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sdt>
      <w:sdtPr>
        <w:rPr>
          <w:rFonts w:cs="Traditional Arabic"/>
          <w:b/>
          <w:bCs/>
          <w:sz w:val="36"/>
          <w:szCs w:val="36"/>
          <w:rtl/>
        </w:rPr>
        <w:id w:val="425776"/>
        <w:docPartObj>
          <w:docPartGallery w:val="Cover Pages"/>
          <w:docPartUnique/>
        </w:docPartObj>
      </w:sdtPr>
      <w:sdtEndPr>
        <w:rPr>
          <w:rFonts w:asciiTheme="majorHAnsi" w:eastAsiaTheme="majorEastAsia" w:hAnsiTheme="majorHAnsi"/>
          <w:caps/>
          <w:rtl w:val="0"/>
        </w:rPr>
      </w:sdtEndPr>
      <w:sdtContent>
        <w:p w:rsidR="00890713" w:rsidRDefault="00890713" w:rsidP="00890713">
          <w:pPr>
            <w:spacing w:after="0" w:line="240" w:lineRule="auto"/>
            <w:jc w:val="center"/>
            <w:rPr>
              <w:rFonts w:cs="Traditional Arabic"/>
              <w:b/>
              <w:bCs/>
              <w:sz w:val="36"/>
              <w:szCs w:val="36"/>
              <w:rtl/>
            </w:rPr>
          </w:pPr>
        </w:p>
        <w:p w:rsidR="00890713" w:rsidRDefault="00890713" w:rsidP="00890713">
          <w:pPr>
            <w:spacing w:after="0" w:line="240" w:lineRule="auto"/>
            <w:jc w:val="center"/>
            <w:rPr>
              <w:rFonts w:cs="Traditional Arabic"/>
              <w:b/>
              <w:bCs/>
              <w:sz w:val="36"/>
              <w:szCs w:val="36"/>
              <w:rtl/>
            </w:rPr>
          </w:pPr>
        </w:p>
        <w:p w:rsidR="00890713" w:rsidRDefault="00890713" w:rsidP="00890713">
          <w:pPr>
            <w:spacing w:after="0" w:line="240" w:lineRule="auto"/>
            <w:jc w:val="center"/>
            <w:rPr>
              <w:rFonts w:cs="Traditional Arabic"/>
              <w:b/>
              <w:bCs/>
              <w:sz w:val="36"/>
              <w:szCs w:val="36"/>
              <w:rtl/>
            </w:rPr>
          </w:pPr>
        </w:p>
        <w:p w:rsidR="00890713" w:rsidRDefault="008C5583" w:rsidP="00890713">
          <w:pPr>
            <w:spacing w:after="0" w:line="240" w:lineRule="auto"/>
            <w:jc w:val="center"/>
            <w:rPr>
              <w:rFonts w:cs="SKR HEAD1 Outlined"/>
              <w:b/>
              <w:bCs/>
              <w:sz w:val="96"/>
              <w:szCs w:val="96"/>
              <w:rtl/>
            </w:rPr>
          </w:pPr>
          <w:r w:rsidRPr="00890713">
            <w:rPr>
              <w:rFonts w:cs="SKR HEAD1 Outlined" w:hint="cs"/>
              <w:b/>
              <w:bCs/>
              <w:sz w:val="96"/>
              <w:szCs w:val="96"/>
              <w:rtl/>
            </w:rPr>
            <w:t>من</w:t>
          </w:r>
        </w:p>
        <w:p w:rsidR="008C5583" w:rsidRPr="00890713" w:rsidRDefault="008C5583" w:rsidP="00890713">
          <w:pPr>
            <w:spacing w:after="0" w:line="240" w:lineRule="auto"/>
            <w:jc w:val="center"/>
            <w:rPr>
              <w:rFonts w:cs="SKR HEAD1 Outlined"/>
              <w:b/>
              <w:bCs/>
              <w:sz w:val="96"/>
              <w:szCs w:val="96"/>
              <w:rtl/>
            </w:rPr>
          </w:pPr>
          <w:r w:rsidRPr="00890713">
            <w:rPr>
              <w:rFonts w:cs="SKR HEAD1 Outlined" w:hint="cs"/>
              <w:b/>
              <w:bCs/>
              <w:sz w:val="96"/>
              <w:szCs w:val="96"/>
              <w:rtl/>
            </w:rPr>
            <w:t xml:space="preserve"> أنوار الخطب المنبرية</w:t>
          </w:r>
        </w:p>
        <w:p w:rsidR="008C5583" w:rsidRPr="00890713" w:rsidRDefault="008C5583" w:rsidP="00890713">
          <w:pPr>
            <w:spacing w:after="0" w:line="240" w:lineRule="auto"/>
            <w:jc w:val="center"/>
            <w:rPr>
              <w:rFonts w:cs="SKR HEAD1 Outlined"/>
              <w:b/>
              <w:bCs/>
              <w:sz w:val="96"/>
              <w:szCs w:val="96"/>
              <w:rtl/>
            </w:rPr>
          </w:pPr>
        </w:p>
        <w:p w:rsidR="008C5583" w:rsidRPr="00890713" w:rsidRDefault="008C5583" w:rsidP="00890713">
          <w:pPr>
            <w:spacing w:after="0" w:line="240" w:lineRule="auto"/>
            <w:jc w:val="center"/>
            <w:rPr>
              <w:rFonts w:cs="Traditional Arabic"/>
              <w:b/>
              <w:bCs/>
              <w:sz w:val="36"/>
              <w:szCs w:val="36"/>
              <w:rtl/>
            </w:rPr>
          </w:pPr>
        </w:p>
        <w:p w:rsidR="008C5583" w:rsidRPr="0090132E" w:rsidRDefault="008C5583" w:rsidP="00890713">
          <w:pPr>
            <w:spacing w:after="0" w:line="240" w:lineRule="auto"/>
            <w:jc w:val="center"/>
            <w:rPr>
              <w:rFonts w:cs="SKR HEAD1 Outlined"/>
              <w:b/>
              <w:bCs/>
              <w:sz w:val="44"/>
              <w:szCs w:val="44"/>
              <w:rtl/>
            </w:rPr>
          </w:pPr>
          <w:r w:rsidRPr="0090132E">
            <w:rPr>
              <w:rFonts w:cs="SKR HEAD1 Outlined" w:hint="cs"/>
              <w:b/>
              <w:bCs/>
              <w:sz w:val="44"/>
              <w:szCs w:val="44"/>
              <w:rtl/>
            </w:rPr>
            <w:t>للشيح / السيد حامد على خطاب</w:t>
          </w:r>
        </w:p>
        <w:p w:rsidR="008C5583" w:rsidRPr="00890713" w:rsidRDefault="00890713" w:rsidP="00890713">
          <w:pPr>
            <w:spacing w:after="0" w:line="240" w:lineRule="auto"/>
            <w:jc w:val="center"/>
            <w:rPr>
              <w:rFonts w:cs="SKR HEAD1 Outlined"/>
              <w:b/>
              <w:bCs/>
              <w:sz w:val="36"/>
              <w:szCs w:val="36"/>
              <w:rtl/>
            </w:rPr>
          </w:pPr>
          <w:r w:rsidRPr="00890713">
            <w:rPr>
              <w:rFonts w:cs="SKR HEAD1 Outlined" w:hint="cs"/>
              <w:b/>
              <w:bCs/>
              <w:sz w:val="36"/>
              <w:szCs w:val="36"/>
              <w:rtl/>
            </w:rPr>
            <w:t>إمام وخطيب ومدرس بوزارة الأوقاف</w:t>
          </w:r>
          <w:r>
            <w:rPr>
              <w:rFonts w:cs="SKR HEAD1 Outlined" w:hint="cs"/>
              <w:b/>
              <w:bCs/>
              <w:sz w:val="36"/>
              <w:szCs w:val="36"/>
              <w:rtl/>
            </w:rPr>
            <w:t xml:space="preserve"> </w:t>
          </w:r>
        </w:p>
        <w:p w:rsidR="00890713" w:rsidRPr="003540C5" w:rsidRDefault="00890713" w:rsidP="00890713">
          <w:pPr>
            <w:spacing w:after="0" w:line="240" w:lineRule="auto"/>
            <w:jc w:val="center"/>
            <w:rPr>
              <w:rFonts w:asciiTheme="majorBidi" w:eastAsiaTheme="majorEastAsia" w:hAnsiTheme="majorBidi" w:cstheme="majorBidi"/>
              <w:b/>
              <w:bCs/>
              <w:caps/>
              <w:sz w:val="36"/>
              <w:szCs w:val="36"/>
              <w:rtl/>
            </w:rPr>
          </w:pPr>
          <w:r w:rsidRPr="003540C5">
            <w:rPr>
              <w:rFonts w:asciiTheme="majorBidi" w:hAnsiTheme="majorBidi" w:cstheme="majorBidi"/>
              <w:b/>
              <w:bCs/>
              <w:sz w:val="36"/>
              <w:szCs w:val="36"/>
              <w:rtl/>
            </w:rPr>
            <w:t>في الفترة</w:t>
          </w:r>
          <w:r w:rsidRPr="00890713">
            <w:rPr>
              <w:rFonts w:cs="SKR HEAD1 Outlined" w:hint="cs"/>
              <w:b/>
              <w:bCs/>
              <w:sz w:val="36"/>
              <w:szCs w:val="36"/>
              <w:rtl/>
            </w:rPr>
            <w:t xml:space="preserve"> </w:t>
          </w:r>
          <w:r w:rsidRPr="003540C5">
            <w:rPr>
              <w:rFonts w:asciiTheme="majorBidi" w:hAnsiTheme="majorBidi" w:cstheme="majorBidi"/>
              <w:b/>
              <w:bCs/>
              <w:sz w:val="36"/>
              <w:szCs w:val="36"/>
              <w:rtl/>
            </w:rPr>
            <w:t>من</w:t>
          </w:r>
          <w:r w:rsidRPr="003540C5">
            <w:rPr>
              <w:rFonts w:asciiTheme="majorBidi" w:eastAsiaTheme="majorEastAsia" w:hAnsiTheme="majorBidi" w:cstheme="majorBidi"/>
              <w:b/>
              <w:bCs/>
              <w:caps/>
              <w:sz w:val="36"/>
              <w:szCs w:val="36"/>
              <w:rtl/>
            </w:rPr>
            <w:t xml:space="preserve"> 1940م-1996م</w:t>
          </w:r>
        </w:p>
        <w:p w:rsidR="00890713" w:rsidRDefault="00890713" w:rsidP="00890713">
          <w:pPr>
            <w:bidi w:val="0"/>
            <w:jc w:val="center"/>
            <w:rPr>
              <w:rFonts w:asciiTheme="majorHAnsi" w:eastAsiaTheme="majorEastAsia" w:hAnsiTheme="majorHAnsi" w:cs="Traditional Arabic"/>
              <w:b/>
              <w:bCs/>
              <w:caps/>
              <w:sz w:val="36"/>
              <w:szCs w:val="36"/>
              <w:rtl/>
            </w:rPr>
          </w:pPr>
        </w:p>
        <w:p w:rsidR="00890713" w:rsidRPr="00890713" w:rsidRDefault="00890713" w:rsidP="00890713">
          <w:pPr>
            <w:bidi w:val="0"/>
            <w:spacing w:after="0"/>
            <w:jc w:val="center"/>
            <w:rPr>
              <w:rFonts w:asciiTheme="majorHAnsi" w:eastAsiaTheme="majorEastAsia" w:hAnsiTheme="majorHAnsi" w:cs="AL-Mateen"/>
              <w:b/>
              <w:bCs/>
              <w:caps/>
              <w:sz w:val="40"/>
              <w:szCs w:val="40"/>
            </w:rPr>
          </w:pPr>
          <w:r w:rsidRPr="00890713">
            <w:rPr>
              <w:rFonts w:asciiTheme="majorHAnsi" w:eastAsiaTheme="majorEastAsia" w:hAnsiTheme="majorHAnsi" w:cs="AL-Mateen" w:hint="cs"/>
              <w:b/>
              <w:bCs/>
              <w:caps/>
              <w:sz w:val="40"/>
              <w:szCs w:val="40"/>
              <w:rtl/>
            </w:rPr>
            <w:t>جمع وترتيب/ أ.د حسن السيد خطاب</w:t>
          </w:r>
        </w:p>
        <w:p w:rsidR="00890713" w:rsidRDefault="00890713" w:rsidP="00791FFB">
          <w:pPr>
            <w:bidi w:val="0"/>
            <w:spacing w:after="0" w:line="0" w:lineRule="atLeast"/>
            <w:jc w:val="center"/>
            <w:rPr>
              <w:rFonts w:cs="AL-Mateen"/>
              <w:b/>
              <w:bCs/>
              <w:sz w:val="32"/>
              <w:szCs w:val="32"/>
            </w:rPr>
          </w:pPr>
          <w:r w:rsidRPr="00890713">
            <w:rPr>
              <w:rFonts w:cs="AL-Mateen" w:hint="cs"/>
              <w:b/>
              <w:bCs/>
              <w:sz w:val="32"/>
              <w:szCs w:val="32"/>
              <w:rtl/>
            </w:rPr>
            <w:t>رئيس قسم القرآن الكريم والدراسات الإسلامية</w:t>
          </w:r>
          <w:r>
            <w:rPr>
              <w:rFonts w:cs="AL-Mateen" w:hint="cs"/>
              <w:b/>
              <w:bCs/>
              <w:sz w:val="32"/>
              <w:szCs w:val="32"/>
              <w:rtl/>
            </w:rPr>
            <w:t>.</w:t>
          </w:r>
          <w:r w:rsidRPr="00890713">
            <w:rPr>
              <w:rFonts w:cs="AL-Mateen" w:hint="cs"/>
              <w:b/>
              <w:bCs/>
              <w:sz w:val="32"/>
              <w:szCs w:val="32"/>
              <w:rtl/>
            </w:rPr>
            <w:t>بكلية العلوم والآداب  بالعلا , جـامعة طـيبة</w:t>
          </w:r>
          <w:r>
            <w:rPr>
              <w:rFonts w:cs="AL-Mateen" w:hint="cs"/>
              <w:b/>
              <w:bCs/>
              <w:sz w:val="32"/>
              <w:szCs w:val="32"/>
              <w:rtl/>
            </w:rPr>
            <w:t>.</w:t>
          </w:r>
          <w:r w:rsidRPr="00890713">
            <w:rPr>
              <w:rFonts w:cs="AL-Mateen" w:hint="cs"/>
              <w:b/>
              <w:bCs/>
              <w:sz w:val="32"/>
              <w:szCs w:val="32"/>
              <w:rtl/>
            </w:rPr>
            <w:t xml:space="preserve"> وأستاذ الدراسات الإسلامية بكلية الآداب</w:t>
          </w:r>
          <w:r w:rsidR="0090132E">
            <w:rPr>
              <w:rFonts w:cs="AL-Mateen" w:hint="cs"/>
              <w:b/>
              <w:bCs/>
              <w:sz w:val="32"/>
              <w:szCs w:val="32"/>
              <w:rtl/>
            </w:rPr>
            <w:t>,</w:t>
          </w:r>
          <w:r w:rsidRPr="00890713">
            <w:rPr>
              <w:rFonts w:cs="AL-Mateen" w:hint="cs"/>
              <w:b/>
              <w:bCs/>
              <w:sz w:val="32"/>
              <w:szCs w:val="32"/>
              <w:rtl/>
            </w:rPr>
            <w:t xml:space="preserve"> جامعة المنوفية</w:t>
          </w:r>
          <w:r>
            <w:rPr>
              <w:rFonts w:cs="AL-Mateen" w:hint="cs"/>
              <w:b/>
              <w:bCs/>
              <w:sz w:val="32"/>
              <w:szCs w:val="32"/>
              <w:rtl/>
            </w:rPr>
            <w:t xml:space="preserve"> .</w:t>
          </w:r>
        </w:p>
        <w:p w:rsidR="00890713" w:rsidRDefault="00890713" w:rsidP="00791FFB">
          <w:pPr>
            <w:bidi w:val="0"/>
            <w:spacing w:after="0" w:line="0" w:lineRule="atLeast"/>
            <w:jc w:val="center"/>
            <w:rPr>
              <w:rFonts w:asciiTheme="majorHAnsi" w:eastAsiaTheme="majorEastAsia" w:hAnsiTheme="majorHAnsi" w:cs="Traditional Arabic"/>
              <w:b/>
              <w:bCs/>
              <w:caps/>
              <w:sz w:val="36"/>
              <w:szCs w:val="36"/>
              <w:rtl/>
            </w:rPr>
          </w:pPr>
          <w:r w:rsidRPr="00890713">
            <w:rPr>
              <w:rFonts w:cs="AL-Mateen" w:hint="cs"/>
              <w:b/>
              <w:bCs/>
              <w:sz w:val="32"/>
              <w:szCs w:val="32"/>
              <w:rtl/>
            </w:rPr>
            <w:t>1431</w:t>
          </w:r>
          <w:r w:rsidR="00791FFB">
            <w:rPr>
              <w:rFonts w:cs="AL-Mateen" w:hint="cs"/>
              <w:b/>
              <w:bCs/>
              <w:sz w:val="36"/>
              <w:szCs w:val="36"/>
              <w:rtl/>
            </w:rPr>
            <w:t xml:space="preserve">  هـ  -</w:t>
          </w:r>
          <w:r w:rsidRPr="00890713">
            <w:rPr>
              <w:rFonts w:cs="AL-Mateen" w:hint="cs"/>
              <w:b/>
              <w:bCs/>
              <w:sz w:val="36"/>
              <w:szCs w:val="36"/>
              <w:rtl/>
            </w:rPr>
            <w:t>--2010م</w:t>
          </w:r>
          <w:r>
            <w:rPr>
              <w:rFonts w:cs="AL-Mateen" w:hint="cs"/>
              <w:b/>
              <w:bCs/>
              <w:sz w:val="32"/>
              <w:szCs w:val="32"/>
              <w:rtl/>
            </w:rPr>
            <w:t>.</w:t>
          </w:r>
          <w:r w:rsidR="00791FFB">
            <w:rPr>
              <w:rFonts w:asciiTheme="majorHAnsi" w:eastAsiaTheme="majorEastAsia" w:hAnsiTheme="majorHAnsi" w:cs="Traditional Arabic"/>
              <w:b/>
              <w:bCs/>
              <w:caps/>
              <w:sz w:val="36"/>
              <w:szCs w:val="36"/>
              <w:rtl/>
            </w:rPr>
            <w:t xml:space="preserve"> </w:t>
          </w:r>
        </w:p>
        <w:p w:rsidR="00810E71" w:rsidRPr="0090132E" w:rsidRDefault="00890713" w:rsidP="0090132E">
          <w:pPr>
            <w:bidi w:val="0"/>
            <w:rPr>
              <w:rFonts w:asciiTheme="majorHAnsi" w:eastAsiaTheme="majorEastAsia" w:hAnsiTheme="majorHAnsi" w:cs="Traditional Arabic"/>
              <w:b/>
              <w:bCs/>
              <w:caps/>
              <w:sz w:val="36"/>
              <w:szCs w:val="36"/>
            </w:rPr>
          </w:pPr>
          <w:r>
            <w:rPr>
              <w:rFonts w:asciiTheme="majorHAnsi" w:eastAsiaTheme="majorEastAsia" w:hAnsiTheme="majorHAnsi" w:cs="Traditional Arabic"/>
              <w:b/>
              <w:bCs/>
              <w:caps/>
              <w:sz w:val="36"/>
              <w:szCs w:val="36"/>
              <w:rtl/>
            </w:rPr>
            <w:br w:type="page"/>
          </w:r>
        </w:p>
      </w:sdtContent>
    </w:sdt>
    <w:p w:rsidR="00810E71" w:rsidRPr="0090132E" w:rsidRDefault="00810E71" w:rsidP="007A048F">
      <w:pPr>
        <w:spacing w:after="0" w:line="240" w:lineRule="auto"/>
        <w:jc w:val="center"/>
        <w:rPr>
          <w:rFonts w:cs="SKR HEAD1 Outlined"/>
          <w:b/>
          <w:bCs/>
          <w:sz w:val="36"/>
          <w:szCs w:val="36"/>
          <w:rtl/>
        </w:rPr>
      </w:pPr>
      <w:r w:rsidRPr="0090132E">
        <w:rPr>
          <w:rFonts w:cs="SKR HEAD1 Outlined" w:hint="cs"/>
          <w:b/>
          <w:bCs/>
          <w:sz w:val="36"/>
          <w:szCs w:val="36"/>
          <w:rtl/>
        </w:rPr>
        <w:lastRenderedPageBreak/>
        <w:t>بسم الله الرحمن الرحيم</w:t>
      </w:r>
    </w:p>
    <w:p w:rsidR="00810E71" w:rsidRPr="002E11FC" w:rsidRDefault="00810E71" w:rsidP="008C5583">
      <w:pPr>
        <w:spacing w:after="0" w:line="240" w:lineRule="auto"/>
        <w:jc w:val="both"/>
        <w:rPr>
          <w:rFonts w:cs="Traditional Arabic"/>
          <w:sz w:val="36"/>
          <w:szCs w:val="36"/>
          <w:rtl/>
        </w:rPr>
      </w:pPr>
      <w:r w:rsidRPr="002E11FC">
        <w:rPr>
          <w:rFonts w:cs="Traditional Arabic" w:hint="cs"/>
          <w:sz w:val="36"/>
          <w:szCs w:val="36"/>
          <w:rtl/>
        </w:rPr>
        <w:t>الحمد لله رب العالمين</w:t>
      </w:r>
      <w:r w:rsidR="00B8308D" w:rsidRPr="002E11FC">
        <w:rPr>
          <w:rFonts w:cs="Traditional Arabic" w:hint="cs"/>
          <w:sz w:val="36"/>
          <w:szCs w:val="36"/>
          <w:rtl/>
        </w:rPr>
        <w:t>, الملك الحق المبين ,</w:t>
      </w:r>
      <w:r w:rsidRPr="002E11FC">
        <w:rPr>
          <w:rFonts w:cs="Traditional Arabic" w:hint="cs"/>
          <w:sz w:val="36"/>
          <w:szCs w:val="36"/>
          <w:rtl/>
        </w:rPr>
        <w:t xml:space="preserve"> والصلاة والسلام على الهادي البشير, والسراج المنير إمام الأوليين والآخرين, نبي الرحمة, الذي بعثه الله هاديًا ومبشرًا ونذيرًا, وجعله رحمةً للخلق أجمعين, عليه وعلى آله وأصحابه والتابعين أزكى الصلاة وأتم التسليم  . وبعد</w:t>
      </w:r>
    </w:p>
    <w:p w:rsidR="00810E71" w:rsidRPr="002E11FC" w:rsidRDefault="00810E71" w:rsidP="008C5583">
      <w:pPr>
        <w:spacing w:after="0" w:line="240" w:lineRule="auto"/>
        <w:jc w:val="both"/>
        <w:rPr>
          <w:rFonts w:cs="Traditional Arabic"/>
          <w:sz w:val="36"/>
          <w:szCs w:val="36"/>
          <w:rtl/>
        </w:rPr>
      </w:pPr>
      <w:r w:rsidRPr="002E11FC">
        <w:rPr>
          <w:rFonts w:cs="Traditional Arabic" w:hint="cs"/>
          <w:sz w:val="36"/>
          <w:szCs w:val="36"/>
          <w:rtl/>
        </w:rPr>
        <w:t xml:space="preserve">فمن باب التذكير </w:t>
      </w:r>
      <w:r w:rsidR="00FE78BA" w:rsidRPr="002E11FC">
        <w:rPr>
          <w:rFonts w:cs="Traditional Arabic" w:hint="cs"/>
          <w:sz w:val="36"/>
          <w:szCs w:val="36"/>
          <w:rtl/>
        </w:rPr>
        <w:t xml:space="preserve"> بنعم الله تعالى التي لا تعد ولا تحصى </w:t>
      </w:r>
      <w:r w:rsidR="0011511B" w:rsidRPr="002E11FC">
        <w:rPr>
          <w:rFonts w:cs="Traditional Arabic" w:hint="cs"/>
          <w:sz w:val="36"/>
          <w:szCs w:val="36"/>
          <w:rtl/>
        </w:rPr>
        <w:t>كما قال الله تعالى:</w:t>
      </w:r>
      <w:r w:rsidRPr="002E11FC">
        <w:rPr>
          <w:rFonts w:cs="Traditional Arabic" w:hint="cs"/>
          <w:sz w:val="36"/>
          <w:szCs w:val="36"/>
          <w:rtl/>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وذكر فإن الذكرى تنفع المؤمنين </w:t>
      </w:r>
      <w:r w:rsidRPr="002E11FC">
        <w:rPr>
          <w:rFonts w:cs="Traditional Arabic"/>
          <w:sz w:val="36"/>
          <w:szCs w:val="36"/>
        </w:rPr>
        <w:sym w:font="AGA Arabesque" w:char="005B"/>
      </w:r>
      <w:r w:rsidRPr="002E11FC">
        <w:rPr>
          <w:rStyle w:val="a9"/>
          <w:rFonts w:cs="Traditional Arabic"/>
          <w:sz w:val="36"/>
          <w:szCs w:val="36"/>
          <w:rtl/>
        </w:rPr>
        <w:footnoteReference w:id="2"/>
      </w:r>
      <w:r w:rsidRPr="002E11FC">
        <w:rPr>
          <w:rFonts w:cs="Traditional Arabic" w:hint="cs"/>
          <w:sz w:val="36"/>
          <w:szCs w:val="36"/>
          <w:rtl/>
        </w:rPr>
        <w:t xml:space="preserve"> </w:t>
      </w:r>
      <w:r w:rsidR="00FE78BA" w:rsidRPr="002E11FC">
        <w:rPr>
          <w:rFonts w:cs="Traditional Arabic" w:hint="cs"/>
          <w:sz w:val="36"/>
          <w:szCs w:val="36"/>
          <w:rtl/>
        </w:rPr>
        <w:t xml:space="preserve">وسلوكاً للدعوة إلى الله تعالى بالحكمة والموعظة الحسنة </w:t>
      </w:r>
      <w:r w:rsidRPr="002E11FC">
        <w:rPr>
          <w:rFonts w:cs="Traditional Arabic" w:hint="cs"/>
          <w:sz w:val="36"/>
          <w:szCs w:val="36"/>
          <w:rtl/>
        </w:rPr>
        <w:t>فهذه مجموعة من الخطب والدروس والمحاضرات التي ألقيت في</w:t>
      </w:r>
      <w:r w:rsidR="00B8308D" w:rsidRPr="002E11FC">
        <w:rPr>
          <w:rFonts w:cs="Traditional Arabic" w:hint="cs"/>
          <w:sz w:val="36"/>
          <w:szCs w:val="36"/>
          <w:rtl/>
        </w:rPr>
        <w:t xml:space="preserve"> </w:t>
      </w:r>
      <w:r w:rsidR="00F924B5" w:rsidRPr="002E11FC">
        <w:rPr>
          <w:rFonts w:cs="Traditional Arabic" w:hint="cs"/>
          <w:sz w:val="36"/>
          <w:szCs w:val="36"/>
          <w:rtl/>
        </w:rPr>
        <w:t>ُ</w:t>
      </w:r>
      <w:r w:rsidR="00B8308D" w:rsidRPr="002E11FC">
        <w:rPr>
          <w:rFonts w:cs="Traditional Arabic" w:hint="cs"/>
          <w:sz w:val="36"/>
          <w:szCs w:val="36"/>
          <w:rtl/>
        </w:rPr>
        <w:t>جمع وأعياد و</w:t>
      </w:r>
      <w:r w:rsidRPr="002E11FC">
        <w:rPr>
          <w:rFonts w:cs="Traditional Arabic" w:hint="cs"/>
          <w:sz w:val="36"/>
          <w:szCs w:val="36"/>
          <w:rtl/>
        </w:rPr>
        <w:t>ندوات واجتماعات</w:t>
      </w:r>
      <w:r w:rsidR="00B8308D" w:rsidRPr="002E11FC">
        <w:rPr>
          <w:rFonts w:cs="Traditional Arabic" w:hint="cs"/>
          <w:sz w:val="36"/>
          <w:szCs w:val="36"/>
          <w:rtl/>
        </w:rPr>
        <w:t>,</w:t>
      </w:r>
      <w:r w:rsidRPr="002E11FC">
        <w:rPr>
          <w:rFonts w:cs="Traditional Arabic" w:hint="cs"/>
          <w:sz w:val="36"/>
          <w:szCs w:val="36"/>
          <w:rtl/>
        </w:rPr>
        <w:t xml:space="preserve"> فيها جهد </w:t>
      </w:r>
      <w:r w:rsidR="00F924B5" w:rsidRPr="002E11FC">
        <w:rPr>
          <w:rFonts w:cs="Traditional Arabic" w:hint="cs"/>
          <w:sz w:val="36"/>
          <w:szCs w:val="36"/>
          <w:rtl/>
        </w:rPr>
        <w:t>متواضع</w:t>
      </w:r>
      <w:r w:rsidRPr="002E11FC">
        <w:rPr>
          <w:rFonts w:cs="Traditional Arabic" w:hint="cs"/>
          <w:sz w:val="36"/>
          <w:szCs w:val="36"/>
          <w:rtl/>
        </w:rPr>
        <w:t xml:space="preserve"> </w:t>
      </w:r>
      <w:r w:rsidR="00B8308D" w:rsidRPr="002E11FC">
        <w:rPr>
          <w:rFonts w:cs="Traditional Arabic" w:hint="cs"/>
          <w:sz w:val="36"/>
          <w:szCs w:val="36"/>
          <w:rtl/>
        </w:rPr>
        <w:t>,</w:t>
      </w:r>
      <w:r w:rsidRPr="002E11FC">
        <w:rPr>
          <w:rFonts w:cs="Traditional Arabic" w:hint="cs"/>
          <w:sz w:val="36"/>
          <w:szCs w:val="36"/>
          <w:rtl/>
        </w:rPr>
        <w:t xml:space="preserve">أحببت أن أدونها وأنشرها كي يستفيد منها من يقوم </w:t>
      </w:r>
      <w:r w:rsidR="0088160B" w:rsidRPr="002E11FC">
        <w:rPr>
          <w:rFonts w:cs="Traditional Arabic" w:hint="cs"/>
          <w:sz w:val="36"/>
          <w:szCs w:val="36"/>
          <w:rtl/>
        </w:rPr>
        <w:t>بأداء</w:t>
      </w:r>
      <w:r w:rsidRPr="002E11FC">
        <w:rPr>
          <w:rFonts w:cs="Traditional Arabic" w:hint="cs"/>
          <w:sz w:val="36"/>
          <w:szCs w:val="36"/>
          <w:rtl/>
        </w:rPr>
        <w:t xml:space="preserve"> خطبة الجمعة , وهي لا تعني أن يحفظها الخطيب, وإنما أن يفهمها ويسير على نهجها, أو يستفيد مما فيها من فكرة أو ترتيب أو نقد ونحو ذلك,  فهي خلاصة خطب منبرية لأكثر من ثلاثين عام لوالدي -عليه رحمة الله - السيد حامد خطاب </w:t>
      </w:r>
      <w:r w:rsidR="00AC129A" w:rsidRPr="002E11FC">
        <w:rPr>
          <w:rStyle w:val="a9"/>
          <w:rFonts w:cs="Traditional Arabic"/>
          <w:sz w:val="36"/>
          <w:szCs w:val="36"/>
          <w:rtl/>
        </w:rPr>
        <w:footnoteReference w:id="3"/>
      </w:r>
      <w:r w:rsidRPr="002E11FC">
        <w:rPr>
          <w:rFonts w:cs="Traditional Arabic" w:hint="cs"/>
          <w:sz w:val="36"/>
          <w:szCs w:val="36"/>
          <w:rtl/>
        </w:rPr>
        <w:t xml:space="preserve">-غفر الله له ولوالديه وأهله - كما تضمنت بعض القضايا المعاصرة التي لها أثرها في الواقع المعاصر, والتي دارت حولها بعض الندوات واللقاءات في المساجد ومراكز الشباب, وقاعات الدرس, مما يعظم دورها وأهميتها, وقد شرف هذا العمل بتكوين فكرته في رحاب المدينة المنورة بسيد الخلق عليه أفضل الصلاة والسلام , وقد قسمتها </w:t>
      </w:r>
      <w:r w:rsidR="00350464">
        <w:rPr>
          <w:rFonts w:cs="Traditional Arabic" w:hint="cs"/>
          <w:sz w:val="36"/>
          <w:szCs w:val="36"/>
          <w:rtl/>
        </w:rPr>
        <w:t>أربعة</w:t>
      </w:r>
      <w:r w:rsidRPr="002E11FC">
        <w:rPr>
          <w:rFonts w:cs="Traditional Arabic" w:hint="cs"/>
          <w:sz w:val="36"/>
          <w:szCs w:val="36"/>
          <w:rtl/>
        </w:rPr>
        <w:t xml:space="preserve"> أقسام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b/>
          <w:bCs/>
          <w:sz w:val="36"/>
          <w:szCs w:val="36"/>
          <w:rtl/>
        </w:rPr>
        <w:lastRenderedPageBreak/>
        <w:t>القسم الأول</w:t>
      </w:r>
      <w:r w:rsidRPr="002E11FC">
        <w:rPr>
          <w:rFonts w:cs="Traditional Arabic" w:hint="cs"/>
          <w:sz w:val="36"/>
          <w:szCs w:val="36"/>
          <w:rtl/>
        </w:rPr>
        <w:t xml:space="preserve"> : </w:t>
      </w:r>
      <w:r w:rsidR="00F924B5" w:rsidRPr="002E11FC">
        <w:rPr>
          <w:rFonts w:cs="Traditional Arabic" w:hint="cs"/>
          <w:sz w:val="36"/>
          <w:szCs w:val="36"/>
          <w:rtl/>
        </w:rPr>
        <w:t>من</w:t>
      </w:r>
      <w:r w:rsidR="00C21AF7" w:rsidRPr="002E11FC">
        <w:rPr>
          <w:rFonts w:cs="Traditional Arabic" w:hint="cs"/>
          <w:sz w:val="36"/>
          <w:szCs w:val="36"/>
          <w:rtl/>
        </w:rPr>
        <w:t xml:space="preserve"> </w:t>
      </w:r>
      <w:r w:rsidRPr="002E11FC">
        <w:rPr>
          <w:rFonts w:cs="Traditional Arabic" w:hint="cs"/>
          <w:sz w:val="36"/>
          <w:szCs w:val="36"/>
          <w:rtl/>
        </w:rPr>
        <w:t>خطب الأخلاق والعبادات .</w:t>
      </w:r>
    </w:p>
    <w:p w:rsidR="00810E71" w:rsidRPr="002E11FC" w:rsidRDefault="00810E71" w:rsidP="007A048F">
      <w:pPr>
        <w:spacing w:after="0" w:line="240" w:lineRule="auto"/>
        <w:jc w:val="both"/>
        <w:rPr>
          <w:rFonts w:cs="Traditional Arabic"/>
          <w:sz w:val="36"/>
          <w:szCs w:val="36"/>
          <w:rtl/>
        </w:rPr>
      </w:pPr>
      <w:r w:rsidRPr="002E11FC">
        <w:rPr>
          <w:rFonts w:cs="Traditional Arabic" w:hint="cs"/>
          <w:b/>
          <w:bCs/>
          <w:sz w:val="36"/>
          <w:szCs w:val="36"/>
          <w:rtl/>
        </w:rPr>
        <w:t>القسم الثاني :</w:t>
      </w:r>
      <w:r w:rsidRPr="002E11FC">
        <w:rPr>
          <w:rFonts w:cs="Traditional Arabic" w:hint="cs"/>
          <w:sz w:val="36"/>
          <w:szCs w:val="36"/>
          <w:rtl/>
        </w:rPr>
        <w:t xml:space="preserve"> </w:t>
      </w:r>
      <w:r w:rsidR="00F924B5" w:rsidRPr="002E11FC">
        <w:rPr>
          <w:rFonts w:cs="Traditional Arabic" w:hint="cs"/>
          <w:sz w:val="36"/>
          <w:szCs w:val="36"/>
          <w:rtl/>
        </w:rPr>
        <w:t>من</w:t>
      </w:r>
      <w:r w:rsidR="00C21AF7" w:rsidRPr="002E11FC">
        <w:rPr>
          <w:rFonts w:cs="Traditional Arabic" w:hint="cs"/>
          <w:sz w:val="36"/>
          <w:szCs w:val="36"/>
          <w:rtl/>
        </w:rPr>
        <w:t xml:space="preserve"> خطب </w:t>
      </w:r>
      <w:r w:rsidRPr="002E11FC">
        <w:rPr>
          <w:rFonts w:cs="Traditional Arabic" w:hint="cs"/>
          <w:sz w:val="36"/>
          <w:szCs w:val="36"/>
          <w:rtl/>
        </w:rPr>
        <w:t>المناسبات .</w:t>
      </w:r>
    </w:p>
    <w:p w:rsidR="00810E71" w:rsidRPr="002E11FC" w:rsidRDefault="00810E71" w:rsidP="007A048F">
      <w:pPr>
        <w:spacing w:after="0" w:line="240" w:lineRule="auto"/>
        <w:jc w:val="both"/>
        <w:rPr>
          <w:rFonts w:cs="Traditional Arabic"/>
          <w:sz w:val="36"/>
          <w:szCs w:val="36"/>
          <w:rtl/>
        </w:rPr>
      </w:pPr>
      <w:r w:rsidRPr="002E11FC">
        <w:rPr>
          <w:rFonts w:cs="Traditional Arabic" w:hint="cs"/>
          <w:b/>
          <w:bCs/>
          <w:sz w:val="36"/>
          <w:szCs w:val="36"/>
          <w:rtl/>
        </w:rPr>
        <w:t>القسم الثالث :</w:t>
      </w:r>
      <w:r w:rsidRPr="002E11FC">
        <w:rPr>
          <w:rFonts w:cs="Traditional Arabic" w:hint="cs"/>
          <w:sz w:val="36"/>
          <w:szCs w:val="36"/>
          <w:rtl/>
        </w:rPr>
        <w:t xml:space="preserve"> </w:t>
      </w:r>
      <w:r w:rsidR="00F924B5" w:rsidRPr="002E11FC">
        <w:rPr>
          <w:rFonts w:cs="Traditional Arabic" w:hint="cs"/>
          <w:sz w:val="36"/>
          <w:szCs w:val="36"/>
          <w:rtl/>
        </w:rPr>
        <w:t>من</w:t>
      </w:r>
      <w:r w:rsidR="00C21AF7" w:rsidRPr="002E11FC">
        <w:rPr>
          <w:rFonts w:cs="Traditional Arabic" w:hint="cs"/>
          <w:sz w:val="36"/>
          <w:szCs w:val="36"/>
          <w:rtl/>
        </w:rPr>
        <w:t xml:space="preserve"> خطب </w:t>
      </w:r>
      <w:r w:rsidRPr="002E11FC">
        <w:rPr>
          <w:rFonts w:cs="Traditional Arabic" w:hint="cs"/>
          <w:sz w:val="36"/>
          <w:szCs w:val="36"/>
          <w:rtl/>
        </w:rPr>
        <w:t>الاجتماعيات.</w:t>
      </w:r>
    </w:p>
    <w:p w:rsidR="00810E71" w:rsidRPr="002E11FC" w:rsidRDefault="00810E71" w:rsidP="008C5583">
      <w:pPr>
        <w:spacing w:after="0" w:line="240" w:lineRule="auto"/>
        <w:jc w:val="both"/>
        <w:rPr>
          <w:rFonts w:cs="Traditional Arabic"/>
          <w:sz w:val="36"/>
          <w:szCs w:val="36"/>
          <w:rtl/>
        </w:rPr>
      </w:pPr>
      <w:r w:rsidRPr="002E11FC">
        <w:rPr>
          <w:rFonts w:cs="Traditional Arabic" w:hint="cs"/>
          <w:b/>
          <w:bCs/>
          <w:sz w:val="36"/>
          <w:szCs w:val="36"/>
          <w:rtl/>
        </w:rPr>
        <w:t>القسم الرابع</w:t>
      </w:r>
      <w:r w:rsidRPr="002E11FC">
        <w:rPr>
          <w:rFonts w:cs="Traditional Arabic" w:hint="cs"/>
          <w:sz w:val="36"/>
          <w:szCs w:val="36"/>
          <w:rtl/>
        </w:rPr>
        <w:t xml:space="preserve"> : </w:t>
      </w:r>
      <w:r w:rsidR="00F924B5" w:rsidRPr="002E11FC">
        <w:rPr>
          <w:rFonts w:cs="Traditional Arabic" w:hint="cs"/>
          <w:sz w:val="36"/>
          <w:szCs w:val="36"/>
          <w:rtl/>
        </w:rPr>
        <w:t>من</w:t>
      </w:r>
      <w:r w:rsidR="00C21AF7" w:rsidRPr="002E11FC">
        <w:rPr>
          <w:rFonts w:cs="Traditional Arabic" w:hint="cs"/>
          <w:sz w:val="36"/>
          <w:szCs w:val="36"/>
          <w:rtl/>
        </w:rPr>
        <w:t xml:space="preserve"> </w:t>
      </w:r>
      <w:r w:rsidRPr="002E11FC">
        <w:rPr>
          <w:rFonts w:cs="Traditional Arabic" w:hint="cs"/>
          <w:sz w:val="36"/>
          <w:szCs w:val="36"/>
          <w:rtl/>
        </w:rPr>
        <w:t xml:space="preserve">القضايا المعاصرة </w:t>
      </w:r>
      <w:r w:rsidR="00350464">
        <w:rPr>
          <w:rFonts w:cs="Traditional Arabic" w:hint="cs"/>
          <w:sz w:val="36"/>
          <w:szCs w:val="36"/>
          <w:rtl/>
        </w:rPr>
        <w:t xml:space="preserve"> </w:t>
      </w:r>
      <w:r w:rsidRPr="002E11FC">
        <w:rPr>
          <w:rFonts w:cs="Traditional Arabic" w:hint="cs"/>
          <w:sz w:val="36"/>
          <w:szCs w:val="36"/>
          <w:rtl/>
        </w:rPr>
        <w:t>.</w:t>
      </w:r>
    </w:p>
    <w:p w:rsidR="00810E71" w:rsidRPr="002E11FC" w:rsidRDefault="00810E71" w:rsidP="007A048F">
      <w:pPr>
        <w:spacing w:after="0" w:line="240" w:lineRule="auto"/>
        <w:jc w:val="lowKashida"/>
        <w:rPr>
          <w:rFonts w:cs="Traditional Arabic"/>
          <w:b/>
          <w:bCs/>
          <w:sz w:val="36"/>
          <w:szCs w:val="36"/>
        </w:rPr>
      </w:pPr>
      <w:r w:rsidRPr="002E11FC">
        <w:rPr>
          <w:rFonts w:cs="Traditional Arabic" w:hint="cs"/>
          <w:b/>
          <w:bCs/>
          <w:sz w:val="36"/>
          <w:szCs w:val="36"/>
          <w:rtl/>
        </w:rPr>
        <w:t>وقد وضعت   لهذا الكتاب منهجا</w:t>
      </w:r>
      <w:r w:rsidRPr="002E11FC">
        <w:rPr>
          <w:rFonts w:cs="Traditional Arabic" w:hint="cs"/>
          <w:sz w:val="36"/>
          <w:szCs w:val="36"/>
          <w:rtl/>
        </w:rPr>
        <w:t xml:space="preserve"> علميًا أوجزه فيما يلي : </w:t>
      </w:r>
    </w:p>
    <w:p w:rsidR="00810E71" w:rsidRPr="002E11FC" w:rsidRDefault="00810E71" w:rsidP="007A048F">
      <w:pPr>
        <w:spacing w:after="0" w:line="240" w:lineRule="auto"/>
        <w:jc w:val="lowKashida"/>
        <w:rPr>
          <w:rFonts w:cs="Traditional Arabic"/>
          <w:sz w:val="36"/>
          <w:szCs w:val="36"/>
          <w:rtl/>
        </w:rPr>
      </w:pPr>
      <w:r w:rsidRPr="002E11FC">
        <w:rPr>
          <w:rFonts w:cs="Traditional Arabic" w:hint="cs"/>
          <w:b/>
          <w:bCs/>
          <w:sz w:val="36"/>
          <w:szCs w:val="36"/>
          <w:rtl/>
        </w:rPr>
        <w:t>أولا:</w:t>
      </w:r>
      <w:r w:rsidRPr="002E11FC">
        <w:rPr>
          <w:rFonts w:cs="Traditional Arabic" w:hint="cs"/>
          <w:sz w:val="36"/>
          <w:szCs w:val="36"/>
          <w:rtl/>
        </w:rPr>
        <w:t xml:space="preserve"> جمع المواعظ ا</w:t>
      </w:r>
      <w:r w:rsidR="0090132E">
        <w:rPr>
          <w:rFonts w:cs="Traditional Arabic" w:hint="cs"/>
          <w:sz w:val="36"/>
          <w:szCs w:val="36"/>
          <w:rtl/>
        </w:rPr>
        <w:t>لتي تتعلق بكل موضوع من  موضوعات</w:t>
      </w:r>
      <w:r w:rsidRPr="002E11FC">
        <w:rPr>
          <w:rFonts w:cs="Traditional Arabic" w:hint="cs"/>
          <w:sz w:val="36"/>
          <w:szCs w:val="36"/>
          <w:rtl/>
        </w:rPr>
        <w:t xml:space="preserve"> الأقسام السابقة مع أدلتها من الكتاب والسنة وأقوال الصحابة والتابعين والعلماء السابقين وترتيبها وتنسيقها وبيان وجه العمل بها .</w:t>
      </w:r>
    </w:p>
    <w:p w:rsidR="00AC4401" w:rsidRPr="002E11FC" w:rsidRDefault="00810E71" w:rsidP="00791FFB">
      <w:pPr>
        <w:spacing w:after="0" w:line="240" w:lineRule="auto"/>
        <w:jc w:val="lowKashida"/>
        <w:rPr>
          <w:rFonts w:cs="Traditional Arabic"/>
          <w:sz w:val="36"/>
          <w:szCs w:val="36"/>
          <w:rtl/>
        </w:rPr>
      </w:pPr>
      <w:r w:rsidRPr="002E11FC">
        <w:rPr>
          <w:rFonts w:cs="Traditional Arabic" w:hint="cs"/>
          <w:b/>
          <w:bCs/>
          <w:sz w:val="36"/>
          <w:szCs w:val="36"/>
          <w:rtl/>
        </w:rPr>
        <w:t xml:space="preserve">ثانيًا </w:t>
      </w:r>
      <w:r w:rsidRPr="002E11FC">
        <w:rPr>
          <w:rFonts w:cs="Traditional Arabic" w:hint="cs"/>
          <w:sz w:val="36"/>
          <w:szCs w:val="36"/>
          <w:rtl/>
        </w:rPr>
        <w:t xml:space="preserve">: </w:t>
      </w:r>
      <w:r w:rsidR="00AC4401" w:rsidRPr="002E11FC">
        <w:rPr>
          <w:rFonts w:cs="Traditional Arabic" w:hint="cs"/>
          <w:sz w:val="36"/>
          <w:szCs w:val="36"/>
          <w:rtl/>
        </w:rPr>
        <w:t>تنظيم كل خطبة لتكون عبارة عن مقدمة وموضوع وخاتمة, وتتضمن المقدمة إشارات واضحة على عنوان الخطبة</w:t>
      </w:r>
      <w:r w:rsidR="004407E4" w:rsidRPr="002E11FC">
        <w:rPr>
          <w:rFonts w:cs="Traditional Arabic" w:hint="cs"/>
          <w:sz w:val="36"/>
          <w:szCs w:val="36"/>
          <w:rtl/>
        </w:rPr>
        <w:t xml:space="preserve"> كما يتضمن موضوع الخطبة التعريف بالموضوع وأهميته وأدلته من القرآن الكريم والسنة النبوية وأقوال السلف ومحاولة ربطها بالواقع المعاصر</w:t>
      </w:r>
    </w:p>
    <w:p w:rsidR="00810E71" w:rsidRPr="002E11FC" w:rsidRDefault="004407E4" w:rsidP="007A048F">
      <w:pPr>
        <w:spacing w:after="0" w:line="240" w:lineRule="auto"/>
        <w:jc w:val="lowKashida"/>
        <w:rPr>
          <w:rFonts w:cs="Traditional Arabic"/>
          <w:sz w:val="36"/>
          <w:szCs w:val="36"/>
          <w:rtl/>
        </w:rPr>
      </w:pPr>
      <w:r w:rsidRPr="002E11FC">
        <w:rPr>
          <w:rFonts w:cs="Traditional Arabic" w:hint="cs"/>
          <w:b/>
          <w:bCs/>
          <w:sz w:val="36"/>
          <w:szCs w:val="36"/>
          <w:rtl/>
        </w:rPr>
        <w:t>ثالثا :</w:t>
      </w:r>
      <w:r w:rsidRPr="002E11FC">
        <w:rPr>
          <w:rFonts w:cs="Traditional Arabic" w:hint="cs"/>
          <w:sz w:val="36"/>
          <w:szCs w:val="36"/>
          <w:rtl/>
        </w:rPr>
        <w:t xml:space="preserve"> </w:t>
      </w:r>
      <w:r w:rsidR="00810E71" w:rsidRPr="002E11FC">
        <w:rPr>
          <w:rFonts w:cs="Traditional Arabic" w:hint="cs"/>
          <w:sz w:val="36"/>
          <w:szCs w:val="36"/>
          <w:rtl/>
        </w:rPr>
        <w:t xml:space="preserve"> توثيق الآراء والأقوال المستدل بها في الخطب من مصادرها  المعتمدة.</w:t>
      </w:r>
    </w:p>
    <w:p w:rsidR="00810E71" w:rsidRPr="002E11FC" w:rsidRDefault="004407E4" w:rsidP="007A048F">
      <w:pPr>
        <w:spacing w:after="0" w:line="240" w:lineRule="auto"/>
        <w:jc w:val="lowKashida"/>
        <w:rPr>
          <w:rFonts w:cs="Traditional Arabic"/>
          <w:sz w:val="36"/>
          <w:szCs w:val="36"/>
          <w:rtl/>
        </w:rPr>
      </w:pPr>
      <w:r w:rsidRPr="002E11FC">
        <w:rPr>
          <w:rFonts w:cs="Traditional Arabic" w:hint="cs"/>
          <w:b/>
          <w:bCs/>
          <w:sz w:val="36"/>
          <w:szCs w:val="36"/>
          <w:rtl/>
        </w:rPr>
        <w:t>رابعا:</w:t>
      </w:r>
      <w:r w:rsidRPr="002E11FC">
        <w:rPr>
          <w:rFonts w:cs="Traditional Arabic" w:hint="cs"/>
          <w:sz w:val="36"/>
          <w:szCs w:val="36"/>
          <w:rtl/>
        </w:rPr>
        <w:t xml:space="preserve"> </w:t>
      </w:r>
      <w:r w:rsidR="00810E71" w:rsidRPr="002E11FC">
        <w:rPr>
          <w:rFonts w:cs="Traditional Arabic" w:hint="cs"/>
          <w:sz w:val="36"/>
          <w:szCs w:val="36"/>
          <w:rtl/>
        </w:rPr>
        <w:t>توثيق الآيات</w:t>
      </w:r>
      <w:r w:rsidR="00F924B5" w:rsidRPr="002E11FC">
        <w:rPr>
          <w:rFonts w:cs="Traditional Arabic" w:hint="cs"/>
          <w:sz w:val="36"/>
          <w:szCs w:val="36"/>
          <w:rtl/>
        </w:rPr>
        <w:t xml:space="preserve"> القرآنية المستدل بها </w:t>
      </w:r>
      <w:r w:rsidR="00810E71" w:rsidRPr="002E11FC">
        <w:rPr>
          <w:rFonts w:cs="Traditional Arabic" w:hint="cs"/>
          <w:sz w:val="36"/>
          <w:szCs w:val="36"/>
          <w:rtl/>
        </w:rPr>
        <w:t>بنسبة كل آية إلى سورتها ورقمها بالهامش.</w:t>
      </w:r>
    </w:p>
    <w:p w:rsidR="00810E71" w:rsidRPr="002E11FC" w:rsidRDefault="004407E4" w:rsidP="007A048F">
      <w:pPr>
        <w:spacing w:after="0" w:line="240" w:lineRule="auto"/>
        <w:jc w:val="lowKashida"/>
        <w:rPr>
          <w:rFonts w:cs="Traditional Arabic"/>
          <w:sz w:val="36"/>
          <w:szCs w:val="36"/>
          <w:rtl/>
        </w:rPr>
      </w:pPr>
      <w:r w:rsidRPr="002E11FC">
        <w:rPr>
          <w:rFonts w:cs="Traditional Arabic" w:hint="cs"/>
          <w:b/>
          <w:bCs/>
          <w:sz w:val="36"/>
          <w:szCs w:val="36"/>
          <w:rtl/>
        </w:rPr>
        <w:t>خامسا:</w:t>
      </w:r>
      <w:r w:rsidRPr="002E11FC">
        <w:rPr>
          <w:rFonts w:cs="Traditional Arabic" w:hint="cs"/>
          <w:sz w:val="36"/>
          <w:szCs w:val="36"/>
          <w:rtl/>
        </w:rPr>
        <w:t xml:space="preserve"> </w:t>
      </w:r>
      <w:r w:rsidR="00810E71" w:rsidRPr="002E11FC">
        <w:rPr>
          <w:rFonts w:cs="Traditional Arabic" w:hint="cs"/>
          <w:sz w:val="36"/>
          <w:szCs w:val="36"/>
          <w:rtl/>
        </w:rPr>
        <w:t>تخريج الأحاديث النبوية حسب المنهج المعروف في التخريج .</w:t>
      </w:r>
      <w:r w:rsidRPr="002E11FC">
        <w:rPr>
          <w:rFonts w:cs="Traditional Arabic" w:hint="cs"/>
          <w:sz w:val="36"/>
          <w:szCs w:val="36"/>
          <w:rtl/>
        </w:rPr>
        <w:t>وبيان مواطن الآثار والأقوال المستدل بها ليسهل الرجوع إليها والتثبت منها.</w:t>
      </w:r>
      <w:r w:rsidR="00F924B5" w:rsidRPr="002E11FC">
        <w:rPr>
          <w:rFonts w:cs="Traditional Arabic" w:hint="cs"/>
          <w:sz w:val="36"/>
          <w:szCs w:val="36"/>
          <w:rtl/>
        </w:rPr>
        <w:t>.</w:t>
      </w:r>
    </w:p>
    <w:p w:rsidR="00810E71" w:rsidRPr="002E11FC" w:rsidRDefault="004407E4" w:rsidP="007A048F">
      <w:pPr>
        <w:spacing w:after="0" w:line="240" w:lineRule="auto"/>
        <w:jc w:val="lowKashida"/>
        <w:rPr>
          <w:rFonts w:cs="Traditional Arabic"/>
          <w:sz w:val="36"/>
          <w:szCs w:val="36"/>
          <w:rtl/>
        </w:rPr>
      </w:pPr>
      <w:r w:rsidRPr="002E11FC">
        <w:rPr>
          <w:rFonts w:cs="Traditional Arabic" w:hint="cs"/>
          <w:sz w:val="36"/>
          <w:szCs w:val="36"/>
          <w:rtl/>
        </w:rPr>
        <w:t xml:space="preserve">سادسًا: </w:t>
      </w:r>
      <w:r w:rsidR="00810E71" w:rsidRPr="002E11FC">
        <w:rPr>
          <w:rFonts w:cs="Traditional Arabic" w:hint="cs"/>
          <w:sz w:val="36"/>
          <w:szCs w:val="36"/>
          <w:rtl/>
        </w:rPr>
        <w:t xml:space="preserve">شرح المصطلحات والألفاظ التي تحتاج إلى توضيح . </w:t>
      </w:r>
    </w:p>
    <w:p w:rsidR="00126D71" w:rsidRPr="002E11FC" w:rsidRDefault="00126D71" w:rsidP="007A048F">
      <w:pPr>
        <w:spacing w:after="0" w:line="240" w:lineRule="auto"/>
        <w:jc w:val="both"/>
        <w:rPr>
          <w:rFonts w:cs="Traditional Arabic"/>
          <w:sz w:val="36"/>
          <w:szCs w:val="36"/>
          <w:rtl/>
        </w:rPr>
      </w:pPr>
      <w:r w:rsidRPr="002E11FC">
        <w:rPr>
          <w:rFonts w:cs="Traditional Arabic" w:hint="cs"/>
          <w:sz w:val="36"/>
          <w:szCs w:val="36"/>
          <w:rtl/>
        </w:rPr>
        <w:t xml:space="preserve">وقد راعيت </w:t>
      </w:r>
      <w:r w:rsidR="004407E4" w:rsidRPr="002E11FC">
        <w:rPr>
          <w:rFonts w:cs="Traditional Arabic" w:hint="cs"/>
          <w:sz w:val="36"/>
          <w:szCs w:val="36"/>
          <w:rtl/>
        </w:rPr>
        <w:t>أ</w:t>
      </w:r>
      <w:r w:rsidRPr="002E11FC">
        <w:rPr>
          <w:rFonts w:cs="Traditional Arabic" w:hint="cs"/>
          <w:sz w:val="36"/>
          <w:szCs w:val="36"/>
          <w:rtl/>
        </w:rPr>
        <w:t>ن  تشتمل الخطب على</w:t>
      </w:r>
      <w:r w:rsidRPr="002E11FC">
        <w:rPr>
          <w:rFonts w:cs="Traditional Arabic"/>
          <w:sz w:val="36"/>
          <w:szCs w:val="36"/>
          <w:rtl/>
        </w:rPr>
        <w:t xml:space="preserve"> </w:t>
      </w:r>
      <w:r w:rsidRPr="002E11FC">
        <w:rPr>
          <w:rFonts w:cs="Traditional Arabic" w:hint="cs"/>
          <w:sz w:val="36"/>
          <w:szCs w:val="36"/>
          <w:rtl/>
        </w:rPr>
        <w:t>مقومات</w:t>
      </w:r>
      <w:r w:rsidRPr="002E11FC">
        <w:rPr>
          <w:rFonts w:cs="Traditional Arabic"/>
          <w:sz w:val="36"/>
          <w:szCs w:val="36"/>
          <w:rtl/>
        </w:rPr>
        <w:t xml:space="preserve"> </w:t>
      </w:r>
      <w:r w:rsidRPr="002E11FC">
        <w:rPr>
          <w:rFonts w:cs="Traditional Arabic" w:hint="cs"/>
          <w:sz w:val="36"/>
          <w:szCs w:val="36"/>
          <w:rtl/>
        </w:rPr>
        <w:t>النجاح</w:t>
      </w:r>
      <w:r w:rsidRPr="002E11FC">
        <w:rPr>
          <w:rFonts w:cs="Traditional Arabic"/>
          <w:sz w:val="36"/>
          <w:szCs w:val="36"/>
          <w:rtl/>
        </w:rPr>
        <w:t xml:space="preserve"> </w:t>
      </w:r>
      <w:r w:rsidRPr="002E11FC">
        <w:rPr>
          <w:rFonts w:cs="Traditional Arabic" w:hint="cs"/>
          <w:sz w:val="36"/>
          <w:szCs w:val="36"/>
          <w:rtl/>
        </w:rPr>
        <w:t>وعناصر</w:t>
      </w:r>
      <w:r w:rsidRPr="002E11FC">
        <w:rPr>
          <w:rFonts w:cs="Traditional Arabic"/>
          <w:sz w:val="36"/>
          <w:szCs w:val="36"/>
          <w:rtl/>
        </w:rPr>
        <w:t xml:space="preserve"> </w:t>
      </w:r>
      <w:r w:rsidRPr="002E11FC">
        <w:rPr>
          <w:rFonts w:cs="Traditional Arabic" w:hint="cs"/>
          <w:sz w:val="36"/>
          <w:szCs w:val="36"/>
          <w:rtl/>
        </w:rPr>
        <w:t>التأثير</w:t>
      </w:r>
      <w:r w:rsidRPr="002E11FC">
        <w:rPr>
          <w:rFonts w:cs="Traditional Arabic"/>
          <w:sz w:val="36"/>
          <w:szCs w:val="36"/>
          <w:rtl/>
        </w:rPr>
        <w:t xml:space="preserve"> </w:t>
      </w:r>
      <w:r w:rsidRPr="002E11FC">
        <w:rPr>
          <w:rFonts w:cs="Traditional Arabic" w:hint="cs"/>
          <w:sz w:val="36"/>
          <w:szCs w:val="36"/>
          <w:rtl/>
        </w:rPr>
        <w:t>التي</w:t>
      </w:r>
      <w:r w:rsidRPr="002E11FC">
        <w:rPr>
          <w:rFonts w:cs="Traditional Arabic"/>
          <w:sz w:val="36"/>
          <w:szCs w:val="36"/>
          <w:rtl/>
        </w:rPr>
        <w:t xml:space="preserve"> </w:t>
      </w:r>
      <w:r w:rsidRPr="002E11FC">
        <w:rPr>
          <w:rFonts w:cs="Traditional Arabic" w:hint="cs"/>
          <w:sz w:val="36"/>
          <w:szCs w:val="36"/>
          <w:rtl/>
        </w:rPr>
        <w:t>ينبغي</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تشتمل</w:t>
      </w:r>
      <w:r w:rsidRPr="002E11FC">
        <w:rPr>
          <w:rFonts w:cs="Traditional Arabic"/>
          <w:sz w:val="36"/>
          <w:szCs w:val="36"/>
          <w:rtl/>
        </w:rPr>
        <w:t xml:space="preserve"> </w:t>
      </w:r>
      <w:r w:rsidRPr="002E11FC">
        <w:rPr>
          <w:rFonts w:cs="Traditional Arabic" w:hint="cs"/>
          <w:sz w:val="36"/>
          <w:szCs w:val="36"/>
          <w:rtl/>
        </w:rPr>
        <w:t>عليها</w:t>
      </w:r>
      <w:r w:rsidRPr="002E11FC">
        <w:rPr>
          <w:rFonts w:cs="Traditional Arabic"/>
          <w:sz w:val="36"/>
          <w:szCs w:val="36"/>
          <w:rtl/>
        </w:rPr>
        <w:t xml:space="preserve"> </w:t>
      </w:r>
      <w:r w:rsidRPr="002E11FC">
        <w:rPr>
          <w:rFonts w:cs="Traditional Arabic" w:hint="cs"/>
          <w:sz w:val="36"/>
          <w:szCs w:val="36"/>
          <w:rtl/>
        </w:rPr>
        <w:t>خطبة</w:t>
      </w:r>
      <w:r w:rsidRPr="002E11FC">
        <w:rPr>
          <w:rFonts w:cs="Traditional Arabic"/>
          <w:sz w:val="36"/>
          <w:szCs w:val="36"/>
          <w:rtl/>
        </w:rPr>
        <w:t xml:space="preserve"> </w:t>
      </w:r>
      <w:r w:rsidRPr="002E11FC">
        <w:rPr>
          <w:rFonts w:cs="Traditional Arabic" w:hint="cs"/>
          <w:sz w:val="36"/>
          <w:szCs w:val="36"/>
          <w:rtl/>
        </w:rPr>
        <w:t>الجمعة</w:t>
      </w:r>
      <w:r w:rsidRPr="002E11FC">
        <w:rPr>
          <w:rFonts w:cs="Traditional Arabic"/>
          <w:sz w:val="36"/>
          <w:szCs w:val="36"/>
          <w:rtl/>
        </w:rPr>
        <w:t xml:space="preserve"> </w:t>
      </w:r>
      <w:r w:rsidRPr="002E11FC">
        <w:rPr>
          <w:rFonts w:cs="Traditional Arabic" w:hint="cs"/>
          <w:sz w:val="36"/>
          <w:szCs w:val="36"/>
          <w:rtl/>
        </w:rPr>
        <w:t xml:space="preserve"> ومنها على سبيل المثال ما</w:t>
      </w:r>
      <w:r w:rsidRPr="002E11FC">
        <w:rPr>
          <w:rFonts w:cs="Traditional Arabic"/>
          <w:sz w:val="36"/>
          <w:szCs w:val="36"/>
          <w:rtl/>
        </w:rPr>
        <w:t xml:space="preserve"> </w:t>
      </w:r>
      <w:r w:rsidRPr="002E11FC">
        <w:rPr>
          <w:rFonts w:cs="Traditional Arabic" w:hint="cs"/>
          <w:sz w:val="36"/>
          <w:szCs w:val="36"/>
          <w:rtl/>
        </w:rPr>
        <w:t>يلي:</w:t>
      </w:r>
      <w:r w:rsidRPr="002E11FC">
        <w:rPr>
          <w:rFonts w:cs="Traditional Arabic"/>
          <w:sz w:val="36"/>
          <w:szCs w:val="36"/>
          <w:rtl/>
        </w:rPr>
        <w:t xml:space="preserve"> </w:t>
      </w:r>
    </w:p>
    <w:p w:rsidR="00126D71" w:rsidRPr="002E11FC" w:rsidRDefault="00126D71" w:rsidP="00791FFB">
      <w:pPr>
        <w:spacing w:after="0" w:line="240" w:lineRule="auto"/>
        <w:jc w:val="both"/>
        <w:rPr>
          <w:rFonts w:cs="Traditional Arabic"/>
          <w:sz w:val="36"/>
          <w:szCs w:val="36"/>
          <w:rtl/>
        </w:rPr>
      </w:pPr>
      <w:r w:rsidRPr="002E11FC">
        <w:rPr>
          <w:rFonts w:cs="Traditional Arabic"/>
          <w:sz w:val="36"/>
          <w:szCs w:val="36"/>
          <w:rtl/>
        </w:rPr>
        <w:t xml:space="preserve">1-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تشتمل</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الآيات</w:t>
      </w:r>
      <w:r w:rsidRPr="002E11FC">
        <w:rPr>
          <w:rFonts w:cs="Traditional Arabic"/>
          <w:sz w:val="36"/>
          <w:szCs w:val="36"/>
          <w:rtl/>
        </w:rPr>
        <w:t xml:space="preserve"> </w:t>
      </w:r>
      <w:r w:rsidRPr="002E11FC">
        <w:rPr>
          <w:rFonts w:cs="Traditional Arabic" w:hint="cs"/>
          <w:sz w:val="36"/>
          <w:szCs w:val="36"/>
          <w:rtl/>
        </w:rPr>
        <w:t>القرآنية</w:t>
      </w:r>
      <w:r w:rsidRPr="002E11FC">
        <w:rPr>
          <w:rFonts w:cs="Traditional Arabic"/>
          <w:sz w:val="36"/>
          <w:szCs w:val="36"/>
          <w:rtl/>
        </w:rPr>
        <w:t xml:space="preserve"> </w:t>
      </w:r>
      <w:r w:rsidRPr="002E11FC">
        <w:rPr>
          <w:rFonts w:cs="Traditional Arabic" w:hint="cs"/>
          <w:sz w:val="36"/>
          <w:szCs w:val="36"/>
          <w:rtl/>
        </w:rPr>
        <w:t>؛ لأن التذكير</w:t>
      </w:r>
      <w:r w:rsidRPr="002E11FC">
        <w:rPr>
          <w:rFonts w:cs="Traditional Arabic"/>
          <w:sz w:val="36"/>
          <w:szCs w:val="36"/>
          <w:rtl/>
        </w:rPr>
        <w:t xml:space="preserve"> </w:t>
      </w:r>
      <w:r w:rsidRPr="002E11FC">
        <w:rPr>
          <w:rFonts w:cs="Traditional Arabic" w:hint="cs"/>
          <w:sz w:val="36"/>
          <w:szCs w:val="36"/>
          <w:rtl/>
        </w:rPr>
        <w:t>بالقرآن</w:t>
      </w:r>
      <w:r w:rsidRPr="002E11FC">
        <w:rPr>
          <w:rFonts w:cs="Traditional Arabic"/>
          <w:sz w:val="36"/>
          <w:szCs w:val="36"/>
          <w:rtl/>
        </w:rPr>
        <w:t xml:space="preserve"> </w:t>
      </w:r>
      <w:r w:rsidRPr="002E11FC">
        <w:rPr>
          <w:rFonts w:cs="Traditional Arabic" w:hint="cs"/>
          <w:sz w:val="36"/>
          <w:szCs w:val="36"/>
          <w:rtl/>
        </w:rPr>
        <w:t>ركن</w:t>
      </w:r>
      <w:r w:rsidRPr="002E11FC">
        <w:rPr>
          <w:rFonts w:cs="Traditional Arabic"/>
          <w:sz w:val="36"/>
          <w:szCs w:val="36"/>
          <w:rtl/>
        </w:rPr>
        <w:t xml:space="preserve"> </w:t>
      </w:r>
      <w:r w:rsidRPr="002E11FC">
        <w:rPr>
          <w:rFonts w:cs="Traditional Arabic" w:hint="cs"/>
          <w:sz w:val="36"/>
          <w:szCs w:val="36"/>
          <w:rtl/>
        </w:rPr>
        <w:t>أساسي</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الدعوة</w:t>
      </w:r>
      <w:r w:rsidRPr="002E11FC">
        <w:rPr>
          <w:rFonts w:cs="Traditional Arabic"/>
          <w:sz w:val="36"/>
          <w:szCs w:val="36"/>
          <w:rtl/>
        </w:rPr>
        <w:t xml:space="preserve"> </w:t>
      </w:r>
      <w:r w:rsidRPr="002E11FC">
        <w:rPr>
          <w:rFonts w:cs="Traditional Arabic" w:hint="cs"/>
          <w:sz w:val="36"/>
          <w:szCs w:val="36"/>
          <w:rtl/>
        </w:rPr>
        <w:t>إلى</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تعالى</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w:t>
      </w:r>
      <w:r w:rsidR="00B8308D" w:rsidRPr="002E11FC">
        <w:rPr>
          <w:rFonts w:cs="Traditional Arabic" w:hint="cs"/>
          <w:sz w:val="36"/>
          <w:szCs w:val="36"/>
          <w:rtl/>
        </w:rPr>
        <w:t xml:space="preserve">أنه يجب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الخطيب</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يحرص</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قراءة</w:t>
      </w:r>
      <w:r w:rsidRPr="002E11FC">
        <w:rPr>
          <w:rFonts w:cs="Traditional Arabic"/>
          <w:sz w:val="36"/>
          <w:szCs w:val="36"/>
          <w:rtl/>
        </w:rPr>
        <w:t xml:space="preserve"> </w:t>
      </w:r>
      <w:r w:rsidRPr="002E11FC">
        <w:rPr>
          <w:rFonts w:cs="Traditional Arabic" w:hint="cs"/>
          <w:sz w:val="36"/>
          <w:szCs w:val="36"/>
          <w:rtl/>
        </w:rPr>
        <w:t>الآيات</w:t>
      </w:r>
      <w:r w:rsidRPr="002E11FC">
        <w:rPr>
          <w:rFonts w:cs="Traditional Arabic"/>
          <w:sz w:val="36"/>
          <w:szCs w:val="36"/>
          <w:rtl/>
        </w:rPr>
        <w:t xml:space="preserve"> </w:t>
      </w:r>
      <w:r w:rsidRPr="002E11FC">
        <w:rPr>
          <w:rFonts w:cs="Traditional Arabic" w:hint="cs"/>
          <w:sz w:val="36"/>
          <w:szCs w:val="36"/>
          <w:rtl/>
        </w:rPr>
        <w:t>التي</w:t>
      </w:r>
      <w:r w:rsidRPr="002E11FC">
        <w:rPr>
          <w:rFonts w:cs="Traditional Arabic"/>
          <w:sz w:val="36"/>
          <w:szCs w:val="36"/>
          <w:rtl/>
        </w:rPr>
        <w:t xml:space="preserve"> </w:t>
      </w:r>
      <w:r w:rsidRPr="002E11FC">
        <w:rPr>
          <w:rFonts w:cs="Traditional Arabic" w:hint="cs"/>
          <w:sz w:val="36"/>
          <w:szCs w:val="36"/>
          <w:rtl/>
        </w:rPr>
        <w:t>يستشهد</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w:t>
      </w:r>
      <w:r w:rsidRPr="002E11FC">
        <w:rPr>
          <w:rFonts w:cs="Traditional Arabic" w:hint="cs"/>
          <w:sz w:val="36"/>
          <w:szCs w:val="36"/>
          <w:rtl/>
        </w:rPr>
        <w:t>قراءة</w:t>
      </w:r>
      <w:r w:rsidRPr="002E11FC">
        <w:rPr>
          <w:rFonts w:cs="Traditional Arabic"/>
          <w:sz w:val="36"/>
          <w:szCs w:val="36"/>
          <w:rtl/>
        </w:rPr>
        <w:t xml:space="preserve"> </w:t>
      </w:r>
      <w:r w:rsidRPr="002E11FC">
        <w:rPr>
          <w:rFonts w:cs="Traditional Arabic" w:hint="cs"/>
          <w:sz w:val="36"/>
          <w:szCs w:val="36"/>
          <w:rtl/>
        </w:rPr>
        <w:t>صحيحة</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وأن</w:t>
      </w:r>
      <w:r w:rsidRPr="002E11FC">
        <w:rPr>
          <w:rFonts w:cs="Traditional Arabic"/>
          <w:sz w:val="36"/>
          <w:szCs w:val="36"/>
          <w:rtl/>
        </w:rPr>
        <w:t xml:space="preserve"> </w:t>
      </w:r>
      <w:r w:rsidRPr="002E11FC">
        <w:rPr>
          <w:rFonts w:cs="Traditional Arabic" w:hint="cs"/>
          <w:sz w:val="36"/>
          <w:szCs w:val="36"/>
          <w:rtl/>
        </w:rPr>
        <w:t>يختار</w:t>
      </w:r>
      <w:r w:rsidRPr="002E11FC">
        <w:rPr>
          <w:rFonts w:cs="Traditional Arabic"/>
          <w:sz w:val="36"/>
          <w:szCs w:val="36"/>
          <w:rtl/>
        </w:rPr>
        <w:t xml:space="preserve"> </w:t>
      </w:r>
      <w:r w:rsidRPr="002E11FC">
        <w:rPr>
          <w:rFonts w:cs="Traditional Arabic" w:hint="cs"/>
          <w:sz w:val="36"/>
          <w:szCs w:val="36"/>
          <w:rtl/>
        </w:rPr>
        <w:t>الآيات</w:t>
      </w:r>
      <w:r w:rsidRPr="002E11FC">
        <w:rPr>
          <w:rFonts w:cs="Traditional Arabic"/>
          <w:sz w:val="36"/>
          <w:szCs w:val="36"/>
          <w:rtl/>
        </w:rPr>
        <w:t xml:space="preserve"> </w:t>
      </w:r>
      <w:r w:rsidRPr="002E11FC">
        <w:rPr>
          <w:rFonts w:cs="Traditional Arabic" w:hint="cs"/>
          <w:sz w:val="36"/>
          <w:szCs w:val="36"/>
          <w:rtl/>
        </w:rPr>
        <w:t>المناسبة</w:t>
      </w:r>
      <w:r w:rsidRPr="002E11FC">
        <w:rPr>
          <w:rFonts w:cs="Traditional Arabic"/>
          <w:sz w:val="36"/>
          <w:szCs w:val="36"/>
          <w:rtl/>
        </w:rPr>
        <w:t xml:space="preserve"> </w:t>
      </w:r>
      <w:r w:rsidRPr="002E11FC">
        <w:rPr>
          <w:rFonts w:cs="Traditional Arabic" w:hint="cs"/>
          <w:sz w:val="36"/>
          <w:szCs w:val="36"/>
          <w:rtl/>
        </w:rPr>
        <w:t>للحال</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والتي</w:t>
      </w:r>
      <w:r w:rsidRPr="002E11FC">
        <w:rPr>
          <w:rFonts w:cs="Traditional Arabic"/>
          <w:sz w:val="36"/>
          <w:szCs w:val="36"/>
          <w:rtl/>
        </w:rPr>
        <w:t xml:space="preserve"> </w:t>
      </w:r>
      <w:r w:rsidRPr="002E11FC">
        <w:rPr>
          <w:rFonts w:cs="Traditional Arabic" w:hint="cs"/>
          <w:sz w:val="36"/>
          <w:szCs w:val="36"/>
          <w:rtl/>
        </w:rPr>
        <w:t>ترقق</w:t>
      </w:r>
      <w:r w:rsidRPr="002E11FC">
        <w:rPr>
          <w:rFonts w:cs="Traditional Arabic"/>
          <w:sz w:val="36"/>
          <w:szCs w:val="36"/>
          <w:rtl/>
        </w:rPr>
        <w:t xml:space="preserve"> </w:t>
      </w:r>
      <w:r w:rsidRPr="002E11FC">
        <w:rPr>
          <w:rFonts w:cs="Traditional Arabic" w:hint="cs"/>
          <w:sz w:val="36"/>
          <w:szCs w:val="36"/>
          <w:rtl/>
        </w:rPr>
        <w:t>القلوب،</w:t>
      </w:r>
      <w:r w:rsidRPr="002E11FC">
        <w:rPr>
          <w:rFonts w:cs="Traditional Arabic"/>
          <w:sz w:val="36"/>
          <w:szCs w:val="36"/>
          <w:rtl/>
        </w:rPr>
        <w:t xml:space="preserve"> </w:t>
      </w:r>
      <w:r w:rsidRPr="002E11FC">
        <w:rPr>
          <w:rFonts w:cs="Traditional Arabic" w:hint="cs"/>
          <w:sz w:val="36"/>
          <w:szCs w:val="36"/>
          <w:rtl/>
        </w:rPr>
        <w:t>وعليه</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يحذر</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إقحام</w:t>
      </w:r>
      <w:r w:rsidRPr="002E11FC">
        <w:rPr>
          <w:rFonts w:cs="Traditional Arabic"/>
          <w:sz w:val="36"/>
          <w:szCs w:val="36"/>
          <w:rtl/>
        </w:rPr>
        <w:t xml:space="preserve"> </w:t>
      </w:r>
      <w:r w:rsidRPr="002E11FC">
        <w:rPr>
          <w:rFonts w:cs="Traditional Arabic" w:hint="cs"/>
          <w:sz w:val="36"/>
          <w:szCs w:val="36"/>
          <w:rtl/>
        </w:rPr>
        <w:t>الآيات</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غير</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يحتمله</w:t>
      </w:r>
      <w:r w:rsidRPr="002E11FC">
        <w:rPr>
          <w:rFonts w:cs="Traditional Arabic"/>
          <w:sz w:val="36"/>
          <w:szCs w:val="36"/>
          <w:rtl/>
        </w:rPr>
        <w:t xml:space="preserve"> </w:t>
      </w:r>
      <w:r w:rsidRPr="002E11FC">
        <w:rPr>
          <w:rFonts w:cs="Traditional Arabic" w:hint="cs"/>
          <w:sz w:val="36"/>
          <w:szCs w:val="36"/>
          <w:rtl/>
        </w:rPr>
        <w:t>تأويلها</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وتتبع</w:t>
      </w:r>
      <w:r w:rsidRPr="002E11FC">
        <w:rPr>
          <w:rFonts w:cs="Traditional Arabic"/>
          <w:sz w:val="36"/>
          <w:szCs w:val="36"/>
          <w:rtl/>
        </w:rPr>
        <w:t xml:space="preserve"> </w:t>
      </w:r>
      <w:r w:rsidRPr="002E11FC">
        <w:rPr>
          <w:rFonts w:cs="Traditional Arabic" w:hint="cs"/>
          <w:sz w:val="36"/>
          <w:szCs w:val="36"/>
          <w:rtl/>
        </w:rPr>
        <w:t>المتشابه</w:t>
      </w:r>
      <w:r w:rsidRPr="002E11FC">
        <w:rPr>
          <w:rFonts w:cs="Traditional Arabic"/>
          <w:sz w:val="36"/>
          <w:szCs w:val="36"/>
          <w:rtl/>
        </w:rPr>
        <w:t xml:space="preserve"> </w:t>
      </w:r>
      <w:r w:rsidRPr="002E11FC">
        <w:rPr>
          <w:rFonts w:cs="Traditional Arabic" w:hint="cs"/>
          <w:sz w:val="36"/>
          <w:szCs w:val="36"/>
          <w:rtl/>
        </w:rPr>
        <w:t>ابتغاء</w:t>
      </w:r>
      <w:r w:rsidRPr="002E11FC">
        <w:rPr>
          <w:rFonts w:cs="Traditional Arabic"/>
          <w:sz w:val="36"/>
          <w:szCs w:val="36"/>
          <w:rtl/>
        </w:rPr>
        <w:t xml:space="preserve"> </w:t>
      </w:r>
      <w:r w:rsidRPr="002E11FC">
        <w:rPr>
          <w:rFonts w:cs="Traditional Arabic" w:hint="cs"/>
          <w:sz w:val="36"/>
          <w:szCs w:val="36"/>
          <w:rtl/>
        </w:rPr>
        <w:t>الفتنة</w:t>
      </w:r>
      <w:r w:rsidRPr="002E11FC">
        <w:rPr>
          <w:rFonts w:cs="Traditional Arabic"/>
          <w:sz w:val="36"/>
          <w:szCs w:val="36"/>
          <w:rtl/>
        </w:rPr>
        <w:t xml:space="preserve"> </w:t>
      </w:r>
      <w:r w:rsidRPr="002E11FC">
        <w:rPr>
          <w:rFonts w:cs="Traditional Arabic" w:hint="cs"/>
          <w:sz w:val="36"/>
          <w:szCs w:val="36"/>
          <w:rtl/>
        </w:rPr>
        <w:t>وابتغاء</w:t>
      </w:r>
      <w:r w:rsidRPr="002E11FC">
        <w:rPr>
          <w:rFonts w:cs="Traditional Arabic"/>
          <w:sz w:val="36"/>
          <w:szCs w:val="36"/>
          <w:rtl/>
        </w:rPr>
        <w:t xml:space="preserve"> </w:t>
      </w:r>
      <w:r w:rsidRPr="002E11FC">
        <w:rPr>
          <w:rFonts w:cs="Traditional Arabic" w:hint="cs"/>
          <w:sz w:val="36"/>
          <w:szCs w:val="36"/>
          <w:rtl/>
        </w:rPr>
        <w:t>تأويله</w:t>
      </w:r>
      <w:r w:rsidRPr="002E11FC">
        <w:rPr>
          <w:rFonts w:cs="Traditional Arabic"/>
          <w:sz w:val="36"/>
          <w:szCs w:val="36"/>
          <w:rtl/>
        </w:rPr>
        <w:t xml:space="preserve"> .</w:t>
      </w:r>
    </w:p>
    <w:p w:rsidR="00126D71" w:rsidRPr="002E11FC" w:rsidRDefault="00126D71" w:rsidP="00FD0A7D">
      <w:pPr>
        <w:spacing w:after="0" w:line="240" w:lineRule="auto"/>
        <w:jc w:val="both"/>
        <w:rPr>
          <w:rFonts w:cs="Traditional Arabic"/>
          <w:sz w:val="36"/>
          <w:szCs w:val="36"/>
          <w:rtl/>
        </w:rPr>
      </w:pPr>
      <w:r w:rsidRPr="002E11FC">
        <w:rPr>
          <w:rFonts w:cs="Traditional Arabic"/>
          <w:sz w:val="36"/>
          <w:szCs w:val="36"/>
          <w:rtl/>
        </w:rPr>
        <w:t xml:space="preserve">2-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تشتمل</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الأحاديث</w:t>
      </w:r>
      <w:r w:rsidRPr="002E11FC">
        <w:rPr>
          <w:rFonts w:cs="Traditional Arabic"/>
          <w:sz w:val="36"/>
          <w:szCs w:val="36"/>
          <w:rtl/>
        </w:rPr>
        <w:t xml:space="preserve"> </w:t>
      </w:r>
      <w:r w:rsidRPr="002E11FC">
        <w:rPr>
          <w:rFonts w:cs="Traditional Arabic" w:hint="cs"/>
          <w:sz w:val="36"/>
          <w:szCs w:val="36"/>
          <w:rtl/>
        </w:rPr>
        <w:t>النبوية</w:t>
      </w:r>
      <w:r w:rsidRPr="002E11FC">
        <w:rPr>
          <w:rFonts w:cs="Traditional Arabic"/>
          <w:sz w:val="36"/>
          <w:szCs w:val="36"/>
          <w:rtl/>
        </w:rPr>
        <w:t xml:space="preserve"> </w:t>
      </w:r>
      <w:r w:rsidRPr="002E11FC">
        <w:rPr>
          <w:rFonts w:cs="Traditional Arabic" w:hint="cs"/>
          <w:sz w:val="36"/>
          <w:szCs w:val="36"/>
          <w:rtl/>
        </w:rPr>
        <w:t>الصحيحة</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فعلى</w:t>
      </w:r>
      <w:r w:rsidRPr="002E11FC">
        <w:rPr>
          <w:rFonts w:cs="Traditional Arabic"/>
          <w:sz w:val="36"/>
          <w:szCs w:val="36"/>
          <w:rtl/>
        </w:rPr>
        <w:t xml:space="preserve"> </w:t>
      </w:r>
      <w:r w:rsidRPr="002E11FC">
        <w:rPr>
          <w:rFonts w:cs="Traditional Arabic" w:hint="cs"/>
          <w:sz w:val="36"/>
          <w:szCs w:val="36"/>
          <w:rtl/>
        </w:rPr>
        <w:t>الخطيب</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يتحرى</w:t>
      </w:r>
      <w:r w:rsidRPr="002E11FC">
        <w:rPr>
          <w:rFonts w:cs="Traditional Arabic"/>
          <w:sz w:val="36"/>
          <w:szCs w:val="36"/>
          <w:rtl/>
        </w:rPr>
        <w:t xml:space="preserve"> </w:t>
      </w:r>
      <w:r w:rsidRPr="002E11FC">
        <w:rPr>
          <w:rFonts w:cs="Traditional Arabic" w:hint="cs"/>
          <w:sz w:val="36"/>
          <w:szCs w:val="36"/>
          <w:rtl/>
        </w:rPr>
        <w:t>الصحة</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لئلا</w:t>
      </w:r>
      <w:r w:rsidRPr="002E11FC">
        <w:rPr>
          <w:rFonts w:cs="Traditional Arabic"/>
          <w:sz w:val="36"/>
          <w:szCs w:val="36"/>
          <w:rtl/>
        </w:rPr>
        <w:t xml:space="preserve"> </w:t>
      </w:r>
      <w:r w:rsidRPr="002E11FC">
        <w:rPr>
          <w:rFonts w:cs="Traditional Arabic" w:hint="cs"/>
          <w:sz w:val="36"/>
          <w:szCs w:val="36"/>
          <w:rtl/>
        </w:rPr>
        <w:t>يقول</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الرسول</w:t>
      </w:r>
      <w:r w:rsidRPr="002E11FC">
        <w:rPr>
          <w:rFonts w:cs="Traditional Arabic"/>
          <w:sz w:val="36"/>
          <w:szCs w:val="36"/>
          <w:rtl/>
        </w:rPr>
        <w:t xml:space="preserve"> </w:t>
      </w:r>
      <w:r w:rsidRPr="002E11FC">
        <w:rPr>
          <w:rFonts w:cs="Traditional Arabic" w:hint="cs"/>
          <w:sz w:val="36"/>
          <w:szCs w:val="36"/>
          <w:rtl/>
        </w:rPr>
        <w:t>صلى</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عليه</w:t>
      </w:r>
      <w:r w:rsidRPr="002E11FC">
        <w:rPr>
          <w:rFonts w:cs="Traditional Arabic"/>
          <w:sz w:val="36"/>
          <w:szCs w:val="36"/>
          <w:rtl/>
        </w:rPr>
        <w:t xml:space="preserve"> </w:t>
      </w:r>
      <w:r w:rsidRPr="002E11FC">
        <w:rPr>
          <w:rFonts w:cs="Traditional Arabic" w:hint="cs"/>
          <w:sz w:val="36"/>
          <w:szCs w:val="36"/>
          <w:rtl/>
        </w:rPr>
        <w:t>وسلم</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لم</w:t>
      </w:r>
      <w:r w:rsidRPr="002E11FC">
        <w:rPr>
          <w:rFonts w:cs="Traditional Arabic"/>
          <w:sz w:val="36"/>
          <w:szCs w:val="36"/>
          <w:rtl/>
        </w:rPr>
        <w:t xml:space="preserve"> </w:t>
      </w:r>
      <w:r w:rsidRPr="002E11FC">
        <w:rPr>
          <w:rFonts w:cs="Traditional Arabic" w:hint="cs"/>
          <w:sz w:val="36"/>
          <w:szCs w:val="36"/>
          <w:rtl/>
        </w:rPr>
        <w:t>يقل</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وليعلم</w:t>
      </w:r>
      <w:r w:rsidRPr="002E11FC">
        <w:rPr>
          <w:rFonts w:cs="Traditional Arabic"/>
          <w:sz w:val="36"/>
          <w:szCs w:val="36"/>
          <w:rtl/>
        </w:rPr>
        <w:t xml:space="preserve"> </w:t>
      </w:r>
      <w:r w:rsidRPr="002E11FC">
        <w:rPr>
          <w:rFonts w:cs="Traditional Arabic" w:hint="cs"/>
          <w:sz w:val="36"/>
          <w:szCs w:val="36"/>
          <w:rtl/>
        </w:rPr>
        <w:t>أنه</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موطن</w:t>
      </w:r>
      <w:r w:rsidRPr="002E11FC">
        <w:rPr>
          <w:rFonts w:cs="Traditional Arabic"/>
          <w:sz w:val="36"/>
          <w:szCs w:val="36"/>
          <w:rtl/>
        </w:rPr>
        <w:t xml:space="preserve"> </w:t>
      </w:r>
      <w:r w:rsidRPr="002E11FC">
        <w:rPr>
          <w:rFonts w:cs="Traditional Arabic" w:hint="cs"/>
          <w:sz w:val="36"/>
          <w:szCs w:val="36"/>
          <w:rtl/>
        </w:rPr>
        <w:t>القدوة</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يتلق</w:t>
      </w:r>
      <w:r w:rsidR="00FD0A7D">
        <w:rPr>
          <w:rFonts w:cs="Traditional Arabic" w:hint="cs"/>
          <w:sz w:val="36"/>
          <w:szCs w:val="36"/>
          <w:rtl/>
        </w:rPr>
        <w:t>ى</w:t>
      </w:r>
      <w:r w:rsidRPr="002E11FC">
        <w:rPr>
          <w:rFonts w:cs="Traditional Arabic"/>
          <w:sz w:val="36"/>
          <w:szCs w:val="36"/>
          <w:rtl/>
        </w:rPr>
        <w:t xml:space="preserve"> </w:t>
      </w:r>
      <w:r w:rsidRPr="002E11FC">
        <w:rPr>
          <w:rFonts w:cs="Traditional Arabic" w:hint="cs"/>
          <w:sz w:val="36"/>
          <w:szCs w:val="36"/>
          <w:rtl/>
        </w:rPr>
        <w:lastRenderedPageBreak/>
        <w:t>الناس</w:t>
      </w:r>
      <w:r w:rsidRPr="002E11FC">
        <w:rPr>
          <w:rFonts w:cs="Traditional Arabic"/>
          <w:sz w:val="36"/>
          <w:szCs w:val="36"/>
          <w:rtl/>
        </w:rPr>
        <w:t xml:space="preserve"> </w:t>
      </w:r>
      <w:r w:rsidRPr="002E11FC">
        <w:rPr>
          <w:rFonts w:cs="Traditional Arabic" w:hint="cs"/>
          <w:sz w:val="36"/>
          <w:szCs w:val="36"/>
          <w:rtl/>
        </w:rPr>
        <w:t>أقواله</w:t>
      </w:r>
      <w:r w:rsidRPr="002E11FC">
        <w:rPr>
          <w:rFonts w:cs="Traditional Arabic"/>
          <w:sz w:val="36"/>
          <w:szCs w:val="36"/>
          <w:rtl/>
        </w:rPr>
        <w:t xml:space="preserve"> </w:t>
      </w:r>
      <w:r w:rsidRPr="002E11FC">
        <w:rPr>
          <w:rFonts w:cs="Traditional Arabic" w:hint="cs"/>
          <w:sz w:val="36"/>
          <w:szCs w:val="36"/>
          <w:rtl/>
        </w:rPr>
        <w:t>ويستدلون</w:t>
      </w:r>
      <w:r w:rsidRPr="002E11FC">
        <w:rPr>
          <w:rFonts w:cs="Traditional Arabic"/>
          <w:sz w:val="36"/>
          <w:szCs w:val="36"/>
          <w:rtl/>
        </w:rPr>
        <w:t xml:space="preserve"> </w:t>
      </w:r>
      <w:r w:rsidRPr="002E11FC">
        <w:rPr>
          <w:rFonts w:cs="Traditional Arabic" w:hint="cs"/>
          <w:sz w:val="36"/>
          <w:szCs w:val="36"/>
          <w:rtl/>
        </w:rPr>
        <w:t>بأفعاله،</w:t>
      </w:r>
      <w:r w:rsidRPr="002E11FC">
        <w:rPr>
          <w:rFonts w:cs="Traditional Arabic"/>
          <w:sz w:val="36"/>
          <w:szCs w:val="36"/>
          <w:rtl/>
        </w:rPr>
        <w:t xml:space="preserve"> </w:t>
      </w:r>
      <w:r w:rsidRPr="002E11FC">
        <w:rPr>
          <w:rFonts w:cs="Traditional Arabic" w:hint="cs"/>
          <w:sz w:val="36"/>
          <w:szCs w:val="36"/>
          <w:rtl/>
        </w:rPr>
        <w:t>وإن</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الصحيح</w:t>
      </w:r>
      <w:r w:rsidRPr="002E11FC">
        <w:rPr>
          <w:rFonts w:cs="Traditional Arabic"/>
          <w:sz w:val="36"/>
          <w:szCs w:val="36"/>
          <w:rtl/>
        </w:rPr>
        <w:t xml:space="preserve"> </w:t>
      </w:r>
      <w:r w:rsidRPr="002E11FC">
        <w:rPr>
          <w:rFonts w:cs="Traditional Arabic" w:hint="cs"/>
          <w:sz w:val="36"/>
          <w:szCs w:val="36"/>
          <w:rtl/>
        </w:rPr>
        <w:t>غنية</w:t>
      </w:r>
      <w:r w:rsidRPr="002E11FC">
        <w:rPr>
          <w:rFonts w:cs="Traditional Arabic"/>
          <w:sz w:val="36"/>
          <w:szCs w:val="36"/>
          <w:rtl/>
        </w:rPr>
        <w:t xml:space="preserve"> </w:t>
      </w:r>
      <w:r w:rsidRPr="002E11FC">
        <w:rPr>
          <w:rFonts w:cs="Traditional Arabic" w:hint="cs"/>
          <w:sz w:val="36"/>
          <w:szCs w:val="36"/>
          <w:rtl/>
        </w:rPr>
        <w:t>عن</w:t>
      </w:r>
      <w:r w:rsidRPr="002E11FC">
        <w:rPr>
          <w:rFonts w:cs="Traditional Arabic"/>
          <w:sz w:val="36"/>
          <w:szCs w:val="36"/>
          <w:rtl/>
        </w:rPr>
        <w:t xml:space="preserve"> </w:t>
      </w:r>
      <w:r w:rsidRPr="002E11FC">
        <w:rPr>
          <w:rFonts w:cs="Traditional Arabic" w:hint="cs"/>
          <w:sz w:val="36"/>
          <w:szCs w:val="36"/>
          <w:rtl/>
        </w:rPr>
        <w:t>الضعيف</w:t>
      </w:r>
      <w:r w:rsidRPr="002E11FC">
        <w:rPr>
          <w:rFonts w:cs="Traditional Arabic"/>
          <w:sz w:val="36"/>
          <w:szCs w:val="36"/>
          <w:rtl/>
        </w:rPr>
        <w:t xml:space="preserve"> </w:t>
      </w:r>
      <w:r w:rsidRPr="002E11FC">
        <w:rPr>
          <w:rFonts w:cs="Traditional Arabic" w:hint="cs"/>
          <w:sz w:val="36"/>
          <w:szCs w:val="36"/>
          <w:rtl/>
        </w:rPr>
        <w:t>فضلا</w:t>
      </w:r>
      <w:r w:rsidRPr="002E11FC">
        <w:rPr>
          <w:rFonts w:cs="Traditional Arabic"/>
          <w:sz w:val="36"/>
          <w:szCs w:val="36"/>
          <w:rtl/>
        </w:rPr>
        <w:t xml:space="preserve"> </w:t>
      </w:r>
      <w:r w:rsidRPr="002E11FC">
        <w:rPr>
          <w:rFonts w:cs="Traditional Arabic" w:hint="cs"/>
          <w:sz w:val="36"/>
          <w:szCs w:val="36"/>
          <w:rtl/>
        </w:rPr>
        <w:t>عن</w:t>
      </w:r>
      <w:r w:rsidRPr="002E11FC">
        <w:rPr>
          <w:rFonts w:cs="Traditional Arabic"/>
          <w:sz w:val="36"/>
          <w:szCs w:val="36"/>
          <w:rtl/>
        </w:rPr>
        <w:t xml:space="preserve"> </w:t>
      </w:r>
      <w:r w:rsidRPr="002E11FC">
        <w:rPr>
          <w:rFonts w:cs="Traditional Arabic" w:hint="cs"/>
          <w:sz w:val="36"/>
          <w:szCs w:val="36"/>
          <w:rtl/>
        </w:rPr>
        <w:t>الواهي</w:t>
      </w:r>
      <w:r w:rsidRPr="002E11FC">
        <w:rPr>
          <w:rFonts w:cs="Traditional Arabic"/>
          <w:sz w:val="36"/>
          <w:szCs w:val="36"/>
          <w:rtl/>
        </w:rPr>
        <w:t xml:space="preserve"> </w:t>
      </w:r>
      <w:r w:rsidRPr="002E11FC">
        <w:rPr>
          <w:rFonts w:cs="Traditional Arabic" w:hint="cs"/>
          <w:sz w:val="36"/>
          <w:szCs w:val="36"/>
          <w:rtl/>
        </w:rPr>
        <w:t>والموضوع</w:t>
      </w:r>
      <w:r w:rsidRPr="002E11FC">
        <w:rPr>
          <w:rFonts w:cs="Traditional Arabic"/>
          <w:sz w:val="36"/>
          <w:szCs w:val="36"/>
          <w:rtl/>
        </w:rPr>
        <w:t xml:space="preserve"> .</w:t>
      </w:r>
    </w:p>
    <w:p w:rsidR="00126D71" w:rsidRPr="002E11FC" w:rsidRDefault="00126D71" w:rsidP="007A048F">
      <w:pPr>
        <w:spacing w:after="0" w:line="240" w:lineRule="auto"/>
        <w:jc w:val="both"/>
        <w:rPr>
          <w:rFonts w:cs="Traditional Arabic"/>
          <w:sz w:val="36"/>
          <w:szCs w:val="36"/>
          <w:rtl/>
        </w:rPr>
      </w:pPr>
      <w:r w:rsidRPr="002E11FC">
        <w:rPr>
          <w:rFonts w:cs="Traditional Arabic"/>
          <w:sz w:val="36"/>
          <w:szCs w:val="36"/>
          <w:rtl/>
        </w:rPr>
        <w:t xml:space="preserve">3-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تشتمل</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ضرب</w:t>
      </w:r>
      <w:r w:rsidRPr="002E11FC">
        <w:rPr>
          <w:rFonts w:cs="Traditional Arabic"/>
          <w:sz w:val="36"/>
          <w:szCs w:val="36"/>
          <w:rtl/>
        </w:rPr>
        <w:t xml:space="preserve"> </w:t>
      </w:r>
      <w:r w:rsidRPr="002E11FC">
        <w:rPr>
          <w:rFonts w:cs="Traditional Arabic" w:hint="cs"/>
          <w:sz w:val="36"/>
          <w:szCs w:val="36"/>
          <w:rtl/>
        </w:rPr>
        <w:t>المثل</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التاريخ</w:t>
      </w:r>
      <w:r w:rsidRPr="002E11FC">
        <w:rPr>
          <w:rFonts w:cs="Traditional Arabic"/>
          <w:sz w:val="36"/>
          <w:szCs w:val="36"/>
          <w:rtl/>
        </w:rPr>
        <w:t xml:space="preserve"> </w:t>
      </w:r>
      <w:r w:rsidRPr="002E11FC">
        <w:rPr>
          <w:rFonts w:cs="Traditional Arabic" w:hint="cs"/>
          <w:sz w:val="36"/>
          <w:szCs w:val="36"/>
          <w:rtl/>
        </w:rPr>
        <w:t>الإسلامي،</w:t>
      </w:r>
      <w:r w:rsidRPr="002E11FC">
        <w:rPr>
          <w:rFonts w:cs="Traditional Arabic"/>
          <w:sz w:val="36"/>
          <w:szCs w:val="36"/>
          <w:rtl/>
        </w:rPr>
        <w:t xml:space="preserve"> </w:t>
      </w:r>
      <w:r w:rsidRPr="002E11FC">
        <w:rPr>
          <w:rFonts w:cs="Traditional Arabic" w:hint="cs"/>
          <w:sz w:val="36"/>
          <w:szCs w:val="36"/>
          <w:rtl/>
        </w:rPr>
        <w:t>وتاريخ</w:t>
      </w:r>
      <w:r w:rsidRPr="002E11FC">
        <w:rPr>
          <w:rFonts w:cs="Traditional Arabic"/>
          <w:sz w:val="36"/>
          <w:szCs w:val="36"/>
          <w:rtl/>
        </w:rPr>
        <w:t xml:space="preserve"> </w:t>
      </w:r>
      <w:r w:rsidRPr="002E11FC">
        <w:rPr>
          <w:rFonts w:cs="Traditional Arabic" w:hint="cs"/>
          <w:sz w:val="36"/>
          <w:szCs w:val="36"/>
          <w:rtl/>
        </w:rPr>
        <w:t>الأمم</w:t>
      </w:r>
      <w:r w:rsidRPr="002E11FC">
        <w:rPr>
          <w:rFonts w:cs="Traditional Arabic"/>
          <w:sz w:val="36"/>
          <w:szCs w:val="36"/>
          <w:rtl/>
        </w:rPr>
        <w:t xml:space="preserve"> </w:t>
      </w:r>
      <w:r w:rsidRPr="002E11FC">
        <w:rPr>
          <w:rFonts w:cs="Traditional Arabic" w:hint="cs"/>
          <w:sz w:val="36"/>
          <w:szCs w:val="36"/>
          <w:rtl/>
        </w:rPr>
        <w:t>الأخرى،</w:t>
      </w:r>
      <w:r w:rsidRPr="002E11FC">
        <w:rPr>
          <w:rFonts w:cs="Traditional Arabic"/>
          <w:sz w:val="36"/>
          <w:szCs w:val="36"/>
          <w:rtl/>
        </w:rPr>
        <w:t xml:space="preserve"> </w:t>
      </w:r>
      <w:r w:rsidRPr="002E11FC">
        <w:rPr>
          <w:rFonts w:cs="Traditional Arabic" w:hint="cs"/>
          <w:sz w:val="36"/>
          <w:szCs w:val="36"/>
          <w:rtl/>
        </w:rPr>
        <w:t>ومن</w:t>
      </w:r>
      <w:r w:rsidRPr="002E11FC">
        <w:rPr>
          <w:rFonts w:cs="Traditional Arabic"/>
          <w:sz w:val="36"/>
          <w:szCs w:val="36"/>
          <w:rtl/>
        </w:rPr>
        <w:t xml:space="preserve"> </w:t>
      </w:r>
      <w:r w:rsidRPr="002E11FC">
        <w:rPr>
          <w:rFonts w:cs="Traditional Arabic" w:hint="cs"/>
          <w:sz w:val="36"/>
          <w:szCs w:val="36"/>
          <w:rtl/>
        </w:rPr>
        <w:t>واقع</w:t>
      </w:r>
      <w:r w:rsidRPr="002E11FC">
        <w:rPr>
          <w:rFonts w:cs="Traditional Arabic"/>
          <w:sz w:val="36"/>
          <w:szCs w:val="36"/>
          <w:rtl/>
        </w:rPr>
        <w:t xml:space="preserve"> </w:t>
      </w:r>
      <w:r w:rsidRPr="002E11FC">
        <w:rPr>
          <w:rFonts w:cs="Traditional Arabic" w:hint="cs"/>
          <w:sz w:val="36"/>
          <w:szCs w:val="36"/>
          <w:rtl/>
        </w:rPr>
        <w:t>المخاطبين،</w:t>
      </w:r>
      <w:r w:rsidRPr="002E11FC">
        <w:rPr>
          <w:rFonts w:cs="Traditional Arabic"/>
          <w:sz w:val="36"/>
          <w:szCs w:val="36"/>
          <w:rtl/>
        </w:rPr>
        <w:t xml:space="preserve"> </w:t>
      </w:r>
      <w:r w:rsidRPr="002E11FC">
        <w:rPr>
          <w:rFonts w:cs="Traditional Arabic" w:hint="cs"/>
          <w:sz w:val="36"/>
          <w:szCs w:val="36"/>
          <w:rtl/>
        </w:rPr>
        <w:t>فإن</w:t>
      </w:r>
      <w:r w:rsidRPr="002E11FC">
        <w:rPr>
          <w:rFonts w:cs="Traditional Arabic"/>
          <w:sz w:val="36"/>
          <w:szCs w:val="36"/>
          <w:rtl/>
        </w:rPr>
        <w:t xml:space="preserve"> </w:t>
      </w:r>
      <w:r w:rsidRPr="002E11FC">
        <w:rPr>
          <w:rFonts w:cs="Traditional Arabic" w:hint="cs"/>
          <w:sz w:val="36"/>
          <w:szCs w:val="36"/>
          <w:rtl/>
        </w:rPr>
        <w:t>ضرب</w:t>
      </w:r>
      <w:r w:rsidRPr="002E11FC">
        <w:rPr>
          <w:rFonts w:cs="Traditional Arabic"/>
          <w:sz w:val="36"/>
          <w:szCs w:val="36"/>
          <w:rtl/>
        </w:rPr>
        <w:t xml:space="preserve"> </w:t>
      </w:r>
      <w:r w:rsidRPr="002E11FC">
        <w:rPr>
          <w:rFonts w:cs="Traditional Arabic" w:hint="cs"/>
          <w:sz w:val="36"/>
          <w:szCs w:val="36"/>
          <w:rtl/>
        </w:rPr>
        <w:t>المثل</w:t>
      </w:r>
      <w:r w:rsidRPr="002E11FC">
        <w:rPr>
          <w:rFonts w:cs="Traditional Arabic"/>
          <w:sz w:val="36"/>
          <w:szCs w:val="36"/>
          <w:rtl/>
        </w:rPr>
        <w:t xml:space="preserve"> </w:t>
      </w:r>
      <w:r w:rsidRPr="002E11FC">
        <w:rPr>
          <w:rFonts w:cs="Traditional Arabic" w:hint="cs"/>
          <w:sz w:val="36"/>
          <w:szCs w:val="36"/>
          <w:rtl/>
        </w:rPr>
        <w:t>له</w:t>
      </w:r>
      <w:r w:rsidRPr="002E11FC">
        <w:rPr>
          <w:rFonts w:cs="Traditional Arabic"/>
          <w:sz w:val="36"/>
          <w:szCs w:val="36"/>
          <w:rtl/>
        </w:rPr>
        <w:t xml:space="preserve"> </w:t>
      </w:r>
      <w:r w:rsidRPr="002E11FC">
        <w:rPr>
          <w:rFonts w:cs="Traditional Arabic" w:hint="cs"/>
          <w:sz w:val="36"/>
          <w:szCs w:val="36"/>
          <w:rtl/>
        </w:rPr>
        <w:t>أثره</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النفوس</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ولضرب</w:t>
      </w:r>
      <w:r w:rsidRPr="002E11FC">
        <w:rPr>
          <w:rFonts w:cs="Traditional Arabic"/>
          <w:sz w:val="36"/>
          <w:szCs w:val="36"/>
          <w:rtl/>
        </w:rPr>
        <w:t xml:space="preserve"> </w:t>
      </w:r>
      <w:r w:rsidRPr="002E11FC">
        <w:rPr>
          <w:rFonts w:cs="Traditional Arabic" w:hint="cs"/>
          <w:sz w:val="36"/>
          <w:szCs w:val="36"/>
          <w:rtl/>
        </w:rPr>
        <w:t>المثل</w:t>
      </w:r>
      <w:r w:rsidRPr="002E11FC">
        <w:rPr>
          <w:rFonts w:cs="Traditional Arabic"/>
          <w:sz w:val="36"/>
          <w:szCs w:val="36"/>
          <w:rtl/>
        </w:rPr>
        <w:t xml:space="preserve"> </w:t>
      </w:r>
      <w:r w:rsidRPr="002E11FC">
        <w:rPr>
          <w:rFonts w:cs="Traditional Arabic" w:hint="cs"/>
          <w:sz w:val="36"/>
          <w:szCs w:val="36"/>
          <w:rtl/>
        </w:rPr>
        <w:t>ضوابط</w:t>
      </w:r>
      <w:r w:rsidRPr="002E11FC">
        <w:rPr>
          <w:rFonts w:cs="Traditional Arabic"/>
          <w:sz w:val="36"/>
          <w:szCs w:val="36"/>
          <w:rtl/>
        </w:rPr>
        <w:t xml:space="preserve"> </w:t>
      </w:r>
      <w:r w:rsidRPr="002E11FC">
        <w:rPr>
          <w:rFonts w:cs="Traditional Arabic" w:hint="cs"/>
          <w:sz w:val="36"/>
          <w:szCs w:val="36"/>
          <w:rtl/>
        </w:rPr>
        <w:t>وقواعد</w:t>
      </w:r>
      <w:r w:rsidRPr="002E11FC">
        <w:rPr>
          <w:rFonts w:cs="Traditional Arabic"/>
          <w:sz w:val="36"/>
          <w:szCs w:val="36"/>
          <w:rtl/>
        </w:rPr>
        <w:t xml:space="preserve"> .</w:t>
      </w:r>
    </w:p>
    <w:p w:rsidR="00126D71" w:rsidRPr="002E11FC" w:rsidRDefault="00126D71" w:rsidP="007A048F">
      <w:pPr>
        <w:spacing w:after="0" w:line="240" w:lineRule="auto"/>
        <w:jc w:val="both"/>
        <w:rPr>
          <w:rFonts w:cs="Traditional Arabic"/>
          <w:sz w:val="36"/>
          <w:szCs w:val="36"/>
          <w:rtl/>
        </w:rPr>
      </w:pPr>
      <w:r w:rsidRPr="002E11FC">
        <w:rPr>
          <w:rFonts w:cs="Traditional Arabic"/>
          <w:sz w:val="36"/>
          <w:szCs w:val="36"/>
          <w:rtl/>
        </w:rPr>
        <w:t xml:space="preserve">4-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تشتمل</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الأسلوب</w:t>
      </w:r>
      <w:r w:rsidRPr="002E11FC">
        <w:rPr>
          <w:rFonts w:cs="Traditional Arabic"/>
          <w:sz w:val="36"/>
          <w:szCs w:val="36"/>
          <w:rtl/>
        </w:rPr>
        <w:t xml:space="preserve"> </w:t>
      </w:r>
      <w:r w:rsidRPr="002E11FC">
        <w:rPr>
          <w:rFonts w:cs="Traditional Arabic" w:hint="cs"/>
          <w:sz w:val="36"/>
          <w:szCs w:val="36"/>
          <w:rtl/>
        </w:rPr>
        <w:t>الحسن،</w:t>
      </w:r>
      <w:r w:rsidRPr="002E11FC">
        <w:rPr>
          <w:rFonts w:cs="Traditional Arabic"/>
          <w:sz w:val="36"/>
          <w:szCs w:val="36"/>
          <w:rtl/>
        </w:rPr>
        <w:t xml:space="preserve"> </w:t>
      </w:r>
      <w:r w:rsidRPr="002E11FC">
        <w:rPr>
          <w:rFonts w:cs="Traditional Arabic" w:hint="cs"/>
          <w:sz w:val="36"/>
          <w:szCs w:val="36"/>
          <w:rtl/>
        </w:rPr>
        <w:t>والأدب</w:t>
      </w:r>
      <w:r w:rsidRPr="002E11FC">
        <w:rPr>
          <w:rFonts w:cs="Traditional Arabic"/>
          <w:sz w:val="36"/>
          <w:szCs w:val="36"/>
          <w:rtl/>
        </w:rPr>
        <w:t xml:space="preserve"> </w:t>
      </w:r>
      <w:r w:rsidRPr="002E11FC">
        <w:rPr>
          <w:rFonts w:cs="Traditional Arabic" w:hint="cs"/>
          <w:sz w:val="36"/>
          <w:szCs w:val="36"/>
          <w:rtl/>
        </w:rPr>
        <w:t>الإسلامي</w:t>
      </w:r>
      <w:r w:rsidRPr="002E11FC">
        <w:rPr>
          <w:rFonts w:cs="Traditional Arabic"/>
          <w:sz w:val="36"/>
          <w:szCs w:val="36"/>
          <w:rtl/>
        </w:rPr>
        <w:t xml:space="preserve"> </w:t>
      </w:r>
      <w:r w:rsidRPr="002E11FC">
        <w:rPr>
          <w:rFonts w:cs="Traditional Arabic" w:hint="cs"/>
          <w:sz w:val="36"/>
          <w:szCs w:val="36"/>
          <w:rtl/>
        </w:rPr>
        <w:t>الرفيع</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بتجنب</w:t>
      </w:r>
      <w:r w:rsidRPr="002E11FC">
        <w:rPr>
          <w:rFonts w:cs="Traditional Arabic"/>
          <w:sz w:val="36"/>
          <w:szCs w:val="36"/>
          <w:rtl/>
        </w:rPr>
        <w:t xml:space="preserve"> </w:t>
      </w:r>
      <w:r w:rsidRPr="002E11FC">
        <w:rPr>
          <w:rFonts w:cs="Traditional Arabic" w:hint="cs"/>
          <w:sz w:val="36"/>
          <w:szCs w:val="36"/>
          <w:rtl/>
        </w:rPr>
        <w:t>التخصيص</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والتجريح</w:t>
      </w:r>
      <w:r w:rsidRPr="002E11FC">
        <w:rPr>
          <w:rFonts w:cs="Traditional Arabic"/>
          <w:sz w:val="36"/>
          <w:szCs w:val="36"/>
          <w:rtl/>
        </w:rPr>
        <w:t xml:space="preserve"> </w:t>
      </w:r>
      <w:r w:rsidRPr="002E11FC">
        <w:rPr>
          <w:rFonts w:cs="Traditional Arabic" w:hint="cs"/>
          <w:sz w:val="36"/>
          <w:szCs w:val="36"/>
          <w:rtl/>
        </w:rPr>
        <w:t>لهم</w:t>
      </w:r>
      <w:r w:rsidRPr="002E11FC">
        <w:rPr>
          <w:rFonts w:cs="Traditional Arabic"/>
          <w:sz w:val="36"/>
          <w:szCs w:val="36"/>
          <w:rtl/>
        </w:rPr>
        <w:t xml:space="preserve"> .</w:t>
      </w:r>
    </w:p>
    <w:p w:rsidR="00126D71" w:rsidRPr="002E11FC" w:rsidRDefault="00126D71" w:rsidP="007A048F">
      <w:pPr>
        <w:spacing w:after="0" w:line="240" w:lineRule="auto"/>
        <w:jc w:val="both"/>
        <w:rPr>
          <w:rFonts w:cs="Traditional Arabic"/>
          <w:sz w:val="36"/>
          <w:szCs w:val="36"/>
          <w:rtl/>
        </w:rPr>
      </w:pPr>
      <w:r w:rsidRPr="002E11FC">
        <w:rPr>
          <w:rFonts w:cs="Traditional Arabic"/>
          <w:sz w:val="36"/>
          <w:szCs w:val="36"/>
          <w:rtl/>
        </w:rPr>
        <w:t xml:space="preserve">5-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تشتمل</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العظة،</w:t>
      </w:r>
      <w:r w:rsidRPr="002E11FC">
        <w:rPr>
          <w:rFonts w:cs="Traditional Arabic"/>
          <w:sz w:val="36"/>
          <w:szCs w:val="36"/>
          <w:rtl/>
        </w:rPr>
        <w:t xml:space="preserve"> </w:t>
      </w:r>
      <w:r w:rsidRPr="002E11FC">
        <w:rPr>
          <w:rFonts w:cs="Traditional Arabic" w:hint="cs"/>
          <w:sz w:val="36"/>
          <w:szCs w:val="36"/>
          <w:rtl/>
        </w:rPr>
        <w:t>والحث</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التقوى</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والتذكير</w:t>
      </w:r>
      <w:r w:rsidRPr="002E11FC">
        <w:rPr>
          <w:rFonts w:cs="Traditional Arabic"/>
          <w:sz w:val="36"/>
          <w:szCs w:val="36"/>
          <w:rtl/>
        </w:rPr>
        <w:t xml:space="preserve"> </w:t>
      </w:r>
      <w:r w:rsidRPr="002E11FC">
        <w:rPr>
          <w:rFonts w:cs="Traditional Arabic" w:hint="cs"/>
          <w:sz w:val="36"/>
          <w:szCs w:val="36"/>
          <w:rtl/>
        </w:rPr>
        <w:t>بالآخرة</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ومشاهد</w:t>
      </w:r>
      <w:r w:rsidRPr="002E11FC">
        <w:rPr>
          <w:rFonts w:cs="Traditional Arabic"/>
          <w:sz w:val="36"/>
          <w:szCs w:val="36"/>
          <w:rtl/>
        </w:rPr>
        <w:t xml:space="preserve"> </w:t>
      </w:r>
      <w:r w:rsidRPr="002E11FC">
        <w:rPr>
          <w:rFonts w:cs="Traditional Arabic" w:hint="cs"/>
          <w:sz w:val="36"/>
          <w:szCs w:val="36"/>
          <w:rtl/>
        </w:rPr>
        <w:t>القيامة</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وما</w:t>
      </w:r>
      <w:r w:rsidRPr="002E11FC">
        <w:rPr>
          <w:rFonts w:cs="Traditional Arabic"/>
          <w:sz w:val="36"/>
          <w:szCs w:val="36"/>
          <w:rtl/>
        </w:rPr>
        <w:t xml:space="preserve"> </w:t>
      </w:r>
      <w:r w:rsidRPr="002E11FC">
        <w:rPr>
          <w:rFonts w:cs="Traditional Arabic" w:hint="cs"/>
          <w:sz w:val="36"/>
          <w:szCs w:val="36"/>
          <w:rtl/>
        </w:rPr>
        <w:t>يرقق</w:t>
      </w:r>
      <w:r w:rsidRPr="002E11FC">
        <w:rPr>
          <w:rFonts w:cs="Traditional Arabic"/>
          <w:sz w:val="36"/>
          <w:szCs w:val="36"/>
          <w:rtl/>
        </w:rPr>
        <w:t xml:space="preserve"> </w:t>
      </w:r>
      <w:r w:rsidRPr="002E11FC">
        <w:rPr>
          <w:rFonts w:cs="Traditional Arabic" w:hint="cs"/>
          <w:sz w:val="36"/>
          <w:szCs w:val="36"/>
          <w:rtl/>
        </w:rPr>
        <w:t>القلوب</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ويحيي</w:t>
      </w:r>
      <w:r w:rsidRPr="002E11FC">
        <w:rPr>
          <w:rFonts w:cs="Traditional Arabic"/>
          <w:sz w:val="36"/>
          <w:szCs w:val="36"/>
          <w:rtl/>
        </w:rPr>
        <w:t xml:space="preserve"> </w:t>
      </w:r>
      <w:r w:rsidRPr="002E11FC">
        <w:rPr>
          <w:rFonts w:cs="Traditional Arabic" w:hint="cs"/>
          <w:sz w:val="36"/>
          <w:szCs w:val="36"/>
          <w:rtl/>
        </w:rPr>
        <w:t>النفوس</w:t>
      </w:r>
      <w:r w:rsidRPr="002E11FC">
        <w:rPr>
          <w:rFonts w:cs="Traditional Arabic"/>
          <w:sz w:val="36"/>
          <w:szCs w:val="36"/>
          <w:rtl/>
        </w:rPr>
        <w:t xml:space="preserve"> .</w:t>
      </w:r>
      <w:r w:rsidR="00C70059" w:rsidRPr="002E11FC">
        <w:rPr>
          <w:rStyle w:val="a9"/>
          <w:rFonts w:cs="Traditional Arabic"/>
          <w:sz w:val="36"/>
          <w:szCs w:val="36"/>
          <w:rtl/>
        </w:rPr>
        <w:footnoteReference w:id="4"/>
      </w:r>
      <w:r w:rsidRPr="002E11FC">
        <w:rPr>
          <w:rFonts w:cs="Traditional Arabic"/>
          <w:sz w:val="36"/>
          <w:szCs w:val="36"/>
          <w:rtl/>
        </w:rPr>
        <w:t xml:space="preserve"> </w:t>
      </w:r>
    </w:p>
    <w:p w:rsidR="00126D71" w:rsidRPr="002E11FC" w:rsidRDefault="00126D71" w:rsidP="007A048F">
      <w:pPr>
        <w:spacing w:after="0" w:line="240" w:lineRule="auto"/>
        <w:jc w:val="both"/>
        <w:rPr>
          <w:rFonts w:cs="Traditional Arabic"/>
          <w:sz w:val="36"/>
          <w:szCs w:val="36"/>
          <w:rtl/>
        </w:rPr>
      </w:pPr>
      <w:r w:rsidRPr="002E11FC">
        <w:rPr>
          <w:rFonts w:cs="Traditional Arabic" w:hint="cs"/>
          <w:sz w:val="36"/>
          <w:szCs w:val="36"/>
          <w:rtl/>
        </w:rPr>
        <w:t>6- حسن</w:t>
      </w:r>
      <w:r w:rsidRPr="002E11FC">
        <w:rPr>
          <w:rFonts w:cs="Traditional Arabic"/>
          <w:sz w:val="36"/>
          <w:szCs w:val="36"/>
          <w:rtl/>
        </w:rPr>
        <w:t xml:space="preserve"> </w:t>
      </w:r>
      <w:r w:rsidRPr="002E11FC">
        <w:rPr>
          <w:rFonts w:cs="Traditional Arabic" w:hint="cs"/>
          <w:sz w:val="36"/>
          <w:szCs w:val="36"/>
          <w:rtl/>
        </w:rPr>
        <w:t>اختيار</w:t>
      </w:r>
      <w:r w:rsidRPr="002E11FC">
        <w:rPr>
          <w:rFonts w:cs="Traditional Arabic"/>
          <w:sz w:val="36"/>
          <w:szCs w:val="36"/>
          <w:rtl/>
        </w:rPr>
        <w:t xml:space="preserve"> </w:t>
      </w:r>
      <w:r w:rsidRPr="002E11FC">
        <w:rPr>
          <w:rFonts w:cs="Traditional Arabic" w:hint="cs"/>
          <w:sz w:val="36"/>
          <w:szCs w:val="36"/>
          <w:rtl/>
        </w:rPr>
        <w:t>الموضوع</w:t>
      </w:r>
      <w:r w:rsidRPr="002E11FC">
        <w:rPr>
          <w:rFonts w:cs="Traditional Arabic"/>
          <w:sz w:val="36"/>
          <w:szCs w:val="36"/>
          <w:rtl/>
        </w:rPr>
        <w:t xml:space="preserve"> </w:t>
      </w:r>
      <w:r w:rsidRPr="002E11FC">
        <w:rPr>
          <w:rFonts w:cs="Traditional Arabic" w:hint="cs"/>
          <w:sz w:val="36"/>
          <w:szCs w:val="36"/>
          <w:rtl/>
        </w:rPr>
        <w:t>لأن</w:t>
      </w:r>
      <w:r w:rsidRPr="002E11FC">
        <w:rPr>
          <w:rFonts w:cs="Traditional Arabic"/>
          <w:sz w:val="36"/>
          <w:szCs w:val="36"/>
          <w:rtl/>
        </w:rPr>
        <w:t xml:space="preserve"> </w:t>
      </w:r>
      <w:r w:rsidRPr="002E11FC">
        <w:rPr>
          <w:rFonts w:cs="Traditional Arabic" w:hint="cs"/>
          <w:sz w:val="36"/>
          <w:szCs w:val="36"/>
          <w:rtl/>
        </w:rPr>
        <w:t>موضوع</w:t>
      </w:r>
      <w:r w:rsidRPr="002E11FC">
        <w:rPr>
          <w:rFonts w:cs="Traditional Arabic"/>
          <w:sz w:val="36"/>
          <w:szCs w:val="36"/>
          <w:rtl/>
        </w:rPr>
        <w:t xml:space="preserve"> </w:t>
      </w:r>
      <w:r w:rsidRPr="002E11FC">
        <w:rPr>
          <w:rFonts w:cs="Traditional Arabic" w:hint="cs"/>
          <w:sz w:val="36"/>
          <w:szCs w:val="36"/>
          <w:rtl/>
        </w:rPr>
        <w:t>الخطبة</w:t>
      </w:r>
      <w:r w:rsidRPr="002E11FC">
        <w:rPr>
          <w:rFonts w:cs="Traditional Arabic"/>
          <w:sz w:val="36"/>
          <w:szCs w:val="36"/>
          <w:rtl/>
        </w:rPr>
        <w:t xml:space="preserve"> </w:t>
      </w:r>
      <w:r w:rsidRPr="002E11FC">
        <w:rPr>
          <w:rFonts w:cs="Traditional Arabic" w:hint="cs"/>
          <w:sz w:val="36"/>
          <w:szCs w:val="36"/>
          <w:rtl/>
        </w:rPr>
        <w:t>هو</w:t>
      </w:r>
      <w:r w:rsidRPr="002E11FC">
        <w:rPr>
          <w:rFonts w:cs="Traditional Arabic"/>
          <w:sz w:val="36"/>
          <w:szCs w:val="36"/>
          <w:rtl/>
        </w:rPr>
        <w:t xml:space="preserve"> </w:t>
      </w:r>
      <w:r w:rsidRPr="002E11FC">
        <w:rPr>
          <w:rFonts w:cs="Traditional Arabic" w:hint="cs"/>
          <w:sz w:val="36"/>
          <w:szCs w:val="36"/>
          <w:rtl/>
        </w:rPr>
        <w:t>لبها</w:t>
      </w:r>
      <w:r w:rsidRPr="002E11FC">
        <w:rPr>
          <w:rFonts w:cs="Traditional Arabic"/>
          <w:sz w:val="36"/>
          <w:szCs w:val="36"/>
          <w:rtl/>
        </w:rPr>
        <w:t xml:space="preserve"> </w:t>
      </w:r>
      <w:r w:rsidRPr="002E11FC">
        <w:rPr>
          <w:rFonts w:cs="Traditional Arabic" w:hint="cs"/>
          <w:sz w:val="36"/>
          <w:szCs w:val="36"/>
          <w:rtl/>
        </w:rPr>
        <w:t>وروحها</w:t>
      </w:r>
      <w:r w:rsidRPr="002E11FC">
        <w:rPr>
          <w:rFonts w:cs="Traditional Arabic"/>
          <w:sz w:val="36"/>
          <w:szCs w:val="36"/>
          <w:rtl/>
        </w:rPr>
        <w:t xml:space="preserve">, </w:t>
      </w:r>
      <w:r w:rsidRPr="002E11FC">
        <w:rPr>
          <w:rFonts w:cs="Traditional Arabic" w:hint="cs"/>
          <w:sz w:val="36"/>
          <w:szCs w:val="36"/>
          <w:rtl/>
        </w:rPr>
        <w:t>وبحسب</w:t>
      </w:r>
      <w:r w:rsidRPr="002E11FC">
        <w:rPr>
          <w:rFonts w:cs="Traditional Arabic"/>
          <w:sz w:val="36"/>
          <w:szCs w:val="36"/>
          <w:rtl/>
        </w:rPr>
        <w:t xml:space="preserve"> </w:t>
      </w:r>
      <w:r w:rsidRPr="002E11FC">
        <w:rPr>
          <w:rFonts w:cs="Traditional Arabic" w:hint="cs"/>
          <w:sz w:val="36"/>
          <w:szCs w:val="36"/>
          <w:rtl/>
        </w:rPr>
        <w:t>الموضوع</w:t>
      </w:r>
      <w:r w:rsidRPr="002E11FC">
        <w:rPr>
          <w:rFonts w:cs="Traditional Arabic"/>
          <w:sz w:val="36"/>
          <w:szCs w:val="36"/>
          <w:rtl/>
        </w:rPr>
        <w:t xml:space="preserve"> </w:t>
      </w:r>
      <w:r w:rsidRPr="002E11FC">
        <w:rPr>
          <w:rFonts w:cs="Traditional Arabic" w:hint="cs"/>
          <w:sz w:val="36"/>
          <w:szCs w:val="36"/>
          <w:rtl/>
        </w:rPr>
        <w:t>يكون</w:t>
      </w:r>
      <w:r w:rsidRPr="002E11FC">
        <w:rPr>
          <w:rFonts w:cs="Traditional Arabic"/>
          <w:sz w:val="36"/>
          <w:szCs w:val="36"/>
          <w:rtl/>
        </w:rPr>
        <w:t xml:space="preserve"> </w:t>
      </w:r>
      <w:r w:rsidRPr="002E11FC">
        <w:rPr>
          <w:rFonts w:cs="Traditional Arabic" w:hint="cs"/>
          <w:sz w:val="36"/>
          <w:szCs w:val="36"/>
          <w:rtl/>
        </w:rPr>
        <w:t>أثر</w:t>
      </w:r>
      <w:r w:rsidRPr="002E11FC">
        <w:rPr>
          <w:rFonts w:cs="Traditional Arabic"/>
          <w:sz w:val="36"/>
          <w:szCs w:val="36"/>
          <w:rtl/>
        </w:rPr>
        <w:t xml:space="preserve"> </w:t>
      </w:r>
      <w:r w:rsidRPr="002E11FC">
        <w:rPr>
          <w:rFonts w:cs="Traditional Arabic" w:hint="cs"/>
          <w:sz w:val="36"/>
          <w:szCs w:val="36"/>
          <w:rtl/>
        </w:rPr>
        <w:t>الخطبة</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والخطيب</w:t>
      </w:r>
      <w:r w:rsidRPr="002E11FC">
        <w:rPr>
          <w:rFonts w:cs="Traditional Arabic"/>
          <w:sz w:val="36"/>
          <w:szCs w:val="36"/>
          <w:rtl/>
        </w:rPr>
        <w:t xml:space="preserve"> </w:t>
      </w:r>
      <w:r w:rsidRPr="002E11FC">
        <w:rPr>
          <w:rFonts w:cs="Traditional Arabic" w:hint="cs"/>
          <w:sz w:val="36"/>
          <w:szCs w:val="36"/>
          <w:rtl/>
        </w:rPr>
        <w:t>الذي</w:t>
      </w:r>
      <w:r w:rsidRPr="002E11FC">
        <w:rPr>
          <w:rFonts w:cs="Traditional Arabic"/>
          <w:sz w:val="36"/>
          <w:szCs w:val="36"/>
          <w:rtl/>
        </w:rPr>
        <w:t xml:space="preserve"> </w:t>
      </w:r>
      <w:r w:rsidRPr="002E11FC">
        <w:rPr>
          <w:rFonts w:cs="Traditional Arabic" w:hint="cs"/>
          <w:sz w:val="36"/>
          <w:szCs w:val="36"/>
          <w:rtl/>
        </w:rPr>
        <w:t>يقدر</w:t>
      </w:r>
      <w:r w:rsidRPr="002E11FC">
        <w:rPr>
          <w:rFonts w:cs="Traditional Arabic"/>
          <w:sz w:val="36"/>
          <w:szCs w:val="36"/>
          <w:rtl/>
        </w:rPr>
        <w:t xml:space="preserve"> </w:t>
      </w:r>
      <w:r w:rsidRPr="002E11FC">
        <w:rPr>
          <w:rFonts w:cs="Traditional Arabic" w:hint="cs"/>
          <w:sz w:val="36"/>
          <w:szCs w:val="36"/>
          <w:rtl/>
        </w:rPr>
        <w:t>سامعيه</w:t>
      </w:r>
      <w:r w:rsidRPr="002E11FC">
        <w:rPr>
          <w:rFonts w:cs="Traditional Arabic"/>
          <w:sz w:val="36"/>
          <w:szCs w:val="36"/>
          <w:rtl/>
        </w:rPr>
        <w:t xml:space="preserve"> </w:t>
      </w:r>
      <w:r w:rsidRPr="002E11FC">
        <w:rPr>
          <w:rFonts w:cs="Traditional Arabic" w:hint="cs"/>
          <w:sz w:val="36"/>
          <w:szCs w:val="36"/>
          <w:rtl/>
        </w:rPr>
        <w:t>ويحترمهم</w:t>
      </w:r>
      <w:r w:rsidRPr="002E11FC">
        <w:rPr>
          <w:rFonts w:cs="Traditional Arabic"/>
          <w:sz w:val="36"/>
          <w:szCs w:val="36"/>
          <w:rtl/>
        </w:rPr>
        <w:t xml:space="preserve"> </w:t>
      </w:r>
      <w:r w:rsidRPr="002E11FC">
        <w:rPr>
          <w:rFonts w:cs="Traditional Arabic" w:hint="cs"/>
          <w:sz w:val="36"/>
          <w:szCs w:val="36"/>
          <w:rtl/>
        </w:rPr>
        <w:t>ويقدر</w:t>
      </w:r>
      <w:r w:rsidRPr="002E11FC">
        <w:rPr>
          <w:rFonts w:cs="Traditional Arabic"/>
          <w:sz w:val="36"/>
          <w:szCs w:val="36"/>
          <w:rtl/>
        </w:rPr>
        <w:t xml:space="preserve"> </w:t>
      </w:r>
      <w:r w:rsidRPr="002E11FC">
        <w:rPr>
          <w:rFonts w:cs="Traditional Arabic" w:hint="cs"/>
          <w:sz w:val="36"/>
          <w:szCs w:val="36"/>
          <w:rtl/>
        </w:rPr>
        <w:t>أوقاتهم</w:t>
      </w:r>
      <w:r w:rsidRPr="002E11FC">
        <w:rPr>
          <w:rFonts w:cs="Traditional Arabic"/>
          <w:sz w:val="36"/>
          <w:szCs w:val="36"/>
          <w:rtl/>
        </w:rPr>
        <w:t xml:space="preserve"> </w:t>
      </w:r>
      <w:r w:rsidRPr="002E11FC">
        <w:rPr>
          <w:rFonts w:cs="Traditional Arabic" w:hint="cs"/>
          <w:sz w:val="36"/>
          <w:szCs w:val="36"/>
          <w:rtl/>
        </w:rPr>
        <w:t>ويضن</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تضيِع</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غير</w:t>
      </w:r>
      <w:r w:rsidRPr="002E11FC">
        <w:rPr>
          <w:rFonts w:cs="Traditional Arabic"/>
          <w:sz w:val="36"/>
          <w:szCs w:val="36"/>
          <w:rtl/>
        </w:rPr>
        <w:t xml:space="preserve"> </w:t>
      </w:r>
      <w:r w:rsidRPr="002E11FC">
        <w:rPr>
          <w:rFonts w:cs="Traditional Arabic" w:hint="cs"/>
          <w:sz w:val="36"/>
          <w:szCs w:val="36"/>
          <w:rtl/>
        </w:rPr>
        <w:t>فائدة</w:t>
      </w:r>
      <w:r w:rsidRPr="002E11FC">
        <w:rPr>
          <w:rFonts w:cs="Traditional Arabic"/>
          <w:sz w:val="36"/>
          <w:szCs w:val="36"/>
          <w:rtl/>
        </w:rPr>
        <w:t xml:space="preserve"> </w:t>
      </w:r>
      <w:r w:rsidRPr="002E11FC">
        <w:rPr>
          <w:rFonts w:cs="Traditional Arabic" w:hint="cs"/>
          <w:sz w:val="36"/>
          <w:szCs w:val="36"/>
          <w:rtl/>
        </w:rPr>
        <w:t>يحرص</w:t>
      </w:r>
      <w:r w:rsidRPr="002E11FC">
        <w:rPr>
          <w:rFonts w:cs="Traditional Arabic"/>
          <w:sz w:val="36"/>
          <w:szCs w:val="36"/>
          <w:rtl/>
        </w:rPr>
        <w:t xml:space="preserve"> </w:t>
      </w:r>
      <w:r w:rsidRPr="002E11FC">
        <w:rPr>
          <w:rFonts w:cs="Traditional Arabic" w:hint="cs"/>
          <w:sz w:val="36"/>
          <w:szCs w:val="36"/>
          <w:rtl/>
        </w:rPr>
        <w:t>غاية</w:t>
      </w:r>
      <w:r w:rsidRPr="002E11FC">
        <w:rPr>
          <w:rFonts w:cs="Traditional Arabic"/>
          <w:sz w:val="36"/>
          <w:szCs w:val="36"/>
          <w:rtl/>
        </w:rPr>
        <w:t xml:space="preserve"> </w:t>
      </w:r>
      <w:r w:rsidRPr="002E11FC">
        <w:rPr>
          <w:rFonts w:cs="Traditional Arabic" w:hint="cs"/>
          <w:sz w:val="36"/>
          <w:szCs w:val="36"/>
          <w:rtl/>
        </w:rPr>
        <w:t>الحرص</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موضوع</w:t>
      </w:r>
      <w:r w:rsidRPr="002E11FC">
        <w:rPr>
          <w:rFonts w:cs="Traditional Arabic"/>
          <w:sz w:val="36"/>
          <w:szCs w:val="36"/>
          <w:rtl/>
        </w:rPr>
        <w:t xml:space="preserve"> </w:t>
      </w:r>
      <w:r w:rsidRPr="002E11FC">
        <w:rPr>
          <w:rFonts w:cs="Traditional Arabic" w:hint="cs"/>
          <w:sz w:val="36"/>
          <w:szCs w:val="36"/>
          <w:rtl/>
        </w:rPr>
        <w:t>الخطبة</w:t>
      </w:r>
      <w:r w:rsidRPr="002E11FC">
        <w:rPr>
          <w:rFonts w:cs="Traditional Arabic"/>
          <w:sz w:val="36"/>
          <w:szCs w:val="36"/>
          <w:rtl/>
        </w:rPr>
        <w:t xml:space="preserve"> </w:t>
      </w:r>
      <w:r w:rsidRPr="002E11FC">
        <w:rPr>
          <w:rFonts w:cs="Traditional Arabic" w:hint="cs"/>
          <w:sz w:val="36"/>
          <w:szCs w:val="36"/>
          <w:rtl/>
        </w:rPr>
        <w:t>ويجتهد</w:t>
      </w:r>
      <w:r w:rsidRPr="002E11FC">
        <w:rPr>
          <w:rFonts w:cs="Traditional Arabic"/>
          <w:sz w:val="36"/>
          <w:szCs w:val="36"/>
          <w:rtl/>
        </w:rPr>
        <w:t xml:space="preserve"> </w:t>
      </w:r>
      <w:r w:rsidRPr="002E11FC">
        <w:rPr>
          <w:rFonts w:cs="Traditional Arabic" w:hint="cs"/>
          <w:sz w:val="36"/>
          <w:szCs w:val="36"/>
          <w:rtl/>
        </w:rPr>
        <w:t>غاية</w:t>
      </w:r>
      <w:r w:rsidRPr="002E11FC">
        <w:rPr>
          <w:rFonts w:cs="Traditional Arabic"/>
          <w:sz w:val="36"/>
          <w:szCs w:val="36"/>
          <w:rtl/>
        </w:rPr>
        <w:t xml:space="preserve"> </w:t>
      </w:r>
      <w:r w:rsidRPr="002E11FC">
        <w:rPr>
          <w:rFonts w:cs="Traditional Arabic" w:hint="cs"/>
          <w:sz w:val="36"/>
          <w:szCs w:val="36"/>
          <w:rtl/>
        </w:rPr>
        <w:t>الاجتهاد</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يكون</w:t>
      </w:r>
      <w:r w:rsidRPr="002E11FC">
        <w:rPr>
          <w:rFonts w:cs="Traditional Arabic"/>
          <w:sz w:val="36"/>
          <w:szCs w:val="36"/>
          <w:rtl/>
        </w:rPr>
        <w:t xml:space="preserve"> </w:t>
      </w:r>
      <w:r w:rsidRPr="002E11FC">
        <w:rPr>
          <w:rFonts w:cs="Traditional Arabic" w:hint="cs"/>
          <w:sz w:val="36"/>
          <w:szCs w:val="36"/>
          <w:rtl/>
        </w:rPr>
        <w:t>موضوعها</w:t>
      </w:r>
      <w:r w:rsidRPr="002E11FC">
        <w:rPr>
          <w:rFonts w:cs="Traditional Arabic"/>
          <w:sz w:val="36"/>
          <w:szCs w:val="36"/>
          <w:rtl/>
        </w:rPr>
        <w:t xml:space="preserve"> </w:t>
      </w:r>
      <w:r w:rsidRPr="002E11FC">
        <w:rPr>
          <w:rFonts w:cs="Traditional Arabic" w:hint="cs"/>
          <w:sz w:val="36"/>
          <w:szCs w:val="36"/>
          <w:rtl/>
        </w:rPr>
        <w:t>نافعا</w:t>
      </w:r>
      <w:r w:rsidRPr="002E11FC">
        <w:rPr>
          <w:rFonts w:cs="Traditional Arabic"/>
          <w:sz w:val="36"/>
          <w:szCs w:val="36"/>
          <w:rtl/>
        </w:rPr>
        <w:t xml:space="preserve"> </w:t>
      </w:r>
      <w:r w:rsidRPr="002E11FC">
        <w:rPr>
          <w:rFonts w:cs="Traditional Arabic" w:hint="cs"/>
          <w:sz w:val="36"/>
          <w:szCs w:val="36"/>
          <w:rtl/>
        </w:rPr>
        <w:t>للناس</w:t>
      </w:r>
      <w:r w:rsidRPr="002E11FC">
        <w:rPr>
          <w:rFonts w:cs="Traditional Arabic"/>
          <w:sz w:val="36"/>
          <w:szCs w:val="36"/>
          <w:rtl/>
        </w:rPr>
        <w:t xml:space="preserve"> </w:t>
      </w:r>
      <w:r w:rsidRPr="002E11FC">
        <w:rPr>
          <w:rFonts w:cs="Traditional Arabic" w:hint="cs"/>
          <w:sz w:val="36"/>
          <w:szCs w:val="36"/>
          <w:rtl/>
        </w:rPr>
        <w:t>ويتبدى</w:t>
      </w:r>
      <w:r w:rsidRPr="002E11FC">
        <w:rPr>
          <w:rFonts w:cs="Traditional Arabic"/>
          <w:sz w:val="36"/>
          <w:szCs w:val="36"/>
          <w:rtl/>
        </w:rPr>
        <w:t xml:space="preserve"> </w:t>
      </w:r>
      <w:r w:rsidRPr="002E11FC">
        <w:rPr>
          <w:rFonts w:cs="Traditional Arabic" w:hint="cs"/>
          <w:sz w:val="36"/>
          <w:szCs w:val="36"/>
          <w:rtl/>
        </w:rPr>
        <w:t>فقه</w:t>
      </w:r>
      <w:r w:rsidRPr="002E11FC">
        <w:rPr>
          <w:rFonts w:cs="Traditional Arabic"/>
          <w:sz w:val="36"/>
          <w:szCs w:val="36"/>
          <w:rtl/>
        </w:rPr>
        <w:t xml:space="preserve"> </w:t>
      </w:r>
      <w:r w:rsidRPr="002E11FC">
        <w:rPr>
          <w:rFonts w:cs="Traditional Arabic" w:hint="cs"/>
          <w:sz w:val="36"/>
          <w:szCs w:val="36"/>
          <w:rtl/>
        </w:rPr>
        <w:t>الخطيب</w:t>
      </w:r>
      <w:r w:rsidRPr="002E11FC">
        <w:rPr>
          <w:rFonts w:cs="Traditional Arabic"/>
          <w:sz w:val="36"/>
          <w:szCs w:val="36"/>
          <w:rtl/>
        </w:rPr>
        <w:t xml:space="preserve"> </w:t>
      </w:r>
      <w:r w:rsidRPr="002E11FC">
        <w:rPr>
          <w:rFonts w:cs="Traditional Arabic" w:hint="cs"/>
          <w:sz w:val="36"/>
          <w:szCs w:val="36"/>
          <w:rtl/>
        </w:rPr>
        <w:t>وحسن</w:t>
      </w:r>
      <w:r w:rsidRPr="002E11FC">
        <w:rPr>
          <w:rFonts w:cs="Traditional Arabic"/>
          <w:sz w:val="36"/>
          <w:szCs w:val="36"/>
          <w:rtl/>
        </w:rPr>
        <w:t xml:space="preserve"> </w:t>
      </w:r>
      <w:r w:rsidRPr="002E11FC">
        <w:rPr>
          <w:rFonts w:cs="Traditional Arabic" w:hint="cs"/>
          <w:sz w:val="36"/>
          <w:szCs w:val="36"/>
          <w:rtl/>
        </w:rPr>
        <w:t>اختياره</w:t>
      </w:r>
      <w:r w:rsidRPr="002E11FC">
        <w:rPr>
          <w:rFonts w:cs="Traditional Arabic"/>
          <w:sz w:val="36"/>
          <w:szCs w:val="36"/>
          <w:rtl/>
        </w:rPr>
        <w:t xml:space="preserve"> </w:t>
      </w:r>
      <w:r w:rsidRPr="002E11FC">
        <w:rPr>
          <w:rFonts w:cs="Traditional Arabic" w:hint="cs"/>
          <w:sz w:val="36"/>
          <w:szCs w:val="36"/>
          <w:rtl/>
        </w:rPr>
        <w:t>للموضوعات</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الملامح</w:t>
      </w:r>
      <w:r w:rsidRPr="002E11FC">
        <w:rPr>
          <w:rFonts w:cs="Traditional Arabic"/>
          <w:sz w:val="36"/>
          <w:szCs w:val="36"/>
          <w:rtl/>
        </w:rPr>
        <w:t xml:space="preserve"> </w:t>
      </w:r>
      <w:r w:rsidRPr="002E11FC">
        <w:rPr>
          <w:rFonts w:cs="Traditional Arabic" w:hint="cs"/>
          <w:sz w:val="36"/>
          <w:szCs w:val="36"/>
          <w:rtl/>
        </w:rPr>
        <w:t>التالية</w:t>
      </w:r>
      <w:r w:rsidRPr="002E11FC">
        <w:rPr>
          <w:rFonts w:cs="Traditional Arabic"/>
          <w:sz w:val="36"/>
          <w:szCs w:val="36"/>
          <w:rtl/>
        </w:rPr>
        <w:t xml:space="preserve"> :</w:t>
      </w:r>
    </w:p>
    <w:p w:rsidR="00126D71" w:rsidRPr="002E11FC" w:rsidRDefault="00126D71" w:rsidP="0090132E">
      <w:pPr>
        <w:spacing w:after="0" w:line="240" w:lineRule="auto"/>
        <w:jc w:val="both"/>
        <w:rPr>
          <w:rFonts w:cs="Traditional Arabic"/>
          <w:sz w:val="36"/>
          <w:szCs w:val="36"/>
          <w:rtl/>
        </w:rPr>
      </w:pPr>
      <w:r w:rsidRPr="002E11FC">
        <w:rPr>
          <w:rFonts w:cs="Traditional Arabic"/>
          <w:sz w:val="36"/>
          <w:szCs w:val="36"/>
          <w:rtl/>
        </w:rPr>
        <w:t xml:space="preserve">1 - </w:t>
      </w:r>
      <w:r w:rsidRPr="002E11FC">
        <w:rPr>
          <w:rFonts w:cs="Traditional Arabic" w:hint="cs"/>
          <w:sz w:val="36"/>
          <w:szCs w:val="36"/>
          <w:rtl/>
        </w:rPr>
        <w:t>استحضار</w:t>
      </w:r>
      <w:r w:rsidRPr="002E11FC">
        <w:rPr>
          <w:rFonts w:cs="Traditional Arabic"/>
          <w:sz w:val="36"/>
          <w:szCs w:val="36"/>
          <w:rtl/>
        </w:rPr>
        <w:t xml:space="preserve"> </w:t>
      </w:r>
      <w:r w:rsidRPr="002E11FC">
        <w:rPr>
          <w:rFonts w:cs="Traditional Arabic" w:hint="cs"/>
          <w:sz w:val="36"/>
          <w:szCs w:val="36"/>
          <w:rtl/>
        </w:rPr>
        <w:t>الهدف</w:t>
      </w:r>
      <w:r w:rsidR="00791FFB">
        <w:rPr>
          <w:rFonts w:cs="Traditional Arabic"/>
          <w:sz w:val="36"/>
          <w:szCs w:val="36"/>
          <w:rtl/>
        </w:rPr>
        <w:t>:</w:t>
      </w:r>
      <w:r w:rsidR="00B8308D" w:rsidRPr="002E11FC">
        <w:rPr>
          <w:rFonts w:cs="Traditional Arabic" w:hint="cs"/>
          <w:sz w:val="36"/>
          <w:szCs w:val="36"/>
          <w:rtl/>
        </w:rPr>
        <w:t>لأ</w:t>
      </w:r>
      <w:r w:rsidRPr="002E11FC">
        <w:rPr>
          <w:rFonts w:cs="Traditional Arabic" w:hint="cs"/>
          <w:sz w:val="36"/>
          <w:szCs w:val="36"/>
          <w:rtl/>
        </w:rPr>
        <w:t>ن</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فقه</w:t>
      </w:r>
      <w:r w:rsidRPr="002E11FC">
        <w:rPr>
          <w:rFonts w:cs="Traditional Arabic"/>
          <w:sz w:val="36"/>
          <w:szCs w:val="36"/>
          <w:rtl/>
        </w:rPr>
        <w:t xml:space="preserve"> </w:t>
      </w:r>
      <w:r w:rsidRPr="002E11FC">
        <w:rPr>
          <w:rFonts w:cs="Traditional Arabic" w:hint="cs"/>
          <w:sz w:val="36"/>
          <w:szCs w:val="36"/>
          <w:rtl/>
        </w:rPr>
        <w:t>الخطيب</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يِكون</w:t>
      </w:r>
      <w:r w:rsidRPr="002E11FC">
        <w:rPr>
          <w:rFonts w:cs="Traditional Arabic"/>
          <w:sz w:val="36"/>
          <w:szCs w:val="36"/>
          <w:rtl/>
        </w:rPr>
        <w:t xml:space="preserve"> </w:t>
      </w:r>
      <w:r w:rsidRPr="002E11FC">
        <w:rPr>
          <w:rFonts w:cs="Traditional Arabic" w:hint="cs"/>
          <w:sz w:val="36"/>
          <w:szCs w:val="36"/>
          <w:rtl/>
        </w:rPr>
        <w:t>مستحضرًا</w:t>
      </w:r>
      <w:r w:rsidRPr="002E11FC">
        <w:rPr>
          <w:rFonts w:cs="Traditional Arabic"/>
          <w:sz w:val="36"/>
          <w:szCs w:val="36"/>
          <w:rtl/>
        </w:rPr>
        <w:t xml:space="preserve"> </w:t>
      </w:r>
      <w:r w:rsidRPr="002E11FC">
        <w:rPr>
          <w:rFonts w:cs="Traditional Arabic" w:hint="cs"/>
          <w:sz w:val="36"/>
          <w:szCs w:val="36"/>
          <w:rtl/>
        </w:rPr>
        <w:t>الهدف</w:t>
      </w:r>
      <w:r w:rsidRPr="002E11FC">
        <w:rPr>
          <w:rFonts w:cs="Traditional Arabic"/>
          <w:sz w:val="36"/>
          <w:szCs w:val="36"/>
          <w:rtl/>
        </w:rPr>
        <w:t xml:space="preserve"> </w:t>
      </w:r>
      <w:r w:rsidRPr="002E11FC">
        <w:rPr>
          <w:rFonts w:cs="Traditional Arabic" w:hint="cs"/>
          <w:sz w:val="36"/>
          <w:szCs w:val="36"/>
          <w:rtl/>
        </w:rPr>
        <w:t>الذي</w:t>
      </w:r>
      <w:r w:rsidRPr="002E11FC">
        <w:rPr>
          <w:rFonts w:cs="Traditional Arabic"/>
          <w:sz w:val="36"/>
          <w:szCs w:val="36"/>
          <w:rtl/>
        </w:rPr>
        <w:t xml:space="preserve"> </w:t>
      </w:r>
      <w:r w:rsidRPr="002E11FC">
        <w:rPr>
          <w:rFonts w:cs="Traditional Arabic" w:hint="cs"/>
          <w:sz w:val="36"/>
          <w:szCs w:val="36"/>
          <w:rtl/>
        </w:rPr>
        <w:t>يريِد</w:t>
      </w:r>
      <w:r w:rsidRPr="002E11FC">
        <w:rPr>
          <w:rFonts w:cs="Traditional Arabic"/>
          <w:sz w:val="36"/>
          <w:szCs w:val="36"/>
          <w:rtl/>
        </w:rPr>
        <w:t xml:space="preserve">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يتوصل</w:t>
      </w:r>
      <w:r w:rsidRPr="002E11FC">
        <w:rPr>
          <w:rFonts w:cs="Traditional Arabic"/>
          <w:sz w:val="36"/>
          <w:szCs w:val="36"/>
          <w:rtl/>
        </w:rPr>
        <w:t xml:space="preserve"> </w:t>
      </w:r>
      <w:r w:rsidRPr="002E11FC">
        <w:rPr>
          <w:rFonts w:cs="Traditional Arabic" w:hint="cs"/>
          <w:sz w:val="36"/>
          <w:szCs w:val="36"/>
          <w:rtl/>
        </w:rPr>
        <w:t>إليِه</w:t>
      </w:r>
      <w:r w:rsidRPr="002E11FC">
        <w:rPr>
          <w:rFonts w:cs="Traditional Arabic"/>
          <w:sz w:val="36"/>
          <w:szCs w:val="36"/>
          <w:rtl/>
        </w:rPr>
        <w:t xml:space="preserve"> </w:t>
      </w:r>
      <w:r w:rsidRPr="002E11FC">
        <w:rPr>
          <w:rFonts w:cs="Traditional Arabic" w:hint="cs"/>
          <w:sz w:val="36"/>
          <w:szCs w:val="36"/>
          <w:rtl/>
        </w:rPr>
        <w:t>بخطبته</w:t>
      </w:r>
      <w:r w:rsidRPr="002E11FC">
        <w:rPr>
          <w:rFonts w:cs="Traditional Arabic"/>
          <w:sz w:val="36"/>
          <w:szCs w:val="36"/>
          <w:rtl/>
        </w:rPr>
        <w:t xml:space="preserve"> </w:t>
      </w:r>
      <w:r w:rsidRPr="002E11FC">
        <w:rPr>
          <w:rFonts w:cs="Traditional Arabic" w:hint="cs"/>
          <w:sz w:val="36"/>
          <w:szCs w:val="36"/>
          <w:rtl/>
        </w:rPr>
        <w:t>ويكون</w:t>
      </w:r>
      <w:r w:rsidRPr="002E11FC">
        <w:rPr>
          <w:rFonts w:cs="Traditional Arabic"/>
          <w:sz w:val="36"/>
          <w:szCs w:val="36"/>
          <w:rtl/>
        </w:rPr>
        <w:t xml:space="preserve"> </w:t>
      </w:r>
      <w:r w:rsidRPr="002E11FC">
        <w:rPr>
          <w:rFonts w:cs="Traditional Arabic" w:hint="cs"/>
          <w:sz w:val="36"/>
          <w:szCs w:val="36"/>
          <w:rtl/>
        </w:rPr>
        <w:t>ذلك</w:t>
      </w:r>
      <w:r w:rsidRPr="002E11FC">
        <w:rPr>
          <w:rFonts w:cs="Traditional Arabic"/>
          <w:sz w:val="36"/>
          <w:szCs w:val="36"/>
          <w:rtl/>
        </w:rPr>
        <w:t xml:space="preserve"> </w:t>
      </w:r>
      <w:r w:rsidRPr="002E11FC">
        <w:rPr>
          <w:rFonts w:cs="Traditional Arabic" w:hint="cs"/>
          <w:sz w:val="36"/>
          <w:szCs w:val="36"/>
          <w:rtl/>
        </w:rPr>
        <w:t>الهدف</w:t>
      </w:r>
      <w:r w:rsidRPr="002E11FC">
        <w:rPr>
          <w:rFonts w:cs="Traditional Arabic"/>
          <w:sz w:val="36"/>
          <w:szCs w:val="36"/>
          <w:rtl/>
        </w:rPr>
        <w:t xml:space="preserve"> </w:t>
      </w:r>
      <w:r w:rsidRPr="002E11FC">
        <w:rPr>
          <w:rFonts w:cs="Traditional Arabic" w:hint="cs"/>
          <w:sz w:val="36"/>
          <w:szCs w:val="36"/>
          <w:rtl/>
        </w:rPr>
        <w:t>مشروعًا</w:t>
      </w:r>
      <w:r w:rsidRPr="002E11FC">
        <w:rPr>
          <w:rFonts w:cs="Traditional Arabic"/>
          <w:sz w:val="36"/>
          <w:szCs w:val="36"/>
          <w:rtl/>
        </w:rPr>
        <w:t xml:space="preserve">, </w:t>
      </w:r>
      <w:r w:rsidRPr="002E11FC">
        <w:rPr>
          <w:rFonts w:cs="Traditional Arabic" w:hint="cs"/>
          <w:sz w:val="36"/>
          <w:szCs w:val="36"/>
          <w:rtl/>
        </w:rPr>
        <w:t>وبحسب</w:t>
      </w:r>
      <w:r w:rsidRPr="002E11FC">
        <w:rPr>
          <w:rFonts w:cs="Traditional Arabic"/>
          <w:sz w:val="36"/>
          <w:szCs w:val="36"/>
          <w:rtl/>
        </w:rPr>
        <w:t xml:space="preserve"> </w:t>
      </w:r>
      <w:r w:rsidRPr="002E11FC">
        <w:rPr>
          <w:rFonts w:cs="Traditional Arabic" w:hint="cs"/>
          <w:sz w:val="36"/>
          <w:szCs w:val="36"/>
          <w:rtl/>
        </w:rPr>
        <w:t>ذلك</w:t>
      </w:r>
      <w:r w:rsidRPr="002E11FC">
        <w:rPr>
          <w:rFonts w:cs="Traditional Arabic"/>
          <w:sz w:val="36"/>
          <w:szCs w:val="36"/>
          <w:rtl/>
        </w:rPr>
        <w:t xml:space="preserve"> </w:t>
      </w:r>
      <w:r w:rsidRPr="002E11FC">
        <w:rPr>
          <w:rFonts w:cs="Traditional Arabic" w:hint="cs"/>
          <w:sz w:val="36"/>
          <w:szCs w:val="36"/>
          <w:rtl/>
        </w:rPr>
        <w:t>يِبني</w:t>
      </w:r>
      <w:r w:rsidRPr="002E11FC">
        <w:rPr>
          <w:rFonts w:cs="Traditional Arabic"/>
          <w:sz w:val="36"/>
          <w:szCs w:val="36"/>
          <w:rtl/>
        </w:rPr>
        <w:t xml:space="preserve"> </w:t>
      </w:r>
      <w:r w:rsidRPr="002E11FC">
        <w:rPr>
          <w:rFonts w:cs="Traditional Arabic" w:hint="cs"/>
          <w:sz w:val="36"/>
          <w:szCs w:val="36"/>
          <w:rtl/>
        </w:rPr>
        <w:t>خطبته</w:t>
      </w:r>
      <w:r w:rsidRPr="002E11FC">
        <w:rPr>
          <w:rFonts w:cs="Traditional Arabic"/>
          <w:sz w:val="36"/>
          <w:szCs w:val="36"/>
          <w:rtl/>
        </w:rPr>
        <w:t xml:space="preserve"> </w:t>
      </w:r>
      <w:r w:rsidRPr="002E11FC">
        <w:rPr>
          <w:rFonts w:cs="Traditional Arabic" w:hint="cs"/>
          <w:sz w:val="36"/>
          <w:szCs w:val="36"/>
          <w:rtl/>
        </w:rPr>
        <w:t>وينظم</w:t>
      </w:r>
      <w:r w:rsidRPr="002E11FC">
        <w:rPr>
          <w:rFonts w:cs="Traditional Arabic"/>
          <w:sz w:val="36"/>
          <w:szCs w:val="36"/>
          <w:rtl/>
        </w:rPr>
        <w:t xml:space="preserve"> </w:t>
      </w:r>
      <w:r w:rsidRPr="002E11FC">
        <w:rPr>
          <w:rFonts w:cs="Traditional Arabic" w:hint="cs"/>
          <w:sz w:val="36"/>
          <w:szCs w:val="36"/>
          <w:rtl/>
        </w:rPr>
        <w:t>عقدها</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ويكون</w:t>
      </w:r>
      <w:r w:rsidRPr="002E11FC">
        <w:rPr>
          <w:rFonts w:cs="Traditional Arabic"/>
          <w:sz w:val="36"/>
          <w:szCs w:val="36"/>
          <w:rtl/>
        </w:rPr>
        <w:t xml:space="preserve"> </w:t>
      </w:r>
      <w:r w:rsidRPr="002E11FC">
        <w:rPr>
          <w:rFonts w:cs="Traditional Arabic" w:hint="cs"/>
          <w:sz w:val="36"/>
          <w:szCs w:val="36"/>
          <w:rtl/>
        </w:rPr>
        <w:t>مقتنعًا</w:t>
      </w:r>
      <w:r w:rsidRPr="002E11FC">
        <w:rPr>
          <w:rFonts w:cs="Traditional Arabic"/>
          <w:sz w:val="36"/>
          <w:szCs w:val="36"/>
          <w:rtl/>
        </w:rPr>
        <w:t xml:space="preserve"> </w:t>
      </w:r>
      <w:r w:rsidRPr="002E11FC">
        <w:rPr>
          <w:rFonts w:cs="Traditional Arabic" w:hint="cs"/>
          <w:sz w:val="36"/>
          <w:szCs w:val="36"/>
          <w:rtl/>
        </w:rPr>
        <w:t>بذلك</w:t>
      </w:r>
      <w:r w:rsidRPr="002E11FC">
        <w:rPr>
          <w:rFonts w:cs="Traditional Arabic"/>
          <w:sz w:val="36"/>
          <w:szCs w:val="36"/>
          <w:rtl/>
        </w:rPr>
        <w:t xml:space="preserve"> </w:t>
      </w:r>
      <w:r w:rsidRPr="002E11FC">
        <w:rPr>
          <w:rFonts w:cs="Traditional Arabic" w:hint="cs"/>
          <w:sz w:val="36"/>
          <w:szCs w:val="36"/>
          <w:rtl/>
        </w:rPr>
        <w:t>الهدف</w:t>
      </w:r>
      <w:r w:rsidRPr="002E11FC">
        <w:rPr>
          <w:rFonts w:cs="Traditional Arabic"/>
          <w:sz w:val="36"/>
          <w:szCs w:val="36"/>
          <w:rtl/>
        </w:rPr>
        <w:t xml:space="preserve"> </w:t>
      </w:r>
      <w:r w:rsidRPr="002E11FC">
        <w:rPr>
          <w:rFonts w:cs="Traditional Arabic" w:hint="cs"/>
          <w:sz w:val="36"/>
          <w:szCs w:val="36"/>
          <w:rtl/>
        </w:rPr>
        <w:t>فيكون</w:t>
      </w:r>
      <w:r w:rsidRPr="002E11FC">
        <w:rPr>
          <w:rFonts w:cs="Traditional Arabic"/>
          <w:sz w:val="36"/>
          <w:szCs w:val="36"/>
          <w:rtl/>
        </w:rPr>
        <w:t xml:space="preserve"> </w:t>
      </w:r>
      <w:r w:rsidRPr="002E11FC">
        <w:rPr>
          <w:rFonts w:cs="Traditional Arabic" w:hint="cs"/>
          <w:sz w:val="36"/>
          <w:szCs w:val="36"/>
          <w:rtl/>
        </w:rPr>
        <w:t>اختياره</w:t>
      </w:r>
      <w:r w:rsidRPr="002E11FC">
        <w:rPr>
          <w:rFonts w:cs="Traditional Arabic"/>
          <w:sz w:val="36"/>
          <w:szCs w:val="36"/>
          <w:rtl/>
        </w:rPr>
        <w:t xml:space="preserve"> </w:t>
      </w:r>
      <w:r w:rsidRPr="002E11FC">
        <w:rPr>
          <w:rFonts w:cs="Traditional Arabic" w:hint="cs"/>
          <w:sz w:val="36"/>
          <w:szCs w:val="36"/>
          <w:rtl/>
        </w:rPr>
        <w:t>للموضوع</w:t>
      </w:r>
      <w:r w:rsidRPr="002E11FC">
        <w:rPr>
          <w:rFonts w:cs="Traditional Arabic"/>
          <w:sz w:val="36"/>
          <w:szCs w:val="36"/>
          <w:rtl/>
        </w:rPr>
        <w:t xml:space="preserve"> </w:t>
      </w:r>
      <w:r w:rsidRPr="002E11FC">
        <w:rPr>
          <w:rFonts w:cs="Traditional Arabic" w:hint="cs"/>
          <w:sz w:val="36"/>
          <w:szCs w:val="36"/>
          <w:rtl/>
        </w:rPr>
        <w:t>تابعًا</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صلاحيته</w:t>
      </w:r>
      <w:r w:rsidRPr="002E11FC">
        <w:rPr>
          <w:rFonts w:cs="Traditional Arabic"/>
          <w:sz w:val="36"/>
          <w:szCs w:val="36"/>
          <w:rtl/>
        </w:rPr>
        <w:t xml:space="preserve"> </w:t>
      </w:r>
      <w:r w:rsidRPr="002E11FC">
        <w:rPr>
          <w:rFonts w:cs="Traditional Arabic" w:hint="cs"/>
          <w:sz w:val="36"/>
          <w:szCs w:val="36"/>
          <w:rtl/>
        </w:rPr>
        <w:t>للعرض</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الناس</w:t>
      </w:r>
      <w:r w:rsidRPr="002E11FC">
        <w:rPr>
          <w:rFonts w:cs="Traditional Arabic"/>
          <w:sz w:val="36"/>
          <w:szCs w:val="36"/>
          <w:rtl/>
        </w:rPr>
        <w:t xml:space="preserve"> </w:t>
      </w:r>
      <w:r w:rsidRPr="002E11FC">
        <w:rPr>
          <w:rFonts w:cs="Traditional Arabic" w:hint="cs"/>
          <w:sz w:val="36"/>
          <w:szCs w:val="36"/>
          <w:rtl/>
        </w:rPr>
        <w:t>ومقدار</w:t>
      </w:r>
      <w:r w:rsidRPr="002E11FC">
        <w:rPr>
          <w:rFonts w:cs="Traditional Arabic"/>
          <w:sz w:val="36"/>
          <w:szCs w:val="36"/>
          <w:rtl/>
        </w:rPr>
        <w:t xml:space="preserve"> </w:t>
      </w:r>
      <w:r w:rsidRPr="002E11FC">
        <w:rPr>
          <w:rFonts w:cs="Traditional Arabic" w:hint="cs"/>
          <w:sz w:val="36"/>
          <w:szCs w:val="36"/>
          <w:rtl/>
        </w:rPr>
        <w:t>النفع</w:t>
      </w:r>
      <w:r w:rsidRPr="002E11FC">
        <w:rPr>
          <w:rFonts w:cs="Traditional Arabic"/>
          <w:sz w:val="36"/>
          <w:szCs w:val="36"/>
          <w:rtl/>
        </w:rPr>
        <w:t xml:space="preserve"> </w:t>
      </w:r>
      <w:r w:rsidRPr="002E11FC">
        <w:rPr>
          <w:rFonts w:cs="Traditional Arabic" w:hint="cs"/>
          <w:sz w:val="36"/>
          <w:szCs w:val="36"/>
          <w:rtl/>
        </w:rPr>
        <w:t>المتوقع</w:t>
      </w:r>
      <w:r w:rsidRPr="002E11FC">
        <w:rPr>
          <w:rFonts w:cs="Traditional Arabic"/>
          <w:sz w:val="36"/>
          <w:szCs w:val="36"/>
          <w:rtl/>
        </w:rPr>
        <w:t xml:space="preserve"> </w:t>
      </w:r>
      <w:r w:rsidRPr="002E11FC">
        <w:rPr>
          <w:rFonts w:cs="Traditional Arabic" w:hint="cs"/>
          <w:sz w:val="36"/>
          <w:szCs w:val="36"/>
          <w:rtl/>
        </w:rPr>
        <w:t>لهم</w:t>
      </w:r>
      <w:r w:rsidRPr="002E11FC">
        <w:rPr>
          <w:rFonts w:cs="Traditional Arabic"/>
          <w:sz w:val="36"/>
          <w:szCs w:val="36"/>
          <w:rtl/>
        </w:rPr>
        <w:t xml:space="preserve"> </w:t>
      </w:r>
      <w:r w:rsidRPr="002E11FC">
        <w:rPr>
          <w:rFonts w:cs="Traditional Arabic" w:hint="cs"/>
          <w:sz w:val="36"/>
          <w:szCs w:val="36"/>
          <w:rtl/>
        </w:rPr>
        <w:t>بكل</w:t>
      </w:r>
      <w:r w:rsidRPr="002E11FC">
        <w:rPr>
          <w:rFonts w:cs="Traditional Arabic"/>
          <w:sz w:val="36"/>
          <w:szCs w:val="36"/>
          <w:rtl/>
        </w:rPr>
        <w:t xml:space="preserve"> </w:t>
      </w:r>
      <w:r w:rsidRPr="002E11FC">
        <w:rPr>
          <w:rFonts w:cs="Traditional Arabic" w:hint="cs"/>
          <w:sz w:val="36"/>
          <w:szCs w:val="36"/>
          <w:rtl/>
        </w:rPr>
        <w:t>خطبة</w:t>
      </w:r>
      <w:r w:rsidRPr="002E11FC">
        <w:rPr>
          <w:rFonts w:cs="Traditional Arabic"/>
          <w:sz w:val="36"/>
          <w:szCs w:val="36"/>
          <w:rtl/>
        </w:rPr>
        <w:t xml:space="preserve"> : </w:t>
      </w:r>
      <w:r w:rsidRPr="002E11FC">
        <w:rPr>
          <w:rFonts w:cs="Traditional Arabic" w:hint="cs"/>
          <w:sz w:val="36"/>
          <w:szCs w:val="36"/>
          <w:rtl/>
        </w:rPr>
        <w:t>بحيث</w:t>
      </w:r>
      <w:r w:rsidRPr="002E11FC">
        <w:rPr>
          <w:rFonts w:cs="Traditional Arabic"/>
          <w:sz w:val="36"/>
          <w:szCs w:val="36"/>
          <w:rtl/>
        </w:rPr>
        <w:t xml:space="preserve"> </w:t>
      </w:r>
      <w:r w:rsidRPr="002E11FC">
        <w:rPr>
          <w:rFonts w:cs="Traditional Arabic" w:hint="cs"/>
          <w:sz w:val="36"/>
          <w:szCs w:val="36"/>
          <w:rtl/>
        </w:rPr>
        <w:t>يكون</w:t>
      </w:r>
      <w:r w:rsidRPr="002E11FC">
        <w:rPr>
          <w:rFonts w:cs="Traditional Arabic"/>
          <w:sz w:val="36"/>
          <w:szCs w:val="36"/>
          <w:rtl/>
        </w:rPr>
        <w:t xml:space="preserve"> </w:t>
      </w:r>
      <w:r w:rsidRPr="002E11FC">
        <w:rPr>
          <w:rFonts w:cs="Traditional Arabic" w:hint="cs"/>
          <w:sz w:val="36"/>
          <w:szCs w:val="36"/>
          <w:rtl/>
        </w:rPr>
        <w:t>الخطيِب</w:t>
      </w:r>
      <w:r w:rsidRPr="002E11FC">
        <w:rPr>
          <w:rFonts w:cs="Traditional Arabic"/>
          <w:sz w:val="36"/>
          <w:szCs w:val="36"/>
          <w:rtl/>
        </w:rPr>
        <w:t xml:space="preserve"> </w:t>
      </w:r>
      <w:r w:rsidRPr="002E11FC">
        <w:rPr>
          <w:rFonts w:cs="Traditional Arabic" w:hint="cs"/>
          <w:sz w:val="36"/>
          <w:szCs w:val="36"/>
          <w:rtl/>
        </w:rPr>
        <w:t>قاصدا</w:t>
      </w:r>
      <w:r w:rsidRPr="002E11FC">
        <w:rPr>
          <w:rFonts w:cs="Traditional Arabic"/>
          <w:sz w:val="36"/>
          <w:szCs w:val="36"/>
          <w:rtl/>
        </w:rPr>
        <w:t xml:space="preserve"> </w:t>
      </w:r>
      <w:r w:rsidRPr="002E11FC">
        <w:rPr>
          <w:rFonts w:cs="Traditional Arabic" w:hint="cs"/>
          <w:sz w:val="36"/>
          <w:szCs w:val="36"/>
          <w:rtl/>
        </w:rPr>
        <w:t>لأهداف</w:t>
      </w:r>
      <w:r w:rsidRPr="002E11FC">
        <w:rPr>
          <w:rFonts w:cs="Traditional Arabic"/>
          <w:sz w:val="36"/>
          <w:szCs w:val="36"/>
          <w:rtl/>
        </w:rPr>
        <w:t xml:space="preserve"> </w:t>
      </w:r>
      <w:r w:rsidRPr="002E11FC">
        <w:rPr>
          <w:rFonts w:cs="Traditional Arabic" w:hint="cs"/>
          <w:sz w:val="36"/>
          <w:szCs w:val="36"/>
          <w:rtl/>
        </w:rPr>
        <w:t>يِريد</w:t>
      </w:r>
      <w:r w:rsidRPr="002E11FC">
        <w:rPr>
          <w:rFonts w:cs="Traditional Arabic"/>
          <w:sz w:val="36"/>
          <w:szCs w:val="36"/>
          <w:rtl/>
        </w:rPr>
        <w:t xml:space="preserve"> </w:t>
      </w:r>
      <w:r w:rsidRPr="002E11FC">
        <w:rPr>
          <w:rFonts w:cs="Traditional Arabic" w:hint="cs"/>
          <w:sz w:val="36"/>
          <w:szCs w:val="36"/>
          <w:rtl/>
        </w:rPr>
        <w:t>تحقيقها</w:t>
      </w:r>
      <w:r w:rsidRPr="002E11FC">
        <w:rPr>
          <w:rFonts w:cs="Traditional Arabic"/>
          <w:sz w:val="36"/>
          <w:szCs w:val="36"/>
          <w:rtl/>
        </w:rPr>
        <w:t xml:space="preserve"> </w:t>
      </w:r>
      <w:r w:rsidRPr="002E11FC">
        <w:rPr>
          <w:rFonts w:cs="Traditional Arabic" w:hint="cs"/>
          <w:sz w:val="36"/>
          <w:szCs w:val="36"/>
          <w:rtl/>
        </w:rPr>
        <w:t>وغايات</w:t>
      </w:r>
      <w:r w:rsidRPr="002E11FC">
        <w:rPr>
          <w:rFonts w:cs="Traditional Arabic"/>
          <w:sz w:val="36"/>
          <w:szCs w:val="36"/>
          <w:rtl/>
        </w:rPr>
        <w:t xml:space="preserve"> </w:t>
      </w:r>
      <w:r w:rsidRPr="002E11FC">
        <w:rPr>
          <w:rFonts w:cs="Traditional Arabic" w:hint="cs"/>
          <w:sz w:val="36"/>
          <w:szCs w:val="36"/>
          <w:rtl/>
        </w:rPr>
        <w:t>وأغراض</w:t>
      </w:r>
      <w:r w:rsidRPr="002E11FC">
        <w:rPr>
          <w:rFonts w:cs="Traditional Arabic"/>
          <w:sz w:val="36"/>
          <w:szCs w:val="36"/>
          <w:rtl/>
        </w:rPr>
        <w:t xml:space="preserve"> </w:t>
      </w:r>
      <w:r w:rsidRPr="002E11FC">
        <w:rPr>
          <w:rFonts w:cs="Traditional Arabic" w:hint="cs"/>
          <w:sz w:val="36"/>
          <w:szCs w:val="36"/>
          <w:rtl/>
        </w:rPr>
        <w:t>يريد</w:t>
      </w:r>
      <w:r w:rsidRPr="002E11FC">
        <w:rPr>
          <w:rFonts w:cs="Traditional Arabic"/>
          <w:sz w:val="36"/>
          <w:szCs w:val="36"/>
          <w:rtl/>
        </w:rPr>
        <w:t xml:space="preserve"> </w:t>
      </w:r>
      <w:r w:rsidRPr="002E11FC">
        <w:rPr>
          <w:rFonts w:cs="Traditional Arabic" w:hint="cs"/>
          <w:sz w:val="36"/>
          <w:szCs w:val="36"/>
          <w:rtl/>
        </w:rPr>
        <w:t>الوصول</w:t>
      </w:r>
      <w:r w:rsidRPr="002E11FC">
        <w:rPr>
          <w:rFonts w:cs="Traditional Arabic"/>
          <w:sz w:val="36"/>
          <w:szCs w:val="36"/>
          <w:rtl/>
        </w:rPr>
        <w:t xml:space="preserve"> </w:t>
      </w:r>
      <w:r w:rsidRPr="002E11FC">
        <w:rPr>
          <w:rFonts w:cs="Traditional Arabic" w:hint="cs"/>
          <w:sz w:val="36"/>
          <w:szCs w:val="36"/>
          <w:rtl/>
        </w:rPr>
        <w:t>إليها</w:t>
      </w:r>
      <w:r w:rsidRPr="002E11FC">
        <w:rPr>
          <w:rFonts w:cs="Traditional Arabic"/>
          <w:sz w:val="36"/>
          <w:szCs w:val="36"/>
          <w:rtl/>
        </w:rPr>
        <w:t xml:space="preserve"> . </w:t>
      </w:r>
    </w:p>
    <w:p w:rsidR="00126D71" w:rsidRPr="002E11FC" w:rsidRDefault="00126D71" w:rsidP="007A048F">
      <w:pPr>
        <w:spacing w:after="0" w:line="240" w:lineRule="auto"/>
        <w:jc w:val="both"/>
        <w:rPr>
          <w:rFonts w:cs="Traditional Arabic"/>
          <w:sz w:val="36"/>
          <w:szCs w:val="36"/>
          <w:rtl/>
        </w:rPr>
      </w:pPr>
      <w:r w:rsidRPr="002E11FC">
        <w:rPr>
          <w:rFonts w:cs="Traditional Arabic"/>
          <w:sz w:val="36"/>
          <w:szCs w:val="36"/>
          <w:rtl/>
        </w:rPr>
        <w:t xml:space="preserve">2 -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تكون</w:t>
      </w:r>
      <w:r w:rsidRPr="002E11FC">
        <w:rPr>
          <w:rFonts w:cs="Traditional Arabic"/>
          <w:sz w:val="36"/>
          <w:szCs w:val="36"/>
          <w:rtl/>
        </w:rPr>
        <w:t xml:space="preserve"> </w:t>
      </w:r>
      <w:r w:rsidRPr="002E11FC">
        <w:rPr>
          <w:rFonts w:cs="Traditional Arabic" w:hint="cs"/>
          <w:sz w:val="36"/>
          <w:szCs w:val="36"/>
          <w:rtl/>
        </w:rPr>
        <w:t>الخطبة</w:t>
      </w:r>
      <w:r w:rsidRPr="002E11FC">
        <w:rPr>
          <w:rFonts w:cs="Traditional Arabic"/>
          <w:sz w:val="36"/>
          <w:szCs w:val="36"/>
          <w:rtl/>
        </w:rPr>
        <w:t xml:space="preserve"> </w:t>
      </w:r>
      <w:r w:rsidRPr="002E11FC">
        <w:rPr>
          <w:rFonts w:cs="Traditional Arabic" w:hint="cs"/>
          <w:sz w:val="36"/>
          <w:szCs w:val="36"/>
          <w:rtl/>
        </w:rPr>
        <w:t>صادرة</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شعور</w:t>
      </w:r>
      <w:r w:rsidRPr="002E11FC">
        <w:rPr>
          <w:rFonts w:cs="Traditional Arabic"/>
          <w:sz w:val="36"/>
          <w:szCs w:val="36"/>
          <w:rtl/>
        </w:rPr>
        <w:t xml:space="preserve"> </w:t>
      </w:r>
      <w:r w:rsidRPr="002E11FC">
        <w:rPr>
          <w:rFonts w:cs="Traditional Arabic" w:hint="cs"/>
          <w:sz w:val="36"/>
          <w:szCs w:val="36"/>
          <w:rtl/>
        </w:rPr>
        <w:t>قلبي</w:t>
      </w:r>
      <w:r w:rsidRPr="002E11FC">
        <w:rPr>
          <w:rFonts w:cs="Traditional Arabic"/>
          <w:sz w:val="36"/>
          <w:szCs w:val="36"/>
          <w:rtl/>
        </w:rPr>
        <w:t xml:space="preserve"> </w:t>
      </w:r>
      <w:r w:rsidRPr="002E11FC">
        <w:rPr>
          <w:rFonts w:cs="Traditional Arabic" w:hint="cs"/>
          <w:sz w:val="36"/>
          <w:szCs w:val="36"/>
          <w:rtl/>
        </w:rPr>
        <w:t>صادق</w:t>
      </w:r>
      <w:r w:rsidRPr="002E11FC">
        <w:rPr>
          <w:rFonts w:cs="Traditional Arabic"/>
          <w:sz w:val="36"/>
          <w:szCs w:val="36"/>
          <w:rtl/>
        </w:rPr>
        <w:t xml:space="preserve"> : </w:t>
      </w:r>
      <w:r w:rsidRPr="002E11FC">
        <w:rPr>
          <w:rFonts w:cs="Traditional Arabic" w:hint="cs"/>
          <w:sz w:val="36"/>
          <w:szCs w:val="36"/>
          <w:rtl/>
        </w:rPr>
        <w:t>إن</w:t>
      </w:r>
      <w:r w:rsidRPr="002E11FC">
        <w:rPr>
          <w:rFonts w:cs="Traditional Arabic"/>
          <w:sz w:val="36"/>
          <w:szCs w:val="36"/>
          <w:rtl/>
        </w:rPr>
        <w:t xml:space="preserve"> </w:t>
      </w:r>
      <w:r w:rsidRPr="002E11FC">
        <w:rPr>
          <w:rFonts w:cs="Traditional Arabic" w:hint="cs"/>
          <w:sz w:val="36"/>
          <w:szCs w:val="36"/>
          <w:rtl/>
        </w:rPr>
        <w:t>أحسن</w:t>
      </w:r>
      <w:r w:rsidRPr="002E11FC">
        <w:rPr>
          <w:rFonts w:cs="Traditional Arabic"/>
          <w:sz w:val="36"/>
          <w:szCs w:val="36"/>
          <w:rtl/>
        </w:rPr>
        <w:t xml:space="preserve"> </w:t>
      </w:r>
      <w:r w:rsidRPr="002E11FC">
        <w:rPr>
          <w:rFonts w:cs="Traditional Arabic" w:hint="cs"/>
          <w:sz w:val="36"/>
          <w:szCs w:val="36"/>
          <w:rtl/>
        </w:rPr>
        <w:t>الخطب</w:t>
      </w:r>
      <w:r w:rsidRPr="002E11FC">
        <w:rPr>
          <w:rFonts w:cs="Traditional Arabic"/>
          <w:sz w:val="36"/>
          <w:szCs w:val="36"/>
          <w:rtl/>
        </w:rPr>
        <w:t xml:space="preserve"> </w:t>
      </w:r>
      <w:r w:rsidRPr="002E11FC">
        <w:rPr>
          <w:rFonts w:cs="Traditional Arabic" w:hint="cs"/>
          <w:sz w:val="36"/>
          <w:szCs w:val="36"/>
          <w:rtl/>
        </w:rPr>
        <w:t>وأفضلها</w:t>
      </w:r>
      <w:r w:rsidRPr="002E11FC">
        <w:rPr>
          <w:rFonts w:cs="Traditional Arabic"/>
          <w:sz w:val="36"/>
          <w:szCs w:val="36"/>
          <w:rtl/>
        </w:rPr>
        <w:t xml:space="preserve"> </w:t>
      </w:r>
      <w:r w:rsidRPr="002E11FC">
        <w:rPr>
          <w:rFonts w:cs="Traditional Arabic" w:hint="cs"/>
          <w:sz w:val="36"/>
          <w:szCs w:val="36"/>
          <w:rtl/>
        </w:rPr>
        <w:t>وأكثرها</w:t>
      </w:r>
      <w:r w:rsidRPr="002E11FC">
        <w:rPr>
          <w:rFonts w:cs="Traditional Arabic"/>
          <w:sz w:val="36"/>
          <w:szCs w:val="36"/>
          <w:rtl/>
        </w:rPr>
        <w:t xml:space="preserve"> </w:t>
      </w:r>
      <w:r w:rsidRPr="002E11FC">
        <w:rPr>
          <w:rFonts w:cs="Traditional Arabic" w:hint="cs"/>
          <w:sz w:val="36"/>
          <w:szCs w:val="36"/>
          <w:rtl/>
        </w:rPr>
        <w:t>نفعا</w:t>
      </w:r>
      <w:r w:rsidRPr="002E11FC">
        <w:rPr>
          <w:rFonts w:cs="Traditional Arabic"/>
          <w:sz w:val="36"/>
          <w:szCs w:val="36"/>
          <w:rtl/>
        </w:rPr>
        <w:t xml:space="preserve"> </w:t>
      </w:r>
      <w:r w:rsidRPr="002E11FC">
        <w:rPr>
          <w:rFonts w:cs="Traditional Arabic" w:hint="cs"/>
          <w:sz w:val="36"/>
          <w:szCs w:val="36"/>
          <w:rtl/>
        </w:rPr>
        <w:t>وفائدة</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كان</w:t>
      </w:r>
      <w:r w:rsidRPr="002E11FC">
        <w:rPr>
          <w:rFonts w:cs="Traditional Arabic"/>
          <w:sz w:val="36"/>
          <w:szCs w:val="36"/>
          <w:rtl/>
        </w:rPr>
        <w:t xml:space="preserve"> </w:t>
      </w:r>
      <w:r w:rsidRPr="002E11FC">
        <w:rPr>
          <w:rFonts w:cs="Traditional Arabic" w:hint="cs"/>
          <w:sz w:val="36"/>
          <w:szCs w:val="36"/>
          <w:rtl/>
        </w:rPr>
        <w:t>صادرا</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شعور</w:t>
      </w:r>
      <w:r w:rsidRPr="002E11FC">
        <w:rPr>
          <w:rFonts w:cs="Traditional Arabic"/>
          <w:sz w:val="36"/>
          <w:szCs w:val="36"/>
          <w:rtl/>
        </w:rPr>
        <w:t xml:space="preserve"> </w:t>
      </w:r>
      <w:r w:rsidRPr="002E11FC">
        <w:rPr>
          <w:rFonts w:cs="Traditional Arabic" w:hint="cs"/>
          <w:sz w:val="36"/>
          <w:szCs w:val="36"/>
          <w:rtl/>
        </w:rPr>
        <w:t>الخطيب</w:t>
      </w:r>
      <w:r w:rsidRPr="002E11FC">
        <w:rPr>
          <w:rFonts w:cs="Traditional Arabic"/>
          <w:sz w:val="36"/>
          <w:szCs w:val="36"/>
          <w:rtl/>
        </w:rPr>
        <w:t xml:space="preserve"> </w:t>
      </w:r>
      <w:r w:rsidRPr="002E11FC">
        <w:rPr>
          <w:rFonts w:cs="Traditional Arabic" w:hint="cs"/>
          <w:sz w:val="36"/>
          <w:szCs w:val="36"/>
          <w:rtl/>
        </w:rPr>
        <w:t>وإحساسه</w:t>
      </w:r>
      <w:r w:rsidRPr="002E11FC">
        <w:rPr>
          <w:rFonts w:cs="Traditional Arabic"/>
          <w:sz w:val="36"/>
          <w:szCs w:val="36"/>
          <w:rtl/>
        </w:rPr>
        <w:t xml:space="preserve"> </w:t>
      </w:r>
      <w:r w:rsidRPr="002E11FC">
        <w:rPr>
          <w:rFonts w:cs="Traditional Arabic" w:hint="cs"/>
          <w:sz w:val="36"/>
          <w:szCs w:val="36"/>
          <w:rtl/>
        </w:rPr>
        <w:t>بأهمية</w:t>
      </w:r>
      <w:r w:rsidRPr="002E11FC">
        <w:rPr>
          <w:rFonts w:cs="Traditional Arabic"/>
          <w:sz w:val="36"/>
          <w:szCs w:val="36"/>
          <w:rtl/>
        </w:rPr>
        <w:t xml:space="preserve"> </w:t>
      </w:r>
      <w:r w:rsidRPr="002E11FC">
        <w:rPr>
          <w:rFonts w:cs="Traditional Arabic" w:hint="cs"/>
          <w:sz w:val="36"/>
          <w:szCs w:val="36"/>
          <w:rtl/>
        </w:rPr>
        <w:t>الموضوع</w:t>
      </w:r>
      <w:r w:rsidRPr="002E11FC">
        <w:rPr>
          <w:rFonts w:cs="Traditional Arabic"/>
          <w:sz w:val="36"/>
          <w:szCs w:val="36"/>
          <w:rtl/>
        </w:rPr>
        <w:t xml:space="preserve"> </w:t>
      </w:r>
      <w:r w:rsidRPr="002E11FC">
        <w:rPr>
          <w:rFonts w:cs="Traditional Arabic" w:hint="cs"/>
          <w:sz w:val="36"/>
          <w:szCs w:val="36"/>
          <w:rtl/>
        </w:rPr>
        <w:t>وبمقدار</w:t>
      </w:r>
      <w:r w:rsidRPr="002E11FC">
        <w:rPr>
          <w:rFonts w:cs="Traditional Arabic"/>
          <w:sz w:val="36"/>
          <w:szCs w:val="36"/>
          <w:rtl/>
        </w:rPr>
        <w:t xml:space="preserve"> </w:t>
      </w:r>
      <w:r w:rsidRPr="002E11FC">
        <w:rPr>
          <w:rFonts w:cs="Traditional Arabic" w:hint="cs"/>
          <w:sz w:val="36"/>
          <w:szCs w:val="36"/>
          <w:rtl/>
        </w:rPr>
        <w:t>حاجة</w:t>
      </w:r>
      <w:r w:rsidRPr="002E11FC">
        <w:rPr>
          <w:rFonts w:cs="Traditional Arabic"/>
          <w:sz w:val="36"/>
          <w:szCs w:val="36"/>
          <w:rtl/>
        </w:rPr>
        <w:t xml:space="preserve"> </w:t>
      </w:r>
      <w:r w:rsidRPr="002E11FC">
        <w:rPr>
          <w:rFonts w:cs="Traditional Arabic" w:hint="cs"/>
          <w:sz w:val="36"/>
          <w:szCs w:val="36"/>
          <w:rtl/>
        </w:rPr>
        <w:t>الناس</w:t>
      </w:r>
      <w:r w:rsidRPr="002E11FC">
        <w:rPr>
          <w:rFonts w:cs="Traditional Arabic"/>
          <w:sz w:val="36"/>
          <w:szCs w:val="36"/>
          <w:rtl/>
        </w:rPr>
        <w:t xml:space="preserve"> </w:t>
      </w:r>
      <w:r w:rsidRPr="002E11FC">
        <w:rPr>
          <w:rFonts w:cs="Traditional Arabic" w:hint="cs"/>
          <w:sz w:val="36"/>
          <w:szCs w:val="36"/>
          <w:rtl/>
        </w:rPr>
        <w:t>إليِه</w:t>
      </w:r>
      <w:r w:rsidRPr="002E11FC">
        <w:rPr>
          <w:rFonts w:cs="Traditional Arabic"/>
          <w:sz w:val="36"/>
          <w:szCs w:val="36"/>
          <w:rtl/>
        </w:rPr>
        <w:t xml:space="preserve"> </w:t>
      </w:r>
      <w:r w:rsidRPr="002E11FC">
        <w:rPr>
          <w:rStyle w:val="a9"/>
          <w:rFonts w:cs="Traditional Arabic"/>
          <w:sz w:val="36"/>
          <w:szCs w:val="36"/>
          <w:rtl/>
        </w:rPr>
        <w:footnoteReference w:id="5"/>
      </w:r>
    </w:p>
    <w:p w:rsidR="00126D71" w:rsidRPr="002E11FC" w:rsidRDefault="00126D71" w:rsidP="00791FFB">
      <w:pPr>
        <w:spacing w:after="0" w:line="240" w:lineRule="auto"/>
        <w:jc w:val="both"/>
        <w:rPr>
          <w:rFonts w:cs="Traditional Arabic"/>
          <w:sz w:val="36"/>
          <w:szCs w:val="36"/>
          <w:rtl/>
        </w:rPr>
      </w:pPr>
      <w:r w:rsidRPr="002E11FC">
        <w:rPr>
          <w:rFonts w:cs="Traditional Arabic" w:hint="cs"/>
          <w:sz w:val="36"/>
          <w:szCs w:val="36"/>
          <w:rtl/>
        </w:rPr>
        <w:lastRenderedPageBreak/>
        <w:t>3-</w:t>
      </w:r>
      <w:r w:rsidRPr="002E11FC">
        <w:rPr>
          <w:rFonts w:cs="Traditional Arabic"/>
          <w:sz w:val="36"/>
          <w:szCs w:val="36"/>
          <w:rtl/>
        </w:rPr>
        <w:t xml:space="preserve"> </w:t>
      </w:r>
      <w:r w:rsidRPr="002E11FC">
        <w:rPr>
          <w:rFonts w:cs="Traditional Arabic" w:hint="cs"/>
          <w:sz w:val="36"/>
          <w:szCs w:val="36"/>
          <w:rtl/>
        </w:rPr>
        <w:t>مراعاة</w:t>
      </w:r>
      <w:r w:rsidRPr="002E11FC">
        <w:rPr>
          <w:rFonts w:cs="Traditional Arabic"/>
          <w:sz w:val="36"/>
          <w:szCs w:val="36"/>
          <w:rtl/>
        </w:rPr>
        <w:t xml:space="preserve"> </w:t>
      </w:r>
      <w:r w:rsidRPr="002E11FC">
        <w:rPr>
          <w:rFonts w:cs="Traditional Arabic" w:hint="cs"/>
          <w:sz w:val="36"/>
          <w:szCs w:val="36"/>
          <w:rtl/>
        </w:rPr>
        <w:t>الواقع</w:t>
      </w:r>
      <w:r w:rsidRPr="002E11FC">
        <w:rPr>
          <w:rFonts w:cs="Traditional Arabic"/>
          <w:sz w:val="36"/>
          <w:szCs w:val="36"/>
          <w:rtl/>
        </w:rPr>
        <w:t xml:space="preserve"> </w:t>
      </w:r>
      <w:r w:rsidRPr="002E11FC">
        <w:rPr>
          <w:rFonts w:cs="Traditional Arabic" w:hint="cs"/>
          <w:sz w:val="36"/>
          <w:szCs w:val="36"/>
          <w:rtl/>
        </w:rPr>
        <w:t>بأن</w:t>
      </w:r>
      <w:r w:rsidRPr="002E11FC">
        <w:rPr>
          <w:rFonts w:cs="Traditional Arabic"/>
          <w:sz w:val="36"/>
          <w:szCs w:val="36"/>
          <w:rtl/>
        </w:rPr>
        <w:t xml:space="preserve"> </w:t>
      </w:r>
      <w:r w:rsidRPr="002E11FC">
        <w:rPr>
          <w:rFonts w:cs="Traditional Arabic" w:hint="cs"/>
          <w:sz w:val="36"/>
          <w:szCs w:val="36"/>
          <w:rtl/>
        </w:rPr>
        <w:t>يختار</w:t>
      </w:r>
      <w:r w:rsidRPr="002E11FC">
        <w:rPr>
          <w:rFonts w:cs="Traditional Arabic"/>
          <w:sz w:val="36"/>
          <w:szCs w:val="36"/>
          <w:rtl/>
        </w:rPr>
        <w:t xml:space="preserve"> </w:t>
      </w:r>
      <w:r w:rsidRPr="002E11FC">
        <w:rPr>
          <w:rFonts w:cs="Traditional Arabic" w:hint="cs"/>
          <w:sz w:val="36"/>
          <w:szCs w:val="36"/>
          <w:rtl/>
        </w:rPr>
        <w:t>لكل</w:t>
      </w:r>
      <w:r w:rsidRPr="002E11FC">
        <w:rPr>
          <w:rFonts w:cs="Traditional Arabic"/>
          <w:sz w:val="36"/>
          <w:szCs w:val="36"/>
          <w:rtl/>
        </w:rPr>
        <w:t xml:space="preserve"> </w:t>
      </w:r>
      <w:r w:rsidRPr="002E11FC">
        <w:rPr>
          <w:rFonts w:cs="Traditional Arabic" w:hint="cs"/>
          <w:sz w:val="36"/>
          <w:szCs w:val="36"/>
          <w:rtl/>
        </w:rPr>
        <w:t>موسم</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يصلح</w:t>
      </w:r>
      <w:r w:rsidRPr="002E11FC">
        <w:rPr>
          <w:rFonts w:cs="Traditional Arabic"/>
          <w:sz w:val="36"/>
          <w:szCs w:val="36"/>
          <w:rtl/>
        </w:rPr>
        <w:t xml:space="preserve"> </w:t>
      </w:r>
      <w:r w:rsidRPr="002E11FC">
        <w:rPr>
          <w:rFonts w:cs="Traditional Arabic" w:hint="cs"/>
          <w:sz w:val="36"/>
          <w:szCs w:val="36"/>
          <w:rtl/>
        </w:rPr>
        <w:t>له</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فلرمضان</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الخصائص</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ليس</w:t>
      </w:r>
      <w:r w:rsidRPr="002E11FC">
        <w:rPr>
          <w:rFonts w:cs="Traditional Arabic"/>
          <w:sz w:val="36"/>
          <w:szCs w:val="36"/>
          <w:rtl/>
        </w:rPr>
        <w:t xml:space="preserve"> </w:t>
      </w:r>
      <w:r w:rsidRPr="002E11FC">
        <w:rPr>
          <w:rFonts w:cs="Traditional Arabic" w:hint="cs"/>
          <w:sz w:val="36"/>
          <w:szCs w:val="36"/>
          <w:rtl/>
        </w:rPr>
        <w:t>لغيره</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الشهور</w:t>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وفيه</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الوظائف</w:t>
      </w:r>
      <w:r w:rsidRPr="002E11FC">
        <w:rPr>
          <w:rFonts w:cs="Traditional Arabic"/>
          <w:sz w:val="36"/>
          <w:szCs w:val="36"/>
          <w:rtl/>
        </w:rPr>
        <w:t xml:space="preserve"> </w:t>
      </w:r>
      <w:r w:rsidRPr="002E11FC">
        <w:rPr>
          <w:rFonts w:cs="Traditional Arabic" w:hint="cs"/>
          <w:sz w:val="36"/>
          <w:szCs w:val="36"/>
          <w:rtl/>
        </w:rPr>
        <w:t>الشرعية</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ليس</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غيره</w:t>
      </w:r>
      <w:r w:rsidRPr="002E11FC">
        <w:rPr>
          <w:rFonts w:cs="Traditional Arabic"/>
          <w:sz w:val="36"/>
          <w:szCs w:val="36"/>
          <w:rtl/>
        </w:rPr>
        <w:t xml:space="preserve"> </w:t>
      </w:r>
      <w:r w:rsidRPr="002E11FC">
        <w:rPr>
          <w:rFonts w:cs="Traditional Arabic" w:hint="cs"/>
          <w:sz w:val="36"/>
          <w:szCs w:val="36"/>
          <w:rtl/>
        </w:rPr>
        <w:t>فتكون</w:t>
      </w:r>
      <w:r w:rsidRPr="002E11FC">
        <w:rPr>
          <w:rFonts w:cs="Traditional Arabic"/>
          <w:sz w:val="36"/>
          <w:szCs w:val="36"/>
          <w:rtl/>
        </w:rPr>
        <w:t xml:space="preserve"> </w:t>
      </w:r>
      <w:r w:rsidRPr="002E11FC">
        <w:rPr>
          <w:rFonts w:cs="Traditional Arabic" w:hint="cs"/>
          <w:sz w:val="36"/>
          <w:szCs w:val="36"/>
          <w:rtl/>
        </w:rPr>
        <w:t>الخطب</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جمعة</w:t>
      </w:r>
      <w:r w:rsidRPr="002E11FC">
        <w:rPr>
          <w:rFonts w:cs="Traditional Arabic"/>
          <w:sz w:val="36"/>
          <w:szCs w:val="36"/>
          <w:rtl/>
        </w:rPr>
        <w:t xml:space="preserve"> </w:t>
      </w:r>
      <w:r w:rsidRPr="002E11FC">
        <w:rPr>
          <w:rFonts w:cs="Traditional Arabic" w:hint="cs"/>
          <w:sz w:val="36"/>
          <w:szCs w:val="36"/>
          <w:rtl/>
        </w:rPr>
        <w:t>مراعية</w:t>
      </w:r>
      <w:r w:rsidRPr="002E11FC">
        <w:rPr>
          <w:rFonts w:cs="Traditional Arabic"/>
          <w:sz w:val="36"/>
          <w:szCs w:val="36"/>
          <w:rtl/>
        </w:rPr>
        <w:t xml:space="preserve"> </w:t>
      </w:r>
      <w:r w:rsidRPr="002E11FC">
        <w:rPr>
          <w:rFonts w:cs="Traditional Arabic" w:hint="cs"/>
          <w:sz w:val="36"/>
          <w:szCs w:val="36"/>
          <w:rtl/>
        </w:rPr>
        <w:t>للظرف،</w:t>
      </w:r>
      <w:r w:rsidRPr="002E11FC">
        <w:rPr>
          <w:rFonts w:cs="Traditional Arabic"/>
          <w:sz w:val="36"/>
          <w:szCs w:val="36"/>
          <w:rtl/>
        </w:rPr>
        <w:t xml:space="preserve"> </w:t>
      </w:r>
      <w:r w:rsidRPr="002E11FC">
        <w:rPr>
          <w:rFonts w:cs="Traditional Arabic" w:hint="cs"/>
          <w:sz w:val="36"/>
          <w:szCs w:val="36"/>
          <w:rtl/>
        </w:rPr>
        <w:t>و</w:t>
      </w:r>
      <w:r w:rsidR="007A048F">
        <w:rPr>
          <w:rFonts w:cs="Traditional Arabic" w:hint="cs"/>
          <w:sz w:val="36"/>
          <w:szCs w:val="36"/>
          <w:rtl/>
        </w:rPr>
        <w:t>ل</w:t>
      </w:r>
      <w:r w:rsidR="00791FFB">
        <w:rPr>
          <w:rFonts w:cs="Traditional Arabic" w:hint="cs"/>
          <w:sz w:val="36"/>
          <w:szCs w:val="36"/>
          <w:rtl/>
        </w:rPr>
        <w:t>أ</w:t>
      </w:r>
      <w:r w:rsidRPr="002E11FC">
        <w:rPr>
          <w:rFonts w:cs="Traditional Arabic" w:hint="cs"/>
          <w:sz w:val="36"/>
          <w:szCs w:val="36"/>
          <w:rtl/>
        </w:rPr>
        <w:t>ن</w:t>
      </w:r>
      <w:r w:rsidRPr="002E11FC">
        <w:rPr>
          <w:rFonts w:cs="Traditional Arabic"/>
          <w:sz w:val="36"/>
          <w:szCs w:val="36"/>
          <w:rtl/>
        </w:rPr>
        <w:t xml:space="preserve"> </w:t>
      </w:r>
      <w:r w:rsidRPr="002E11FC">
        <w:rPr>
          <w:rFonts w:cs="Traditional Arabic" w:hint="cs"/>
          <w:sz w:val="36"/>
          <w:szCs w:val="36"/>
          <w:rtl/>
        </w:rPr>
        <w:t>فاعلية</w:t>
      </w:r>
      <w:r w:rsidRPr="002E11FC">
        <w:rPr>
          <w:rFonts w:cs="Traditional Arabic"/>
          <w:sz w:val="36"/>
          <w:szCs w:val="36"/>
          <w:rtl/>
        </w:rPr>
        <w:t xml:space="preserve"> </w:t>
      </w:r>
      <w:r w:rsidRPr="002E11FC">
        <w:rPr>
          <w:rFonts w:cs="Traditional Arabic" w:hint="cs"/>
          <w:sz w:val="36"/>
          <w:szCs w:val="36"/>
          <w:rtl/>
        </w:rPr>
        <w:t>الخطبة</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نفوس</w:t>
      </w:r>
      <w:r w:rsidRPr="002E11FC">
        <w:rPr>
          <w:rFonts w:cs="Traditional Arabic"/>
          <w:sz w:val="36"/>
          <w:szCs w:val="36"/>
          <w:rtl/>
        </w:rPr>
        <w:t xml:space="preserve"> </w:t>
      </w:r>
      <w:r w:rsidRPr="002E11FC">
        <w:rPr>
          <w:rFonts w:cs="Traditional Arabic" w:hint="cs"/>
          <w:sz w:val="36"/>
          <w:szCs w:val="36"/>
          <w:rtl/>
        </w:rPr>
        <w:t>السامعيِن</w:t>
      </w:r>
      <w:r w:rsidRPr="002E11FC">
        <w:rPr>
          <w:rFonts w:cs="Traditional Arabic"/>
          <w:sz w:val="36"/>
          <w:szCs w:val="36"/>
          <w:rtl/>
        </w:rPr>
        <w:t xml:space="preserve"> </w:t>
      </w:r>
      <w:r w:rsidRPr="002E11FC">
        <w:rPr>
          <w:rFonts w:cs="Traditional Arabic" w:hint="cs"/>
          <w:sz w:val="36"/>
          <w:szCs w:val="36"/>
          <w:rtl/>
        </w:rPr>
        <w:t>تزداد</w:t>
      </w:r>
      <w:r w:rsidRPr="002E11FC">
        <w:rPr>
          <w:rFonts w:cs="Traditional Arabic"/>
          <w:sz w:val="36"/>
          <w:szCs w:val="36"/>
          <w:rtl/>
        </w:rPr>
        <w:t xml:space="preserve"> </w:t>
      </w:r>
      <w:r w:rsidRPr="002E11FC">
        <w:rPr>
          <w:rFonts w:cs="Traditional Arabic" w:hint="cs"/>
          <w:sz w:val="36"/>
          <w:szCs w:val="36"/>
          <w:rtl/>
        </w:rPr>
        <w:t>إذا</w:t>
      </w:r>
      <w:r w:rsidRPr="002E11FC">
        <w:rPr>
          <w:rFonts w:cs="Traditional Arabic"/>
          <w:sz w:val="36"/>
          <w:szCs w:val="36"/>
          <w:rtl/>
        </w:rPr>
        <w:t xml:space="preserve"> </w:t>
      </w:r>
      <w:r w:rsidRPr="002E11FC">
        <w:rPr>
          <w:rFonts w:cs="Traditional Arabic" w:hint="cs"/>
          <w:sz w:val="36"/>
          <w:szCs w:val="36"/>
          <w:rtl/>
        </w:rPr>
        <w:t>قرن</w:t>
      </w:r>
      <w:r w:rsidRPr="002E11FC">
        <w:rPr>
          <w:rFonts w:cs="Traditional Arabic"/>
          <w:sz w:val="36"/>
          <w:szCs w:val="36"/>
          <w:rtl/>
        </w:rPr>
        <w:t xml:space="preserve"> </w:t>
      </w:r>
      <w:r w:rsidRPr="002E11FC">
        <w:rPr>
          <w:rFonts w:cs="Traditional Arabic" w:hint="cs"/>
          <w:sz w:val="36"/>
          <w:szCs w:val="36"/>
          <w:rtl/>
        </w:rPr>
        <w:t>موضوعها</w:t>
      </w:r>
      <w:r w:rsidRPr="002E11FC">
        <w:rPr>
          <w:rFonts w:cs="Traditional Arabic"/>
          <w:sz w:val="36"/>
          <w:szCs w:val="36"/>
          <w:rtl/>
        </w:rPr>
        <w:t xml:space="preserve"> </w:t>
      </w:r>
      <w:r w:rsidRPr="002E11FC">
        <w:rPr>
          <w:rFonts w:cs="Traditional Arabic" w:hint="cs"/>
          <w:sz w:val="36"/>
          <w:szCs w:val="36"/>
          <w:rtl/>
        </w:rPr>
        <w:t>بشيء</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الواقع</w:t>
      </w:r>
      <w:r w:rsidRPr="002E11FC">
        <w:rPr>
          <w:rFonts w:cs="Traditional Arabic"/>
          <w:sz w:val="36"/>
          <w:szCs w:val="36"/>
          <w:rtl/>
        </w:rPr>
        <w:t xml:space="preserve"> </w:t>
      </w:r>
      <w:r w:rsidRPr="002E11FC">
        <w:rPr>
          <w:rFonts w:cs="Traditional Arabic" w:hint="cs"/>
          <w:sz w:val="36"/>
          <w:szCs w:val="36"/>
          <w:rtl/>
        </w:rPr>
        <w:t>الذي</w:t>
      </w:r>
      <w:r w:rsidRPr="002E11FC">
        <w:rPr>
          <w:rFonts w:cs="Traditional Arabic"/>
          <w:sz w:val="36"/>
          <w:szCs w:val="36"/>
          <w:rtl/>
        </w:rPr>
        <w:t xml:space="preserve"> </w:t>
      </w:r>
      <w:r w:rsidRPr="002E11FC">
        <w:rPr>
          <w:rFonts w:cs="Traditional Arabic" w:hint="cs"/>
          <w:sz w:val="36"/>
          <w:szCs w:val="36"/>
          <w:rtl/>
        </w:rPr>
        <w:t>يعيشونه</w:t>
      </w:r>
      <w:r w:rsidRPr="002E11FC">
        <w:rPr>
          <w:rFonts w:cs="Traditional Arabic"/>
          <w:sz w:val="36"/>
          <w:szCs w:val="36"/>
          <w:rtl/>
        </w:rPr>
        <w:t xml:space="preserve"> </w:t>
      </w:r>
      <w:r w:rsidRPr="002E11FC">
        <w:rPr>
          <w:rFonts w:cs="Traditional Arabic" w:hint="cs"/>
          <w:sz w:val="36"/>
          <w:szCs w:val="36"/>
          <w:rtl/>
        </w:rPr>
        <w:t>فيستخدم</w:t>
      </w:r>
      <w:r w:rsidRPr="002E11FC">
        <w:rPr>
          <w:rFonts w:cs="Traditional Arabic"/>
          <w:sz w:val="36"/>
          <w:szCs w:val="36"/>
          <w:rtl/>
        </w:rPr>
        <w:t xml:space="preserve"> </w:t>
      </w:r>
      <w:r w:rsidRPr="002E11FC">
        <w:rPr>
          <w:rFonts w:cs="Traditional Arabic" w:hint="cs"/>
          <w:sz w:val="36"/>
          <w:szCs w:val="36"/>
          <w:rtl/>
        </w:rPr>
        <w:t>الأحداث</w:t>
      </w:r>
      <w:r w:rsidRPr="002E11FC">
        <w:rPr>
          <w:rFonts w:cs="Traditional Arabic"/>
          <w:sz w:val="36"/>
          <w:szCs w:val="36"/>
          <w:rtl/>
        </w:rPr>
        <w:t xml:space="preserve"> </w:t>
      </w:r>
      <w:r w:rsidRPr="002E11FC">
        <w:rPr>
          <w:rFonts w:cs="Traditional Arabic" w:hint="cs"/>
          <w:sz w:val="36"/>
          <w:szCs w:val="36"/>
          <w:rtl/>
        </w:rPr>
        <w:t>التي</w:t>
      </w:r>
      <w:r w:rsidRPr="002E11FC">
        <w:rPr>
          <w:rFonts w:cs="Traditional Arabic"/>
          <w:sz w:val="36"/>
          <w:szCs w:val="36"/>
          <w:rtl/>
        </w:rPr>
        <w:t xml:space="preserve"> </w:t>
      </w:r>
      <w:r w:rsidRPr="002E11FC">
        <w:rPr>
          <w:rFonts w:cs="Traditional Arabic" w:hint="cs"/>
          <w:sz w:val="36"/>
          <w:szCs w:val="36"/>
          <w:rtl/>
        </w:rPr>
        <w:t>تقع</w:t>
      </w:r>
      <w:r w:rsidRPr="002E11FC">
        <w:rPr>
          <w:rFonts w:cs="Traditional Arabic"/>
          <w:sz w:val="36"/>
          <w:szCs w:val="36"/>
          <w:rtl/>
        </w:rPr>
        <w:t xml:space="preserve"> </w:t>
      </w:r>
      <w:r w:rsidRPr="002E11FC">
        <w:rPr>
          <w:rFonts w:cs="Traditional Arabic" w:hint="cs"/>
          <w:sz w:val="36"/>
          <w:szCs w:val="36"/>
          <w:rtl/>
        </w:rPr>
        <w:t>وسيلة</w:t>
      </w:r>
      <w:r w:rsidRPr="002E11FC">
        <w:rPr>
          <w:rFonts w:cs="Traditional Arabic"/>
          <w:sz w:val="36"/>
          <w:szCs w:val="36"/>
          <w:rtl/>
        </w:rPr>
        <w:t xml:space="preserve"> </w:t>
      </w:r>
      <w:r w:rsidRPr="002E11FC">
        <w:rPr>
          <w:rFonts w:cs="Traditional Arabic" w:hint="cs"/>
          <w:sz w:val="36"/>
          <w:szCs w:val="36"/>
          <w:rtl/>
        </w:rPr>
        <w:t>لإيصال</w:t>
      </w:r>
      <w:r w:rsidRPr="002E11FC">
        <w:rPr>
          <w:rFonts w:cs="Traditional Arabic"/>
          <w:sz w:val="36"/>
          <w:szCs w:val="36"/>
          <w:rtl/>
        </w:rPr>
        <w:t xml:space="preserve"> </w:t>
      </w:r>
      <w:r w:rsidRPr="002E11FC">
        <w:rPr>
          <w:rFonts w:cs="Traditional Arabic" w:hint="cs"/>
          <w:sz w:val="36"/>
          <w:szCs w:val="36"/>
          <w:rtl/>
        </w:rPr>
        <w:t>الحقائق</w:t>
      </w:r>
      <w:r w:rsidRPr="002E11FC">
        <w:rPr>
          <w:rFonts w:cs="Traditional Arabic"/>
          <w:sz w:val="36"/>
          <w:szCs w:val="36"/>
          <w:rtl/>
        </w:rPr>
        <w:t xml:space="preserve"> </w:t>
      </w:r>
      <w:r w:rsidRPr="002E11FC">
        <w:rPr>
          <w:rFonts w:cs="Traditional Arabic" w:hint="cs"/>
          <w:sz w:val="36"/>
          <w:szCs w:val="36"/>
          <w:rtl/>
        </w:rPr>
        <w:t>التي</w:t>
      </w:r>
      <w:r w:rsidRPr="002E11FC">
        <w:rPr>
          <w:rFonts w:cs="Traditional Arabic"/>
          <w:sz w:val="36"/>
          <w:szCs w:val="36"/>
          <w:rtl/>
        </w:rPr>
        <w:t xml:space="preserve"> </w:t>
      </w:r>
      <w:r w:rsidRPr="002E11FC">
        <w:rPr>
          <w:rFonts w:cs="Traditional Arabic" w:hint="cs"/>
          <w:sz w:val="36"/>
          <w:szCs w:val="36"/>
          <w:rtl/>
        </w:rPr>
        <w:t>يريدها</w:t>
      </w:r>
      <w:r w:rsidRPr="002E11FC">
        <w:rPr>
          <w:rFonts w:cs="Traditional Arabic"/>
          <w:sz w:val="36"/>
          <w:szCs w:val="36"/>
          <w:rtl/>
        </w:rPr>
        <w:t xml:space="preserve"> . </w:t>
      </w:r>
    </w:p>
    <w:p w:rsidR="007A048F" w:rsidRDefault="007A048F" w:rsidP="00791FFB">
      <w:pPr>
        <w:spacing w:after="0" w:line="240" w:lineRule="auto"/>
        <w:rPr>
          <w:rFonts w:cs="Traditional Arabic"/>
          <w:sz w:val="36"/>
          <w:szCs w:val="36"/>
          <w:rtl/>
        </w:rPr>
      </w:pPr>
      <w:r>
        <w:rPr>
          <w:rFonts w:cs="Traditional Arabic" w:hint="cs"/>
          <w:sz w:val="36"/>
          <w:szCs w:val="36"/>
          <w:rtl/>
        </w:rPr>
        <w:t>4</w:t>
      </w:r>
      <w:r w:rsidR="00126D71" w:rsidRPr="002E11FC">
        <w:rPr>
          <w:rFonts w:cs="Traditional Arabic" w:hint="cs"/>
          <w:sz w:val="36"/>
          <w:szCs w:val="36"/>
          <w:rtl/>
        </w:rPr>
        <w:t>- التركيز</w:t>
      </w:r>
      <w:r w:rsidR="00126D71" w:rsidRPr="002E11FC">
        <w:rPr>
          <w:rFonts w:cs="Traditional Arabic"/>
          <w:sz w:val="36"/>
          <w:szCs w:val="36"/>
          <w:rtl/>
        </w:rPr>
        <w:t xml:space="preserve"> </w:t>
      </w:r>
      <w:r w:rsidR="00126D71" w:rsidRPr="002E11FC">
        <w:rPr>
          <w:rFonts w:cs="Traditional Arabic" w:hint="cs"/>
          <w:sz w:val="36"/>
          <w:szCs w:val="36"/>
          <w:rtl/>
        </w:rPr>
        <w:t>على</w:t>
      </w:r>
      <w:r w:rsidR="00126D71" w:rsidRPr="002E11FC">
        <w:rPr>
          <w:rFonts w:cs="Traditional Arabic"/>
          <w:sz w:val="36"/>
          <w:szCs w:val="36"/>
          <w:rtl/>
        </w:rPr>
        <w:t xml:space="preserve"> </w:t>
      </w:r>
      <w:r w:rsidR="00126D71" w:rsidRPr="002E11FC">
        <w:rPr>
          <w:rFonts w:cs="Traditional Arabic" w:hint="cs"/>
          <w:sz w:val="36"/>
          <w:szCs w:val="36"/>
          <w:rtl/>
        </w:rPr>
        <w:t>الأساسيات</w:t>
      </w:r>
      <w:r w:rsidR="00126D71" w:rsidRPr="002E11FC">
        <w:rPr>
          <w:rFonts w:cs="Traditional Arabic"/>
          <w:sz w:val="36"/>
          <w:szCs w:val="36"/>
          <w:rtl/>
        </w:rPr>
        <w:t xml:space="preserve"> </w:t>
      </w:r>
      <w:r w:rsidR="00126D71" w:rsidRPr="002E11FC">
        <w:rPr>
          <w:rFonts w:cs="Traditional Arabic" w:hint="cs"/>
          <w:sz w:val="36"/>
          <w:szCs w:val="36"/>
          <w:rtl/>
        </w:rPr>
        <w:t>والقضايا</w:t>
      </w:r>
      <w:r w:rsidR="00126D71" w:rsidRPr="002E11FC">
        <w:rPr>
          <w:rFonts w:cs="Traditional Arabic"/>
          <w:sz w:val="36"/>
          <w:szCs w:val="36"/>
          <w:rtl/>
        </w:rPr>
        <w:t xml:space="preserve"> </w:t>
      </w:r>
      <w:r w:rsidR="00126D71" w:rsidRPr="002E11FC">
        <w:rPr>
          <w:rFonts w:cs="Traditional Arabic" w:hint="cs"/>
          <w:sz w:val="36"/>
          <w:szCs w:val="36"/>
          <w:rtl/>
        </w:rPr>
        <w:t>الكلية</w:t>
      </w:r>
      <w:r w:rsidR="00126D71" w:rsidRPr="002E11FC">
        <w:rPr>
          <w:rFonts w:cs="Traditional Arabic"/>
          <w:sz w:val="36"/>
          <w:szCs w:val="36"/>
          <w:rtl/>
        </w:rPr>
        <w:t xml:space="preserve"> : </w:t>
      </w:r>
      <w:r w:rsidR="00126D71" w:rsidRPr="002E11FC">
        <w:rPr>
          <w:rFonts w:cs="Traditional Arabic" w:hint="cs"/>
          <w:sz w:val="36"/>
          <w:szCs w:val="36"/>
          <w:rtl/>
        </w:rPr>
        <w:t>ومن</w:t>
      </w:r>
      <w:r w:rsidR="00126D71" w:rsidRPr="002E11FC">
        <w:rPr>
          <w:rFonts w:cs="Traditional Arabic"/>
          <w:sz w:val="36"/>
          <w:szCs w:val="36"/>
          <w:rtl/>
        </w:rPr>
        <w:t xml:space="preserve"> </w:t>
      </w:r>
      <w:r w:rsidR="00126D71" w:rsidRPr="002E11FC">
        <w:rPr>
          <w:rFonts w:cs="Traditional Arabic" w:hint="cs"/>
          <w:sz w:val="36"/>
          <w:szCs w:val="36"/>
          <w:rtl/>
        </w:rPr>
        <w:t>فقه</w:t>
      </w:r>
      <w:r w:rsidR="00126D71" w:rsidRPr="002E11FC">
        <w:rPr>
          <w:rFonts w:cs="Traditional Arabic"/>
          <w:sz w:val="36"/>
          <w:szCs w:val="36"/>
          <w:rtl/>
        </w:rPr>
        <w:t xml:space="preserve"> </w:t>
      </w:r>
      <w:r w:rsidR="00126D71" w:rsidRPr="002E11FC">
        <w:rPr>
          <w:rFonts w:cs="Traditional Arabic" w:hint="cs"/>
          <w:sz w:val="36"/>
          <w:szCs w:val="36"/>
          <w:rtl/>
        </w:rPr>
        <w:t>الاختيِار</w:t>
      </w:r>
      <w:r w:rsidR="00126D71" w:rsidRPr="002E11FC">
        <w:rPr>
          <w:rFonts w:cs="Traditional Arabic"/>
          <w:sz w:val="36"/>
          <w:szCs w:val="36"/>
          <w:rtl/>
        </w:rPr>
        <w:t xml:space="preserve"> </w:t>
      </w:r>
      <w:r w:rsidR="00126D71" w:rsidRPr="002E11FC">
        <w:rPr>
          <w:rFonts w:cs="Traditional Arabic" w:hint="cs"/>
          <w:sz w:val="36"/>
          <w:szCs w:val="36"/>
          <w:rtl/>
        </w:rPr>
        <w:t>التركيز</w:t>
      </w:r>
      <w:r w:rsidR="00126D71" w:rsidRPr="002E11FC">
        <w:rPr>
          <w:rFonts w:cs="Traditional Arabic"/>
          <w:sz w:val="36"/>
          <w:szCs w:val="36"/>
          <w:rtl/>
        </w:rPr>
        <w:t xml:space="preserve"> </w:t>
      </w:r>
      <w:r w:rsidR="00126D71" w:rsidRPr="002E11FC">
        <w:rPr>
          <w:rFonts w:cs="Traditional Arabic" w:hint="cs"/>
          <w:sz w:val="36"/>
          <w:szCs w:val="36"/>
          <w:rtl/>
        </w:rPr>
        <w:t>على</w:t>
      </w:r>
      <w:r w:rsidR="00126D71" w:rsidRPr="002E11FC">
        <w:rPr>
          <w:rFonts w:cs="Traditional Arabic"/>
          <w:sz w:val="36"/>
          <w:szCs w:val="36"/>
          <w:rtl/>
        </w:rPr>
        <w:t xml:space="preserve"> </w:t>
      </w:r>
      <w:r w:rsidR="00126D71" w:rsidRPr="002E11FC">
        <w:rPr>
          <w:rFonts w:cs="Traditional Arabic" w:hint="cs"/>
          <w:sz w:val="36"/>
          <w:szCs w:val="36"/>
          <w:rtl/>
        </w:rPr>
        <w:t>الأساسيات</w:t>
      </w:r>
      <w:r>
        <w:rPr>
          <w:rFonts w:cs="Traditional Arabic" w:hint="cs"/>
          <w:sz w:val="36"/>
          <w:szCs w:val="36"/>
          <w:rtl/>
        </w:rPr>
        <w:t xml:space="preserve"> </w:t>
      </w:r>
      <w:r w:rsidR="00126D71" w:rsidRPr="002E11FC">
        <w:rPr>
          <w:rFonts w:cs="Traditional Arabic" w:hint="cs"/>
          <w:sz w:val="36"/>
          <w:szCs w:val="36"/>
          <w:rtl/>
        </w:rPr>
        <w:t>والقضايا</w:t>
      </w:r>
      <w:r w:rsidR="00126D71" w:rsidRPr="002E11FC">
        <w:rPr>
          <w:rFonts w:cs="Traditional Arabic"/>
          <w:sz w:val="36"/>
          <w:szCs w:val="36"/>
          <w:rtl/>
        </w:rPr>
        <w:t xml:space="preserve"> </w:t>
      </w:r>
      <w:r w:rsidR="00126D71" w:rsidRPr="002E11FC">
        <w:rPr>
          <w:rFonts w:cs="Traditional Arabic" w:hint="cs"/>
          <w:sz w:val="36"/>
          <w:szCs w:val="36"/>
          <w:rtl/>
        </w:rPr>
        <w:t>الكلية</w:t>
      </w:r>
      <w:r w:rsidR="00126D71" w:rsidRPr="002E11FC">
        <w:rPr>
          <w:rFonts w:cs="Traditional Arabic"/>
          <w:sz w:val="36"/>
          <w:szCs w:val="36"/>
          <w:rtl/>
        </w:rPr>
        <w:t xml:space="preserve"> </w:t>
      </w:r>
      <w:r w:rsidR="00126D71" w:rsidRPr="002E11FC">
        <w:rPr>
          <w:rFonts w:cs="Traditional Arabic" w:hint="cs"/>
          <w:sz w:val="36"/>
          <w:szCs w:val="36"/>
          <w:rtl/>
        </w:rPr>
        <w:t>،</w:t>
      </w:r>
      <w:r w:rsidR="00126D71" w:rsidRPr="002E11FC">
        <w:rPr>
          <w:rFonts w:cs="Traditional Arabic"/>
          <w:sz w:val="36"/>
          <w:szCs w:val="36"/>
          <w:rtl/>
        </w:rPr>
        <w:t xml:space="preserve"> </w:t>
      </w:r>
      <w:r w:rsidR="00126D71" w:rsidRPr="002E11FC">
        <w:rPr>
          <w:rFonts w:cs="Traditional Arabic" w:hint="cs"/>
          <w:sz w:val="36"/>
          <w:szCs w:val="36"/>
          <w:rtl/>
        </w:rPr>
        <w:t>وعدم</w:t>
      </w:r>
      <w:r w:rsidR="00126D71" w:rsidRPr="002E11FC">
        <w:rPr>
          <w:rFonts w:cs="Traditional Arabic"/>
          <w:sz w:val="36"/>
          <w:szCs w:val="36"/>
          <w:rtl/>
        </w:rPr>
        <w:t xml:space="preserve"> </w:t>
      </w:r>
      <w:r w:rsidR="00126D71" w:rsidRPr="002E11FC">
        <w:rPr>
          <w:rFonts w:cs="Traditional Arabic" w:hint="cs"/>
          <w:sz w:val="36"/>
          <w:szCs w:val="36"/>
          <w:rtl/>
        </w:rPr>
        <w:t>تضخيم</w:t>
      </w:r>
      <w:r w:rsidR="00126D71" w:rsidRPr="002E11FC">
        <w:rPr>
          <w:rFonts w:cs="Traditional Arabic"/>
          <w:sz w:val="36"/>
          <w:szCs w:val="36"/>
          <w:rtl/>
        </w:rPr>
        <w:t xml:space="preserve"> </w:t>
      </w:r>
      <w:r w:rsidR="00126D71" w:rsidRPr="002E11FC">
        <w:rPr>
          <w:rFonts w:cs="Traditional Arabic" w:hint="cs"/>
          <w:sz w:val="36"/>
          <w:szCs w:val="36"/>
          <w:rtl/>
        </w:rPr>
        <w:t>الجزئيات</w:t>
      </w:r>
      <w:r w:rsidR="00126D71" w:rsidRPr="002E11FC">
        <w:rPr>
          <w:rFonts w:cs="Traditional Arabic"/>
          <w:sz w:val="36"/>
          <w:szCs w:val="36"/>
          <w:rtl/>
        </w:rPr>
        <w:t xml:space="preserve"> </w:t>
      </w:r>
      <w:r w:rsidR="00126D71" w:rsidRPr="002E11FC">
        <w:rPr>
          <w:rFonts w:cs="Traditional Arabic" w:hint="cs"/>
          <w:sz w:val="36"/>
          <w:szCs w:val="36"/>
          <w:rtl/>
        </w:rPr>
        <w:t>على</w:t>
      </w:r>
      <w:r w:rsidR="00126D71" w:rsidRPr="002E11FC">
        <w:rPr>
          <w:rFonts w:cs="Traditional Arabic"/>
          <w:sz w:val="36"/>
          <w:szCs w:val="36"/>
          <w:rtl/>
        </w:rPr>
        <w:t xml:space="preserve"> </w:t>
      </w:r>
      <w:r w:rsidR="00126D71" w:rsidRPr="002E11FC">
        <w:rPr>
          <w:rFonts w:cs="Traditional Arabic" w:hint="cs"/>
          <w:sz w:val="36"/>
          <w:szCs w:val="36"/>
          <w:rtl/>
        </w:rPr>
        <w:t>حساب</w:t>
      </w:r>
      <w:r w:rsidR="00126D71" w:rsidRPr="002E11FC">
        <w:rPr>
          <w:rFonts w:cs="Traditional Arabic"/>
          <w:sz w:val="36"/>
          <w:szCs w:val="36"/>
          <w:rtl/>
        </w:rPr>
        <w:t xml:space="preserve"> </w:t>
      </w:r>
      <w:r w:rsidR="00126D71" w:rsidRPr="002E11FC">
        <w:rPr>
          <w:rFonts w:cs="Traditional Arabic" w:hint="cs"/>
          <w:sz w:val="36"/>
          <w:szCs w:val="36"/>
          <w:rtl/>
        </w:rPr>
        <w:t>الكليات</w:t>
      </w:r>
      <w:r w:rsidR="00126D71" w:rsidRPr="002E11FC">
        <w:rPr>
          <w:rFonts w:cs="Traditional Arabic"/>
          <w:sz w:val="36"/>
          <w:szCs w:val="36"/>
          <w:rtl/>
        </w:rPr>
        <w:t xml:space="preserve"> </w:t>
      </w:r>
      <w:r w:rsidR="00126D71" w:rsidRPr="002E11FC">
        <w:rPr>
          <w:rFonts w:cs="Traditional Arabic" w:hint="cs"/>
          <w:sz w:val="36"/>
          <w:szCs w:val="36"/>
          <w:rtl/>
        </w:rPr>
        <w:t>الأصول</w:t>
      </w:r>
      <w:r w:rsidR="00126D71" w:rsidRPr="002E11FC">
        <w:rPr>
          <w:rFonts w:cs="Traditional Arabic"/>
          <w:sz w:val="36"/>
          <w:szCs w:val="36"/>
          <w:rtl/>
        </w:rPr>
        <w:t xml:space="preserve"> </w:t>
      </w:r>
      <w:r>
        <w:rPr>
          <w:rFonts w:cs="Traditional Arabic" w:hint="cs"/>
          <w:sz w:val="36"/>
          <w:szCs w:val="36"/>
          <w:rtl/>
        </w:rPr>
        <w:t>.</w:t>
      </w:r>
    </w:p>
    <w:p w:rsidR="007A048F" w:rsidRDefault="007A048F" w:rsidP="007A048F">
      <w:pPr>
        <w:spacing w:after="0" w:line="240" w:lineRule="auto"/>
        <w:jc w:val="both"/>
        <w:rPr>
          <w:rFonts w:asciiTheme="majorBidi" w:hAnsiTheme="majorBidi" w:cs="Traditional Arabic"/>
          <w:sz w:val="36"/>
          <w:szCs w:val="36"/>
          <w:rtl/>
        </w:rPr>
      </w:pPr>
      <w:r w:rsidRPr="00261BC4">
        <w:rPr>
          <w:rFonts w:asciiTheme="majorBidi" w:hAnsiTheme="majorBidi" w:cs="Traditional Arabic"/>
          <w:sz w:val="36"/>
          <w:szCs w:val="36"/>
          <w:rtl/>
        </w:rPr>
        <w:t xml:space="preserve">والله أسأل أن ينفع به, ويجعله في ميزان حسناتي ووالدي ووالدتي وزوجتي وأبنائي, ويجزي كل من ساعدني في هذا الكتاب خيرًا, ويجعله نورًا لنا يوم لقائه, إنه نعم المولى ونعم النصير. </w:t>
      </w:r>
    </w:p>
    <w:p w:rsidR="007A048F" w:rsidRPr="00261BC4" w:rsidRDefault="007A048F" w:rsidP="007A048F">
      <w:pPr>
        <w:spacing w:after="0" w:line="240" w:lineRule="auto"/>
        <w:jc w:val="both"/>
        <w:rPr>
          <w:rFonts w:asciiTheme="majorBidi" w:hAnsiTheme="majorBidi" w:cs="Traditional Arabic"/>
          <w:sz w:val="36"/>
          <w:szCs w:val="36"/>
          <w:rtl/>
        </w:rPr>
      </w:pPr>
    </w:p>
    <w:p w:rsidR="007A048F" w:rsidRPr="00791FFB" w:rsidRDefault="007A048F" w:rsidP="007A048F">
      <w:pPr>
        <w:spacing w:after="0" w:line="240" w:lineRule="auto"/>
        <w:jc w:val="both"/>
        <w:rPr>
          <w:rFonts w:cs="Traditional Arabic"/>
          <w:b/>
          <w:bCs/>
          <w:sz w:val="32"/>
          <w:szCs w:val="32"/>
          <w:rtl/>
        </w:rPr>
      </w:pPr>
      <w:r w:rsidRPr="00261BC4">
        <w:rPr>
          <w:rFonts w:asciiTheme="majorBidi" w:hAnsiTheme="majorBidi" w:cs="Traditional Arabic"/>
          <w:sz w:val="36"/>
          <w:szCs w:val="36"/>
          <w:rtl/>
        </w:rPr>
        <w:t xml:space="preserve">                                                </w:t>
      </w:r>
      <w:r>
        <w:rPr>
          <w:rFonts w:asciiTheme="majorBidi" w:hAnsiTheme="majorBidi" w:cs="Traditional Arabic" w:hint="cs"/>
          <w:sz w:val="36"/>
          <w:szCs w:val="36"/>
          <w:rtl/>
        </w:rPr>
        <w:t xml:space="preserve"> </w:t>
      </w:r>
      <w:r w:rsidRPr="00261BC4">
        <w:rPr>
          <w:rFonts w:asciiTheme="majorBidi" w:hAnsiTheme="majorBidi" w:cs="Traditional Arabic"/>
          <w:sz w:val="36"/>
          <w:szCs w:val="36"/>
          <w:rtl/>
        </w:rPr>
        <w:t xml:space="preserve"> </w:t>
      </w:r>
      <w:r>
        <w:rPr>
          <w:rFonts w:asciiTheme="majorBidi" w:hAnsiTheme="majorBidi" w:cs="Traditional Arabic" w:hint="cs"/>
          <w:sz w:val="36"/>
          <w:szCs w:val="36"/>
          <w:rtl/>
        </w:rPr>
        <w:t xml:space="preserve">  </w:t>
      </w:r>
      <w:r w:rsidRPr="003A2261">
        <w:rPr>
          <w:rFonts w:asciiTheme="majorBidi" w:hAnsiTheme="majorBidi" w:cs="AGA Kayrawan Regular"/>
          <w:sz w:val="36"/>
          <w:szCs w:val="36"/>
          <w:rtl/>
        </w:rPr>
        <w:t xml:space="preserve"> </w:t>
      </w:r>
      <w:r w:rsidRPr="00791FFB">
        <w:rPr>
          <w:rFonts w:asciiTheme="majorBidi" w:hAnsiTheme="majorBidi" w:cs="Traditional Arabic" w:hint="cs"/>
          <w:b/>
          <w:bCs/>
          <w:sz w:val="32"/>
          <w:szCs w:val="32"/>
          <w:rtl/>
        </w:rPr>
        <w:t xml:space="preserve">أ. </w:t>
      </w:r>
      <w:r w:rsidRPr="00791FFB">
        <w:rPr>
          <w:rFonts w:asciiTheme="majorBidi" w:hAnsiTheme="majorBidi" w:cs="Traditional Arabic"/>
          <w:b/>
          <w:bCs/>
          <w:sz w:val="32"/>
          <w:szCs w:val="32"/>
          <w:rtl/>
        </w:rPr>
        <w:t>د/ حسن السيد خطاب</w:t>
      </w:r>
    </w:p>
    <w:p w:rsidR="007A242B" w:rsidRPr="002E11FC" w:rsidRDefault="007A048F" w:rsidP="007A048F">
      <w:pPr>
        <w:spacing w:after="0" w:line="240" w:lineRule="auto"/>
        <w:jc w:val="center"/>
        <w:rPr>
          <w:rFonts w:cs="Traditional Arabic"/>
          <w:b/>
          <w:bCs/>
          <w:sz w:val="36"/>
          <w:szCs w:val="36"/>
          <w:rtl/>
        </w:rPr>
      </w:pPr>
      <w:r w:rsidRPr="00791FFB">
        <w:rPr>
          <w:rFonts w:cs="Traditional Arabic" w:hint="cs"/>
          <w:b/>
          <w:bCs/>
          <w:sz w:val="32"/>
          <w:szCs w:val="32"/>
          <w:rtl/>
        </w:rPr>
        <w:t xml:space="preserve">                                          المدينة المنورة/ ربيع الآخر 2010هـ</w:t>
      </w:r>
      <w:r w:rsidR="00810E71" w:rsidRPr="002E11FC">
        <w:rPr>
          <w:rFonts w:cs="Traditional Arabic"/>
          <w:sz w:val="36"/>
          <w:szCs w:val="36"/>
        </w:rPr>
        <w:br w:type="page"/>
      </w:r>
      <w:r w:rsidR="007A242B" w:rsidRPr="002E11FC">
        <w:rPr>
          <w:rFonts w:cs="Traditional Arabic" w:hint="cs"/>
          <w:b/>
          <w:bCs/>
          <w:sz w:val="36"/>
          <w:szCs w:val="36"/>
          <w:rtl/>
        </w:rPr>
        <w:lastRenderedPageBreak/>
        <w:t>القسم الأول</w:t>
      </w:r>
    </w:p>
    <w:p w:rsidR="007A242B" w:rsidRPr="002E11FC" w:rsidRDefault="007A242B" w:rsidP="007A048F">
      <w:pPr>
        <w:spacing w:after="0" w:line="240" w:lineRule="auto"/>
        <w:jc w:val="center"/>
        <w:rPr>
          <w:rFonts w:cs="Traditional Arabic"/>
          <w:b/>
          <w:bCs/>
          <w:sz w:val="36"/>
          <w:szCs w:val="36"/>
          <w:rtl/>
        </w:rPr>
      </w:pPr>
      <w:r w:rsidRPr="002E11FC">
        <w:rPr>
          <w:rFonts w:cs="Traditional Arabic" w:hint="cs"/>
          <w:b/>
          <w:bCs/>
          <w:sz w:val="36"/>
          <w:szCs w:val="36"/>
          <w:rtl/>
        </w:rPr>
        <w:t>في خطب الأخلاق والعبادات</w:t>
      </w:r>
    </w:p>
    <w:p w:rsidR="007A242B" w:rsidRPr="002E11FC" w:rsidRDefault="007A242B" w:rsidP="007A048F">
      <w:pPr>
        <w:spacing w:after="0" w:line="240" w:lineRule="auto"/>
        <w:jc w:val="center"/>
        <w:rPr>
          <w:rFonts w:cs="Traditional Arabic"/>
          <w:b/>
          <w:bCs/>
          <w:sz w:val="36"/>
          <w:szCs w:val="36"/>
          <w:rtl/>
        </w:rPr>
      </w:pPr>
      <w:r w:rsidRPr="002E11FC">
        <w:rPr>
          <w:rFonts w:cs="Traditional Arabic" w:hint="cs"/>
          <w:b/>
          <w:bCs/>
          <w:sz w:val="36"/>
          <w:szCs w:val="36"/>
          <w:rtl/>
        </w:rPr>
        <w:t>1- الكلمة الطيبة</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الحمد لله , الرحيم الرحمن ...خلق الإنسان , علمه البيان, فبالبيان ميَّز الله الإنسان من حد البهيمة العجماء إلى حد الإنسان الناطق المبين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وسبحان الله وبحمده, كلمتان ثقيلتان في الميزان , خفيفتان على اللسان ....دوما سبحان الله والحمد لله .. فلا يستحق الحمد سواه,ولا يقدس في هذا الكون إلا الله, فالملك ملكه, والحكم حكمه, والأمر أمره, والعدل عدله, سبحانه إذا أراد شيئًا قال له كن فيكون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سبحانه جعل يوم القيامة نافعًا للصادقين, وظلامًا وسوادًا على الكاذبين قال الله سبحانه وتعالى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ويوم القيامة ترى الذين كذبوا على الله وجوههم مسودة </w:t>
      </w:r>
      <w:r w:rsidRPr="002E11FC">
        <w:rPr>
          <w:rFonts w:cs="Traditional Arabic"/>
          <w:sz w:val="36"/>
          <w:szCs w:val="36"/>
        </w:rPr>
        <w:sym w:font="AGA Arabesque" w:char="005B"/>
      </w:r>
      <w:r w:rsidRPr="002E11FC">
        <w:rPr>
          <w:rFonts w:cs="Traditional Arabic"/>
          <w:sz w:val="36"/>
          <w:szCs w:val="36"/>
          <w:rtl/>
        </w:rPr>
        <w:footnoteReference w:id="6"/>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أنا زعيم ببيت في ربض الجنة لمن ترك المراء وإن كان محقًا, وببيت في وسط الجنة لمن ترك الكذب وإن كان مازحًا, وببيت في أعلى الجنة لمن حسن خلقه "</w:t>
      </w:r>
      <w:r w:rsidRPr="002E11FC">
        <w:rPr>
          <w:rFonts w:cs="Traditional Arabic"/>
          <w:sz w:val="36"/>
          <w:szCs w:val="36"/>
          <w:rtl/>
        </w:rPr>
        <w:footnoteReference w:id="7"/>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قال الله هذا يوم ينفع الصادقين صدقهم لهم جنات تجري من تحتها الأنهار خالدين فيها أبدا رضي الله عنهم ورضوا عنه ذلك هو الفوز العظيم </w:t>
      </w:r>
      <w:r w:rsidRPr="002E11FC">
        <w:rPr>
          <w:rFonts w:cs="Traditional Arabic"/>
          <w:sz w:val="36"/>
          <w:szCs w:val="36"/>
        </w:rPr>
        <w:sym w:font="AGA Arabesque" w:char="005B"/>
      </w:r>
      <w:r w:rsidRPr="002E11FC">
        <w:rPr>
          <w:rFonts w:cs="Traditional Arabic"/>
          <w:sz w:val="36"/>
          <w:szCs w:val="36"/>
          <w:rtl/>
        </w:rPr>
        <w:footnoteReference w:id="8"/>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أشهد أن لا إله إلا الله وحده لا شريك له ,وأشهد أن سيدنا محمدا عبده ورسوله يقول لكل الأمة :" إن القلوب لتصدأ كما يصدأ الحديد . قيل : وما جلاؤها ؟ قال : كثرة ذكر الموت وتلاوة القرآن "</w:t>
      </w:r>
      <w:r w:rsidRPr="002E11FC">
        <w:rPr>
          <w:rStyle w:val="a9"/>
          <w:rFonts w:cs="Traditional Arabic"/>
          <w:sz w:val="36"/>
          <w:szCs w:val="36"/>
          <w:rtl/>
        </w:rPr>
        <w:footnoteReference w:id="9"/>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اللهم اشرح صدورنا , ويسِّر أمورنا, وثبت الإيمان فى قلوبنا, وصلى على نبينا صلاة سرمدية إلى يوم الدين .............                   وبعد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اتقوا الله وقولوا قولا سديدا </w:t>
      </w:r>
      <w:r w:rsidRPr="002E11FC">
        <w:rPr>
          <w:rFonts w:cs="Traditional Arabic"/>
          <w:sz w:val="36"/>
          <w:szCs w:val="36"/>
        </w:rPr>
        <w:sym w:font="AGA Arabesque" w:char="005B"/>
      </w:r>
      <w:r w:rsidRPr="002E11FC">
        <w:rPr>
          <w:rFonts w:cs="Traditional Arabic"/>
          <w:sz w:val="36"/>
          <w:szCs w:val="36"/>
          <w:rtl/>
        </w:rPr>
        <w:footnoteReference w:id="10"/>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لقد عني الإسلام عنايةً كبيرةً بموضوع الكلام وأسلوب أدائه, وكمه في عرض أي موضوع ؛لأن الكلام الصادر عن الإنسان يشير إلى عقله وطبيعة خَلقه وخُلقه؛ ولأن في طرائق الحديث في الجماعات ما تحكم به على مستواها العام, ومدى تغلغل الفضيلة في بيئتها, وقديمًا قيل: كل إناء ينضح بما فيه, وخير الكلام ما قل ودل , وإذا كان الكلام من فضة فالسكوت من ذهب, ومن ثَمَّ فيبقى للإنسان أن يسأل نفسه قبل الحديث, والخوض في أمر ما . هل هناك ما يستدعي كلامه ؟ إن وجد ضرورة تدعو إلى الكلام تكلم بقدرها, وإلا فالصمت أولى, يؤيد ذلك ما روي عن أبي بردة عن أبي موسى </w:t>
      </w:r>
      <w:r w:rsidRPr="002E11FC">
        <w:rPr>
          <w:rFonts w:cs="Traditional Arabic"/>
          <w:sz w:val="36"/>
          <w:szCs w:val="36"/>
        </w:rPr>
        <w:sym w:font="AGA Arabesque" w:char="0074"/>
      </w:r>
      <w:r w:rsidRPr="002E11FC">
        <w:rPr>
          <w:rFonts w:cs="Traditional Arabic" w:hint="cs"/>
          <w:sz w:val="36"/>
          <w:szCs w:val="36"/>
          <w:rtl/>
        </w:rPr>
        <w:t xml:space="preserve"> قال: قالوا: يا رسول الله : أي الإسلام أفضل ؟ قال : من سلم المسلمون من لسانه ويده </w:t>
      </w:r>
      <w:r w:rsidRPr="002E11FC">
        <w:rPr>
          <w:rFonts w:cs="Traditional Arabic"/>
          <w:sz w:val="36"/>
          <w:szCs w:val="36"/>
          <w:rtl/>
        </w:rPr>
        <w:footnoteReference w:id="11"/>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وروي عن جابر أن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قال:" المسلم من سلم المسلمون من لسانه ويده "</w:t>
      </w:r>
      <w:r w:rsidRPr="002E11FC">
        <w:rPr>
          <w:rFonts w:cs="Traditional Arabic"/>
          <w:sz w:val="36"/>
          <w:szCs w:val="36"/>
          <w:rtl/>
        </w:rPr>
        <w:footnoteReference w:id="12"/>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وما روي عن عبد الله بن عمرو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قال :   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:"من صمت نجا"</w:t>
      </w:r>
      <w:r w:rsidRPr="002E11FC">
        <w:rPr>
          <w:rStyle w:val="a9"/>
          <w:rFonts w:cs="Traditional Arabic"/>
          <w:sz w:val="36"/>
          <w:szCs w:val="36"/>
          <w:rtl/>
        </w:rPr>
        <w:footnoteReference w:id="13"/>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لهذا يقول عبد الله بن مسعود</w:t>
      </w:r>
      <w:r w:rsidRPr="002E11FC">
        <w:rPr>
          <w:rFonts w:cs="Traditional Arabic"/>
          <w:sz w:val="36"/>
          <w:szCs w:val="36"/>
        </w:rPr>
        <w:sym w:font="AGA Arabesque" w:char="0074"/>
      </w:r>
      <w:r w:rsidRPr="002E11FC">
        <w:rPr>
          <w:rFonts w:cs="Traditional Arabic" w:hint="cs"/>
          <w:sz w:val="36"/>
          <w:szCs w:val="36"/>
          <w:rtl/>
        </w:rPr>
        <w:t xml:space="preserve"> : والذي لا إله غيره ما على ظهر الأرض شيئًا أحوج إلى طول سجن من اللسان .</w:t>
      </w:r>
      <w:r w:rsidRPr="002E11FC">
        <w:rPr>
          <w:rStyle w:val="a9"/>
          <w:rFonts w:cs="Traditional Arabic"/>
          <w:sz w:val="36"/>
          <w:szCs w:val="36"/>
          <w:rtl/>
        </w:rPr>
        <w:footnoteReference w:id="14"/>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وفي هذا المعنى يقول الشاعر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يموت الفتي من عثرة بلسانه                   وليس يموت من ذلة القدم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إن للثرثرة ضجيجًا يذهب بالرشد والمروءات, فما أكثر الضجيج والأصوات فيما لا ينفع ويضر, بل إن كثيرًا من ذوي المهام والعقول يحتاجون إلى البعد عما يسمى بالمدنية طلبًا </w:t>
      </w:r>
      <w:r w:rsidRPr="002E11FC">
        <w:rPr>
          <w:rFonts w:cs="Traditional Arabic" w:hint="cs"/>
          <w:sz w:val="36"/>
          <w:szCs w:val="36"/>
          <w:rtl/>
        </w:rPr>
        <w:lastRenderedPageBreak/>
        <w:t>لاستجماع الأفكار, في ريف صامت أو ضاحية بعيدة عن الناس من أجل استجماع الفكر والذهن؛ ولهذا نجد الرسول</w:t>
      </w:r>
      <w:r w:rsidRPr="002E11FC">
        <w:rPr>
          <w:rFonts w:cs="Traditional Arabic"/>
          <w:sz w:val="36"/>
          <w:szCs w:val="36"/>
        </w:rPr>
        <w:sym w:font="AGA Arabesque" w:char="0065"/>
      </w:r>
      <w:r w:rsidRPr="002E11FC">
        <w:rPr>
          <w:rFonts w:cs="Traditional Arabic" w:hint="cs"/>
          <w:sz w:val="36"/>
          <w:szCs w:val="36"/>
          <w:rtl/>
        </w:rPr>
        <w:t xml:space="preserve"> يقرر أسلوبًا مهماً وهو يوصي أبا ذر ويقول له : "عليك بالصمت إلا من خير, فإنه مطردة للشيطان عنك, وعون لك على أمر دينك "</w:t>
      </w:r>
      <w:r w:rsidRPr="002E11FC">
        <w:rPr>
          <w:rFonts w:cs="Traditional Arabic"/>
          <w:sz w:val="36"/>
          <w:szCs w:val="36"/>
          <w:rtl/>
        </w:rPr>
        <w:footnoteReference w:id="15"/>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معاشر المسلمين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إن الإسلام الحنيف الذي ارتضاه الله لنا دينا, حرصا منه على المسلم, وخوفًا عليه من الوقوع في مهاوي الهلاك والضلال, وآخذا بيده إلى طريق السلامة وتربية له على الحق , أمره ألا يقول إلا خيرًا , ولا ينطق إلا بالقول الطيب الذي لا اعوجاج فيه .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اتقوا الله وقولوا قولا سديدا </w:t>
      </w:r>
      <w:r w:rsidRPr="002E11FC">
        <w:rPr>
          <w:rFonts w:cs="Traditional Arabic"/>
          <w:sz w:val="36"/>
          <w:szCs w:val="36"/>
        </w:rPr>
        <w:sym w:font="AGA Arabesque" w:char="005B"/>
      </w:r>
      <w:r w:rsidRPr="002E11FC">
        <w:rPr>
          <w:rFonts w:cs="Traditional Arabic"/>
          <w:sz w:val="36"/>
          <w:szCs w:val="36"/>
          <w:rtl/>
        </w:rPr>
        <w:footnoteReference w:id="16"/>
      </w:r>
      <w:r w:rsidRPr="002E11FC">
        <w:rPr>
          <w:rFonts w:cs="Traditional Arabic" w:hint="cs"/>
          <w:sz w:val="36"/>
          <w:szCs w:val="36"/>
          <w:rtl/>
        </w:rPr>
        <w:t xml:space="preserve"> بل جعل للكلمة الطيبة أثرها, وللقول الطيب أثر حميد في إيمان المرء وأخلاقه وأفعاله فقال </w:t>
      </w:r>
      <w:r w:rsidRPr="002E11FC">
        <w:rPr>
          <w:rFonts w:cs="Traditional Arabic"/>
          <w:sz w:val="36"/>
          <w:szCs w:val="36"/>
        </w:rPr>
        <w:sym w:font="AGA Arabesque" w:char="0065"/>
      </w:r>
      <w:r w:rsidRPr="002E11FC">
        <w:rPr>
          <w:rFonts w:cs="Traditional Arabic" w:hint="cs"/>
          <w:sz w:val="36"/>
          <w:szCs w:val="36"/>
          <w:rtl/>
        </w:rPr>
        <w:t xml:space="preserve"> :" لا يستقيم الإيمان في قلب العبد حتى تستقيم أخلاقه, ولا تستقيم أخلاقه حتى يستقيم قلبه ولا يستقيم قلبه حتى يستقيم لسانه "</w:t>
      </w:r>
      <w:r w:rsidRPr="002E11FC">
        <w:rPr>
          <w:rFonts w:cs="Traditional Arabic"/>
          <w:sz w:val="36"/>
          <w:szCs w:val="36"/>
          <w:rtl/>
        </w:rPr>
        <w:footnoteReference w:id="17"/>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فالكلمة لها شأنها, وأثرها على الإنسان في الدنيا والآخرة؛ لأن الكلمة أداة صلح وإصلاح بين الناس, وسبيل هداية وإرشاد للخير والصلاح, ولقد تمثلت أولى آيات الوحي الشريف في كلمة اقرأ الدالة على المعرفة, وطلب المزيد منها إلى يوم الدين, وبالكلمة انتشر الإسلام, بالكلمة الطيبة آخى رسول الله </w:t>
      </w:r>
      <w:r w:rsidRPr="002E11FC">
        <w:rPr>
          <w:rFonts w:cs="Traditional Arabic"/>
          <w:sz w:val="36"/>
          <w:szCs w:val="36"/>
        </w:rPr>
        <w:sym w:font="AGA Arabesque" w:char="0065"/>
      </w:r>
      <w:r w:rsidRPr="002E11FC">
        <w:rPr>
          <w:rFonts w:cs="Traditional Arabic" w:hint="cs"/>
          <w:sz w:val="36"/>
          <w:szCs w:val="36"/>
          <w:rtl/>
        </w:rPr>
        <w:t xml:space="preserve"> بين المهاجرين والأنصار, وألَّف بين القلوب بفضل الله وبرحمته,وأقام مجتمعًا إسلاميًّا ودولة لا تغيب عنها الشمس, بالكلمة الطيبة دعا النبي </w:t>
      </w:r>
      <w:r w:rsidRPr="002E11FC">
        <w:rPr>
          <w:rFonts w:cs="Traditional Arabic"/>
          <w:sz w:val="36"/>
          <w:szCs w:val="36"/>
        </w:rPr>
        <w:sym w:font="AGA Arabesque" w:char="0065"/>
      </w:r>
      <w:r w:rsidRPr="002E11FC">
        <w:rPr>
          <w:rFonts w:cs="Traditional Arabic" w:hint="cs"/>
          <w:sz w:val="36"/>
          <w:szCs w:val="36"/>
          <w:rtl/>
        </w:rPr>
        <w:t xml:space="preserve"> الملوك والعظماء للدخول في الإسلام, حتى أتم تبليغ رسالة الملك الديان؛ ولهذا ضرب الله سبحانه في قرآنه المثلات بالكلمة الطيبة, والكلمة الخبيثة كما في قوله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ألَمْ تَرَ كَيْفَ ضَرَبَ اللّهُ مَثَلاً كَلِمَةً طَيِّبَةً كَشَجَرةٍ طَيِّبَةٍ أَصْلُهَا ثَابِتٌ وَفَرْعُهَا فِي السَّمَاء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lastRenderedPageBreak/>
        <w:footnoteReference w:id="18"/>
      </w:r>
      <w:r w:rsidRPr="002E11FC">
        <w:rPr>
          <w:rFonts w:cs="Traditional Arabic" w:hint="cs"/>
          <w:sz w:val="36"/>
          <w:szCs w:val="36"/>
          <w:rtl/>
        </w:rPr>
        <w:t xml:space="preserve"> وعبَّر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عن الكلمة بأجمل أنواع التعبير, وصوَّرها أدق تصوير حيث روي عن بلال بن الحارث </w:t>
      </w:r>
      <w:r w:rsidRPr="002E11FC">
        <w:rPr>
          <w:rFonts w:cs="Traditional Arabic"/>
          <w:sz w:val="36"/>
          <w:szCs w:val="36"/>
        </w:rPr>
        <w:sym w:font="AGA Arabesque" w:char="0074"/>
      </w:r>
      <w:r w:rsidRPr="002E11FC">
        <w:rPr>
          <w:rFonts w:cs="Traditional Arabic" w:hint="cs"/>
          <w:sz w:val="36"/>
          <w:szCs w:val="36"/>
          <w:rtl/>
        </w:rPr>
        <w:t xml:space="preserve"> قال: سمعت رسول الله </w:t>
      </w:r>
      <w:r w:rsidRPr="002E11FC">
        <w:rPr>
          <w:rFonts w:cs="Traditional Arabic"/>
          <w:sz w:val="36"/>
          <w:szCs w:val="36"/>
        </w:rPr>
        <w:sym w:font="AGA Arabesque" w:char="0065"/>
      </w:r>
      <w:r w:rsidRPr="002E11FC">
        <w:rPr>
          <w:rFonts w:cs="Traditional Arabic" w:hint="cs"/>
          <w:sz w:val="36"/>
          <w:szCs w:val="36"/>
          <w:rtl/>
        </w:rPr>
        <w:t xml:space="preserve">يقول :" إن العبد ليتكلم بالكلمة من رضوان الله لا يلقي لها بالا, يرفع الله بها درجات وإن العبد ليتكلم بالكلمة من سخط الله لا يلقي لها بالا يهوي بها في جهنم " </w:t>
      </w:r>
      <w:r w:rsidRPr="002E11FC">
        <w:rPr>
          <w:rFonts w:cs="Traditional Arabic"/>
          <w:sz w:val="36"/>
          <w:szCs w:val="36"/>
          <w:rtl/>
        </w:rPr>
        <w:footnoteReference w:id="19"/>
      </w:r>
      <w:r w:rsidRPr="002E11FC">
        <w:rPr>
          <w:rFonts w:cs="Traditional Arabic" w:hint="cs"/>
          <w:sz w:val="36"/>
          <w:szCs w:val="36"/>
        </w:rPr>
        <w:t xml:space="preserve">   </w:t>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Pr>
      </w:pPr>
      <w:r w:rsidRPr="002E11FC">
        <w:rPr>
          <w:rFonts w:cs="Traditional Arabic" w:hint="cs"/>
          <w:sz w:val="36"/>
          <w:szCs w:val="36"/>
          <w:rtl/>
        </w:rPr>
        <w:t xml:space="preserve"> وعن أبي هريرة</w:t>
      </w:r>
      <w:r w:rsidRPr="002E11FC">
        <w:rPr>
          <w:rFonts w:cs="Traditional Arabic"/>
          <w:sz w:val="36"/>
          <w:szCs w:val="36"/>
        </w:rPr>
        <w:sym w:font="AGA Arabesque" w:char="0074"/>
      </w:r>
      <w:r w:rsidRPr="002E11FC">
        <w:rPr>
          <w:rFonts w:cs="Traditional Arabic"/>
          <w:sz w:val="36"/>
          <w:szCs w:val="36"/>
        </w:rPr>
        <w:t xml:space="preserve"> </w:t>
      </w:r>
      <w:r w:rsidRPr="002E11FC">
        <w:rPr>
          <w:rFonts w:cs="Traditional Arabic" w:hint="cs"/>
          <w:sz w:val="36"/>
          <w:szCs w:val="36"/>
          <w:rtl/>
        </w:rPr>
        <w:t xml:space="preserve">  قال : قال رسول الله </w:t>
      </w:r>
      <w:r w:rsidRPr="002E11FC">
        <w:rPr>
          <w:rFonts w:cs="Traditional Arabic"/>
          <w:sz w:val="36"/>
          <w:szCs w:val="36"/>
        </w:rPr>
        <w:sym w:font="AGA Arabesque" w:char="0072"/>
      </w:r>
      <w:r w:rsidRPr="002E11FC">
        <w:rPr>
          <w:rFonts w:cs="Traditional Arabic"/>
          <w:sz w:val="36"/>
          <w:szCs w:val="36"/>
        </w:rPr>
        <w:t xml:space="preserve"> </w:t>
      </w:r>
      <w:r w:rsidRPr="002E11FC">
        <w:rPr>
          <w:rFonts w:cs="Traditional Arabic" w:hint="cs"/>
          <w:sz w:val="36"/>
          <w:szCs w:val="36"/>
          <w:rtl/>
        </w:rPr>
        <w:t xml:space="preserve">:"من كان يؤمن بالله  واليوم الآخر فليقل خيرًا أو ليصمت, ومن كان يؤمن بالله واليوم الآخر فلا يؤذ جاره ومن كان يؤمن بالله واليوم الآخر فليكرم ضيفه" </w:t>
      </w:r>
      <w:r w:rsidRPr="002E11FC">
        <w:rPr>
          <w:rFonts w:cs="Traditional Arabic"/>
          <w:sz w:val="36"/>
          <w:szCs w:val="36"/>
          <w:rtl/>
        </w:rPr>
        <w:footnoteReference w:id="20"/>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وقوله تعالى :</w:t>
      </w:r>
      <w:r w:rsidRPr="002E11FC">
        <w:rPr>
          <w:rFonts w:cs="Traditional Arabic"/>
          <w:sz w:val="36"/>
          <w:szCs w:val="36"/>
        </w:rPr>
        <w:sym w:font="AGA Arabesque" w:char="005D"/>
      </w:r>
      <w:r w:rsidRPr="002E11FC">
        <w:rPr>
          <w:rFonts w:cs="Traditional Arabic" w:hint="cs"/>
          <w:sz w:val="36"/>
          <w:szCs w:val="36"/>
          <w:rtl/>
        </w:rPr>
        <w:t xml:space="preserve"> ما يلفظ من قول إلا لديه رقيب عتيد</w:t>
      </w:r>
      <w:r w:rsidRPr="002E11FC">
        <w:rPr>
          <w:rFonts w:cs="Traditional Arabic"/>
          <w:sz w:val="36"/>
          <w:szCs w:val="36"/>
        </w:rPr>
        <w:sym w:font="AGA Arabesque" w:char="005B"/>
      </w:r>
      <w:r w:rsidRPr="002E11FC">
        <w:rPr>
          <w:rFonts w:cs="Traditional Arabic"/>
          <w:sz w:val="36"/>
          <w:szCs w:val="36"/>
          <w:rtl/>
        </w:rPr>
        <w:footnoteReference w:id="21"/>
      </w:r>
    </w:p>
    <w:p w:rsidR="007A242B" w:rsidRPr="002E11FC" w:rsidRDefault="007A242B" w:rsidP="007A048F">
      <w:pPr>
        <w:spacing w:after="0" w:line="240" w:lineRule="auto"/>
        <w:jc w:val="both"/>
        <w:rPr>
          <w:rFonts w:cs="Traditional Arabic"/>
          <w:sz w:val="36"/>
          <w:szCs w:val="36"/>
        </w:rPr>
      </w:pPr>
      <w:r w:rsidRPr="002E11FC">
        <w:rPr>
          <w:rFonts w:cs="Traditional Arabic" w:hint="cs"/>
          <w:sz w:val="36"/>
          <w:szCs w:val="36"/>
          <w:rtl/>
        </w:rPr>
        <w:t xml:space="preserve">  قال البخاري  ومعنى( رقيب ):حافظ لما يقول, أو يعمل.</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و( عتيد ) حاضر مهيأ ,والمراد الملكان اللذان يلازمان الإنسان ويكتبان كل ما يصدر عنه من خير أو شر. </w:t>
      </w:r>
      <w:r w:rsidRPr="002E11FC">
        <w:rPr>
          <w:rStyle w:val="a9"/>
          <w:rFonts w:cs="Traditional Arabic"/>
          <w:sz w:val="36"/>
          <w:szCs w:val="36"/>
          <w:rtl/>
        </w:rPr>
        <w:footnoteReference w:id="22"/>
      </w:r>
      <w:r w:rsidRPr="002E11FC">
        <w:rPr>
          <w:rFonts w:cs="Traditional Arabic" w:hint="cs"/>
          <w:sz w:val="36"/>
          <w:szCs w:val="36"/>
        </w:rPr>
        <w:t xml:space="preserve"> </w:t>
      </w:r>
      <w:r w:rsidRPr="002E11FC">
        <w:rPr>
          <w:rFonts w:cs="Traditional Arabic" w:hint="cs"/>
          <w:sz w:val="36"/>
          <w:szCs w:val="36"/>
          <w:rtl/>
        </w:rPr>
        <w:t>والجزاء من جنس العمل فلما كان المؤمن في دنياه كما وصفه الله بعيدًا عن اللغو والفارغ من القول – شأنه دائمًا الكلام الطيب والنافع والحميد؛ لأنه من رضا الله تبارك وتعالى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قد أفلح المؤمنون الذين هم في صلاتهم خاﺷعون والذين هم عن اللغو معرضون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23"/>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ادع إلى سبيل ربك بالحكمة والموعظة الحسنة وجادلهم بالتي هي أحسن</w:t>
      </w:r>
      <w:r w:rsidRPr="002E11FC">
        <w:rPr>
          <w:rFonts w:cs="Traditional Arabic"/>
          <w:sz w:val="36"/>
          <w:szCs w:val="36"/>
        </w:rPr>
        <w:sym w:font="AGA Arabesque" w:char="005B"/>
      </w:r>
      <w:r w:rsidRPr="002E11FC">
        <w:rPr>
          <w:rFonts w:cs="Traditional Arabic"/>
          <w:sz w:val="36"/>
          <w:szCs w:val="36"/>
          <w:rtl/>
        </w:rPr>
        <w:footnoteReference w:id="24"/>
      </w:r>
      <w:r w:rsidRPr="002E11FC">
        <w:rPr>
          <w:rFonts w:cs="Traditional Arabic" w:hint="cs"/>
          <w:sz w:val="36"/>
          <w:szCs w:val="36"/>
          <w:rtl/>
        </w:rPr>
        <w:t xml:space="preserve"> فالكلمة الطيبة في الدنيا لها جزاؤها في الآخرة طيبا مثلها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إن الله يدخل الذين آمنوا وعملوا الصالحات جنات تجري من تحتها الأنهار يحلون فيها من أساور من ذهب ولؤلؤا ولباسهم فيها حرير وهدوا إلى الطيب من القول وهدوا إلى صراط الحميد</w:t>
      </w:r>
      <w:r w:rsidRPr="002E11FC">
        <w:rPr>
          <w:rFonts w:cs="Traditional Arabic"/>
          <w:sz w:val="36"/>
          <w:szCs w:val="36"/>
        </w:rPr>
        <w:sym w:font="AGA Arabesque" w:char="005B"/>
      </w:r>
      <w:r w:rsidRPr="002E11FC">
        <w:rPr>
          <w:rFonts w:cs="Traditional Arabic"/>
          <w:sz w:val="36"/>
          <w:szCs w:val="36"/>
          <w:rtl/>
        </w:rPr>
        <w:footnoteReference w:id="25"/>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وعن أبي هريرة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قال : 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من دعا إلى هدى كان له من الأجر مثل أجور من تبعه لا ينقص ذلك من أجورهم شيئا ومن دعا إلى ضلالة كان عليه من الإثم مثل آثام من تبعه لا ينقص ذلك من آثامهم شيئا"</w:t>
      </w:r>
      <w:r w:rsidRPr="002E11FC">
        <w:rPr>
          <w:rStyle w:val="a9"/>
          <w:rFonts w:cs="Traditional Arabic"/>
          <w:sz w:val="36"/>
          <w:szCs w:val="36"/>
          <w:rtl/>
        </w:rPr>
        <w:footnoteReference w:id="26"/>
      </w:r>
      <w:r w:rsidRPr="002E11FC">
        <w:rPr>
          <w:rFonts w:cs="Traditional Arabic" w:hint="cs"/>
          <w:sz w:val="36"/>
          <w:szCs w:val="36"/>
          <w:rtl/>
        </w:rPr>
        <w:t>.</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وعن أنس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قال: جاء رجل إلى النبي </w:t>
      </w:r>
      <w:r w:rsidRPr="002E11FC">
        <w:rPr>
          <w:rFonts w:cs="Traditional Arabic"/>
          <w:sz w:val="36"/>
          <w:szCs w:val="36"/>
        </w:rPr>
        <w:sym w:font="AGA Arabesque" w:char="0065"/>
      </w:r>
      <w:r w:rsidRPr="002E11FC">
        <w:rPr>
          <w:rFonts w:cs="Traditional Arabic" w:hint="cs"/>
          <w:sz w:val="36"/>
          <w:szCs w:val="36"/>
          <w:rtl/>
        </w:rPr>
        <w:t xml:space="preserve"> فقال: يا رسول الله علمني عملا يدخلني الجنة فقال </w:t>
      </w:r>
      <w:r w:rsidRPr="002E11FC">
        <w:rPr>
          <w:rFonts w:cs="Traditional Arabic"/>
          <w:sz w:val="36"/>
          <w:szCs w:val="36"/>
        </w:rPr>
        <w:sym w:font="AGA Arabesque" w:char="0065"/>
      </w:r>
      <w:r w:rsidRPr="002E11FC">
        <w:rPr>
          <w:rFonts w:cs="Traditional Arabic" w:hint="cs"/>
          <w:sz w:val="36"/>
          <w:szCs w:val="36"/>
          <w:rtl/>
        </w:rPr>
        <w:t>:" أطعم الطعام وافش السلام و أطب الكلام ,وصلي بالليل والناس نيام تدخل الجنة بسلام "</w:t>
      </w:r>
      <w:r w:rsidRPr="002E11FC">
        <w:rPr>
          <w:rFonts w:cs="Traditional Arabic"/>
          <w:sz w:val="36"/>
          <w:szCs w:val="36"/>
          <w:rtl/>
        </w:rPr>
        <w:footnoteReference w:id="27"/>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وقرآن الله يقول:</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قول معروف ومغفرة خير من صدقة يتبعها أذى</w:t>
      </w:r>
      <w:r w:rsidRPr="002E11FC">
        <w:rPr>
          <w:rFonts w:cs="Traditional Arabic"/>
          <w:sz w:val="36"/>
          <w:szCs w:val="36"/>
        </w:rPr>
        <w:t xml:space="preserve">    </w:t>
      </w:r>
      <w:r w:rsidRPr="002E11FC">
        <w:rPr>
          <w:rStyle w:val="a9"/>
          <w:rFonts w:cs="Traditional Arabic"/>
          <w:sz w:val="36"/>
          <w:szCs w:val="36"/>
        </w:rPr>
        <w:footnoteReference w:id="28"/>
      </w:r>
      <w:r w:rsidRPr="002E11FC">
        <w:rPr>
          <w:rFonts w:cs="Traditional Arabic"/>
          <w:sz w:val="36"/>
          <w:szCs w:val="36"/>
        </w:rPr>
        <w:t xml:space="preserve"> </w:t>
      </w:r>
      <w:r w:rsidRPr="002E11FC">
        <w:rPr>
          <w:rFonts w:cs="Traditional Arabic"/>
          <w:sz w:val="36"/>
          <w:szCs w:val="36"/>
        </w:rPr>
        <w:sym w:font="AGA Arabesque" w:char="005B"/>
      </w:r>
    </w:p>
    <w:p w:rsidR="007A242B" w:rsidRPr="002E11FC" w:rsidRDefault="007A242B" w:rsidP="007A048F">
      <w:pPr>
        <w:spacing w:after="0" w:line="240" w:lineRule="auto"/>
        <w:rPr>
          <w:rFonts w:cs="Traditional Arabic"/>
          <w:sz w:val="36"/>
          <w:szCs w:val="36"/>
          <w:rtl/>
        </w:rPr>
      </w:pPr>
      <w:r w:rsidRPr="002E11FC">
        <w:rPr>
          <w:rFonts w:cs="Traditional Arabic" w:hint="cs"/>
          <w:sz w:val="36"/>
          <w:szCs w:val="36"/>
          <w:rtl/>
        </w:rPr>
        <w:t xml:space="preserve">فانظر كيف كان القول الطيب خيرا وأفضل من الصدقة التي يتبعها كلام خبيث.  فعن سهل بن سعد عن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قال :" من يضمن لي ما بين لحييه وما بين رجليه أضمن له الجنة" </w:t>
      </w:r>
      <w:r w:rsidRPr="002E11FC">
        <w:rPr>
          <w:rFonts w:cs="Traditional Arabic"/>
          <w:sz w:val="36"/>
          <w:szCs w:val="36"/>
          <w:rtl/>
        </w:rPr>
        <w:footnoteReference w:id="29"/>
      </w:r>
    </w:p>
    <w:p w:rsidR="007A242B" w:rsidRPr="002E11FC" w:rsidRDefault="007A242B" w:rsidP="007A048F">
      <w:pPr>
        <w:spacing w:after="0" w:line="240" w:lineRule="auto"/>
        <w:rPr>
          <w:rFonts w:cs="Traditional Arabic"/>
          <w:sz w:val="36"/>
          <w:szCs w:val="36"/>
          <w:rtl/>
        </w:rPr>
      </w:pPr>
      <w:r w:rsidRPr="002E11FC">
        <w:rPr>
          <w:rFonts w:cs="Traditional Arabic" w:hint="cs"/>
          <w:sz w:val="36"/>
          <w:szCs w:val="36"/>
          <w:rtl/>
        </w:rPr>
        <w:t>قال الإمام البخاري معلقًا :  يضمن .يعني  يحفظه ويؤد حقه . ( ما بين لحييه ) لسانه ولحييه مثنى لحي وهو العظم في جانب الفم . ( ما بين رجليه ) يعنى فرجه.</w:t>
      </w:r>
      <w:r w:rsidRPr="002E11FC">
        <w:rPr>
          <w:rFonts w:cs="Traditional Arabic"/>
          <w:sz w:val="36"/>
          <w:szCs w:val="36"/>
          <w:rtl/>
        </w:rPr>
        <w:footnoteReference w:id="30"/>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وروى الإمام مالك في موطئه أن عيسى – عليه السلام -  كان يوصي أتباعه ويقول لهم :" لا تكثروا الكلام بغير ذكر الله فتقسوا قلوبكم, فإن القلب القاسي بعيد من الله, ولكن لا تعلمون, ولا تنظروا في ذنوب الناس كأنكم أرباب, وانظروا في ذنوبكم كأنكم عبيد, فإنما الناس مبتلى ومعافى, فارحموا أهل البلاء, واحمدوا الله على العافية "</w:t>
      </w:r>
      <w:r w:rsidRPr="002E11FC">
        <w:rPr>
          <w:rFonts w:cs="Traditional Arabic"/>
          <w:sz w:val="36"/>
          <w:szCs w:val="36"/>
          <w:rtl/>
        </w:rPr>
        <w:footnoteReference w:id="31"/>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أكثر الناس ذنوبًا أكثرهم كلاما فيما لا يعنيه "</w:t>
      </w:r>
      <w:r w:rsidRPr="002E11FC">
        <w:rPr>
          <w:rFonts w:cs="Traditional Arabic"/>
          <w:sz w:val="36"/>
          <w:szCs w:val="36"/>
          <w:rtl/>
        </w:rPr>
        <w:footnoteReference w:id="32"/>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وأبو ذر</w:t>
      </w:r>
      <w:r w:rsidRPr="002E11FC">
        <w:rPr>
          <w:rFonts w:cs="Traditional Arabic"/>
          <w:sz w:val="36"/>
          <w:szCs w:val="36"/>
        </w:rPr>
        <w:sym w:font="AGA Arabesque" w:char="0074"/>
      </w:r>
      <w:r w:rsidRPr="002E11FC">
        <w:rPr>
          <w:rFonts w:cs="Traditional Arabic" w:hint="cs"/>
          <w:sz w:val="36"/>
          <w:szCs w:val="36"/>
          <w:rtl/>
        </w:rPr>
        <w:t xml:space="preserve"> سأل رسول الله </w:t>
      </w:r>
      <w:r w:rsidRPr="002E11FC">
        <w:rPr>
          <w:rFonts w:cs="Traditional Arabic"/>
          <w:sz w:val="36"/>
          <w:szCs w:val="36"/>
        </w:rPr>
        <w:sym w:font="AGA Arabesque" w:char="0065"/>
      </w:r>
      <w:r w:rsidRPr="002E11FC">
        <w:rPr>
          <w:rFonts w:cs="Traditional Arabic" w:hint="cs"/>
          <w:sz w:val="36"/>
          <w:szCs w:val="36"/>
          <w:rtl/>
        </w:rPr>
        <w:t xml:space="preserve"> الوصية فقال :" عليك بطول الصمت . فقال: يا رسول الله زدني . فقال </w:t>
      </w:r>
      <w:r w:rsidRPr="002E11FC">
        <w:rPr>
          <w:rFonts w:cs="Traditional Arabic"/>
          <w:sz w:val="36"/>
          <w:szCs w:val="36"/>
        </w:rPr>
        <w:sym w:font="AGA Arabesque" w:char="0065"/>
      </w:r>
      <w:r w:rsidRPr="002E11FC">
        <w:rPr>
          <w:rFonts w:cs="Traditional Arabic" w:hint="cs"/>
          <w:sz w:val="36"/>
          <w:szCs w:val="36"/>
          <w:rtl/>
        </w:rPr>
        <w:t xml:space="preserve"> :" إياك وكثرة الضحك فإنه يميت القلب ويذهب بنور الوجه</w:t>
      </w:r>
      <w:r w:rsidRPr="002E11FC">
        <w:rPr>
          <w:rFonts w:cs="Traditional Arabic"/>
          <w:sz w:val="36"/>
          <w:szCs w:val="36"/>
          <w:rtl/>
        </w:rPr>
        <w:footnoteReference w:id="33"/>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ويقول صلوات الله وسلامه عليه :" الكلمة الطيبة صدقة "</w:t>
      </w:r>
      <w:r w:rsidRPr="002E11FC">
        <w:rPr>
          <w:rFonts w:cs="Traditional Arabic"/>
          <w:sz w:val="36"/>
          <w:szCs w:val="36"/>
          <w:rtl/>
        </w:rPr>
        <w:footnoteReference w:id="34"/>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وقال </w:t>
      </w:r>
      <w:r w:rsidRPr="002E11FC">
        <w:rPr>
          <w:rFonts w:cs="Traditional Arabic"/>
          <w:sz w:val="36"/>
          <w:szCs w:val="36"/>
        </w:rPr>
        <w:sym w:font="AGA Arabesque" w:char="0065"/>
      </w:r>
      <w:r w:rsidRPr="002E11FC">
        <w:rPr>
          <w:rFonts w:cs="Traditional Arabic" w:hint="cs"/>
          <w:sz w:val="36"/>
          <w:szCs w:val="36"/>
          <w:rtl/>
        </w:rPr>
        <w:t>:" اتقوا النار ولو بشق تمرة فمن لم يجد فبكلمة طيبة "</w:t>
      </w:r>
      <w:r w:rsidRPr="002E11FC">
        <w:rPr>
          <w:rFonts w:cs="Traditional Arabic"/>
          <w:sz w:val="36"/>
          <w:szCs w:val="36"/>
          <w:rtl/>
        </w:rPr>
        <w:footnoteReference w:id="35"/>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b/>
          <w:bCs/>
          <w:sz w:val="36"/>
          <w:szCs w:val="36"/>
          <w:u w:val="single"/>
          <w:rtl/>
        </w:rPr>
      </w:pPr>
      <w:r w:rsidRPr="002E11FC">
        <w:rPr>
          <w:rFonts w:cs="Traditional Arabic" w:hint="cs"/>
          <w:b/>
          <w:bCs/>
          <w:sz w:val="36"/>
          <w:szCs w:val="36"/>
          <w:u w:val="single"/>
          <w:rtl/>
        </w:rPr>
        <w:t>أهل الإيمان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هذا وينبغي للمسلم ألا يتكلم إلا بخير, ولا ينطق إلا بطيب, وواجب على المسلم قول الصدق, فلا ينطق إلا بالحق, و إلا فالصمت أفضل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عن سفيان بن عبد الله الثقفي قال : قلت يا رسول الله ما أخوف ما تخاف علي فأخذ بلسان نفسه, ثم قال :هذا.</w:t>
      </w:r>
      <w:r w:rsidRPr="002E11FC">
        <w:rPr>
          <w:rStyle w:val="a9"/>
          <w:rFonts w:cs="Traditional Arabic"/>
          <w:sz w:val="36"/>
          <w:szCs w:val="36"/>
          <w:rtl/>
        </w:rPr>
        <w:footnoteReference w:id="36"/>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وفي حديث عقبة بن عامر</w:t>
      </w:r>
      <w:r w:rsidRPr="002E11FC">
        <w:rPr>
          <w:rFonts w:cs="Traditional Arabic" w:hint="cs"/>
          <w:sz w:val="36"/>
          <w:szCs w:val="36"/>
        </w:rPr>
        <w:t xml:space="preserve"> </w:t>
      </w:r>
      <w:r w:rsidRPr="002E11FC">
        <w:rPr>
          <w:rFonts w:cs="Traditional Arabic"/>
          <w:sz w:val="36"/>
          <w:szCs w:val="36"/>
        </w:rPr>
        <w:sym w:font="AGA Arabesque" w:char="0074"/>
      </w:r>
      <w:r w:rsidRPr="002E11FC">
        <w:rPr>
          <w:rFonts w:cs="Traditional Arabic" w:hint="cs"/>
          <w:sz w:val="36"/>
          <w:szCs w:val="36"/>
          <w:rtl/>
        </w:rPr>
        <w:t>لما سأل النبي</w:t>
      </w:r>
      <w:r w:rsidRPr="002E11FC">
        <w:rPr>
          <w:rFonts w:cs="Traditional Arabic"/>
          <w:sz w:val="36"/>
          <w:szCs w:val="36"/>
        </w:rPr>
        <w:sym w:font="AGA Arabesque" w:char="0065"/>
      </w:r>
      <w:r w:rsidRPr="002E11FC">
        <w:rPr>
          <w:rFonts w:cs="Traditional Arabic" w:hint="cs"/>
          <w:sz w:val="36"/>
          <w:szCs w:val="36"/>
          <w:rtl/>
        </w:rPr>
        <w:t>عن طريق النجاة قال:"أمسك عليك لسانك"</w:t>
      </w:r>
      <w:r w:rsidRPr="002E11FC">
        <w:rPr>
          <w:rFonts w:cs="Traditional Arabic"/>
          <w:sz w:val="36"/>
          <w:szCs w:val="36"/>
          <w:rtl/>
        </w:rPr>
        <w:footnoteReference w:id="37"/>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وعن أبي سعيد الخدري </w:t>
      </w:r>
      <w:r w:rsidRPr="002E11FC">
        <w:rPr>
          <w:rFonts w:cs="Traditional Arabic"/>
          <w:sz w:val="36"/>
          <w:szCs w:val="36"/>
        </w:rPr>
        <w:sym w:font="AGA Arabesque" w:char="0074"/>
      </w:r>
      <w:r w:rsidRPr="002E11FC">
        <w:rPr>
          <w:rFonts w:cs="Traditional Arabic" w:hint="cs"/>
          <w:sz w:val="36"/>
          <w:szCs w:val="36"/>
          <w:rtl/>
        </w:rPr>
        <w:t xml:space="preserve"> أن النبي </w:t>
      </w:r>
      <w:r w:rsidRPr="002E11FC">
        <w:rPr>
          <w:rFonts w:cs="Traditional Arabic"/>
          <w:sz w:val="36"/>
          <w:szCs w:val="36"/>
        </w:rPr>
        <w:sym w:font="AGA Arabesque" w:char="0065"/>
      </w:r>
      <w:r w:rsidRPr="002E11FC">
        <w:rPr>
          <w:rFonts w:cs="Traditional Arabic" w:hint="cs"/>
          <w:sz w:val="36"/>
          <w:szCs w:val="36"/>
          <w:rtl/>
        </w:rPr>
        <w:t xml:space="preserve"> قال:" إذا أصبح ابن آدم فإن الأعضاء كلها تكفر اللسان فتقول: اتق الله فينا فإنما نحن بك إن استقمت استقمنا .. وإن اعوججت اعوججنا </w:t>
      </w:r>
      <w:r w:rsidRPr="002E11FC">
        <w:rPr>
          <w:rStyle w:val="a9"/>
          <w:rFonts w:cs="Traditional Arabic"/>
          <w:sz w:val="36"/>
          <w:szCs w:val="36"/>
          <w:rtl/>
        </w:rPr>
        <w:footnoteReference w:id="38"/>
      </w:r>
      <w:r w:rsidRPr="002E11FC">
        <w:rPr>
          <w:rFonts w:cs="Traditional Arabic" w:hint="cs"/>
          <w:sz w:val="36"/>
          <w:szCs w:val="36"/>
          <w:rtl/>
        </w:rPr>
        <w:t>"</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و عن عبد الله بن عمرو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قال :  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 " من صمت نجا" </w:t>
      </w:r>
      <w:r w:rsidRPr="002E11FC">
        <w:rPr>
          <w:rFonts w:cs="Traditional Arabic"/>
          <w:sz w:val="36"/>
          <w:szCs w:val="36"/>
          <w:rtl/>
        </w:rPr>
        <w:footnoteReference w:id="39"/>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ولقد أخذ الله الميثاق على بني إسرائيل ألا يقولوا للناس إلا حسنا وذلك معنى قوله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وقولوا للناس حسنا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40"/>
      </w:r>
      <w:r w:rsidRPr="002E11FC">
        <w:rPr>
          <w:rFonts w:cs="Traditional Arabic" w:hint="cs"/>
          <w:sz w:val="36"/>
          <w:szCs w:val="36"/>
          <w:rtl/>
        </w:rPr>
        <w:t xml:space="preserve"> أي كلموهم طيبا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وقال سبحانه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وليخش الذين لو تركوا من خلفهم ذرية ضعافا خافوا عليهم فليتقوا الله وليقولوا قولا سديدا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1"/>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قال ابن مسعود </w:t>
      </w:r>
      <w:r w:rsidRPr="002E11FC">
        <w:rPr>
          <w:rFonts w:cs="Traditional Arabic"/>
          <w:sz w:val="36"/>
          <w:szCs w:val="36"/>
        </w:rPr>
        <w:sym w:font="AGA Arabesque" w:char="0074"/>
      </w:r>
      <w:r w:rsidRPr="002E11FC">
        <w:rPr>
          <w:rFonts w:cs="Traditional Arabic" w:hint="cs"/>
          <w:sz w:val="36"/>
          <w:szCs w:val="36"/>
          <w:rtl/>
        </w:rPr>
        <w:t xml:space="preserve">: إذا حدثتكم بحديث أتيتكم بتصديق ذلك من كتاب الله عز وجل إن العبد المسلم إذا قال : سبحان الله وبحمده, والحمد لله, ولا إله إلا الله, والله أكبر تبارك الله, أخذهم ملك, فجعلهم تحت جناحه, ثم صعد بها إلى السماء, فلا يمر بهن على جمع </w:t>
      </w:r>
      <w:r w:rsidRPr="002E11FC">
        <w:rPr>
          <w:rFonts w:cs="Traditional Arabic" w:hint="cs"/>
          <w:sz w:val="36"/>
          <w:szCs w:val="36"/>
          <w:rtl/>
        </w:rPr>
        <w:lastRenderedPageBreak/>
        <w:t xml:space="preserve">من الملائكة إلا استغفر لقائلهن حتى يجيء بهن وجه الرحمن تبارك, ثم تلا قول الله سبحانه وتعالى </w:t>
      </w:r>
      <w:r w:rsidRPr="002E11FC">
        <w:rPr>
          <w:rStyle w:val="a9"/>
          <w:rFonts w:cs="Traditional Arabic"/>
          <w:sz w:val="36"/>
          <w:szCs w:val="36"/>
          <w:rtl/>
        </w:rPr>
        <w:footnoteReference w:id="42"/>
      </w:r>
      <w:r w:rsidRPr="002E11FC">
        <w:rPr>
          <w:rFonts w:cs="Traditional Arabic" w:hint="cs"/>
          <w:sz w:val="36"/>
          <w:szCs w:val="36"/>
          <w:rtl/>
        </w:rPr>
        <w:t>:</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إليه يصعد الكلم الطيب والعمل الصالح يرفعه</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Pr>
        <w:footnoteReference w:id="43"/>
      </w:r>
      <w:r w:rsidRPr="002E11FC">
        <w:rPr>
          <w:rFonts w:cs="Traditional Arabic"/>
          <w:sz w:val="36"/>
          <w:szCs w:val="36"/>
        </w:rPr>
        <w:t xml:space="preserve"> </w:t>
      </w:r>
    </w:p>
    <w:p w:rsidR="007A242B" w:rsidRPr="002E11FC" w:rsidRDefault="007A242B" w:rsidP="007A048F">
      <w:pPr>
        <w:spacing w:after="0" w:line="240" w:lineRule="auto"/>
        <w:jc w:val="both"/>
        <w:rPr>
          <w:rFonts w:cs="Traditional Arabic"/>
          <w:sz w:val="36"/>
          <w:szCs w:val="36"/>
        </w:rPr>
      </w:pPr>
      <w:r w:rsidRPr="002E11FC">
        <w:rPr>
          <w:rFonts w:cs="Traditional Arabic" w:hint="cs"/>
          <w:sz w:val="36"/>
          <w:szCs w:val="36"/>
          <w:rtl/>
        </w:rPr>
        <w:t>الصمت زين والسكوت سلامة                     فإذا نطقت فلا تكن ثرثارا</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أنا إن ندمت على سكوتي مرة                    فلقد ندمت على الكلام مرار</w:t>
      </w:r>
    </w:p>
    <w:p w:rsidR="007A242B" w:rsidRPr="002E11FC" w:rsidRDefault="007A242B" w:rsidP="007A048F">
      <w:pPr>
        <w:spacing w:after="0" w:line="240" w:lineRule="auto"/>
        <w:jc w:val="both"/>
        <w:rPr>
          <w:rFonts w:cs="Traditional Arabic"/>
          <w:sz w:val="36"/>
          <w:szCs w:val="36"/>
        </w:rPr>
      </w:pPr>
      <w:r w:rsidRPr="002E11FC">
        <w:rPr>
          <w:rFonts w:cs="Traditional Arabic" w:hint="cs"/>
          <w:sz w:val="36"/>
          <w:szCs w:val="36"/>
          <w:rtl/>
        </w:rPr>
        <w:t>وقال حاتم الأصم: تعهد نفسك في ثلاثة مواضع: إذا عملت فاذكر نظر الله إليك وإذا تكلمت فاذكر سمع الله إليك, و إذا سكت فاذكر علم الله فيك.</w:t>
      </w:r>
      <w:r w:rsidRPr="002E11FC">
        <w:rPr>
          <w:rStyle w:val="a9"/>
          <w:rFonts w:cs="Traditional Arabic"/>
          <w:sz w:val="36"/>
          <w:szCs w:val="36"/>
          <w:rtl/>
        </w:rPr>
        <w:footnoteReference w:id="44"/>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وعن الحسن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قال : ما عقل دينه من لم يحفظ لسانه.</w:t>
      </w:r>
      <w:r w:rsidRPr="002E11FC">
        <w:rPr>
          <w:rStyle w:val="a9"/>
          <w:rFonts w:cs="Traditional Arabic"/>
          <w:sz w:val="36"/>
          <w:szCs w:val="36"/>
          <w:rtl/>
        </w:rPr>
        <w:footnoteReference w:id="45"/>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وعن سفيان بن عيينة قال : كان يقال الصمت زين للعالم و ستر للجاهل.</w:t>
      </w:r>
      <w:r w:rsidRPr="002E11FC">
        <w:rPr>
          <w:rStyle w:val="a9"/>
          <w:rFonts w:cs="Traditional Arabic"/>
          <w:sz w:val="36"/>
          <w:szCs w:val="36"/>
          <w:rtl/>
        </w:rPr>
        <w:footnoteReference w:id="46"/>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وعن وهب بن منبه قال في حكمة آل داود : حق على العاقل أن يكون عارفًا بزمانه,حافظًا للسانه, مقبلا على شانه  .</w:t>
      </w:r>
      <w:r w:rsidRPr="002E11FC">
        <w:rPr>
          <w:rStyle w:val="a9"/>
          <w:rFonts w:cs="Traditional Arabic"/>
          <w:sz w:val="36"/>
          <w:szCs w:val="36"/>
          <w:rtl/>
        </w:rPr>
        <w:footnoteReference w:id="47"/>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وعن وهيب بن الورد قال:وجدت العزلة في اللسان.</w:t>
      </w:r>
      <w:r w:rsidRPr="002E11FC">
        <w:rPr>
          <w:rFonts w:cs="Traditional Arabic"/>
          <w:sz w:val="36"/>
          <w:szCs w:val="36"/>
          <w:rtl/>
        </w:rPr>
        <w:footnoteReference w:id="48"/>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وفرق كبير بين الكلمة الطيبة , والكلمة الخبيثة, فالكلمة الطيبة علامة الإيمان, والكلمة الخبيثة البعد عنها من صفات المؤمنين,والوقوع فيها علامة النفاق وعلامة أهل النار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فعلامة المنافق إذا حدث كذب0000 ومن علامة أهل النار أنهم لا يلقون بالا لما تنطق به ألسنتهم 000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فعن معاذ بن جبل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قال : قلت : يا رسول الله أنؤاخذ بما نقول؟ قال : ثكلتك أمك يا بن جبل وهل يكب الناس في النار على مناخرهم إلا حصائد ألسنتهم .</w:t>
      </w:r>
      <w:r w:rsidRPr="002E11FC">
        <w:rPr>
          <w:rFonts w:cs="Traditional Arabic"/>
          <w:sz w:val="36"/>
          <w:szCs w:val="36"/>
          <w:rtl/>
        </w:rPr>
        <w:footnoteReference w:id="49"/>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و لقد صور لنا النبي  </w:t>
      </w:r>
      <w:r w:rsidRPr="002E11FC">
        <w:rPr>
          <w:rFonts w:cs="Traditional Arabic"/>
          <w:sz w:val="36"/>
          <w:szCs w:val="36"/>
        </w:rPr>
        <w:sym w:font="AGA Arabesque" w:char="0065"/>
      </w:r>
      <w:r w:rsidRPr="002E11FC">
        <w:rPr>
          <w:rFonts w:cs="Traditional Arabic" w:hint="cs"/>
          <w:sz w:val="36"/>
          <w:szCs w:val="36"/>
          <w:rtl/>
        </w:rPr>
        <w:t xml:space="preserve"> مشهدًا من مشاهد يوم القيامة بيَّن ما فيه هؤلاء الذين يكذبون في القول قائلا:"..... ثم أتى على قوم تقرض شفاههم وألسنتهم بمقاريض من حديد, كلما قرضت عادت كما كانت, لا يفتر عنهم من ذلك شيء.</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 يا جبريل ما هؤلاء ؟ قال : خطباء الفتنة, ثم أتى على جحر صغير يخرج منه ثور عظيم, فيريد الثور أن يدخل من حيث خرج فلا يستطيع, فقال : ما هذا يا جبريل ؟ قال : هذا الرجل يتكلم بالكلمة العظيمة فيندم عليها,  فيريد أن يردها فلا يستطيع "</w:t>
      </w:r>
      <w:r w:rsidRPr="002E11FC">
        <w:rPr>
          <w:rStyle w:val="a9"/>
          <w:rFonts w:cs="Traditional Arabic"/>
          <w:sz w:val="36"/>
          <w:szCs w:val="36"/>
          <w:rtl/>
        </w:rPr>
        <w:footnoteReference w:id="50"/>
      </w:r>
      <w:r w:rsidRPr="002E11FC">
        <w:rPr>
          <w:rFonts w:cs="Traditional Arabic" w:hint="cs"/>
          <w:sz w:val="36"/>
          <w:szCs w:val="36"/>
          <w:rtl/>
        </w:rPr>
        <w:t>.</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للبخاري أنه </w:t>
      </w:r>
      <w:r w:rsidRPr="002E11FC">
        <w:rPr>
          <w:rFonts w:cs="Traditional Arabic"/>
          <w:sz w:val="36"/>
          <w:szCs w:val="36"/>
        </w:rPr>
        <w:sym w:font="AGA Arabesque" w:char="0065"/>
      </w:r>
      <w:r w:rsidRPr="002E11FC">
        <w:rPr>
          <w:rFonts w:cs="Traditional Arabic" w:hint="cs"/>
          <w:sz w:val="36"/>
          <w:szCs w:val="36"/>
          <w:rtl/>
        </w:rPr>
        <w:t xml:space="preserve"> قال :" ..... فانطلقنا فأتينا على رجل مستلق لقفاه وإذا آخر قائم عليه بكلوب من حديد وإذا هو يأتي أحد شقي وجهه فيشرشر شدقه إلى قفاه ومنخره إلى قفاه وعينه إلى قفاه - قال وربما قال أبو رجاء فيشق - قال ثم يتحول إلى الجانب الآخر فيفعل به مثل ما فعل بالجانب الأول فما يفرغ من ذلك الجانب حتى يصح ذلك الجانب كما كان ثم يعود عليه فيفعل مثل مل فعل المرة الأولى...., وأما الرجل الذي أتيت عليه يشرشر شدقه إلى قفاه ومنخره إلى قفاه وعينه إلى قفاه فإنه الرجل يغدو من بيته فيكذب الكذبة تبلغ الآفاق "</w:t>
      </w:r>
      <w:r w:rsidRPr="002E11FC">
        <w:rPr>
          <w:rStyle w:val="a9"/>
          <w:rFonts w:cs="Traditional Arabic"/>
          <w:sz w:val="36"/>
          <w:szCs w:val="36"/>
          <w:rtl/>
        </w:rPr>
        <w:footnoteReference w:id="51"/>
      </w:r>
    </w:p>
    <w:p w:rsidR="007A242B" w:rsidRPr="002E11FC" w:rsidRDefault="007A242B" w:rsidP="007A048F">
      <w:pPr>
        <w:spacing w:after="0" w:line="240" w:lineRule="auto"/>
        <w:rPr>
          <w:rFonts w:cs="Traditional Arabic"/>
          <w:sz w:val="36"/>
          <w:szCs w:val="36"/>
          <w:rtl/>
        </w:rPr>
      </w:pPr>
      <w:r w:rsidRPr="002E11FC">
        <w:rPr>
          <w:rFonts w:cs="Traditional Arabic" w:hint="cs"/>
          <w:sz w:val="36"/>
          <w:szCs w:val="36"/>
          <w:rtl/>
        </w:rPr>
        <w:t>اللهم طهر ألسنتنا من الكذب , وأعظم ألسنتنا من آفاتها, ولا تُنطقها إلا بذكرك يا أرحم الراحمين .</w:t>
      </w:r>
    </w:p>
    <w:p w:rsidR="007A242B" w:rsidRPr="002E11FC" w:rsidRDefault="007A242B" w:rsidP="007A048F">
      <w:pPr>
        <w:spacing w:after="0" w:line="240" w:lineRule="auto"/>
        <w:rPr>
          <w:rFonts w:cs="Traditional Arabic"/>
          <w:sz w:val="36"/>
          <w:szCs w:val="36"/>
          <w:rtl/>
        </w:rPr>
      </w:pPr>
      <w:r w:rsidRPr="002E11FC">
        <w:rPr>
          <w:rFonts w:cs="Traditional Arabic" w:hint="cs"/>
          <w:sz w:val="36"/>
          <w:szCs w:val="36"/>
          <w:rtl/>
        </w:rPr>
        <w:t>اللهم اشغلنا دوما بطاعتك, سبحانك اللهم وبحمدك نستغفرك ونتوب إليك.</w:t>
      </w:r>
    </w:p>
    <w:p w:rsidR="007A242B" w:rsidRPr="002E11FC" w:rsidRDefault="007A242B" w:rsidP="007A048F">
      <w:pPr>
        <w:spacing w:after="0" w:line="240" w:lineRule="auto"/>
        <w:rPr>
          <w:rFonts w:cs="Traditional Arabic"/>
          <w:sz w:val="36"/>
          <w:szCs w:val="36"/>
        </w:rPr>
      </w:pPr>
      <w:r w:rsidRPr="002E11FC">
        <w:rPr>
          <w:rFonts w:cs="Traditional Arabic" w:hint="cs"/>
          <w:sz w:val="36"/>
          <w:szCs w:val="36"/>
          <w:rtl/>
        </w:rPr>
        <w:t xml:space="preserve">وعن عقبة بن عامر قال : قلت يا رسول الله ما النجاة ؟ قال:" أمسك عليك لسانك وليسعك بيتك وأبك على خطيئتك" </w:t>
      </w:r>
      <w:r w:rsidRPr="002E11FC">
        <w:rPr>
          <w:rFonts w:cs="Traditional Arabic"/>
          <w:sz w:val="36"/>
          <w:szCs w:val="36"/>
          <w:rtl/>
        </w:rPr>
        <w:footnoteReference w:id="52"/>
      </w:r>
    </w:p>
    <w:p w:rsidR="007A242B" w:rsidRPr="002E11FC" w:rsidRDefault="007A242B" w:rsidP="007A048F">
      <w:pPr>
        <w:spacing w:after="0" w:line="240" w:lineRule="auto"/>
        <w:rPr>
          <w:rFonts w:cs="Traditional Arabic"/>
          <w:sz w:val="36"/>
          <w:szCs w:val="36"/>
          <w:rtl/>
        </w:rPr>
      </w:pPr>
      <w:r w:rsidRPr="002E11FC">
        <w:rPr>
          <w:rFonts w:cs="Traditional Arabic" w:hint="cs"/>
          <w:sz w:val="36"/>
          <w:szCs w:val="36"/>
          <w:rtl/>
        </w:rPr>
        <w:t xml:space="preserve">وعن أبي هريرة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رواية قال : إذا كان يوم صوم أحدكم,فلا يرفث, ولا يصخب, فإن سابه أحد أو قاتله, فليقل إني امرؤ صائم . </w:t>
      </w:r>
      <w:r w:rsidRPr="002E11FC">
        <w:rPr>
          <w:rFonts w:cs="Traditional Arabic"/>
          <w:sz w:val="36"/>
          <w:szCs w:val="36"/>
          <w:rtl/>
        </w:rPr>
        <w:footnoteReference w:id="53"/>
      </w:r>
    </w:p>
    <w:p w:rsidR="007A242B" w:rsidRPr="002E11FC" w:rsidRDefault="007A242B" w:rsidP="007A048F">
      <w:pPr>
        <w:spacing w:after="0" w:line="240" w:lineRule="auto"/>
        <w:rPr>
          <w:rFonts w:cs="Traditional Arabic"/>
          <w:sz w:val="36"/>
          <w:szCs w:val="36"/>
          <w:rtl/>
        </w:rPr>
      </w:pPr>
      <w:r w:rsidRPr="002E11FC">
        <w:rPr>
          <w:rFonts w:cs="Traditional Arabic" w:hint="cs"/>
          <w:sz w:val="36"/>
          <w:szCs w:val="36"/>
          <w:rtl/>
        </w:rPr>
        <w:lastRenderedPageBreak/>
        <w:t>ومعنى( فلا يرفث ) : الرفث السخف وفاحش الكلام, يقال: رفث يرفث رفثًا, والجهل قريب من الرفث, وهو خلاف الحكمة, وخلاف الصواب من القول والفعل.</w:t>
      </w:r>
    </w:p>
    <w:p w:rsidR="007A242B" w:rsidRPr="002E11FC" w:rsidRDefault="007A242B" w:rsidP="007A048F">
      <w:pPr>
        <w:spacing w:after="0" w:line="240" w:lineRule="auto"/>
        <w:rPr>
          <w:rFonts w:cs="Traditional Arabic"/>
          <w:b/>
          <w:bCs/>
          <w:sz w:val="36"/>
          <w:szCs w:val="36"/>
          <w:rtl/>
        </w:rPr>
      </w:pPr>
      <w:r w:rsidRPr="002E11FC">
        <w:rPr>
          <w:rFonts w:cs="Traditional Arabic" w:hint="cs"/>
          <w:sz w:val="36"/>
          <w:szCs w:val="36"/>
          <w:rtl/>
        </w:rPr>
        <w:t xml:space="preserve">وعن سهل بن سعد قال : 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 من يضمن لي ما بين لحييه وما بين رجليه أضمن له الجنة " </w:t>
      </w:r>
      <w:r w:rsidRPr="002E11FC">
        <w:rPr>
          <w:rStyle w:val="a9"/>
          <w:rFonts w:cs="Traditional Arabic"/>
          <w:sz w:val="36"/>
          <w:szCs w:val="36"/>
          <w:rtl/>
        </w:rPr>
        <w:footnoteReference w:id="54"/>
      </w:r>
    </w:p>
    <w:p w:rsidR="007A242B" w:rsidRPr="002E11FC" w:rsidRDefault="007A242B" w:rsidP="007A048F">
      <w:pPr>
        <w:spacing w:after="0" w:line="240" w:lineRule="auto"/>
        <w:jc w:val="center"/>
        <w:rPr>
          <w:rFonts w:cs="Traditional Arabic"/>
          <w:b/>
          <w:bCs/>
          <w:sz w:val="36"/>
          <w:szCs w:val="36"/>
        </w:rPr>
      </w:pPr>
      <w:r w:rsidRPr="002E11FC">
        <w:rPr>
          <w:rFonts w:cs="Traditional Arabic" w:hint="cs"/>
          <w:b/>
          <w:bCs/>
          <w:sz w:val="36"/>
          <w:szCs w:val="36"/>
          <w:rtl/>
        </w:rPr>
        <w:t>2 - في حفظ اللسان</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ذو الجلال والإكرام, والعزة والطول والإنعام, له ما في السماوات وما في الأرض وما بينهما وما تحت الثرى, وله الحمد في الأولى والآخرة وهو الحكيم الخبير, الذي خلق الموت والحياة ليبلوكم أيكم أحسن عملا ولا إله إلا الله ـ الرحيم الرحمن, خلق الإنسان, علمه البيان وفصل الخطاب, وجعل العقبى وحسن الختام لمن استقاموا على الصراط المستقيم, وجعل صفاتهم عنوانهم في الدنيا وبعد الممات فقال</w:t>
      </w:r>
      <w:bookmarkStart w:id="0" w:name="المؤمنون"/>
      <w:r w:rsidRPr="002E11FC">
        <w:rPr>
          <w:rFonts w:cs="Traditional Arabic" w:hint="cs"/>
          <w:sz w:val="36"/>
          <w:szCs w:val="36"/>
          <w:rtl/>
        </w:rPr>
        <w:t xml:space="preserve">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قَدْ أَفْلَحَ الْمُؤْمِنُونَ.الَّذِينَ هُمْ فِي صَلاَتِهِمْ خَاشِعُونَ.وَالَّذِينَ هُمْ عَنِ اللَّغْوِ مُعْرِضُونَ</w:t>
      </w:r>
      <w:bookmarkEnd w:id="0"/>
      <w:r w:rsidRPr="002E11FC">
        <w:rPr>
          <w:rFonts w:cs="Traditional Arabic" w:hint="cs"/>
          <w:sz w:val="36"/>
          <w:szCs w:val="36"/>
          <w:rtl/>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5"/>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ويقول النبي </w:t>
      </w:r>
      <w:r w:rsidRPr="002E11FC">
        <w:rPr>
          <w:rFonts w:cs="Traditional Arabic"/>
          <w:sz w:val="36"/>
          <w:szCs w:val="36"/>
        </w:rPr>
        <w:sym w:font="AGA Arabesque" w:char="0065"/>
      </w:r>
      <w:r w:rsidRPr="002E11FC">
        <w:rPr>
          <w:rFonts w:cs="Traditional Arabic" w:hint="cs"/>
          <w:sz w:val="36"/>
          <w:szCs w:val="36"/>
          <w:rtl/>
        </w:rPr>
        <w:t xml:space="preserve"> :" لا يستقيم الإيمان في قلب العبد حتى تستقيم أخلاقه,  ولا تستقيم أخلاقه حتى يستقيم لسانه"</w:t>
      </w:r>
      <w:r w:rsidRPr="002E11FC">
        <w:rPr>
          <w:rStyle w:val="a9"/>
          <w:rFonts w:cs="Traditional Arabic"/>
          <w:sz w:val="36"/>
          <w:szCs w:val="36"/>
          <w:rtl/>
        </w:rPr>
        <w:footnoteReference w:id="56"/>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ولله در القائل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يموت الفتى من عثرة بلسانه                 وليس يموت من عثرة القدم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أشهد أن لا إله إلا الله وحده لا شريك له القائل:</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وقل لعبادي يقولوا التي هي أحسن إن الشيطان ينزغ  بينهم إن الشيطان كان للإنسان عدوا مبينا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7"/>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وأشهد أن محمدا عبده ورسوله يوصي كل الأمة فيقول لأبي ذر</w:t>
      </w:r>
      <w:r w:rsidRPr="002E11FC">
        <w:rPr>
          <w:rFonts w:cs="Traditional Arabic" w:hint="cs"/>
          <w:sz w:val="36"/>
          <w:szCs w:val="36"/>
        </w:rPr>
        <w:sym w:font="AGA Arabesque" w:char="F074"/>
      </w:r>
      <w:r w:rsidRPr="002E11FC">
        <w:rPr>
          <w:rFonts w:cs="Traditional Arabic" w:hint="cs"/>
          <w:sz w:val="36"/>
          <w:szCs w:val="36"/>
          <w:rtl/>
        </w:rPr>
        <w:t xml:space="preserve">  :"عليك بطول الصمت , فإنه مطردة للشيطان , وعون لك على أمر دينك"</w:t>
      </w:r>
      <w:r w:rsidRPr="002E11FC">
        <w:rPr>
          <w:rStyle w:val="a9"/>
          <w:rFonts w:cs="Traditional Arabic"/>
          <w:sz w:val="36"/>
          <w:szCs w:val="36"/>
          <w:rtl/>
        </w:rPr>
        <w:footnoteReference w:id="58"/>
      </w:r>
      <w:r w:rsidRPr="002E11FC">
        <w:rPr>
          <w:rFonts w:cs="Traditional Arabic" w:hint="cs"/>
          <w:sz w:val="36"/>
          <w:szCs w:val="36"/>
          <w:rtl/>
        </w:rPr>
        <w:t>.</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وهذا معناه أن اللسان يأتي شاهدًا على صاحبه في يوم شديد الآهات والحسرات يقول الله للمرء: أعملت كذا فيقول ما عملت, فيختم على فيه, وتنطق جوارحه شاهدة عليه .</w:t>
      </w:r>
      <w:r w:rsidRPr="002E11FC">
        <w:rPr>
          <w:rFonts w:cs="Traditional Arabic"/>
          <w:sz w:val="36"/>
          <w:szCs w:val="36"/>
          <w:rtl/>
        </w:rPr>
        <w:t xml:space="preserve"> قال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يوم</w:t>
      </w:r>
      <w:r w:rsidRPr="002E11FC">
        <w:rPr>
          <w:rFonts w:cs="Traditional Arabic"/>
          <w:sz w:val="36"/>
          <w:szCs w:val="36"/>
          <w:rtl/>
        </w:rPr>
        <w:t xml:space="preserve"> </w:t>
      </w:r>
      <w:r w:rsidRPr="002E11FC">
        <w:rPr>
          <w:rFonts w:cs="Traditional Arabic" w:hint="cs"/>
          <w:sz w:val="36"/>
          <w:szCs w:val="36"/>
          <w:rtl/>
        </w:rPr>
        <w:t>تشهد</w:t>
      </w:r>
      <w:r w:rsidRPr="002E11FC">
        <w:rPr>
          <w:rFonts w:cs="Traditional Arabic"/>
          <w:sz w:val="36"/>
          <w:szCs w:val="36"/>
          <w:rtl/>
        </w:rPr>
        <w:t xml:space="preserve"> </w:t>
      </w:r>
      <w:r w:rsidRPr="002E11FC">
        <w:rPr>
          <w:rFonts w:cs="Traditional Arabic" w:hint="cs"/>
          <w:sz w:val="36"/>
          <w:szCs w:val="36"/>
          <w:rtl/>
        </w:rPr>
        <w:t>عليهم</w:t>
      </w:r>
      <w:r w:rsidRPr="002E11FC">
        <w:rPr>
          <w:rFonts w:cs="Traditional Arabic"/>
          <w:sz w:val="36"/>
          <w:szCs w:val="36"/>
          <w:rtl/>
        </w:rPr>
        <w:t xml:space="preserve"> </w:t>
      </w:r>
      <w:r w:rsidRPr="002E11FC">
        <w:rPr>
          <w:rFonts w:cs="Traditional Arabic" w:hint="cs"/>
          <w:sz w:val="36"/>
          <w:szCs w:val="36"/>
          <w:rtl/>
        </w:rPr>
        <w:t>ألسنتهم</w:t>
      </w:r>
      <w:r w:rsidRPr="002E11FC">
        <w:rPr>
          <w:rFonts w:cs="Traditional Arabic"/>
          <w:sz w:val="36"/>
          <w:szCs w:val="36"/>
          <w:rtl/>
        </w:rPr>
        <w:t xml:space="preserve"> </w:t>
      </w:r>
      <w:r w:rsidRPr="002E11FC">
        <w:rPr>
          <w:rFonts w:cs="Traditional Arabic" w:hint="cs"/>
          <w:sz w:val="36"/>
          <w:szCs w:val="36"/>
          <w:rtl/>
        </w:rPr>
        <w:t>وأيديهم</w:t>
      </w:r>
      <w:r w:rsidRPr="002E11FC">
        <w:rPr>
          <w:rFonts w:cs="Traditional Arabic"/>
          <w:sz w:val="36"/>
          <w:szCs w:val="36"/>
          <w:rtl/>
        </w:rPr>
        <w:t xml:space="preserve"> </w:t>
      </w:r>
      <w:r w:rsidRPr="002E11FC">
        <w:rPr>
          <w:rFonts w:cs="Traditional Arabic" w:hint="cs"/>
          <w:sz w:val="36"/>
          <w:szCs w:val="36"/>
          <w:rtl/>
        </w:rPr>
        <w:t>وأرجلهم</w:t>
      </w:r>
      <w:r w:rsidRPr="002E11FC">
        <w:rPr>
          <w:rFonts w:cs="Traditional Arabic"/>
          <w:sz w:val="36"/>
          <w:szCs w:val="36"/>
          <w:rtl/>
        </w:rPr>
        <w:t xml:space="preserve"> </w:t>
      </w:r>
      <w:r w:rsidRPr="002E11FC">
        <w:rPr>
          <w:rFonts w:cs="Traditional Arabic" w:hint="cs"/>
          <w:sz w:val="36"/>
          <w:szCs w:val="36"/>
          <w:rtl/>
        </w:rPr>
        <w:t>بما</w:t>
      </w:r>
      <w:r w:rsidRPr="002E11FC">
        <w:rPr>
          <w:rFonts w:cs="Traditional Arabic"/>
          <w:sz w:val="36"/>
          <w:szCs w:val="36"/>
          <w:rtl/>
        </w:rPr>
        <w:t xml:space="preserve"> </w:t>
      </w:r>
      <w:r w:rsidRPr="002E11FC">
        <w:rPr>
          <w:rFonts w:cs="Traditional Arabic" w:hint="cs"/>
          <w:sz w:val="36"/>
          <w:szCs w:val="36"/>
          <w:rtl/>
        </w:rPr>
        <w:t>كانوا</w:t>
      </w:r>
      <w:r w:rsidRPr="002E11FC">
        <w:rPr>
          <w:rFonts w:cs="Traditional Arabic"/>
          <w:sz w:val="36"/>
          <w:szCs w:val="36"/>
          <w:rtl/>
        </w:rPr>
        <w:t xml:space="preserve"> </w:t>
      </w:r>
      <w:r w:rsidRPr="002E11FC">
        <w:rPr>
          <w:rFonts w:cs="Traditional Arabic" w:hint="cs"/>
          <w:sz w:val="36"/>
          <w:szCs w:val="36"/>
          <w:rtl/>
        </w:rPr>
        <w:t>يعملون</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59"/>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يوم يبعثهم الله جميعا فينبئهم بما عملوا أحصاه الله ونسوه</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0"/>
      </w:r>
      <w:r w:rsidRPr="002E11FC">
        <w:rPr>
          <w:rFonts w:cs="Traditional Arabic" w:hint="cs"/>
          <w:sz w:val="36"/>
          <w:szCs w:val="36"/>
          <w:rtl/>
        </w:rPr>
        <w:t xml:space="preserve"> :</w:t>
      </w:r>
    </w:p>
    <w:p w:rsidR="007A242B" w:rsidRPr="002E11FC" w:rsidRDefault="007A242B" w:rsidP="007A048F">
      <w:pPr>
        <w:spacing w:after="0" w:line="240" w:lineRule="auto"/>
        <w:rPr>
          <w:rFonts w:cs="Traditional Arabic"/>
          <w:sz w:val="36"/>
          <w:szCs w:val="36"/>
          <w:rtl/>
        </w:rPr>
      </w:pPr>
      <w:r w:rsidRPr="002E11FC">
        <w:rPr>
          <w:rFonts w:cs="Traditional Arabic" w:hint="cs"/>
          <w:sz w:val="36"/>
          <w:szCs w:val="36"/>
          <w:rtl/>
        </w:rPr>
        <w:t xml:space="preserve">وقال سبحانه : </w:t>
      </w:r>
      <w:r w:rsidRPr="002E11FC">
        <w:rPr>
          <w:rFonts w:cs="Traditional Arabic"/>
          <w:sz w:val="36"/>
          <w:szCs w:val="36"/>
        </w:rPr>
        <w:sym w:font="AGA Arabesque" w:char="005D"/>
      </w:r>
      <w:r w:rsidRPr="002E11FC">
        <w:rPr>
          <w:rFonts w:cs="Traditional Arabic" w:hint="cs"/>
          <w:sz w:val="36"/>
          <w:szCs w:val="36"/>
          <w:rtl/>
        </w:rPr>
        <w:t xml:space="preserve">ما يلفظ من قول إلا لديه رقيب عتيد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1"/>
      </w:r>
      <w:r w:rsidRPr="002E11FC">
        <w:rPr>
          <w:rFonts w:cs="Traditional Arabic" w:hint="cs"/>
          <w:sz w:val="36"/>
          <w:szCs w:val="36"/>
          <w:rtl/>
        </w:rPr>
        <w:t xml:space="preserve"> اللهم صلى وسلم وبارك على النبي المصطفى الكريم الذي أدى الأمانة وبلغ الرسالة, ونصح الأمة, وكشف الله به الغمة وتركنا علي المحجة البيضاء,  فجزاه الله تعالي عن أمته خير ما جزى نبيا عن أمته .                                                                 وبعد</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يأيها الذين أمنوا اتقوا الله وقولوا قولا سديدا , يصلح لكم أعملكم ويغفر لكم ذنوبكم ومن يطع الله ورسوله فقد فاز فوزا عظيما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2"/>
      </w:r>
      <w:r w:rsidRPr="002E11FC">
        <w:rPr>
          <w:rFonts w:cs="Traditional Arabic" w:hint="cs"/>
          <w:sz w:val="36"/>
          <w:szCs w:val="36"/>
          <w:rtl/>
        </w:rPr>
        <w:t xml:space="preserve">  صدق الله العظيم </w:t>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إن الله يوجه عناية العباد لما يلفظ من أقوالهم, وما يصدر عن ألسنتهم , ويحذرهم من عثرات ألسنتهم, وآفات النطق فيما يصدر عن اللسان,  وشدة الخطر الذي ينجم عن استعماله من أثار,  فاللسان من أخطر الجوارح على الإنسان, فهو المعبر عما يجول في القلب من الإيمان, وإن أعظم ما يراعى استقامته بعد القلب من الجوارح إنما هو اللسان, فهو أخطر الجوارح أثرًا وأكثرها ضررًا, وأقبحها معصية إذ باستقامته تستقيم الجوارح, وبفساده تفسد الجوارح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عن أبي سعيد الخدري عن النبي </w:t>
      </w:r>
      <w:r w:rsidRPr="002E11FC">
        <w:rPr>
          <w:rFonts w:cs="Traditional Arabic"/>
          <w:sz w:val="36"/>
          <w:szCs w:val="36"/>
        </w:rPr>
        <w:sym w:font="AGA Arabesque" w:char="0065"/>
      </w:r>
      <w:r w:rsidRPr="002E11FC">
        <w:rPr>
          <w:rFonts w:cs="Traditional Arabic" w:hint="cs"/>
          <w:sz w:val="36"/>
          <w:szCs w:val="36"/>
          <w:rtl/>
        </w:rPr>
        <w:t xml:space="preserve"> قال :" إذا أصبح ابن آدم فإن الأعضاء كلها تكفر اللسان فتقول : اتق الله فينا فإنما نحن بك,  فإن استقمت استقمنا وإن اعوججت اعوججنا " </w:t>
      </w:r>
      <w:r w:rsidRPr="002E11FC">
        <w:rPr>
          <w:rFonts w:cs="Traditional Arabic"/>
          <w:sz w:val="36"/>
          <w:szCs w:val="36"/>
          <w:rtl/>
        </w:rPr>
        <w:footnoteReference w:id="63"/>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قال</w:t>
      </w:r>
      <w:r w:rsidRPr="002E11FC">
        <w:rPr>
          <w:rFonts w:cs="Traditional Arabic"/>
          <w:sz w:val="36"/>
          <w:szCs w:val="36"/>
          <w:rtl/>
        </w:rPr>
        <w:t xml:space="preserve"> </w:t>
      </w:r>
      <w:r w:rsidRPr="002E11FC">
        <w:rPr>
          <w:rFonts w:cs="Traditional Arabic" w:hint="cs"/>
          <w:sz w:val="36"/>
          <w:szCs w:val="36"/>
          <w:rtl/>
        </w:rPr>
        <w:t>الحسن</w:t>
      </w:r>
      <w:r w:rsidR="00AA099F" w:rsidRPr="002E11FC">
        <w:rPr>
          <w:rFonts w:cs="Traditional Arabic" w:hint="cs"/>
          <w:sz w:val="36"/>
          <w:szCs w:val="36"/>
          <w:rtl/>
        </w:rPr>
        <w:t xml:space="preserve"> </w:t>
      </w:r>
      <w:r w:rsidRPr="002E11FC">
        <w:rPr>
          <w:rFonts w:cs="Traditional Arabic" w:hint="cs"/>
          <w:sz w:val="36"/>
          <w:szCs w:val="36"/>
          <w:rtl/>
        </w:rPr>
        <w:t>رضي</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عنه- :اللسان أمير البدن , فإذا جنى على الأعضاء شيئا جنت, وإن عف عفت .</w:t>
      </w:r>
      <w:r w:rsidRPr="002E11FC">
        <w:rPr>
          <w:rStyle w:val="a9"/>
          <w:rFonts w:cs="Traditional Arabic"/>
          <w:sz w:val="36"/>
          <w:szCs w:val="36"/>
          <w:rtl/>
        </w:rPr>
        <w:footnoteReference w:id="64"/>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وقرآن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اتقوا الله وقولوا قولا سديدا, يصلح لكم أعمالكم , ويغفر لكم ذنوبكم , ومن يطع الله ورسوله فقد فاز فوزا عظيما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5"/>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وعن عبد الله بن مسعود -</w:t>
      </w:r>
      <w:r w:rsidRPr="002E11FC">
        <w:rPr>
          <w:rFonts w:cs="Traditional Arabic" w:hint="cs"/>
          <w:sz w:val="36"/>
          <w:szCs w:val="36"/>
        </w:rPr>
        <w:sym w:font="AGA Arabesque" w:char="F074"/>
      </w:r>
      <w:r w:rsidRPr="002E11FC">
        <w:rPr>
          <w:rFonts w:cs="Traditional Arabic" w:hint="cs"/>
          <w:sz w:val="36"/>
          <w:szCs w:val="36"/>
          <w:rtl/>
        </w:rPr>
        <w:t xml:space="preserve">- مرفوعا عن النبي </w:t>
      </w:r>
      <w:r w:rsidRPr="002E11FC">
        <w:rPr>
          <w:rFonts w:cs="Traditional Arabic"/>
          <w:sz w:val="36"/>
          <w:szCs w:val="36"/>
        </w:rPr>
        <w:sym w:font="AGA Arabesque" w:char="0065"/>
      </w:r>
      <w:r w:rsidRPr="002E11FC">
        <w:rPr>
          <w:rFonts w:cs="Traditional Arabic" w:hint="cs"/>
          <w:sz w:val="36"/>
          <w:szCs w:val="36"/>
          <w:rtl/>
        </w:rPr>
        <w:t xml:space="preserve"> :" أكثر</w:t>
      </w:r>
      <w:r w:rsidRPr="002E11FC">
        <w:rPr>
          <w:rFonts w:cs="Traditional Arabic"/>
          <w:sz w:val="36"/>
          <w:szCs w:val="36"/>
          <w:rtl/>
        </w:rPr>
        <w:t xml:space="preserve"> </w:t>
      </w:r>
      <w:r w:rsidRPr="002E11FC">
        <w:rPr>
          <w:rFonts w:cs="Traditional Arabic" w:hint="cs"/>
          <w:sz w:val="36"/>
          <w:szCs w:val="36"/>
          <w:rtl/>
        </w:rPr>
        <w:t>الناس</w:t>
      </w:r>
      <w:r w:rsidRPr="002E11FC">
        <w:rPr>
          <w:rFonts w:cs="Traditional Arabic"/>
          <w:sz w:val="36"/>
          <w:szCs w:val="36"/>
          <w:rtl/>
        </w:rPr>
        <w:t xml:space="preserve"> </w:t>
      </w:r>
      <w:r w:rsidRPr="002E11FC">
        <w:rPr>
          <w:rFonts w:cs="Traditional Arabic" w:hint="cs"/>
          <w:sz w:val="36"/>
          <w:szCs w:val="36"/>
          <w:rtl/>
        </w:rPr>
        <w:t>خطايا</w:t>
      </w:r>
      <w:r w:rsidRPr="002E11FC">
        <w:rPr>
          <w:rFonts w:cs="Traditional Arabic"/>
          <w:sz w:val="36"/>
          <w:szCs w:val="36"/>
          <w:rtl/>
        </w:rPr>
        <w:t xml:space="preserve"> </w:t>
      </w:r>
      <w:r w:rsidRPr="002E11FC">
        <w:rPr>
          <w:rFonts w:cs="Traditional Arabic" w:hint="cs"/>
          <w:sz w:val="36"/>
          <w:szCs w:val="36"/>
          <w:rtl/>
        </w:rPr>
        <w:t>يوم</w:t>
      </w:r>
      <w:r w:rsidRPr="002E11FC">
        <w:rPr>
          <w:rFonts w:cs="Traditional Arabic"/>
          <w:sz w:val="36"/>
          <w:szCs w:val="36"/>
          <w:rtl/>
        </w:rPr>
        <w:t xml:space="preserve"> </w:t>
      </w:r>
      <w:r w:rsidRPr="002E11FC">
        <w:rPr>
          <w:rFonts w:cs="Traditional Arabic" w:hint="cs"/>
          <w:sz w:val="36"/>
          <w:szCs w:val="36"/>
          <w:rtl/>
        </w:rPr>
        <w:t>القيامة,</w:t>
      </w:r>
      <w:r w:rsidRPr="002E11FC">
        <w:rPr>
          <w:rFonts w:cs="Traditional Arabic"/>
          <w:sz w:val="36"/>
          <w:szCs w:val="36"/>
          <w:rtl/>
        </w:rPr>
        <w:t xml:space="preserve"> </w:t>
      </w:r>
      <w:r w:rsidRPr="002E11FC">
        <w:rPr>
          <w:rFonts w:cs="Traditional Arabic" w:hint="cs"/>
          <w:sz w:val="36"/>
          <w:szCs w:val="36"/>
          <w:rtl/>
        </w:rPr>
        <w:t>أكثرهم</w:t>
      </w:r>
      <w:r w:rsidRPr="002E11FC">
        <w:rPr>
          <w:rFonts w:cs="Traditional Arabic"/>
          <w:sz w:val="36"/>
          <w:szCs w:val="36"/>
          <w:rtl/>
        </w:rPr>
        <w:t xml:space="preserve"> </w:t>
      </w:r>
      <w:r w:rsidRPr="002E11FC">
        <w:rPr>
          <w:rFonts w:cs="Traditional Arabic" w:hint="cs"/>
          <w:sz w:val="36"/>
          <w:szCs w:val="36"/>
          <w:rtl/>
        </w:rPr>
        <w:t>خوضا</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 xml:space="preserve">الباطل " </w:t>
      </w:r>
      <w:r w:rsidRPr="002E11FC">
        <w:rPr>
          <w:rFonts w:cs="Traditional Arabic"/>
          <w:sz w:val="36"/>
          <w:szCs w:val="36"/>
          <w:rtl/>
        </w:rPr>
        <w:footnoteReference w:id="66"/>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هذا واللسان نعمة من النعم التي لها خطرها, وأثرها في المجتمعات, فهو أداة التعبير عما يجول في النفس والقلب, ووسيلة التعبير عما يكنه القلب نحو الآخرين, به يبرهن الإنسان على عقيدته, ومعاملاته مع الناس جميعا, وقد خلق الله لكل إنسان أذنين وعينين ولسانًا واحدًا, كي يعقل أولوا الألباب أن يكون ما تسمعه, أو تراه أكثر مما تقوله ـ فلا خير في كثرة الكلام والتطاول أو الخوض به في كل مجال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أبو الدرداء : أنصف أذنيك من فيك,  فقد جعل الله لك أذنين وفما واحدا لتسمع أكثر مما تقول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والله تعالى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لا خير في كثير من نجواهم إلا من أمر بصدقة أو معروف أو إصلاح بين الناس</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فالعاقل هو الذي يحفظ لسانه, ويقل كلامه ويطول صمته,  فإن كثرة الصمت عبادة, فقد قيل إذا رأيتم الرجل يعتاد الصمت فاعلموا أنه يلقن الحكمة.</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وفي الأمثال إذا كان الكلام من فضة فالسكوت من ذهب , وذلك لأن اللسان لا ينبغي أن يستعمل لسانه إلا عند الحاجة, لا تتكلم إلا فيما تحتاج إليه, كما لا تخرج أموالك إلا عند الحاجة, فالكلام كالدواء إن أكثرت منه قتلك, والقليل منه كثير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وقال أحد السلف : إن حظ المرء من أذنه لنفسه وحظه من لسانه لغيره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أي ما تسمعه يكون لنفسك, وما تقوله يكون لغيرك, والعاقل هو الذي يقبل على ما فيه النفع لنفسه دنيا ودين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وقد سأل معاذ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 وهل نؤاخذ بكل ما نتكلم به فقال له النبي </w:t>
      </w:r>
      <w:r w:rsidRPr="002E11FC">
        <w:rPr>
          <w:rFonts w:cs="Traditional Arabic"/>
          <w:sz w:val="36"/>
          <w:szCs w:val="36"/>
        </w:rPr>
        <w:sym w:font="AGA Arabesque" w:char="0065"/>
      </w:r>
      <w:r w:rsidRPr="002E11FC">
        <w:rPr>
          <w:rFonts w:cs="Traditional Arabic" w:hint="cs"/>
          <w:sz w:val="36"/>
          <w:szCs w:val="36"/>
          <w:rtl/>
        </w:rPr>
        <w:t xml:space="preserve"> :" ويحك يا معاذ وهل يكب الناس على مناخرهم إلا حصائد ألسنتهم " </w:t>
      </w:r>
      <w:r w:rsidRPr="002E11FC">
        <w:rPr>
          <w:rFonts w:cs="Traditional Arabic"/>
          <w:sz w:val="36"/>
          <w:szCs w:val="36"/>
          <w:rtl/>
        </w:rPr>
        <w:footnoteReference w:id="68"/>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كل</w:t>
      </w:r>
      <w:r w:rsidRPr="002E11FC">
        <w:rPr>
          <w:rFonts w:cs="Traditional Arabic"/>
          <w:sz w:val="36"/>
          <w:szCs w:val="36"/>
          <w:rtl/>
        </w:rPr>
        <w:t xml:space="preserve"> </w:t>
      </w:r>
      <w:r w:rsidRPr="002E11FC">
        <w:rPr>
          <w:rFonts w:cs="Traditional Arabic" w:hint="cs"/>
          <w:sz w:val="36"/>
          <w:szCs w:val="36"/>
          <w:rtl/>
        </w:rPr>
        <w:t>كلام</w:t>
      </w:r>
      <w:r w:rsidRPr="002E11FC">
        <w:rPr>
          <w:rFonts w:cs="Traditional Arabic"/>
          <w:sz w:val="36"/>
          <w:szCs w:val="36"/>
          <w:rtl/>
        </w:rPr>
        <w:t xml:space="preserve"> </w:t>
      </w:r>
      <w:r w:rsidRPr="002E11FC">
        <w:rPr>
          <w:rFonts w:cs="Traditional Arabic" w:hint="cs"/>
          <w:sz w:val="36"/>
          <w:szCs w:val="36"/>
          <w:rtl/>
        </w:rPr>
        <w:t>ابن</w:t>
      </w:r>
      <w:r w:rsidRPr="002E11FC">
        <w:rPr>
          <w:rFonts w:cs="Traditional Arabic"/>
          <w:sz w:val="36"/>
          <w:szCs w:val="36"/>
          <w:rtl/>
        </w:rPr>
        <w:t xml:space="preserve"> </w:t>
      </w:r>
      <w:r w:rsidRPr="002E11FC">
        <w:rPr>
          <w:rFonts w:cs="Traditional Arabic" w:hint="cs"/>
          <w:sz w:val="36"/>
          <w:szCs w:val="36"/>
          <w:rtl/>
        </w:rPr>
        <w:t>آدم</w:t>
      </w:r>
      <w:r w:rsidRPr="002E11FC">
        <w:rPr>
          <w:rFonts w:cs="Traditional Arabic"/>
          <w:sz w:val="36"/>
          <w:szCs w:val="36"/>
          <w:rtl/>
        </w:rPr>
        <w:t xml:space="preserve"> </w:t>
      </w:r>
      <w:r w:rsidRPr="002E11FC">
        <w:rPr>
          <w:rFonts w:cs="Traditional Arabic" w:hint="cs"/>
          <w:sz w:val="36"/>
          <w:szCs w:val="36"/>
          <w:rtl/>
        </w:rPr>
        <w:t>عليه</w:t>
      </w:r>
      <w:r w:rsidRPr="002E11FC">
        <w:rPr>
          <w:rFonts w:cs="Traditional Arabic"/>
          <w:sz w:val="36"/>
          <w:szCs w:val="36"/>
          <w:rtl/>
        </w:rPr>
        <w:t xml:space="preserve"> </w:t>
      </w:r>
      <w:r w:rsidRPr="002E11FC">
        <w:rPr>
          <w:rFonts w:cs="Traditional Arabic" w:hint="cs"/>
          <w:sz w:val="36"/>
          <w:szCs w:val="36"/>
          <w:rtl/>
        </w:rPr>
        <w:t>لا</w:t>
      </w:r>
      <w:r w:rsidRPr="002E11FC">
        <w:rPr>
          <w:rFonts w:cs="Traditional Arabic"/>
          <w:sz w:val="36"/>
          <w:szCs w:val="36"/>
          <w:rtl/>
        </w:rPr>
        <w:t xml:space="preserve"> </w:t>
      </w:r>
      <w:r w:rsidRPr="002E11FC">
        <w:rPr>
          <w:rFonts w:cs="Traditional Arabic" w:hint="cs"/>
          <w:sz w:val="36"/>
          <w:szCs w:val="36"/>
          <w:rtl/>
        </w:rPr>
        <w:t>له,</w:t>
      </w:r>
      <w:r w:rsidRPr="002E11FC">
        <w:rPr>
          <w:rFonts w:cs="Traditional Arabic"/>
          <w:sz w:val="36"/>
          <w:szCs w:val="36"/>
          <w:rtl/>
        </w:rPr>
        <w:t xml:space="preserve"> </w:t>
      </w:r>
      <w:r w:rsidRPr="002E11FC">
        <w:rPr>
          <w:rFonts w:cs="Traditional Arabic" w:hint="cs"/>
          <w:sz w:val="36"/>
          <w:szCs w:val="36"/>
          <w:rtl/>
        </w:rPr>
        <w:t>إلا</w:t>
      </w:r>
      <w:r w:rsidRPr="002E11FC">
        <w:rPr>
          <w:rFonts w:cs="Traditional Arabic"/>
          <w:sz w:val="36"/>
          <w:szCs w:val="36"/>
          <w:rtl/>
        </w:rPr>
        <w:t xml:space="preserve"> </w:t>
      </w:r>
      <w:r w:rsidRPr="002E11FC">
        <w:rPr>
          <w:rFonts w:cs="Traditional Arabic" w:hint="cs"/>
          <w:sz w:val="36"/>
          <w:szCs w:val="36"/>
          <w:rtl/>
        </w:rPr>
        <w:t>أمر</w:t>
      </w:r>
      <w:r w:rsidRPr="002E11FC">
        <w:rPr>
          <w:rFonts w:cs="Traditional Arabic"/>
          <w:sz w:val="36"/>
          <w:szCs w:val="36"/>
          <w:rtl/>
        </w:rPr>
        <w:t xml:space="preserve"> </w:t>
      </w:r>
      <w:r w:rsidRPr="002E11FC">
        <w:rPr>
          <w:rFonts w:cs="Traditional Arabic" w:hint="cs"/>
          <w:sz w:val="36"/>
          <w:szCs w:val="36"/>
          <w:rtl/>
        </w:rPr>
        <w:t>بمعروف,</w:t>
      </w:r>
      <w:r w:rsidRPr="002E11FC">
        <w:rPr>
          <w:rFonts w:cs="Traditional Arabic"/>
          <w:sz w:val="36"/>
          <w:szCs w:val="36"/>
          <w:rtl/>
        </w:rPr>
        <w:t xml:space="preserve"> </w:t>
      </w:r>
      <w:r w:rsidRPr="002E11FC">
        <w:rPr>
          <w:rFonts w:cs="Traditional Arabic" w:hint="cs"/>
          <w:sz w:val="36"/>
          <w:szCs w:val="36"/>
          <w:rtl/>
        </w:rPr>
        <w:t>أو نهي</w:t>
      </w:r>
      <w:r w:rsidRPr="002E11FC">
        <w:rPr>
          <w:rFonts w:cs="Traditional Arabic"/>
          <w:sz w:val="36"/>
          <w:szCs w:val="36"/>
          <w:rtl/>
        </w:rPr>
        <w:t xml:space="preserve"> </w:t>
      </w:r>
      <w:r w:rsidRPr="002E11FC">
        <w:rPr>
          <w:rFonts w:cs="Traditional Arabic" w:hint="cs"/>
          <w:sz w:val="36"/>
          <w:szCs w:val="36"/>
          <w:rtl/>
        </w:rPr>
        <w:t>عن</w:t>
      </w:r>
      <w:r w:rsidRPr="002E11FC">
        <w:rPr>
          <w:rFonts w:cs="Traditional Arabic"/>
          <w:sz w:val="36"/>
          <w:szCs w:val="36"/>
          <w:rtl/>
        </w:rPr>
        <w:t xml:space="preserve"> </w:t>
      </w:r>
      <w:r w:rsidRPr="002E11FC">
        <w:rPr>
          <w:rFonts w:cs="Traditional Arabic" w:hint="cs"/>
          <w:sz w:val="36"/>
          <w:szCs w:val="36"/>
          <w:rtl/>
        </w:rPr>
        <w:t>منكر,</w:t>
      </w:r>
      <w:r w:rsidRPr="002E11FC">
        <w:rPr>
          <w:rFonts w:cs="Traditional Arabic"/>
          <w:sz w:val="36"/>
          <w:szCs w:val="36"/>
          <w:rtl/>
        </w:rPr>
        <w:t xml:space="preserve"> </w:t>
      </w:r>
      <w:r w:rsidRPr="002E11FC">
        <w:rPr>
          <w:rFonts w:cs="Traditional Arabic" w:hint="cs"/>
          <w:sz w:val="36"/>
          <w:szCs w:val="36"/>
          <w:rtl/>
        </w:rPr>
        <w:t>أو</w:t>
      </w:r>
      <w:r w:rsidRPr="002E11FC">
        <w:rPr>
          <w:rFonts w:cs="Traditional Arabic"/>
          <w:sz w:val="36"/>
          <w:szCs w:val="36"/>
          <w:rtl/>
        </w:rPr>
        <w:t xml:space="preserve"> </w:t>
      </w:r>
      <w:r w:rsidRPr="002E11FC">
        <w:rPr>
          <w:rFonts w:cs="Traditional Arabic" w:hint="cs"/>
          <w:sz w:val="36"/>
          <w:szCs w:val="36"/>
          <w:rtl/>
        </w:rPr>
        <w:t>ذكر</w:t>
      </w:r>
      <w:r w:rsidRPr="002E11FC">
        <w:rPr>
          <w:rFonts w:cs="Traditional Arabic"/>
          <w:sz w:val="36"/>
          <w:szCs w:val="36"/>
          <w:rtl/>
        </w:rPr>
        <w:t xml:space="preserve"> </w:t>
      </w:r>
      <w:r w:rsidRPr="002E11FC">
        <w:rPr>
          <w:rFonts w:cs="Traditional Arabic" w:hint="cs"/>
          <w:sz w:val="36"/>
          <w:szCs w:val="36"/>
          <w:rtl/>
        </w:rPr>
        <w:t xml:space="preserve">الله " </w:t>
      </w:r>
      <w:r w:rsidRPr="002E11FC">
        <w:rPr>
          <w:rFonts w:cs="Traditional Arabic"/>
          <w:sz w:val="36"/>
          <w:szCs w:val="36"/>
          <w:rtl/>
        </w:rPr>
        <w:footnoteReference w:id="69"/>
      </w:r>
      <w:r w:rsidRPr="002E11FC">
        <w:rPr>
          <w:rFonts w:cs="Traditional Arabic" w:hint="cs"/>
          <w:sz w:val="36"/>
          <w:szCs w:val="36"/>
          <w:rtl/>
        </w:rPr>
        <w:t>.</w:t>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أهل الإيمان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هذا واعلموا أن أمر اللسان خطير, ولا ينجو منه إلا من قيده بلسان الشرع, فأكثر ما يكب الناس في النار علي  مناخرهم حصائد ألسنتهم, ومع هذا فهناك الكثير يطلقون ألسنتهم بلا عنان في القيل والقال, والذم والتجريح في خلق الله, أو قول ما لا يفيد ولا ينفع, وكل ما لا يفيد ولا ينفع يضر صاحبه أو غيره, وأن الكثير من الناس يشغلون أنفسهم بأمور الترفع عنها من صفات الرجال, ولاسيّما المؤمنين كمباريات الكرة, ومتابعة الأفلام, والتجسس على المسلمين, وغير ذلك مما هو شائع مستفيض للعامة والخاصة, وهذا يدل على ضعف الوازع الديني, وقلة عقول هؤلاء وسيرهم في ركب الشيطان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ولقد بين القرآن مخاطر اللسان وآفاته في 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ألم</w:t>
      </w:r>
      <w:r w:rsidRPr="002E11FC">
        <w:rPr>
          <w:rFonts w:cs="Traditional Arabic"/>
          <w:sz w:val="36"/>
          <w:szCs w:val="36"/>
          <w:rtl/>
        </w:rPr>
        <w:t xml:space="preserve"> </w:t>
      </w:r>
      <w:r w:rsidRPr="002E11FC">
        <w:rPr>
          <w:rFonts w:cs="Traditional Arabic" w:hint="cs"/>
          <w:sz w:val="36"/>
          <w:szCs w:val="36"/>
          <w:rtl/>
        </w:rPr>
        <w:t>تر</w:t>
      </w:r>
      <w:r w:rsidRPr="002E11FC">
        <w:rPr>
          <w:rFonts w:cs="Traditional Arabic"/>
          <w:sz w:val="36"/>
          <w:szCs w:val="36"/>
          <w:rtl/>
        </w:rPr>
        <w:t xml:space="preserve"> </w:t>
      </w:r>
      <w:r w:rsidRPr="002E11FC">
        <w:rPr>
          <w:rFonts w:cs="Traditional Arabic" w:hint="cs"/>
          <w:sz w:val="36"/>
          <w:szCs w:val="36"/>
          <w:rtl/>
        </w:rPr>
        <w:t>كيف</w:t>
      </w:r>
      <w:r w:rsidRPr="002E11FC">
        <w:rPr>
          <w:rFonts w:cs="Traditional Arabic"/>
          <w:sz w:val="36"/>
          <w:szCs w:val="36"/>
          <w:rtl/>
        </w:rPr>
        <w:t xml:space="preserve"> </w:t>
      </w:r>
      <w:r w:rsidRPr="002E11FC">
        <w:rPr>
          <w:rFonts w:cs="Traditional Arabic" w:hint="cs"/>
          <w:sz w:val="36"/>
          <w:szCs w:val="36"/>
          <w:rtl/>
        </w:rPr>
        <w:t>ضرب</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مثلا</w:t>
      </w:r>
      <w:r w:rsidRPr="002E11FC">
        <w:rPr>
          <w:rFonts w:cs="Traditional Arabic"/>
          <w:sz w:val="36"/>
          <w:szCs w:val="36"/>
          <w:rtl/>
        </w:rPr>
        <w:t xml:space="preserve"> </w:t>
      </w:r>
      <w:r w:rsidRPr="002E11FC">
        <w:rPr>
          <w:rFonts w:cs="Traditional Arabic" w:hint="cs"/>
          <w:sz w:val="36"/>
          <w:szCs w:val="36"/>
          <w:rtl/>
        </w:rPr>
        <w:t>كلمة</w:t>
      </w:r>
      <w:r w:rsidRPr="002E11FC">
        <w:rPr>
          <w:rFonts w:cs="Traditional Arabic"/>
          <w:sz w:val="36"/>
          <w:szCs w:val="36"/>
          <w:rtl/>
        </w:rPr>
        <w:t xml:space="preserve"> </w:t>
      </w:r>
      <w:r w:rsidRPr="002E11FC">
        <w:rPr>
          <w:rFonts w:cs="Traditional Arabic" w:hint="cs"/>
          <w:sz w:val="36"/>
          <w:szCs w:val="36"/>
          <w:rtl/>
        </w:rPr>
        <w:t>طيبة</w:t>
      </w:r>
      <w:r w:rsidRPr="002E11FC">
        <w:rPr>
          <w:rFonts w:cs="Traditional Arabic"/>
          <w:sz w:val="36"/>
          <w:szCs w:val="36"/>
          <w:rtl/>
        </w:rPr>
        <w:t xml:space="preserve"> </w:t>
      </w:r>
      <w:r w:rsidRPr="002E11FC">
        <w:rPr>
          <w:rFonts w:cs="Traditional Arabic" w:hint="cs"/>
          <w:sz w:val="36"/>
          <w:szCs w:val="36"/>
          <w:rtl/>
        </w:rPr>
        <w:t>كشجرة</w:t>
      </w:r>
      <w:r w:rsidRPr="002E11FC">
        <w:rPr>
          <w:rFonts w:cs="Traditional Arabic"/>
          <w:sz w:val="36"/>
          <w:szCs w:val="36"/>
          <w:rtl/>
        </w:rPr>
        <w:t xml:space="preserve"> </w:t>
      </w:r>
      <w:r w:rsidRPr="002E11FC">
        <w:rPr>
          <w:rFonts w:cs="Traditional Arabic" w:hint="cs"/>
          <w:sz w:val="36"/>
          <w:szCs w:val="36"/>
          <w:rtl/>
        </w:rPr>
        <w:t>طيبة</w:t>
      </w:r>
      <w:r w:rsidRPr="002E11FC">
        <w:rPr>
          <w:rFonts w:cs="Traditional Arabic"/>
          <w:sz w:val="36"/>
          <w:szCs w:val="36"/>
          <w:rtl/>
        </w:rPr>
        <w:t xml:space="preserve"> </w:t>
      </w:r>
      <w:r w:rsidRPr="002E11FC">
        <w:rPr>
          <w:rFonts w:cs="Traditional Arabic" w:hint="cs"/>
          <w:sz w:val="36"/>
          <w:szCs w:val="36"/>
          <w:rtl/>
        </w:rPr>
        <w:t>أصلها</w:t>
      </w:r>
      <w:r w:rsidRPr="002E11FC">
        <w:rPr>
          <w:rFonts w:cs="Traditional Arabic"/>
          <w:sz w:val="36"/>
          <w:szCs w:val="36"/>
          <w:rtl/>
        </w:rPr>
        <w:t xml:space="preserve"> </w:t>
      </w:r>
      <w:r w:rsidRPr="002E11FC">
        <w:rPr>
          <w:rFonts w:cs="Traditional Arabic" w:hint="cs"/>
          <w:sz w:val="36"/>
          <w:szCs w:val="36"/>
          <w:rtl/>
        </w:rPr>
        <w:t>ثابت</w:t>
      </w:r>
      <w:r w:rsidRPr="002E11FC">
        <w:rPr>
          <w:rFonts w:cs="Traditional Arabic"/>
          <w:sz w:val="36"/>
          <w:szCs w:val="36"/>
          <w:rtl/>
        </w:rPr>
        <w:t xml:space="preserve"> </w:t>
      </w:r>
      <w:r w:rsidRPr="002E11FC">
        <w:rPr>
          <w:rFonts w:cs="Traditional Arabic" w:hint="cs"/>
          <w:sz w:val="36"/>
          <w:szCs w:val="36"/>
          <w:rtl/>
        </w:rPr>
        <w:t>وفرعها</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السماء</w:t>
      </w:r>
      <w:r w:rsidRPr="002E11FC">
        <w:rPr>
          <w:rFonts w:cs="Traditional Arabic"/>
          <w:sz w:val="36"/>
          <w:szCs w:val="36"/>
          <w:rtl/>
        </w:rPr>
        <w:t xml:space="preserve"> </w:t>
      </w:r>
      <w:r w:rsidRPr="002E11FC">
        <w:rPr>
          <w:rFonts w:cs="Traditional Arabic" w:hint="cs"/>
          <w:sz w:val="36"/>
          <w:szCs w:val="36"/>
          <w:rtl/>
        </w:rPr>
        <w:t>تؤتي</w:t>
      </w:r>
      <w:r w:rsidRPr="002E11FC">
        <w:rPr>
          <w:rFonts w:cs="Traditional Arabic"/>
          <w:sz w:val="36"/>
          <w:szCs w:val="36"/>
          <w:rtl/>
        </w:rPr>
        <w:t xml:space="preserve"> </w:t>
      </w:r>
      <w:r w:rsidRPr="002E11FC">
        <w:rPr>
          <w:rFonts w:cs="Traditional Arabic" w:hint="cs"/>
          <w:sz w:val="36"/>
          <w:szCs w:val="36"/>
          <w:rtl/>
        </w:rPr>
        <w:t>أكلها</w:t>
      </w:r>
      <w:r w:rsidRPr="002E11FC">
        <w:rPr>
          <w:rFonts w:cs="Traditional Arabic"/>
          <w:sz w:val="36"/>
          <w:szCs w:val="36"/>
          <w:rtl/>
        </w:rPr>
        <w:t xml:space="preserve"> </w:t>
      </w:r>
      <w:r w:rsidRPr="002E11FC">
        <w:rPr>
          <w:rFonts w:cs="Traditional Arabic" w:hint="cs"/>
          <w:sz w:val="36"/>
          <w:szCs w:val="36"/>
          <w:rtl/>
        </w:rPr>
        <w:t>كل</w:t>
      </w:r>
      <w:r w:rsidRPr="002E11FC">
        <w:rPr>
          <w:rFonts w:cs="Traditional Arabic"/>
          <w:sz w:val="36"/>
          <w:szCs w:val="36"/>
          <w:rtl/>
        </w:rPr>
        <w:t xml:space="preserve"> </w:t>
      </w:r>
      <w:r w:rsidRPr="002E11FC">
        <w:rPr>
          <w:rFonts w:cs="Traditional Arabic" w:hint="cs"/>
          <w:sz w:val="36"/>
          <w:szCs w:val="36"/>
          <w:rtl/>
        </w:rPr>
        <w:t>حين</w:t>
      </w:r>
      <w:r w:rsidRPr="002E11FC">
        <w:rPr>
          <w:rFonts w:cs="Traditional Arabic"/>
          <w:sz w:val="36"/>
          <w:szCs w:val="36"/>
          <w:rtl/>
        </w:rPr>
        <w:t xml:space="preserve"> </w:t>
      </w:r>
      <w:r w:rsidRPr="002E11FC">
        <w:rPr>
          <w:rFonts w:cs="Traditional Arabic" w:hint="cs"/>
          <w:sz w:val="36"/>
          <w:szCs w:val="36"/>
          <w:rtl/>
        </w:rPr>
        <w:t>بإذن</w:t>
      </w:r>
      <w:r w:rsidRPr="002E11FC">
        <w:rPr>
          <w:rFonts w:cs="Traditional Arabic"/>
          <w:sz w:val="36"/>
          <w:szCs w:val="36"/>
          <w:rtl/>
        </w:rPr>
        <w:t xml:space="preserve"> </w:t>
      </w:r>
      <w:r w:rsidRPr="002E11FC">
        <w:rPr>
          <w:rFonts w:cs="Traditional Arabic" w:hint="cs"/>
          <w:sz w:val="36"/>
          <w:szCs w:val="36"/>
          <w:rtl/>
        </w:rPr>
        <w:t>ربها</w:t>
      </w:r>
      <w:r w:rsidRPr="002E11FC">
        <w:rPr>
          <w:rFonts w:cs="Traditional Arabic"/>
          <w:sz w:val="36"/>
          <w:szCs w:val="36"/>
          <w:rtl/>
        </w:rPr>
        <w:t xml:space="preserve"> </w:t>
      </w:r>
      <w:r w:rsidRPr="002E11FC">
        <w:rPr>
          <w:rFonts w:cs="Traditional Arabic" w:hint="cs"/>
          <w:sz w:val="36"/>
          <w:szCs w:val="36"/>
          <w:rtl/>
        </w:rPr>
        <w:t>ويضرب</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الأمثال</w:t>
      </w:r>
      <w:r w:rsidRPr="002E11FC">
        <w:rPr>
          <w:rFonts w:cs="Traditional Arabic"/>
          <w:sz w:val="36"/>
          <w:szCs w:val="36"/>
          <w:rtl/>
        </w:rPr>
        <w:t xml:space="preserve"> </w:t>
      </w:r>
      <w:r w:rsidRPr="002E11FC">
        <w:rPr>
          <w:rFonts w:cs="Traditional Arabic" w:hint="cs"/>
          <w:sz w:val="36"/>
          <w:szCs w:val="36"/>
          <w:rtl/>
        </w:rPr>
        <w:t>للناس</w:t>
      </w:r>
      <w:r w:rsidRPr="002E11FC">
        <w:rPr>
          <w:rFonts w:cs="Traditional Arabic"/>
          <w:sz w:val="36"/>
          <w:szCs w:val="36"/>
          <w:rtl/>
        </w:rPr>
        <w:t xml:space="preserve"> </w:t>
      </w:r>
      <w:r w:rsidRPr="002E11FC">
        <w:rPr>
          <w:rFonts w:cs="Traditional Arabic" w:hint="cs"/>
          <w:sz w:val="36"/>
          <w:szCs w:val="36"/>
          <w:rtl/>
        </w:rPr>
        <w:t>لعلهم</w:t>
      </w:r>
      <w:r w:rsidRPr="002E11FC">
        <w:rPr>
          <w:rFonts w:cs="Traditional Arabic"/>
          <w:sz w:val="36"/>
          <w:szCs w:val="36"/>
          <w:rtl/>
        </w:rPr>
        <w:t xml:space="preserve"> </w:t>
      </w:r>
      <w:r w:rsidRPr="002E11FC">
        <w:rPr>
          <w:rFonts w:cs="Traditional Arabic" w:hint="cs"/>
          <w:sz w:val="36"/>
          <w:szCs w:val="36"/>
          <w:rtl/>
        </w:rPr>
        <w:t>يتذكرون</w:t>
      </w:r>
      <w:r w:rsidRPr="002E11FC">
        <w:rPr>
          <w:rFonts w:cs="Traditional Arabic"/>
          <w:sz w:val="36"/>
          <w:szCs w:val="36"/>
          <w:rtl/>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فالكلام الطيب ما نفع صاحبه دنيا ودين,  أما ما يضره في دنياه أو دينه والذي يحدده الشرع يكون مندرجًا تحت الكلمة الخبيثة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ولقد بين</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أن البعد عن الكلام فيما لا ينفع من علامات حسن الإيمان, ومن صفات المؤمنين, ومن خلال النظر في أفاق السيرة العطرة بين أنها منزلة عليا لا يرقى إليها إلا المؤمنين حقا ـ الذين يسعدون بنور الله ورحماته, ويخرجون من دنياهم بوسام الشرف, والنور, والإسلام,والإيمان  وكما 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وما أكثر الناس ولو حرصت بمؤمنين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1"/>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الله تعالى في وصف المؤمنين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وإذا مروا باللغو مروا كراما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2"/>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وإذا مروا باللغو أعرضوا عنه وقالوا لنا أعمالنا ولكم أعمالكم سلام عليكم لا نبتغي الجاهلين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3"/>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وقد جعل رسول الله </w:t>
      </w:r>
      <w:r w:rsidRPr="002E11FC">
        <w:rPr>
          <w:rFonts w:cs="Traditional Arabic"/>
          <w:sz w:val="36"/>
          <w:szCs w:val="36"/>
        </w:rPr>
        <w:sym w:font="AGA Arabesque" w:char="0065"/>
      </w:r>
      <w:r w:rsidRPr="002E11FC">
        <w:rPr>
          <w:rFonts w:cs="Traditional Arabic" w:hint="cs"/>
          <w:sz w:val="36"/>
          <w:szCs w:val="36"/>
          <w:rtl/>
        </w:rPr>
        <w:t xml:space="preserve">  الإمساك عن الكلام فيما لا حاجة فيه من متممات الإيمان فقال</w:t>
      </w:r>
      <w:r w:rsidRPr="002E11FC">
        <w:rPr>
          <w:rFonts w:cs="Traditional Arabic"/>
          <w:sz w:val="36"/>
          <w:szCs w:val="36"/>
        </w:rPr>
        <w:sym w:font="AGA Arabesque" w:char="0065"/>
      </w:r>
      <w:r w:rsidRPr="002E11FC">
        <w:rPr>
          <w:rFonts w:cs="Traditional Arabic" w:hint="cs"/>
          <w:color w:val="FF0000"/>
          <w:sz w:val="36"/>
          <w:szCs w:val="36"/>
          <w:rtl/>
        </w:rPr>
        <w:t xml:space="preserve"> </w:t>
      </w:r>
      <w:r w:rsidRPr="002E11FC">
        <w:rPr>
          <w:rFonts w:cs="Traditional Arabic" w:hint="cs"/>
          <w:sz w:val="36"/>
          <w:szCs w:val="36"/>
          <w:rtl/>
        </w:rPr>
        <w:t xml:space="preserve">:" من حسن إسلام المرء تركه ما لا يعنيه" </w:t>
      </w:r>
      <w:r w:rsidRPr="002E11FC">
        <w:rPr>
          <w:rStyle w:val="a9"/>
          <w:rFonts w:cs="Traditional Arabic"/>
          <w:sz w:val="36"/>
          <w:szCs w:val="36"/>
          <w:rtl/>
        </w:rPr>
        <w:footnoteReference w:id="74"/>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وسأل عقبة بن عامر النبي</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عن طريق النجاة فقال: أمسك عليك لسانك وليسعك بيتك وابك على خطيئتك " </w:t>
      </w:r>
      <w:r w:rsidRPr="002E11FC">
        <w:rPr>
          <w:rFonts w:cs="Traditional Arabic"/>
          <w:sz w:val="36"/>
          <w:szCs w:val="36"/>
          <w:rtl/>
        </w:rPr>
        <w:footnoteReference w:id="75"/>
      </w:r>
    </w:p>
    <w:p w:rsidR="007A242B" w:rsidRPr="002E11FC" w:rsidRDefault="007A242B" w:rsidP="007A048F">
      <w:pPr>
        <w:spacing w:after="0" w:line="240" w:lineRule="auto"/>
        <w:jc w:val="both"/>
        <w:rPr>
          <w:rFonts w:cs="Traditional Arabic"/>
          <w:sz w:val="36"/>
          <w:szCs w:val="36"/>
        </w:rPr>
      </w:pPr>
      <w:r w:rsidRPr="002E11FC">
        <w:rPr>
          <w:rFonts w:cs="Traditional Arabic"/>
          <w:sz w:val="36"/>
          <w:szCs w:val="36"/>
          <w:rtl/>
        </w:rPr>
        <w:t>وروى الإمام مالك في موطئه أن عيسى – عليه السلام -  كان يوصي أتباعه ويقول لهم :" لا تكثروا الكلام بغير ذكر الله فتقسوا قلوبكم, فإن القلب القاسي بعيد من الله, ولكن لا تعلمون, ولا تنظروا في ذنوب الناس كأنكم أرباب, وانظروا في ذنوبكم كأنكم عبيد, فإنما الناس مبتلى ومعافى, فارحموا أهل البلاء, واحمدوا الله على العافية "</w:t>
      </w:r>
      <w:r w:rsidRPr="002E11FC">
        <w:rPr>
          <w:rFonts w:cs="Traditional Arabic"/>
          <w:sz w:val="36"/>
          <w:szCs w:val="36"/>
          <w:rtl/>
        </w:rPr>
        <w:footnoteReference w:id="76"/>
      </w:r>
      <w:r w:rsidRPr="002E11FC">
        <w:rPr>
          <w:rFonts w:cs="Traditional Arabic"/>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وقال مالك بن دينار : إذا رأيت فسادا في قلبك وحرمانا في رزقك فاعلم أنك تكلمت فيما لا يعنيك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ويقول بعض العارفين : إذا</w:t>
      </w:r>
      <w:r w:rsidRPr="002E11FC">
        <w:rPr>
          <w:rFonts w:cs="Traditional Arabic"/>
          <w:sz w:val="36"/>
          <w:szCs w:val="36"/>
          <w:rtl/>
        </w:rPr>
        <w:t xml:space="preserve"> </w:t>
      </w:r>
      <w:r w:rsidRPr="002E11FC">
        <w:rPr>
          <w:rFonts w:cs="Traditional Arabic" w:hint="cs"/>
          <w:sz w:val="36"/>
          <w:szCs w:val="36"/>
          <w:rtl/>
        </w:rPr>
        <w:t>تكلمت</w:t>
      </w:r>
      <w:r w:rsidRPr="002E11FC">
        <w:rPr>
          <w:rFonts w:cs="Traditional Arabic"/>
          <w:sz w:val="36"/>
          <w:szCs w:val="36"/>
          <w:rtl/>
        </w:rPr>
        <w:t xml:space="preserve"> </w:t>
      </w:r>
      <w:r w:rsidRPr="002E11FC">
        <w:rPr>
          <w:rFonts w:cs="Traditional Arabic" w:hint="cs"/>
          <w:sz w:val="36"/>
          <w:szCs w:val="36"/>
          <w:rtl/>
        </w:rPr>
        <w:t>فاذكر</w:t>
      </w:r>
      <w:r w:rsidRPr="002E11FC">
        <w:rPr>
          <w:rFonts w:cs="Traditional Arabic"/>
          <w:sz w:val="36"/>
          <w:szCs w:val="36"/>
          <w:rtl/>
        </w:rPr>
        <w:t xml:space="preserve"> </w:t>
      </w:r>
      <w:r w:rsidRPr="002E11FC">
        <w:rPr>
          <w:rFonts w:cs="Traditional Arabic" w:hint="cs"/>
          <w:sz w:val="36"/>
          <w:szCs w:val="36"/>
          <w:rtl/>
        </w:rPr>
        <w:t>سمع</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لك,</w:t>
      </w:r>
      <w:r w:rsidRPr="002E11FC">
        <w:rPr>
          <w:rFonts w:cs="Traditional Arabic"/>
          <w:sz w:val="36"/>
          <w:szCs w:val="36"/>
          <w:rtl/>
        </w:rPr>
        <w:t xml:space="preserve"> </w:t>
      </w:r>
      <w:r w:rsidRPr="002E11FC">
        <w:rPr>
          <w:rFonts w:cs="Traditional Arabic" w:hint="cs"/>
          <w:sz w:val="36"/>
          <w:szCs w:val="36"/>
          <w:rtl/>
        </w:rPr>
        <w:t>وإذا</w:t>
      </w:r>
      <w:r w:rsidRPr="002E11FC">
        <w:rPr>
          <w:rFonts w:cs="Traditional Arabic"/>
          <w:sz w:val="36"/>
          <w:szCs w:val="36"/>
          <w:rtl/>
        </w:rPr>
        <w:t xml:space="preserve"> </w:t>
      </w:r>
      <w:r w:rsidRPr="002E11FC">
        <w:rPr>
          <w:rFonts w:cs="Traditional Arabic" w:hint="cs"/>
          <w:sz w:val="36"/>
          <w:szCs w:val="36"/>
          <w:rtl/>
        </w:rPr>
        <w:t>سكت</w:t>
      </w:r>
      <w:r w:rsidRPr="002E11FC">
        <w:rPr>
          <w:rFonts w:cs="Traditional Arabic"/>
          <w:sz w:val="36"/>
          <w:szCs w:val="36"/>
          <w:rtl/>
        </w:rPr>
        <w:t xml:space="preserve"> </w:t>
      </w:r>
      <w:r w:rsidRPr="002E11FC">
        <w:rPr>
          <w:rFonts w:cs="Traditional Arabic" w:hint="cs"/>
          <w:sz w:val="36"/>
          <w:szCs w:val="36"/>
          <w:rtl/>
        </w:rPr>
        <w:t>فاذكر</w:t>
      </w:r>
      <w:r w:rsidRPr="002E11FC">
        <w:rPr>
          <w:rFonts w:cs="Traditional Arabic"/>
          <w:sz w:val="36"/>
          <w:szCs w:val="36"/>
          <w:rtl/>
        </w:rPr>
        <w:t xml:space="preserve"> </w:t>
      </w:r>
      <w:r w:rsidRPr="002E11FC">
        <w:rPr>
          <w:rFonts w:cs="Traditional Arabic" w:hint="cs"/>
          <w:sz w:val="36"/>
          <w:szCs w:val="36"/>
          <w:rtl/>
        </w:rPr>
        <w:t>نظره</w:t>
      </w:r>
      <w:r w:rsidRPr="002E11FC">
        <w:rPr>
          <w:rFonts w:cs="Traditional Arabic"/>
          <w:sz w:val="36"/>
          <w:szCs w:val="36"/>
          <w:rtl/>
        </w:rPr>
        <w:t xml:space="preserve"> </w:t>
      </w:r>
      <w:r w:rsidRPr="002E11FC">
        <w:rPr>
          <w:rFonts w:cs="Traditional Arabic" w:hint="cs"/>
          <w:sz w:val="36"/>
          <w:szCs w:val="36"/>
          <w:rtl/>
        </w:rPr>
        <w:t>إليك.</w:t>
      </w:r>
      <w:r w:rsidRPr="002E11FC">
        <w:rPr>
          <w:rStyle w:val="a9"/>
          <w:rFonts w:cs="Traditional Arabic"/>
          <w:sz w:val="36"/>
          <w:szCs w:val="36"/>
          <w:rtl/>
        </w:rPr>
        <w:footnoteReference w:id="77"/>
      </w:r>
      <w:r w:rsidRPr="002E11FC">
        <w:rPr>
          <w:rFonts w:cs="Traditional Arabic" w:hint="cs"/>
          <w:sz w:val="36"/>
          <w:szCs w:val="36"/>
          <w:rtl/>
        </w:rPr>
        <w:t xml:space="preserve"> ولنا في صحابة النبي الكرام أقوالهم وأفعالهم قدوة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يقول أبو الدرداء : لولا ثلاث ما أحببت العيش في الدنيا :الظمأ إلى الله في الهواجر ـ أي الصيام ـوالسجود لله في جوف الليل , ومجالسة أقوام ينتقون أطايب الكلام .</w:t>
      </w:r>
      <w:r w:rsidRPr="002E11FC">
        <w:rPr>
          <w:rFonts w:cs="Traditional Arabic"/>
          <w:sz w:val="36"/>
          <w:szCs w:val="36"/>
          <w:rtl/>
        </w:rPr>
        <w:footnoteReference w:id="78"/>
      </w:r>
      <w:r w:rsidRPr="002E11FC">
        <w:rPr>
          <w:rFonts w:cs="Traditional Arabic" w:hint="cs"/>
          <w:sz w:val="36"/>
          <w:szCs w:val="36"/>
          <w:rtl/>
        </w:rPr>
        <w:t xml:space="preserve"> ويقول الجنيد  : علامة إعراض الله عن العبد : الخوض فيما لا يعني. </w:t>
      </w:r>
      <w:r w:rsidRPr="002E11FC">
        <w:rPr>
          <w:rFonts w:cs="Traditional Arabic"/>
          <w:sz w:val="36"/>
          <w:szCs w:val="36"/>
          <w:rtl/>
        </w:rPr>
        <w:footnoteReference w:id="79"/>
      </w:r>
    </w:p>
    <w:p w:rsidR="007A242B" w:rsidRPr="002E11FC" w:rsidRDefault="007A242B" w:rsidP="00FD0A7D">
      <w:pPr>
        <w:spacing w:after="0" w:line="240" w:lineRule="auto"/>
        <w:jc w:val="both"/>
        <w:rPr>
          <w:rFonts w:cs="Traditional Arabic"/>
          <w:sz w:val="36"/>
          <w:szCs w:val="36"/>
          <w:rtl/>
        </w:rPr>
      </w:pPr>
      <w:r w:rsidRPr="002E11FC">
        <w:rPr>
          <w:rFonts w:cs="Traditional Arabic" w:hint="cs"/>
          <w:sz w:val="36"/>
          <w:szCs w:val="36"/>
          <w:rtl/>
        </w:rPr>
        <w:t xml:space="preserve">ورئي أحد الصحابة في مرض موته, ووجهه يتهلل نورًا فسألوا عن سبب ذلك. فقال: ما من عمل أرجى عندي لله من خصلتين: لا أتكلم فيما لا يعنيني, وقلبي سليم من المسلمين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وروي أنه كان في بني إسرائيل رجلان, بلغت عبادتهما أن مشيا على الماء, فبينما هما يمشيان في البحر, إذ هما برجل يمشي في الهواء, فقالا له :بأي شيء أدركت هذه المنزلة؟ ـ فقال: فطمت نفسي عن الشهوات, وكففت لساني عما لا يعنيني ورغبت فيما دعاني إليه ربي, ولزمت الصمت, فإن أقسمت على الله أبر قسمي, وإن سألته أعطاني</w:t>
      </w:r>
      <w:r w:rsidRPr="002E11FC">
        <w:rPr>
          <w:rStyle w:val="a9"/>
          <w:rFonts w:cs="Traditional Arabic"/>
          <w:sz w:val="36"/>
          <w:szCs w:val="36"/>
          <w:rtl/>
        </w:rPr>
        <w:footnoteReference w:id="80"/>
      </w:r>
      <w:r w:rsidRPr="002E11FC">
        <w:rPr>
          <w:rFonts w:cs="Traditional Arabic" w:hint="cs"/>
          <w:sz w:val="36"/>
          <w:szCs w:val="36"/>
          <w:rtl/>
        </w:rPr>
        <w:t xml:space="preserve"> , ولهذا جاء وصف القرآن لمن حقق الله لهم الفلاح بأنهم عن اللغومعرضون 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قَدْ أَفْلَحَ الْمُؤْمِنُونَ.الَّذِينَ هُمْ فِي صَلاَتِهِمْ خَاشِعُونَ.وَالَّذِينَ هُمْ عَنِ اللَّغْوِ مُعْرِضُونَ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1"/>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هذا لمن صان لسانه عن الخوض فيما لا ينبغي,  فما بالكم بمن يشغل وقته بتفاهات الحديث, والقصص التي لا تفيد , فلو نظرت إلى اجتماعات الناس لوجدتها تتعلق بسفاسف الأمور, والصحف المشهورة مليئة باللغو البازل غير المفيد, وكما في الإذاعات المرئية منها والمسموعة, اشتغلت بفارغ القول مما تتعلق به الأعين وتميل إليه الآذان, ولا ترجع بشيء مفيد, فهل هذا من الإسلام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يقول الهادي البشير :" إن</w:t>
      </w:r>
      <w:r w:rsidRPr="002E11FC">
        <w:rPr>
          <w:rFonts w:cs="Traditional Arabic"/>
          <w:sz w:val="36"/>
          <w:szCs w:val="36"/>
          <w:rtl/>
        </w:rPr>
        <w:t xml:space="preserve"> </w:t>
      </w:r>
      <w:r w:rsidRPr="002E11FC">
        <w:rPr>
          <w:rFonts w:cs="Traditional Arabic" w:hint="cs"/>
          <w:sz w:val="36"/>
          <w:szCs w:val="36"/>
          <w:rtl/>
        </w:rPr>
        <w:t>العبد</w:t>
      </w:r>
      <w:r w:rsidRPr="002E11FC">
        <w:rPr>
          <w:rFonts w:cs="Traditional Arabic"/>
          <w:sz w:val="36"/>
          <w:szCs w:val="36"/>
          <w:rtl/>
        </w:rPr>
        <w:t xml:space="preserve"> </w:t>
      </w:r>
      <w:r w:rsidRPr="002E11FC">
        <w:rPr>
          <w:rFonts w:cs="Traditional Arabic" w:hint="cs"/>
          <w:sz w:val="36"/>
          <w:szCs w:val="36"/>
          <w:rtl/>
        </w:rPr>
        <w:t>ليتكلم</w:t>
      </w:r>
      <w:r w:rsidRPr="002E11FC">
        <w:rPr>
          <w:rFonts w:cs="Traditional Arabic"/>
          <w:sz w:val="36"/>
          <w:szCs w:val="36"/>
          <w:rtl/>
        </w:rPr>
        <w:t xml:space="preserve"> </w:t>
      </w:r>
      <w:r w:rsidRPr="002E11FC">
        <w:rPr>
          <w:rFonts w:cs="Traditional Arabic" w:hint="cs"/>
          <w:sz w:val="36"/>
          <w:szCs w:val="36"/>
          <w:rtl/>
        </w:rPr>
        <w:t>بالكلمة,</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يتبين</w:t>
      </w:r>
      <w:r w:rsidRPr="002E11FC">
        <w:rPr>
          <w:rFonts w:cs="Traditional Arabic"/>
          <w:sz w:val="36"/>
          <w:szCs w:val="36"/>
          <w:rtl/>
        </w:rPr>
        <w:t xml:space="preserve"> </w:t>
      </w:r>
      <w:r w:rsidRPr="002E11FC">
        <w:rPr>
          <w:rFonts w:cs="Traditional Arabic" w:hint="cs"/>
          <w:sz w:val="36"/>
          <w:szCs w:val="36"/>
          <w:rtl/>
        </w:rPr>
        <w:t>فيها</w:t>
      </w:r>
      <w:r w:rsidRPr="002E11FC">
        <w:rPr>
          <w:rFonts w:cs="Traditional Arabic"/>
          <w:sz w:val="36"/>
          <w:szCs w:val="36"/>
          <w:rtl/>
        </w:rPr>
        <w:t xml:space="preserve"> </w:t>
      </w:r>
      <w:r w:rsidRPr="002E11FC">
        <w:rPr>
          <w:rFonts w:cs="Traditional Arabic" w:hint="cs"/>
          <w:sz w:val="36"/>
          <w:szCs w:val="36"/>
          <w:rtl/>
        </w:rPr>
        <w:t>يزل</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النار</w:t>
      </w:r>
      <w:r w:rsidRPr="002E11FC">
        <w:rPr>
          <w:rFonts w:cs="Traditional Arabic"/>
          <w:sz w:val="36"/>
          <w:szCs w:val="36"/>
          <w:rtl/>
        </w:rPr>
        <w:t xml:space="preserve"> </w:t>
      </w:r>
      <w:r w:rsidRPr="002E11FC">
        <w:rPr>
          <w:rFonts w:cs="Traditional Arabic" w:hint="cs"/>
          <w:sz w:val="36"/>
          <w:szCs w:val="36"/>
          <w:rtl/>
        </w:rPr>
        <w:t>أبعد</w:t>
      </w:r>
      <w:r w:rsidRPr="002E11FC">
        <w:rPr>
          <w:rFonts w:cs="Traditional Arabic"/>
          <w:sz w:val="36"/>
          <w:szCs w:val="36"/>
          <w:rtl/>
        </w:rPr>
        <w:t xml:space="preserve"> </w:t>
      </w:r>
      <w:r w:rsidRPr="002E11FC">
        <w:rPr>
          <w:rFonts w:cs="Traditional Arabic" w:hint="cs"/>
          <w:sz w:val="36"/>
          <w:szCs w:val="36"/>
          <w:rtl/>
        </w:rPr>
        <w:t>مما</w:t>
      </w:r>
      <w:r w:rsidRPr="002E11FC">
        <w:rPr>
          <w:rFonts w:cs="Traditional Arabic"/>
          <w:sz w:val="36"/>
          <w:szCs w:val="36"/>
          <w:rtl/>
        </w:rPr>
        <w:t xml:space="preserve"> </w:t>
      </w:r>
      <w:r w:rsidRPr="002E11FC">
        <w:rPr>
          <w:rFonts w:cs="Traditional Arabic" w:hint="cs"/>
          <w:sz w:val="36"/>
          <w:szCs w:val="36"/>
          <w:rtl/>
        </w:rPr>
        <w:t>بين</w:t>
      </w:r>
      <w:r w:rsidRPr="002E11FC">
        <w:rPr>
          <w:rFonts w:cs="Traditional Arabic"/>
          <w:sz w:val="36"/>
          <w:szCs w:val="36"/>
          <w:rtl/>
        </w:rPr>
        <w:t xml:space="preserve"> </w:t>
      </w:r>
      <w:r w:rsidRPr="002E11FC">
        <w:rPr>
          <w:rFonts w:cs="Traditional Arabic" w:hint="cs"/>
          <w:sz w:val="36"/>
          <w:szCs w:val="36"/>
          <w:rtl/>
        </w:rPr>
        <w:t xml:space="preserve">المشرق " </w:t>
      </w:r>
      <w:r w:rsidRPr="002E11FC">
        <w:rPr>
          <w:rFonts w:cs="Traditional Arabic"/>
          <w:sz w:val="36"/>
          <w:szCs w:val="36"/>
          <w:rtl/>
        </w:rPr>
        <w:footnoteReference w:id="82"/>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ومعنى : (ما</w:t>
      </w:r>
      <w:r w:rsidRPr="002E11FC">
        <w:rPr>
          <w:rFonts w:cs="Traditional Arabic"/>
          <w:sz w:val="36"/>
          <w:szCs w:val="36"/>
          <w:rtl/>
        </w:rPr>
        <w:t xml:space="preserve"> </w:t>
      </w:r>
      <w:r w:rsidRPr="002E11FC">
        <w:rPr>
          <w:rFonts w:cs="Traditional Arabic" w:hint="cs"/>
          <w:sz w:val="36"/>
          <w:szCs w:val="36"/>
          <w:rtl/>
        </w:rPr>
        <w:t>يتبين</w:t>
      </w:r>
      <w:r w:rsidRPr="002E11FC">
        <w:rPr>
          <w:rFonts w:cs="Traditional Arabic"/>
          <w:sz w:val="36"/>
          <w:szCs w:val="36"/>
          <w:rtl/>
        </w:rPr>
        <w:t xml:space="preserve"> </w:t>
      </w:r>
      <w:r w:rsidRPr="002E11FC">
        <w:rPr>
          <w:rFonts w:cs="Traditional Arabic" w:hint="cs"/>
          <w:sz w:val="36"/>
          <w:szCs w:val="36"/>
          <w:rtl/>
        </w:rPr>
        <w:t>فيها</w:t>
      </w:r>
      <w:r w:rsidRPr="002E11FC">
        <w:rPr>
          <w:rFonts w:cs="Traditional Arabic"/>
          <w:sz w:val="36"/>
          <w:szCs w:val="36"/>
          <w:rtl/>
        </w:rPr>
        <w:t xml:space="preserve"> ) </w:t>
      </w:r>
      <w:r w:rsidRPr="002E11FC">
        <w:rPr>
          <w:rFonts w:cs="Traditional Arabic" w:hint="cs"/>
          <w:sz w:val="36"/>
          <w:szCs w:val="36"/>
          <w:rtl/>
        </w:rPr>
        <w:t>لا</w:t>
      </w:r>
      <w:r w:rsidRPr="002E11FC">
        <w:rPr>
          <w:rFonts w:cs="Traditional Arabic"/>
          <w:sz w:val="36"/>
          <w:szCs w:val="36"/>
          <w:rtl/>
        </w:rPr>
        <w:t xml:space="preserve"> </w:t>
      </w:r>
      <w:r w:rsidRPr="002E11FC">
        <w:rPr>
          <w:rFonts w:cs="Traditional Arabic" w:hint="cs"/>
          <w:sz w:val="36"/>
          <w:szCs w:val="36"/>
          <w:rtl/>
        </w:rPr>
        <w:t>يتدبرها</w:t>
      </w:r>
      <w:r w:rsidRPr="002E11FC">
        <w:rPr>
          <w:rFonts w:cs="Traditional Arabic"/>
          <w:sz w:val="36"/>
          <w:szCs w:val="36"/>
          <w:rtl/>
        </w:rPr>
        <w:t xml:space="preserve"> </w:t>
      </w:r>
      <w:r w:rsidRPr="002E11FC">
        <w:rPr>
          <w:rFonts w:cs="Traditional Arabic" w:hint="cs"/>
          <w:sz w:val="36"/>
          <w:szCs w:val="36"/>
          <w:rtl/>
        </w:rPr>
        <w:t>ولا</w:t>
      </w:r>
      <w:r w:rsidRPr="002E11FC">
        <w:rPr>
          <w:rFonts w:cs="Traditional Arabic"/>
          <w:sz w:val="36"/>
          <w:szCs w:val="36"/>
          <w:rtl/>
        </w:rPr>
        <w:t xml:space="preserve"> </w:t>
      </w:r>
      <w:r w:rsidRPr="002E11FC">
        <w:rPr>
          <w:rFonts w:cs="Traditional Arabic" w:hint="cs"/>
          <w:sz w:val="36"/>
          <w:szCs w:val="36"/>
          <w:rtl/>
        </w:rPr>
        <w:t>يتفكر</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قبحها</w:t>
      </w:r>
      <w:r w:rsidRPr="002E11FC">
        <w:rPr>
          <w:rFonts w:cs="Traditional Arabic"/>
          <w:sz w:val="36"/>
          <w:szCs w:val="36"/>
          <w:rtl/>
        </w:rPr>
        <w:t xml:space="preserve"> </w:t>
      </w:r>
      <w:r w:rsidRPr="002E11FC">
        <w:rPr>
          <w:rFonts w:cs="Traditional Arabic" w:hint="cs"/>
          <w:sz w:val="36"/>
          <w:szCs w:val="36"/>
          <w:rtl/>
        </w:rPr>
        <w:t>وما</w:t>
      </w:r>
      <w:r w:rsidRPr="002E11FC">
        <w:rPr>
          <w:rFonts w:cs="Traditional Arabic"/>
          <w:sz w:val="36"/>
          <w:szCs w:val="36"/>
          <w:rtl/>
        </w:rPr>
        <w:t xml:space="preserve"> </w:t>
      </w:r>
      <w:r w:rsidRPr="002E11FC">
        <w:rPr>
          <w:rFonts w:cs="Traditional Arabic" w:hint="cs"/>
          <w:sz w:val="36"/>
          <w:szCs w:val="36"/>
          <w:rtl/>
        </w:rPr>
        <w:t>يترتب</w:t>
      </w:r>
      <w:r w:rsidRPr="002E11FC">
        <w:rPr>
          <w:rFonts w:cs="Traditional Arabic"/>
          <w:sz w:val="36"/>
          <w:szCs w:val="36"/>
          <w:rtl/>
        </w:rPr>
        <w:t xml:space="preserve"> </w:t>
      </w:r>
      <w:r w:rsidRPr="002E11FC">
        <w:rPr>
          <w:rFonts w:cs="Traditional Arabic" w:hint="cs"/>
          <w:sz w:val="36"/>
          <w:szCs w:val="36"/>
          <w:rtl/>
        </w:rPr>
        <w:t>عليها</w:t>
      </w:r>
      <w:r w:rsidRPr="002E11FC">
        <w:rPr>
          <w:rFonts w:cs="Traditional Arabic"/>
          <w:sz w:val="36"/>
          <w:szCs w:val="36"/>
          <w:rtl/>
        </w:rPr>
        <w:t xml:space="preserve"> . ( </w:t>
      </w:r>
      <w:r w:rsidRPr="002E11FC">
        <w:rPr>
          <w:rFonts w:cs="Traditional Arabic" w:hint="cs"/>
          <w:sz w:val="36"/>
          <w:szCs w:val="36"/>
          <w:rtl/>
        </w:rPr>
        <w:t>يزل</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 </w:t>
      </w:r>
      <w:r w:rsidRPr="002E11FC">
        <w:rPr>
          <w:rFonts w:cs="Traditional Arabic" w:hint="cs"/>
          <w:sz w:val="36"/>
          <w:szCs w:val="36"/>
          <w:rtl/>
        </w:rPr>
        <w:t>ينزلق</w:t>
      </w:r>
      <w:r w:rsidRPr="002E11FC">
        <w:rPr>
          <w:rFonts w:cs="Traditional Arabic"/>
          <w:sz w:val="36"/>
          <w:szCs w:val="36"/>
          <w:rtl/>
        </w:rPr>
        <w:t xml:space="preserve"> </w:t>
      </w:r>
      <w:r w:rsidRPr="002E11FC">
        <w:rPr>
          <w:rFonts w:cs="Traditional Arabic" w:hint="cs"/>
          <w:sz w:val="36"/>
          <w:szCs w:val="36"/>
          <w:rtl/>
        </w:rPr>
        <w:t>بسببها</w:t>
      </w:r>
      <w:r w:rsidRPr="002E11FC">
        <w:rPr>
          <w:rFonts w:cs="Traditional Arabic"/>
          <w:sz w:val="36"/>
          <w:szCs w:val="36"/>
          <w:rtl/>
        </w:rPr>
        <w:t xml:space="preserve"> </w:t>
      </w:r>
      <w:r w:rsidRPr="002E11FC">
        <w:rPr>
          <w:rFonts w:cs="Traditional Arabic" w:hint="cs"/>
          <w:sz w:val="36"/>
          <w:szCs w:val="36"/>
          <w:rtl/>
        </w:rPr>
        <w:t>ويقرب</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دخول</w:t>
      </w:r>
      <w:r w:rsidRPr="002E11FC">
        <w:rPr>
          <w:rFonts w:cs="Traditional Arabic"/>
          <w:sz w:val="36"/>
          <w:szCs w:val="36"/>
          <w:rtl/>
        </w:rPr>
        <w:t xml:space="preserve"> </w:t>
      </w:r>
      <w:r w:rsidRPr="002E11FC">
        <w:rPr>
          <w:rFonts w:cs="Traditional Arabic" w:hint="cs"/>
          <w:sz w:val="36"/>
          <w:szCs w:val="36"/>
          <w:rtl/>
        </w:rPr>
        <w:t>النار</w:t>
      </w:r>
      <w:r w:rsidRPr="002E11FC">
        <w:rPr>
          <w:rFonts w:cs="Traditional Arabic"/>
          <w:sz w:val="36"/>
          <w:szCs w:val="36"/>
          <w:rtl/>
        </w:rPr>
        <w:t xml:space="preserve"> . ( </w:t>
      </w:r>
      <w:r w:rsidRPr="002E11FC">
        <w:rPr>
          <w:rFonts w:cs="Traditional Arabic" w:hint="cs"/>
          <w:sz w:val="36"/>
          <w:szCs w:val="36"/>
          <w:rtl/>
        </w:rPr>
        <w:t>أبعد</w:t>
      </w:r>
      <w:r w:rsidRPr="002E11FC">
        <w:rPr>
          <w:rFonts w:cs="Traditional Arabic"/>
          <w:sz w:val="36"/>
          <w:szCs w:val="36"/>
          <w:rtl/>
        </w:rPr>
        <w:t xml:space="preserve"> </w:t>
      </w:r>
      <w:r w:rsidRPr="002E11FC">
        <w:rPr>
          <w:rFonts w:cs="Traditional Arabic" w:hint="cs"/>
          <w:sz w:val="36"/>
          <w:szCs w:val="36"/>
          <w:rtl/>
        </w:rPr>
        <w:t>مما</w:t>
      </w:r>
      <w:r w:rsidRPr="002E11FC">
        <w:rPr>
          <w:rFonts w:cs="Traditional Arabic"/>
          <w:sz w:val="36"/>
          <w:szCs w:val="36"/>
          <w:rtl/>
        </w:rPr>
        <w:t xml:space="preserve"> . .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وفي</w:t>
      </w:r>
      <w:r w:rsidRPr="002E11FC">
        <w:rPr>
          <w:rFonts w:cs="Traditional Arabic"/>
          <w:sz w:val="36"/>
          <w:szCs w:val="36"/>
          <w:rtl/>
        </w:rPr>
        <w:t xml:space="preserve"> </w:t>
      </w:r>
      <w:r w:rsidRPr="002E11FC">
        <w:rPr>
          <w:rFonts w:cs="Traditional Arabic" w:hint="cs"/>
          <w:sz w:val="36"/>
          <w:szCs w:val="36"/>
          <w:rtl/>
        </w:rPr>
        <w:t>بعض</w:t>
      </w:r>
      <w:r w:rsidRPr="002E11FC">
        <w:rPr>
          <w:rFonts w:cs="Traditional Arabic"/>
          <w:sz w:val="36"/>
          <w:szCs w:val="36"/>
          <w:rtl/>
        </w:rPr>
        <w:t xml:space="preserve"> </w:t>
      </w:r>
      <w:r w:rsidRPr="002E11FC">
        <w:rPr>
          <w:rFonts w:cs="Traditional Arabic" w:hint="cs"/>
          <w:sz w:val="36"/>
          <w:szCs w:val="36"/>
          <w:rtl/>
        </w:rPr>
        <w:t>النسخ</w:t>
      </w:r>
      <w:r w:rsidRPr="002E11FC">
        <w:rPr>
          <w:rFonts w:cs="Traditional Arabic"/>
          <w:sz w:val="36"/>
          <w:szCs w:val="36"/>
          <w:rtl/>
        </w:rPr>
        <w:t xml:space="preserve"> ( </w:t>
      </w:r>
      <w:r w:rsidRPr="002E11FC">
        <w:rPr>
          <w:rFonts w:cs="Traditional Arabic" w:hint="cs"/>
          <w:sz w:val="36"/>
          <w:szCs w:val="36"/>
          <w:rtl/>
        </w:rPr>
        <w:t>أبعد</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 </w:t>
      </w:r>
      <w:r w:rsidRPr="002E11FC">
        <w:rPr>
          <w:rFonts w:cs="Traditional Arabic" w:hint="cs"/>
          <w:sz w:val="36"/>
          <w:szCs w:val="36"/>
          <w:rtl/>
        </w:rPr>
        <w:t>كناية</w:t>
      </w:r>
      <w:r w:rsidRPr="002E11FC">
        <w:rPr>
          <w:rFonts w:cs="Traditional Arabic"/>
          <w:sz w:val="36"/>
          <w:szCs w:val="36"/>
          <w:rtl/>
        </w:rPr>
        <w:t xml:space="preserve"> </w:t>
      </w:r>
      <w:r w:rsidRPr="002E11FC">
        <w:rPr>
          <w:rFonts w:cs="Traditional Arabic" w:hint="cs"/>
          <w:sz w:val="36"/>
          <w:szCs w:val="36"/>
          <w:rtl/>
        </w:rPr>
        <w:t>عن</w:t>
      </w:r>
      <w:r w:rsidRPr="002E11FC">
        <w:rPr>
          <w:rFonts w:cs="Traditional Arabic"/>
          <w:sz w:val="36"/>
          <w:szCs w:val="36"/>
          <w:rtl/>
        </w:rPr>
        <w:t xml:space="preserve"> </w:t>
      </w:r>
      <w:r w:rsidRPr="002E11FC">
        <w:rPr>
          <w:rFonts w:cs="Traditional Arabic" w:hint="cs"/>
          <w:sz w:val="36"/>
          <w:szCs w:val="36"/>
          <w:rtl/>
        </w:rPr>
        <w:t>عظمها</w:t>
      </w:r>
      <w:r w:rsidRPr="002E11FC">
        <w:rPr>
          <w:rFonts w:cs="Traditional Arabic"/>
          <w:sz w:val="36"/>
          <w:szCs w:val="36"/>
          <w:rtl/>
        </w:rPr>
        <w:t xml:space="preserve"> </w:t>
      </w:r>
      <w:r w:rsidRPr="002E11FC">
        <w:rPr>
          <w:rFonts w:cs="Traditional Arabic" w:hint="cs"/>
          <w:sz w:val="36"/>
          <w:szCs w:val="36"/>
          <w:rtl/>
        </w:rPr>
        <w:t>ووسعها</w:t>
      </w:r>
      <w:r w:rsidRPr="002E11FC">
        <w:rPr>
          <w:rFonts w:cs="Traditional Arabic"/>
          <w:sz w:val="36"/>
          <w:szCs w:val="36"/>
          <w:rtl/>
        </w:rPr>
        <w:t xml:space="preserve"> </w:t>
      </w:r>
      <w:r w:rsidRPr="002E11FC">
        <w:rPr>
          <w:rFonts w:cs="Traditional Arabic" w:hint="cs"/>
          <w:sz w:val="36"/>
          <w:szCs w:val="36"/>
          <w:rtl/>
        </w:rPr>
        <w:t>كذا</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جميع</w:t>
      </w:r>
      <w:r w:rsidRPr="002E11FC">
        <w:rPr>
          <w:rFonts w:cs="Traditional Arabic"/>
          <w:sz w:val="36"/>
          <w:szCs w:val="36"/>
          <w:rtl/>
        </w:rPr>
        <w:t xml:space="preserve"> </w:t>
      </w:r>
      <w:r w:rsidRPr="002E11FC">
        <w:rPr>
          <w:rFonts w:cs="Traditional Arabic" w:hint="cs"/>
          <w:sz w:val="36"/>
          <w:szCs w:val="36"/>
          <w:rtl/>
        </w:rPr>
        <w:t>نسخ</w:t>
      </w:r>
      <w:r w:rsidRPr="002E11FC">
        <w:rPr>
          <w:rFonts w:cs="Traditional Arabic"/>
          <w:sz w:val="36"/>
          <w:szCs w:val="36"/>
          <w:rtl/>
        </w:rPr>
        <w:t xml:space="preserve"> </w:t>
      </w:r>
      <w:r w:rsidRPr="002E11FC">
        <w:rPr>
          <w:rFonts w:cs="Traditional Arabic" w:hint="cs"/>
          <w:sz w:val="36"/>
          <w:szCs w:val="36"/>
          <w:rtl/>
        </w:rPr>
        <w:t>البخاري</w:t>
      </w:r>
      <w:r w:rsidRPr="002E11FC">
        <w:rPr>
          <w:rFonts w:cs="Traditional Arabic"/>
          <w:sz w:val="36"/>
          <w:szCs w:val="36"/>
          <w:rtl/>
        </w:rPr>
        <w:t xml:space="preserve"> ( </w:t>
      </w:r>
      <w:r w:rsidRPr="002E11FC">
        <w:rPr>
          <w:rFonts w:cs="Traditional Arabic" w:hint="cs"/>
          <w:sz w:val="36"/>
          <w:szCs w:val="36"/>
          <w:rtl/>
        </w:rPr>
        <w:t>أبعد</w:t>
      </w:r>
      <w:r w:rsidRPr="002E11FC">
        <w:rPr>
          <w:rFonts w:cs="Traditional Arabic"/>
          <w:sz w:val="36"/>
          <w:szCs w:val="36"/>
          <w:rtl/>
        </w:rPr>
        <w:t xml:space="preserve"> </w:t>
      </w:r>
      <w:r w:rsidRPr="002E11FC">
        <w:rPr>
          <w:rFonts w:cs="Traditional Arabic" w:hint="cs"/>
          <w:sz w:val="36"/>
          <w:szCs w:val="36"/>
          <w:rtl/>
        </w:rPr>
        <w:t>مما</w:t>
      </w:r>
      <w:r w:rsidRPr="002E11FC">
        <w:rPr>
          <w:rFonts w:cs="Traditional Arabic"/>
          <w:sz w:val="36"/>
          <w:szCs w:val="36"/>
          <w:rtl/>
        </w:rPr>
        <w:t xml:space="preserve"> </w:t>
      </w:r>
      <w:r w:rsidRPr="002E11FC">
        <w:rPr>
          <w:rFonts w:cs="Traditional Arabic" w:hint="cs"/>
          <w:sz w:val="36"/>
          <w:szCs w:val="36"/>
          <w:rtl/>
        </w:rPr>
        <w:t>بين</w:t>
      </w:r>
      <w:r w:rsidRPr="002E11FC">
        <w:rPr>
          <w:rFonts w:cs="Traditional Arabic"/>
          <w:sz w:val="36"/>
          <w:szCs w:val="36"/>
          <w:rtl/>
        </w:rPr>
        <w:t xml:space="preserve"> </w:t>
      </w:r>
      <w:r w:rsidRPr="002E11FC">
        <w:rPr>
          <w:rFonts w:cs="Traditional Arabic" w:hint="cs"/>
          <w:sz w:val="36"/>
          <w:szCs w:val="36"/>
          <w:rtl/>
        </w:rPr>
        <w:t>المشرق</w:t>
      </w:r>
      <w:r w:rsidRPr="002E11FC">
        <w:rPr>
          <w:rFonts w:cs="Traditional Arabic"/>
          <w:sz w:val="36"/>
          <w:szCs w:val="36"/>
          <w:rtl/>
        </w:rPr>
        <w:t xml:space="preserve"> ) . </w:t>
      </w:r>
      <w:r w:rsidRPr="002E11FC">
        <w:rPr>
          <w:rFonts w:cs="Traditional Arabic" w:hint="cs"/>
          <w:sz w:val="36"/>
          <w:szCs w:val="36"/>
          <w:rtl/>
        </w:rPr>
        <w:t>وفي</w:t>
      </w:r>
      <w:r w:rsidRPr="002E11FC">
        <w:rPr>
          <w:rFonts w:cs="Traditional Arabic"/>
          <w:sz w:val="36"/>
          <w:szCs w:val="36"/>
          <w:rtl/>
        </w:rPr>
        <w:t xml:space="preserve"> </w:t>
      </w:r>
      <w:r w:rsidRPr="002E11FC">
        <w:rPr>
          <w:rFonts w:cs="Traditional Arabic" w:hint="cs"/>
          <w:sz w:val="36"/>
          <w:szCs w:val="36"/>
          <w:rtl/>
        </w:rPr>
        <w:t>مسلم</w:t>
      </w:r>
      <w:r w:rsidRPr="002E11FC">
        <w:rPr>
          <w:rFonts w:cs="Traditional Arabic"/>
          <w:sz w:val="36"/>
          <w:szCs w:val="36"/>
          <w:rtl/>
        </w:rPr>
        <w:t xml:space="preserve"> ( </w:t>
      </w:r>
      <w:r w:rsidRPr="002E11FC">
        <w:rPr>
          <w:rFonts w:cs="Traditional Arabic" w:hint="cs"/>
          <w:sz w:val="36"/>
          <w:szCs w:val="36"/>
          <w:rtl/>
        </w:rPr>
        <w:t>أبعد</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بين</w:t>
      </w:r>
      <w:r w:rsidRPr="002E11FC">
        <w:rPr>
          <w:rFonts w:cs="Traditional Arabic"/>
          <w:sz w:val="36"/>
          <w:szCs w:val="36"/>
          <w:rtl/>
        </w:rPr>
        <w:t xml:space="preserve"> </w:t>
      </w:r>
      <w:r w:rsidRPr="002E11FC">
        <w:rPr>
          <w:rFonts w:cs="Traditional Arabic" w:hint="cs"/>
          <w:sz w:val="36"/>
          <w:szCs w:val="36"/>
          <w:rtl/>
        </w:rPr>
        <w:t>المشرق</w:t>
      </w:r>
      <w:r w:rsidRPr="002E11FC">
        <w:rPr>
          <w:rFonts w:cs="Traditional Arabic"/>
          <w:sz w:val="36"/>
          <w:szCs w:val="36"/>
          <w:rtl/>
        </w:rPr>
        <w:t xml:space="preserve"> </w:t>
      </w:r>
      <w:r w:rsidRPr="002E11FC">
        <w:rPr>
          <w:rFonts w:cs="Traditional Arabic" w:hint="cs"/>
          <w:sz w:val="36"/>
          <w:szCs w:val="36"/>
          <w:rtl/>
        </w:rPr>
        <w:t>والمغرب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وعن</w:t>
      </w:r>
      <w:r w:rsidRPr="002E11FC">
        <w:rPr>
          <w:rFonts w:cs="Traditional Arabic"/>
          <w:sz w:val="36"/>
          <w:szCs w:val="36"/>
          <w:rtl/>
        </w:rPr>
        <w:t xml:space="preserve"> </w:t>
      </w:r>
      <w:r w:rsidRPr="002E11FC">
        <w:rPr>
          <w:rFonts w:cs="Traditional Arabic" w:hint="cs"/>
          <w:sz w:val="36"/>
          <w:szCs w:val="36"/>
          <w:rtl/>
        </w:rPr>
        <w:t>أبي</w:t>
      </w:r>
      <w:r w:rsidRPr="002E11FC">
        <w:rPr>
          <w:rFonts w:cs="Traditional Arabic"/>
          <w:sz w:val="36"/>
          <w:szCs w:val="36"/>
          <w:rtl/>
        </w:rPr>
        <w:t xml:space="preserve"> </w:t>
      </w:r>
      <w:r w:rsidRPr="002E11FC">
        <w:rPr>
          <w:rFonts w:cs="Traditional Arabic" w:hint="cs"/>
          <w:sz w:val="36"/>
          <w:szCs w:val="36"/>
          <w:rtl/>
        </w:rPr>
        <w:t>هرير</w:t>
      </w:r>
      <w:r w:rsidRPr="002E11FC">
        <w:rPr>
          <w:rFonts w:cs="Traditional Arabic"/>
          <w:sz w:val="36"/>
          <w:szCs w:val="36"/>
          <w:rtl/>
        </w:rPr>
        <w:t xml:space="preserve"> </w:t>
      </w:r>
      <w:r w:rsidRPr="002E11FC">
        <w:rPr>
          <w:rFonts w:cs="Traditional Arabic" w:hint="cs"/>
          <w:sz w:val="36"/>
          <w:szCs w:val="36"/>
          <w:rtl/>
        </w:rPr>
        <w:t>عن</w:t>
      </w:r>
      <w:r w:rsidRPr="002E11FC">
        <w:rPr>
          <w:rFonts w:cs="Traditional Arabic"/>
          <w:sz w:val="36"/>
          <w:szCs w:val="36"/>
          <w:rtl/>
        </w:rPr>
        <w:t xml:space="preserve"> </w:t>
      </w:r>
      <w:r w:rsidRPr="002E11FC">
        <w:rPr>
          <w:rFonts w:cs="Traditional Arabic" w:hint="cs"/>
          <w:sz w:val="36"/>
          <w:szCs w:val="36"/>
          <w:rtl/>
        </w:rPr>
        <w:t>النبي</w:t>
      </w:r>
      <w:r w:rsidRPr="002E11FC">
        <w:rPr>
          <w:rFonts w:cs="Traditional Arabic"/>
          <w:sz w:val="36"/>
          <w:szCs w:val="36"/>
          <w:rtl/>
        </w:rPr>
        <w:t xml:space="preserve"> </w:t>
      </w:r>
      <w:r w:rsidRPr="002E11FC">
        <w:rPr>
          <w:rFonts w:cs="Traditional Arabic" w:hint="cs"/>
          <w:sz w:val="36"/>
          <w:szCs w:val="36"/>
          <w:rtl/>
        </w:rPr>
        <w:t>صلى</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عليه</w:t>
      </w:r>
      <w:r w:rsidRPr="002E11FC">
        <w:rPr>
          <w:rFonts w:cs="Traditional Arabic"/>
          <w:sz w:val="36"/>
          <w:szCs w:val="36"/>
          <w:rtl/>
        </w:rPr>
        <w:t xml:space="preserve"> </w:t>
      </w:r>
      <w:r w:rsidRPr="002E11FC">
        <w:rPr>
          <w:rFonts w:cs="Traditional Arabic" w:hint="cs"/>
          <w:sz w:val="36"/>
          <w:szCs w:val="36"/>
          <w:rtl/>
        </w:rPr>
        <w:t>وسلم</w:t>
      </w:r>
      <w:r w:rsidRPr="002E11FC">
        <w:rPr>
          <w:rFonts w:cs="Traditional Arabic"/>
          <w:sz w:val="36"/>
          <w:szCs w:val="36"/>
          <w:rtl/>
        </w:rPr>
        <w:t xml:space="preserve"> </w:t>
      </w:r>
      <w:r w:rsidRPr="002E11FC">
        <w:rPr>
          <w:rFonts w:cs="Traditional Arabic" w:hint="cs"/>
          <w:sz w:val="36"/>
          <w:szCs w:val="36"/>
          <w:rtl/>
        </w:rPr>
        <w:t>قال</w:t>
      </w:r>
      <w:r w:rsidRPr="002E11FC">
        <w:rPr>
          <w:rFonts w:cs="Traditional Arabic"/>
          <w:sz w:val="36"/>
          <w:szCs w:val="36"/>
          <w:rtl/>
        </w:rPr>
        <w:t xml:space="preserve"> ( </w:t>
      </w:r>
      <w:r w:rsidRPr="002E11FC">
        <w:rPr>
          <w:rFonts w:cs="Traditional Arabic" w:hint="cs"/>
          <w:sz w:val="36"/>
          <w:szCs w:val="36"/>
          <w:rtl/>
        </w:rPr>
        <w:t>إن</w:t>
      </w:r>
      <w:r w:rsidRPr="002E11FC">
        <w:rPr>
          <w:rFonts w:cs="Traditional Arabic"/>
          <w:sz w:val="36"/>
          <w:szCs w:val="36"/>
          <w:rtl/>
        </w:rPr>
        <w:t xml:space="preserve"> </w:t>
      </w:r>
      <w:r w:rsidRPr="002E11FC">
        <w:rPr>
          <w:rFonts w:cs="Traditional Arabic" w:hint="cs"/>
          <w:sz w:val="36"/>
          <w:szCs w:val="36"/>
          <w:rtl/>
        </w:rPr>
        <w:t>العبد</w:t>
      </w:r>
      <w:r w:rsidRPr="002E11FC">
        <w:rPr>
          <w:rFonts w:cs="Traditional Arabic"/>
          <w:sz w:val="36"/>
          <w:szCs w:val="36"/>
          <w:rtl/>
        </w:rPr>
        <w:t xml:space="preserve"> </w:t>
      </w:r>
      <w:r w:rsidRPr="002E11FC">
        <w:rPr>
          <w:rFonts w:cs="Traditional Arabic" w:hint="cs"/>
          <w:sz w:val="36"/>
          <w:szCs w:val="36"/>
          <w:rtl/>
        </w:rPr>
        <w:t>ليتكلم</w:t>
      </w:r>
      <w:r w:rsidRPr="002E11FC">
        <w:rPr>
          <w:rFonts w:cs="Traditional Arabic"/>
          <w:sz w:val="36"/>
          <w:szCs w:val="36"/>
          <w:rtl/>
        </w:rPr>
        <w:t xml:space="preserve"> </w:t>
      </w:r>
      <w:r w:rsidRPr="002E11FC">
        <w:rPr>
          <w:rFonts w:cs="Traditional Arabic" w:hint="cs"/>
          <w:sz w:val="36"/>
          <w:szCs w:val="36"/>
          <w:rtl/>
        </w:rPr>
        <w:t>بالكلمة</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رضوان</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لا</w:t>
      </w:r>
      <w:r w:rsidRPr="002E11FC">
        <w:rPr>
          <w:rFonts w:cs="Traditional Arabic"/>
          <w:sz w:val="36"/>
          <w:szCs w:val="36"/>
          <w:rtl/>
        </w:rPr>
        <w:t xml:space="preserve"> </w:t>
      </w:r>
      <w:r w:rsidRPr="002E11FC">
        <w:rPr>
          <w:rFonts w:cs="Traditional Arabic" w:hint="cs"/>
          <w:sz w:val="36"/>
          <w:szCs w:val="36"/>
          <w:rtl/>
        </w:rPr>
        <w:t>يلقي</w:t>
      </w:r>
      <w:r w:rsidRPr="002E11FC">
        <w:rPr>
          <w:rFonts w:cs="Traditional Arabic"/>
          <w:sz w:val="36"/>
          <w:szCs w:val="36"/>
          <w:rtl/>
        </w:rPr>
        <w:t xml:space="preserve"> </w:t>
      </w:r>
      <w:r w:rsidRPr="002E11FC">
        <w:rPr>
          <w:rFonts w:cs="Traditional Arabic" w:hint="cs"/>
          <w:sz w:val="36"/>
          <w:szCs w:val="36"/>
          <w:rtl/>
        </w:rPr>
        <w:t>لها</w:t>
      </w:r>
      <w:r w:rsidRPr="002E11FC">
        <w:rPr>
          <w:rFonts w:cs="Traditional Arabic"/>
          <w:sz w:val="36"/>
          <w:szCs w:val="36"/>
          <w:rtl/>
        </w:rPr>
        <w:t xml:space="preserve"> </w:t>
      </w:r>
      <w:r w:rsidRPr="002E11FC">
        <w:rPr>
          <w:rFonts w:cs="Traditional Arabic" w:hint="cs"/>
          <w:sz w:val="36"/>
          <w:szCs w:val="36"/>
          <w:rtl/>
        </w:rPr>
        <w:t>بالا</w:t>
      </w:r>
      <w:r w:rsidRPr="002E11FC">
        <w:rPr>
          <w:rFonts w:cs="Traditional Arabic"/>
          <w:sz w:val="36"/>
          <w:szCs w:val="36"/>
          <w:rtl/>
        </w:rPr>
        <w:t xml:space="preserve"> </w:t>
      </w:r>
      <w:r w:rsidRPr="002E11FC">
        <w:rPr>
          <w:rFonts w:cs="Traditional Arabic" w:hint="cs"/>
          <w:sz w:val="36"/>
          <w:szCs w:val="36"/>
          <w:rtl/>
        </w:rPr>
        <w:t>يرفع</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w:t>
      </w:r>
      <w:r w:rsidRPr="002E11FC">
        <w:rPr>
          <w:rFonts w:cs="Traditional Arabic" w:hint="cs"/>
          <w:sz w:val="36"/>
          <w:szCs w:val="36"/>
          <w:rtl/>
        </w:rPr>
        <w:t>درجات</w:t>
      </w:r>
      <w:r w:rsidRPr="002E11FC">
        <w:rPr>
          <w:rFonts w:cs="Traditional Arabic"/>
          <w:sz w:val="36"/>
          <w:szCs w:val="36"/>
          <w:rtl/>
        </w:rPr>
        <w:t xml:space="preserve"> </w:t>
      </w:r>
      <w:r w:rsidRPr="002E11FC">
        <w:rPr>
          <w:rFonts w:cs="Traditional Arabic" w:hint="cs"/>
          <w:sz w:val="36"/>
          <w:szCs w:val="36"/>
          <w:rtl/>
        </w:rPr>
        <w:t>وإن</w:t>
      </w:r>
      <w:r w:rsidRPr="002E11FC">
        <w:rPr>
          <w:rFonts w:cs="Traditional Arabic"/>
          <w:sz w:val="36"/>
          <w:szCs w:val="36"/>
          <w:rtl/>
        </w:rPr>
        <w:t xml:space="preserve"> </w:t>
      </w:r>
      <w:r w:rsidRPr="002E11FC">
        <w:rPr>
          <w:rFonts w:cs="Traditional Arabic" w:hint="cs"/>
          <w:sz w:val="36"/>
          <w:szCs w:val="36"/>
          <w:rtl/>
        </w:rPr>
        <w:t>العبد</w:t>
      </w:r>
      <w:r w:rsidRPr="002E11FC">
        <w:rPr>
          <w:rFonts w:cs="Traditional Arabic"/>
          <w:sz w:val="36"/>
          <w:szCs w:val="36"/>
          <w:rtl/>
        </w:rPr>
        <w:t xml:space="preserve"> </w:t>
      </w:r>
      <w:r w:rsidRPr="002E11FC">
        <w:rPr>
          <w:rFonts w:cs="Traditional Arabic" w:hint="cs"/>
          <w:sz w:val="36"/>
          <w:szCs w:val="36"/>
          <w:rtl/>
        </w:rPr>
        <w:t>ليتكلم</w:t>
      </w:r>
      <w:r w:rsidRPr="002E11FC">
        <w:rPr>
          <w:rFonts w:cs="Traditional Arabic"/>
          <w:sz w:val="36"/>
          <w:szCs w:val="36"/>
          <w:rtl/>
        </w:rPr>
        <w:t xml:space="preserve"> </w:t>
      </w:r>
      <w:r w:rsidRPr="002E11FC">
        <w:rPr>
          <w:rFonts w:cs="Traditional Arabic" w:hint="cs"/>
          <w:sz w:val="36"/>
          <w:szCs w:val="36"/>
          <w:rtl/>
        </w:rPr>
        <w:t>بالكلمة</w:t>
      </w:r>
      <w:r w:rsidRPr="002E11FC">
        <w:rPr>
          <w:rFonts w:cs="Traditional Arabic"/>
          <w:sz w:val="36"/>
          <w:szCs w:val="36"/>
          <w:rtl/>
        </w:rPr>
        <w:t xml:space="preserve">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سخط</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لا</w:t>
      </w:r>
      <w:r w:rsidRPr="002E11FC">
        <w:rPr>
          <w:rFonts w:cs="Traditional Arabic"/>
          <w:sz w:val="36"/>
          <w:szCs w:val="36"/>
          <w:rtl/>
        </w:rPr>
        <w:t xml:space="preserve"> </w:t>
      </w:r>
      <w:r w:rsidRPr="002E11FC">
        <w:rPr>
          <w:rFonts w:cs="Traditional Arabic" w:hint="cs"/>
          <w:sz w:val="36"/>
          <w:szCs w:val="36"/>
          <w:rtl/>
        </w:rPr>
        <w:t>يلقي</w:t>
      </w:r>
      <w:r w:rsidRPr="002E11FC">
        <w:rPr>
          <w:rFonts w:cs="Traditional Arabic"/>
          <w:sz w:val="36"/>
          <w:szCs w:val="36"/>
          <w:rtl/>
        </w:rPr>
        <w:t xml:space="preserve"> </w:t>
      </w:r>
      <w:r w:rsidRPr="002E11FC">
        <w:rPr>
          <w:rFonts w:cs="Traditional Arabic" w:hint="cs"/>
          <w:sz w:val="36"/>
          <w:szCs w:val="36"/>
          <w:rtl/>
        </w:rPr>
        <w:t>لها</w:t>
      </w:r>
      <w:r w:rsidRPr="002E11FC">
        <w:rPr>
          <w:rFonts w:cs="Traditional Arabic"/>
          <w:sz w:val="36"/>
          <w:szCs w:val="36"/>
          <w:rtl/>
        </w:rPr>
        <w:t xml:space="preserve"> </w:t>
      </w:r>
      <w:r w:rsidRPr="002E11FC">
        <w:rPr>
          <w:rFonts w:cs="Traditional Arabic" w:hint="cs"/>
          <w:sz w:val="36"/>
          <w:szCs w:val="36"/>
          <w:rtl/>
        </w:rPr>
        <w:t>بالا</w:t>
      </w:r>
      <w:r w:rsidRPr="002E11FC">
        <w:rPr>
          <w:rFonts w:cs="Traditional Arabic"/>
          <w:sz w:val="36"/>
          <w:szCs w:val="36"/>
          <w:rtl/>
        </w:rPr>
        <w:t xml:space="preserve"> </w:t>
      </w:r>
      <w:r w:rsidRPr="002E11FC">
        <w:rPr>
          <w:rFonts w:cs="Traditional Arabic" w:hint="cs"/>
          <w:sz w:val="36"/>
          <w:szCs w:val="36"/>
          <w:rtl/>
        </w:rPr>
        <w:t>يهوي</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جهنم</w:t>
      </w:r>
      <w:r w:rsidRPr="002E11FC">
        <w:rPr>
          <w:rFonts w:cs="Traditional Arabic"/>
          <w:sz w:val="36"/>
          <w:szCs w:val="36"/>
          <w:rtl/>
        </w:rPr>
        <w:t xml:space="preserve"> )</w:t>
      </w:r>
      <w:r w:rsidRPr="002E11FC">
        <w:rPr>
          <w:rStyle w:val="a9"/>
          <w:rFonts w:cs="Traditional Arabic"/>
          <w:sz w:val="36"/>
          <w:szCs w:val="36"/>
          <w:rtl/>
        </w:rPr>
        <w:footnoteReference w:id="83"/>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ومعنى</w:t>
      </w:r>
      <w:r w:rsidRPr="002E11FC">
        <w:rPr>
          <w:rFonts w:cs="Traditional Arabic"/>
          <w:sz w:val="36"/>
          <w:szCs w:val="36"/>
          <w:rtl/>
        </w:rPr>
        <w:t xml:space="preserve"> ( </w:t>
      </w:r>
      <w:r w:rsidRPr="002E11FC">
        <w:rPr>
          <w:rFonts w:cs="Traditional Arabic" w:hint="cs"/>
          <w:sz w:val="36"/>
          <w:szCs w:val="36"/>
          <w:rtl/>
        </w:rPr>
        <w:t>من</w:t>
      </w:r>
      <w:r w:rsidRPr="002E11FC">
        <w:rPr>
          <w:rFonts w:cs="Traditional Arabic"/>
          <w:sz w:val="36"/>
          <w:szCs w:val="36"/>
          <w:rtl/>
        </w:rPr>
        <w:t xml:space="preserve"> </w:t>
      </w:r>
      <w:r w:rsidRPr="002E11FC">
        <w:rPr>
          <w:rFonts w:cs="Traditional Arabic" w:hint="cs"/>
          <w:sz w:val="36"/>
          <w:szCs w:val="36"/>
          <w:rtl/>
        </w:rPr>
        <w:t>رضوان</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 </w:t>
      </w:r>
      <w:r w:rsidRPr="002E11FC">
        <w:rPr>
          <w:rFonts w:cs="Traditional Arabic" w:hint="cs"/>
          <w:sz w:val="36"/>
          <w:szCs w:val="36"/>
          <w:rtl/>
        </w:rPr>
        <w:t>مما</w:t>
      </w:r>
      <w:r w:rsidRPr="002E11FC">
        <w:rPr>
          <w:rFonts w:cs="Traditional Arabic"/>
          <w:sz w:val="36"/>
          <w:szCs w:val="36"/>
          <w:rtl/>
        </w:rPr>
        <w:t xml:space="preserve"> </w:t>
      </w:r>
      <w:r w:rsidRPr="002E11FC">
        <w:rPr>
          <w:rFonts w:cs="Traditional Arabic" w:hint="cs"/>
          <w:sz w:val="36"/>
          <w:szCs w:val="36"/>
          <w:rtl/>
        </w:rPr>
        <w:t>يرضي</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تعالى</w:t>
      </w:r>
      <w:r w:rsidRPr="002E11FC">
        <w:rPr>
          <w:rFonts w:cs="Traditional Arabic"/>
          <w:sz w:val="36"/>
          <w:szCs w:val="36"/>
          <w:rtl/>
        </w:rPr>
        <w:t xml:space="preserve"> . ( </w:t>
      </w:r>
      <w:r w:rsidRPr="002E11FC">
        <w:rPr>
          <w:rFonts w:cs="Traditional Arabic" w:hint="cs"/>
          <w:sz w:val="36"/>
          <w:szCs w:val="36"/>
          <w:rtl/>
        </w:rPr>
        <w:t>لا</w:t>
      </w:r>
      <w:r w:rsidRPr="002E11FC">
        <w:rPr>
          <w:rFonts w:cs="Traditional Arabic"/>
          <w:sz w:val="36"/>
          <w:szCs w:val="36"/>
          <w:rtl/>
        </w:rPr>
        <w:t xml:space="preserve"> </w:t>
      </w:r>
      <w:r w:rsidRPr="002E11FC">
        <w:rPr>
          <w:rFonts w:cs="Traditional Arabic" w:hint="cs"/>
          <w:sz w:val="36"/>
          <w:szCs w:val="36"/>
          <w:rtl/>
        </w:rPr>
        <w:t>يلقي</w:t>
      </w:r>
      <w:r w:rsidRPr="002E11FC">
        <w:rPr>
          <w:rFonts w:cs="Traditional Arabic"/>
          <w:sz w:val="36"/>
          <w:szCs w:val="36"/>
          <w:rtl/>
        </w:rPr>
        <w:t xml:space="preserve"> </w:t>
      </w:r>
      <w:r w:rsidRPr="002E11FC">
        <w:rPr>
          <w:rFonts w:cs="Traditional Arabic" w:hint="cs"/>
          <w:sz w:val="36"/>
          <w:szCs w:val="36"/>
          <w:rtl/>
        </w:rPr>
        <w:t>لها</w:t>
      </w:r>
      <w:r w:rsidRPr="002E11FC">
        <w:rPr>
          <w:rFonts w:cs="Traditional Arabic"/>
          <w:sz w:val="36"/>
          <w:szCs w:val="36"/>
          <w:rtl/>
        </w:rPr>
        <w:t xml:space="preserve"> </w:t>
      </w:r>
      <w:r w:rsidRPr="002E11FC">
        <w:rPr>
          <w:rFonts w:cs="Traditional Arabic" w:hint="cs"/>
          <w:sz w:val="36"/>
          <w:szCs w:val="36"/>
          <w:rtl/>
        </w:rPr>
        <w:t>بالا</w:t>
      </w:r>
      <w:r w:rsidRPr="002E11FC">
        <w:rPr>
          <w:rFonts w:cs="Traditional Arabic"/>
          <w:sz w:val="36"/>
          <w:szCs w:val="36"/>
          <w:rtl/>
        </w:rPr>
        <w:t xml:space="preserve"> ) </w:t>
      </w:r>
      <w:r w:rsidRPr="002E11FC">
        <w:rPr>
          <w:rFonts w:cs="Traditional Arabic" w:hint="cs"/>
          <w:sz w:val="36"/>
          <w:szCs w:val="36"/>
          <w:rtl/>
        </w:rPr>
        <w:t>لا</w:t>
      </w:r>
      <w:r w:rsidRPr="002E11FC">
        <w:rPr>
          <w:rFonts w:cs="Traditional Arabic"/>
          <w:sz w:val="36"/>
          <w:szCs w:val="36"/>
          <w:rtl/>
        </w:rPr>
        <w:t xml:space="preserve"> </w:t>
      </w:r>
      <w:r w:rsidRPr="002E11FC">
        <w:rPr>
          <w:rFonts w:cs="Traditional Arabic" w:hint="cs"/>
          <w:sz w:val="36"/>
          <w:szCs w:val="36"/>
          <w:rtl/>
        </w:rPr>
        <w:t>يبالي</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w:t>
      </w:r>
      <w:r w:rsidRPr="002E11FC">
        <w:rPr>
          <w:rFonts w:cs="Traditional Arabic" w:hint="cs"/>
          <w:sz w:val="36"/>
          <w:szCs w:val="36"/>
          <w:rtl/>
        </w:rPr>
        <w:t>ولا</w:t>
      </w:r>
      <w:r w:rsidRPr="002E11FC">
        <w:rPr>
          <w:rFonts w:cs="Traditional Arabic"/>
          <w:sz w:val="36"/>
          <w:szCs w:val="36"/>
          <w:rtl/>
        </w:rPr>
        <w:t xml:space="preserve"> </w:t>
      </w:r>
      <w:r w:rsidRPr="002E11FC">
        <w:rPr>
          <w:rFonts w:cs="Traditional Arabic" w:hint="cs"/>
          <w:sz w:val="36"/>
          <w:szCs w:val="36"/>
          <w:rtl/>
        </w:rPr>
        <w:t>يلتفت</w:t>
      </w:r>
      <w:r w:rsidRPr="002E11FC">
        <w:rPr>
          <w:rFonts w:cs="Traditional Arabic"/>
          <w:sz w:val="36"/>
          <w:szCs w:val="36"/>
          <w:rtl/>
        </w:rPr>
        <w:t xml:space="preserve"> </w:t>
      </w:r>
      <w:r w:rsidRPr="002E11FC">
        <w:rPr>
          <w:rFonts w:cs="Traditional Arabic" w:hint="cs"/>
          <w:sz w:val="36"/>
          <w:szCs w:val="36"/>
          <w:rtl/>
        </w:rPr>
        <w:t>إلى</w:t>
      </w:r>
      <w:r w:rsidRPr="002E11FC">
        <w:rPr>
          <w:rFonts w:cs="Traditional Arabic"/>
          <w:sz w:val="36"/>
          <w:szCs w:val="36"/>
          <w:rtl/>
        </w:rPr>
        <w:t xml:space="preserve"> </w:t>
      </w:r>
      <w:r w:rsidRPr="002E11FC">
        <w:rPr>
          <w:rFonts w:cs="Traditional Arabic" w:hint="cs"/>
          <w:sz w:val="36"/>
          <w:szCs w:val="36"/>
          <w:rtl/>
        </w:rPr>
        <w:t>معناها</w:t>
      </w:r>
      <w:r w:rsidRPr="002E11FC">
        <w:rPr>
          <w:rFonts w:cs="Traditional Arabic"/>
          <w:sz w:val="36"/>
          <w:szCs w:val="36"/>
          <w:rtl/>
        </w:rPr>
        <w:t xml:space="preserve"> </w:t>
      </w:r>
      <w:r w:rsidRPr="002E11FC">
        <w:rPr>
          <w:rFonts w:cs="Traditional Arabic" w:hint="cs"/>
          <w:sz w:val="36"/>
          <w:szCs w:val="36"/>
          <w:rtl/>
        </w:rPr>
        <w:t>خاطره</w:t>
      </w:r>
      <w:r w:rsidRPr="002E11FC">
        <w:rPr>
          <w:rFonts w:cs="Traditional Arabic"/>
          <w:sz w:val="36"/>
          <w:szCs w:val="36"/>
          <w:rtl/>
        </w:rPr>
        <w:t xml:space="preserve"> </w:t>
      </w:r>
      <w:r w:rsidRPr="002E11FC">
        <w:rPr>
          <w:rFonts w:cs="Traditional Arabic" w:hint="cs"/>
          <w:sz w:val="36"/>
          <w:szCs w:val="36"/>
          <w:rtl/>
        </w:rPr>
        <w:t>ولا</w:t>
      </w:r>
      <w:r w:rsidRPr="002E11FC">
        <w:rPr>
          <w:rFonts w:cs="Traditional Arabic"/>
          <w:sz w:val="36"/>
          <w:szCs w:val="36"/>
          <w:rtl/>
        </w:rPr>
        <w:t xml:space="preserve"> </w:t>
      </w:r>
      <w:r w:rsidRPr="002E11FC">
        <w:rPr>
          <w:rFonts w:cs="Traditional Arabic" w:hint="cs"/>
          <w:sz w:val="36"/>
          <w:szCs w:val="36"/>
          <w:rtl/>
        </w:rPr>
        <w:t>يعتد</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w:t>
      </w:r>
      <w:r w:rsidRPr="002E11FC">
        <w:rPr>
          <w:rFonts w:cs="Traditional Arabic" w:hint="cs"/>
          <w:sz w:val="36"/>
          <w:szCs w:val="36"/>
          <w:rtl/>
        </w:rPr>
        <w:t>ولا</w:t>
      </w:r>
      <w:r w:rsidRPr="002E11FC">
        <w:rPr>
          <w:rFonts w:cs="Traditional Arabic"/>
          <w:sz w:val="36"/>
          <w:szCs w:val="36"/>
          <w:rtl/>
        </w:rPr>
        <w:t xml:space="preserve"> </w:t>
      </w:r>
      <w:r w:rsidRPr="002E11FC">
        <w:rPr>
          <w:rFonts w:cs="Traditional Arabic" w:hint="cs"/>
          <w:sz w:val="36"/>
          <w:szCs w:val="36"/>
          <w:rtl/>
        </w:rPr>
        <w:t>يعيها</w:t>
      </w:r>
      <w:r w:rsidRPr="002E11FC">
        <w:rPr>
          <w:rFonts w:cs="Traditional Arabic"/>
          <w:sz w:val="36"/>
          <w:szCs w:val="36"/>
          <w:rtl/>
        </w:rPr>
        <w:t xml:space="preserve"> </w:t>
      </w:r>
      <w:r w:rsidRPr="002E11FC">
        <w:rPr>
          <w:rFonts w:cs="Traditional Arabic" w:hint="cs"/>
          <w:sz w:val="36"/>
          <w:szCs w:val="36"/>
          <w:rtl/>
        </w:rPr>
        <w:t>بقلبه</w:t>
      </w:r>
      <w:r w:rsidRPr="002E11FC">
        <w:rPr>
          <w:rFonts w:cs="Traditional Arabic"/>
          <w:sz w:val="36"/>
          <w:szCs w:val="36"/>
          <w:rtl/>
        </w:rPr>
        <w:t xml:space="preserve"> . ( </w:t>
      </w:r>
      <w:r w:rsidRPr="002E11FC">
        <w:rPr>
          <w:rFonts w:cs="Traditional Arabic" w:hint="cs"/>
          <w:sz w:val="36"/>
          <w:szCs w:val="36"/>
          <w:rtl/>
        </w:rPr>
        <w:t>سخط</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 </w:t>
      </w:r>
      <w:r w:rsidRPr="002E11FC">
        <w:rPr>
          <w:rFonts w:cs="Traditional Arabic" w:hint="cs"/>
          <w:sz w:val="36"/>
          <w:szCs w:val="36"/>
          <w:rtl/>
        </w:rPr>
        <w:t>مما</w:t>
      </w:r>
      <w:r w:rsidRPr="002E11FC">
        <w:rPr>
          <w:rFonts w:cs="Traditional Arabic"/>
          <w:sz w:val="36"/>
          <w:szCs w:val="36"/>
          <w:rtl/>
        </w:rPr>
        <w:t xml:space="preserve"> </w:t>
      </w:r>
      <w:r w:rsidRPr="002E11FC">
        <w:rPr>
          <w:rFonts w:cs="Traditional Arabic" w:hint="cs"/>
          <w:sz w:val="36"/>
          <w:szCs w:val="36"/>
          <w:rtl/>
        </w:rPr>
        <w:t>يغضبه</w:t>
      </w:r>
      <w:r w:rsidRPr="002E11FC">
        <w:rPr>
          <w:rFonts w:cs="Traditional Arabic"/>
          <w:sz w:val="36"/>
          <w:szCs w:val="36"/>
          <w:rtl/>
        </w:rPr>
        <w:t xml:space="preserve"> </w:t>
      </w:r>
      <w:r w:rsidRPr="002E11FC">
        <w:rPr>
          <w:rFonts w:cs="Traditional Arabic" w:hint="cs"/>
          <w:sz w:val="36"/>
          <w:szCs w:val="36"/>
          <w:rtl/>
        </w:rPr>
        <w:t>ولا</w:t>
      </w:r>
      <w:r w:rsidRPr="002E11FC">
        <w:rPr>
          <w:rFonts w:cs="Traditional Arabic"/>
          <w:sz w:val="36"/>
          <w:szCs w:val="36"/>
          <w:rtl/>
        </w:rPr>
        <w:t xml:space="preserve"> </w:t>
      </w:r>
      <w:r w:rsidRPr="002E11FC">
        <w:rPr>
          <w:rFonts w:cs="Traditional Arabic" w:hint="cs"/>
          <w:sz w:val="36"/>
          <w:szCs w:val="36"/>
          <w:rtl/>
        </w:rPr>
        <w:t>يرضاه</w:t>
      </w:r>
      <w:r w:rsidRPr="002E11FC">
        <w:rPr>
          <w:rFonts w:cs="Traditional Arabic"/>
          <w:sz w:val="36"/>
          <w:szCs w:val="36"/>
          <w:rtl/>
        </w:rPr>
        <w:t xml:space="preserve"> . ( </w:t>
      </w:r>
      <w:r w:rsidRPr="002E11FC">
        <w:rPr>
          <w:rFonts w:cs="Traditional Arabic" w:hint="cs"/>
          <w:sz w:val="36"/>
          <w:szCs w:val="36"/>
          <w:rtl/>
        </w:rPr>
        <w:t>يهوي</w:t>
      </w:r>
      <w:r w:rsidRPr="002E11FC">
        <w:rPr>
          <w:rFonts w:cs="Traditional Arabic"/>
          <w:sz w:val="36"/>
          <w:szCs w:val="36"/>
          <w:rtl/>
        </w:rPr>
        <w:t xml:space="preserve"> </w:t>
      </w:r>
      <w:r w:rsidRPr="002E11FC">
        <w:rPr>
          <w:rFonts w:cs="Traditional Arabic" w:hint="cs"/>
          <w:sz w:val="36"/>
          <w:szCs w:val="36"/>
          <w:rtl/>
        </w:rPr>
        <w:t>بها</w:t>
      </w:r>
      <w:r w:rsidRPr="002E11FC">
        <w:rPr>
          <w:rFonts w:cs="Traditional Arabic"/>
          <w:sz w:val="36"/>
          <w:szCs w:val="36"/>
          <w:rtl/>
        </w:rPr>
        <w:t xml:space="preserve"> ) </w:t>
      </w:r>
      <w:r w:rsidRPr="002E11FC">
        <w:rPr>
          <w:rFonts w:cs="Traditional Arabic" w:hint="cs"/>
          <w:sz w:val="36"/>
          <w:szCs w:val="36"/>
          <w:rtl/>
        </w:rPr>
        <w:t>يسقط</w:t>
      </w:r>
      <w:r w:rsidRPr="002E11FC">
        <w:rPr>
          <w:rFonts w:cs="Traditional Arabic"/>
          <w:sz w:val="36"/>
          <w:szCs w:val="36"/>
          <w:rtl/>
        </w:rPr>
        <w:t xml:space="preserve"> </w:t>
      </w:r>
      <w:r w:rsidRPr="002E11FC">
        <w:rPr>
          <w:rFonts w:cs="Traditional Arabic" w:hint="cs"/>
          <w:sz w:val="36"/>
          <w:szCs w:val="36"/>
          <w:rtl/>
        </w:rPr>
        <w:t>بسببها</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وعنه </w:t>
      </w:r>
      <w:r w:rsidRPr="002E11FC">
        <w:rPr>
          <w:rFonts w:cs="Traditional Arabic"/>
          <w:sz w:val="36"/>
          <w:szCs w:val="36"/>
        </w:rPr>
        <w:sym w:font="AGA Arabesque" w:char="0065"/>
      </w:r>
      <w:r w:rsidRPr="002E11FC">
        <w:rPr>
          <w:rFonts w:cs="Traditional Arabic" w:hint="cs"/>
          <w:sz w:val="36"/>
          <w:szCs w:val="36"/>
          <w:rtl/>
        </w:rPr>
        <w:t xml:space="preserve"> :" من حسن إسلام المرء تركه ما لا يعنيه" </w:t>
      </w:r>
      <w:r w:rsidRPr="002E11FC">
        <w:rPr>
          <w:rFonts w:cs="Traditional Arabic"/>
          <w:sz w:val="36"/>
          <w:szCs w:val="36"/>
          <w:rtl/>
        </w:rPr>
        <w:footnoteReference w:id="84"/>
      </w:r>
    </w:p>
    <w:p w:rsidR="007A242B" w:rsidRPr="002E11FC" w:rsidRDefault="007A242B" w:rsidP="007A048F">
      <w:pPr>
        <w:spacing w:after="0" w:line="240" w:lineRule="auto"/>
        <w:jc w:val="both"/>
        <w:rPr>
          <w:rFonts w:cs="Traditional Arabic"/>
          <w:sz w:val="36"/>
          <w:szCs w:val="36"/>
        </w:rPr>
      </w:pPr>
    </w:p>
    <w:p w:rsidR="007A242B" w:rsidRPr="002E11FC" w:rsidRDefault="007A242B" w:rsidP="007A048F">
      <w:pPr>
        <w:spacing w:after="0" w:line="240" w:lineRule="auto"/>
        <w:jc w:val="both"/>
        <w:rPr>
          <w:rFonts w:cs="Traditional Arabic"/>
          <w:b/>
          <w:bCs/>
          <w:sz w:val="36"/>
          <w:szCs w:val="36"/>
          <w:rtl/>
        </w:rPr>
      </w:pPr>
      <w:r w:rsidRPr="002E11FC">
        <w:rPr>
          <w:rFonts w:cs="Traditional Arabic" w:hint="cs"/>
          <w:sz w:val="36"/>
          <w:szCs w:val="36"/>
          <w:rtl/>
        </w:rPr>
        <w:t xml:space="preserve"> </w:t>
      </w:r>
      <w:r w:rsidRPr="002E11FC">
        <w:rPr>
          <w:rFonts w:cs="Traditional Arabic" w:hint="cs"/>
          <w:sz w:val="36"/>
          <w:szCs w:val="36"/>
        </w:rPr>
        <w:t xml:space="preserve"> </w:t>
      </w:r>
      <w:r w:rsidR="00F924B5" w:rsidRPr="002E11FC">
        <w:rPr>
          <w:rFonts w:cs="Traditional Arabic" w:hint="cs"/>
          <w:sz w:val="36"/>
          <w:szCs w:val="36"/>
          <w:rtl/>
        </w:rPr>
        <w:t xml:space="preserve"> </w:t>
      </w:r>
      <w:r w:rsidRPr="002E11FC">
        <w:rPr>
          <w:rFonts w:cs="Traditional Arabic"/>
          <w:sz w:val="36"/>
          <w:szCs w:val="36"/>
        </w:rPr>
        <w:br w:type="page"/>
      </w:r>
      <w:r w:rsidRPr="002E11FC">
        <w:rPr>
          <w:rFonts w:cs="Traditional Arabic" w:hint="cs"/>
          <w:sz w:val="36"/>
          <w:szCs w:val="36"/>
          <w:rtl/>
        </w:rPr>
        <w:lastRenderedPageBreak/>
        <w:t xml:space="preserve">                                      </w:t>
      </w:r>
      <w:r w:rsidRPr="002E11FC">
        <w:rPr>
          <w:rFonts w:cs="Traditional Arabic" w:hint="cs"/>
          <w:b/>
          <w:bCs/>
          <w:sz w:val="36"/>
          <w:szCs w:val="36"/>
          <w:rtl/>
        </w:rPr>
        <w:t xml:space="preserve">    3- مع المتواضعين</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الحمد لله رب العالمين, لبس العز ونادى به, وقال : أنا العزيز الحكيم , ومن أراد عز الدنيا فليطع العزيز, ومن أراد عز الآخرة فليطع العزيز, ومن أراد عزهما معًا فليطع العزيز, ولبس الكبرياء, وافتخر به, واختارهما لنفسه دون خلقه, وجعلهما حرامًا على غيره, واصطفاهما لجلاله 00 وجعل اللعنة على من نازعه فيهما من عباده, واختبر ملائكته ليميز المتواضعين من المستكبرين, فقال وهو العالِم بمضمرات القلوب, وخفايا الغيوب : إني خالق بشرا من طين فإذا سويته ونفخت فيه من روحي فقعوا له ساجدين فسجد الملائكة كلهم أجمعون إلا إبليس إمام المتعصبين, وسلف المتكبرين, الذي وضع أساس العصبية, ونازع الله لباس الجبرية, وأدرع نفسه لباس التعزز, وخلع قناع التذلل, فصغره الله بتكبره,وجعله في الدنيا مدحورًا ,وأعد له في الآخرة سعيرا.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عن أبي هريرة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أن رسول الله </w:t>
      </w:r>
      <w:r w:rsidRPr="002E11FC">
        <w:rPr>
          <w:rFonts w:cs="Traditional Arabic" w:hint="cs"/>
          <w:sz w:val="36"/>
          <w:szCs w:val="36"/>
        </w:rPr>
        <w:t xml:space="preserve"> </w:t>
      </w:r>
      <w:r w:rsidRPr="002E11FC">
        <w:rPr>
          <w:rFonts w:cs="Traditional Arabic"/>
          <w:sz w:val="36"/>
          <w:szCs w:val="36"/>
        </w:rPr>
        <w:sym w:font="AGA Arabesque" w:char="0072"/>
      </w:r>
      <w:r w:rsidRPr="002E11FC">
        <w:rPr>
          <w:rFonts w:cs="Traditional Arabic"/>
          <w:sz w:val="36"/>
          <w:szCs w:val="36"/>
        </w:rPr>
        <w:t xml:space="preserve"> </w:t>
      </w:r>
      <w:r w:rsidRPr="002E11FC">
        <w:rPr>
          <w:rFonts w:cs="Traditional Arabic" w:hint="cs"/>
          <w:sz w:val="36"/>
          <w:szCs w:val="36"/>
          <w:rtl/>
        </w:rPr>
        <w:t>قال فيما يحكي عن ربه جل وعلا : " الكبرياء ردائي والعظمة إزاري فمن نازعني واحدا منهما قذفته في النار "</w:t>
      </w:r>
      <w:r w:rsidRPr="002E11FC">
        <w:rPr>
          <w:rFonts w:cs="Traditional Arabic"/>
          <w:sz w:val="36"/>
          <w:szCs w:val="36"/>
          <w:rtl/>
        </w:rPr>
        <w:footnoteReference w:id="85"/>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أشهد أن لا إله إلا الله وحده لا شريك له , وأشهد أن سيدنا محمدًا عبده ورسوله, سيد الأولين والآخرين, وخاتم المرسلين, وإمام المتواضعين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روي عن أبي هريرة</w:t>
      </w:r>
      <w:r w:rsidRPr="002E11FC">
        <w:rPr>
          <w:rFonts w:cs="Traditional Arabic"/>
          <w:sz w:val="36"/>
          <w:szCs w:val="36"/>
        </w:rPr>
        <w:sym w:font="AGA Arabesque" w:char="0074"/>
      </w:r>
      <w:r w:rsidRPr="002E11FC">
        <w:rPr>
          <w:rFonts w:cs="Traditional Arabic" w:hint="cs"/>
          <w:sz w:val="36"/>
          <w:szCs w:val="36"/>
          <w:rtl/>
        </w:rPr>
        <w:t xml:space="preserve"> قال : جلس جبريل إلى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فنظر إلى السماء, فإذا ملك ينزل, فقال جبريل:إن هذا الملك ما نزل منذ يوم خلق قبل الساعة, فلما نزل قال: يا محمد أرسلني إليك ربك ,قال: أفملكًا نبيا يجعلك, أو عبدًا رسولا, قال جبريل: تواضع لربك يا محمد, قال : بل عبدًا رسولا.</w:t>
      </w:r>
      <w:r w:rsidRPr="002E11FC">
        <w:rPr>
          <w:rFonts w:cs="Traditional Arabic"/>
          <w:sz w:val="36"/>
          <w:szCs w:val="36"/>
          <w:rtl/>
        </w:rPr>
        <w:footnoteReference w:id="86"/>
      </w:r>
      <w:r w:rsidRPr="002E11FC">
        <w:rPr>
          <w:rFonts w:cs="Traditional Arabic" w:hint="cs"/>
          <w:sz w:val="36"/>
          <w:szCs w:val="36"/>
        </w:rPr>
        <w:t xml:space="preserve"> </w:t>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اختار</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شرف العبودية لجلال الذات العلية,فكان بفضل تواضعه أفضل الإنسانية بل أشرف خلق الله جميعًا صلى الله عليه وعلى آله وأصحابه والتابعين لهم بإحسان إلى يوم الدين . ........وبعد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فيقول الله تعالى : </w:t>
      </w:r>
      <w:r w:rsidRPr="002E11FC">
        <w:rPr>
          <w:rFonts w:cs="Traditional Arabic"/>
          <w:sz w:val="36"/>
          <w:szCs w:val="36"/>
        </w:rPr>
        <w:sym w:font="AGA Arabesque" w:char="005D"/>
      </w:r>
      <w:r w:rsidRPr="002E11FC">
        <w:rPr>
          <w:rFonts w:cs="Traditional Arabic" w:hint="cs"/>
          <w:sz w:val="36"/>
          <w:szCs w:val="36"/>
          <w:rtl/>
        </w:rPr>
        <w:t xml:space="preserve"> تلك الدار الآخرة نجعلها للذين لا يريدون علوا في الأرض ولا فسادا والعاقبة للمتقين  </w:t>
      </w:r>
      <w:r w:rsidRPr="002E11FC">
        <w:rPr>
          <w:rFonts w:cs="Traditional Arabic"/>
          <w:sz w:val="36"/>
          <w:szCs w:val="36"/>
        </w:rPr>
        <w:sym w:font="AGA Arabesque" w:char="005B"/>
      </w:r>
      <w:r w:rsidRPr="002E11FC">
        <w:rPr>
          <w:rFonts w:cs="Traditional Arabic"/>
          <w:sz w:val="36"/>
          <w:szCs w:val="36"/>
          <w:rtl/>
        </w:rPr>
        <w:footnoteReference w:id="87"/>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في هذا البيان يدعو المولى جل علاه كل عباده في دنيا الحياة بدعوة طاهرة وكريمة إلى شرف العبودية لله رب العالمين, دعوة إلى التواضع والتراحم, دعوة إصلاح وتمكين, إذ يبيّن الله أن الدار الآخرة ونعيمها المقيم الذي لا يحول, و لا يزول جعلها الله لعباده المؤمنين المتواضعين, الذين لا يريدون علوًا في الأرض ولا فسادًا أي : الذين لا يترفعون على خلق الله, ولا يتعاظمون عليهم و لا يتجبرون في الأرض ولا يفسدون.</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سعيد بن جبير: العلو في الأرض هو البغي فيها,والبغي أي الظلم .</w:t>
      </w:r>
      <w:r w:rsidRPr="002E11FC">
        <w:rPr>
          <w:rStyle w:val="a9"/>
          <w:rFonts w:cs="Traditional Arabic"/>
          <w:sz w:val="36"/>
          <w:szCs w:val="36"/>
          <w:rtl/>
        </w:rPr>
        <w:footnoteReference w:id="88"/>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ويقول الفقيه الزاهد سفيان الثوري : العلو في الأرض , التكبر بغير الحق , والفساد أخذ المال بغير حق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ويقول ابن كثير: الذين لا يريدون علوا في الأرض أي : تعاظما وتكبرا . ولا فسادا أي : عملا بالمعاصي</w:t>
      </w:r>
      <w:r w:rsidRPr="002E11FC">
        <w:rPr>
          <w:rStyle w:val="a9"/>
          <w:rFonts w:cs="Traditional Arabic"/>
          <w:sz w:val="36"/>
          <w:szCs w:val="36"/>
          <w:rtl/>
        </w:rPr>
        <w:footnoteReference w:id="89"/>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ومعنى هذا أن المتواضعين في الدنيا هم أهل المقامات في الآخرة, إذ هم الذين يحوزون شرف الجنات, ويستظلون بعرش الرحمن, ويأمنون شر يوم تكثر فيه الندامات والإهانات والزفرات ,إذ قصر الله عز وجل فضل الآخرة لهذا الصنف من العباد, فحسن العاقبة مضمون لهم من الحكيم المجيد, ومن أصدق من الله حديثًا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إن الله أوحى إلي أن تواضعوا حتى لا يبغي أحد على أحد ولا يفخر أحد على أحد.</w:t>
      </w:r>
      <w:r w:rsidRPr="002E11FC">
        <w:rPr>
          <w:rFonts w:cs="Traditional Arabic"/>
          <w:sz w:val="36"/>
          <w:szCs w:val="36"/>
          <w:rtl/>
        </w:rPr>
        <w:footnoteReference w:id="90"/>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هذا والتواضع خلق كريم من أخلاق القرآن, وصف الله به الشرفاء والسعداء من عباده, والتواضع عند علماء الأخلاق يعني:لين الجانب,والبعد عن الاغترار بالنفس, وخفض الجناح, والخضوع للحق واللين مع الخلق.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فالتواضع ضد التكبر, والتبختر, وحاصلهما : ترك صحبة المال والجاه.</w:t>
      </w:r>
      <w:r w:rsidRPr="002E11FC">
        <w:rPr>
          <w:rFonts w:cs="Traditional Arabic"/>
          <w:sz w:val="36"/>
          <w:szCs w:val="36"/>
          <w:rtl/>
        </w:rPr>
        <w:footnoteReference w:id="91"/>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وعباد الرحمن الذين يمشون على الأرض هونا </w:t>
      </w:r>
      <w:r w:rsidRPr="002E11FC">
        <w:rPr>
          <w:rFonts w:cs="Traditional Arabic"/>
          <w:sz w:val="36"/>
          <w:szCs w:val="36"/>
        </w:rPr>
        <w:sym w:font="AGA Arabesque" w:char="005B"/>
      </w:r>
      <w:r w:rsidRPr="002E11FC">
        <w:rPr>
          <w:rFonts w:cs="Traditional Arabic"/>
          <w:sz w:val="36"/>
          <w:szCs w:val="36"/>
          <w:rtl/>
        </w:rPr>
        <w:footnoteReference w:id="92"/>
      </w:r>
      <w:r w:rsidRPr="002E11FC">
        <w:rPr>
          <w:rFonts w:cs="Traditional Arabic" w:hint="cs"/>
          <w:sz w:val="36"/>
          <w:szCs w:val="36"/>
          <w:rtl/>
        </w:rPr>
        <w:t xml:space="preserve"> أي: يمشون مشيًا هيِّنًا ليِّنًا في رفق وسهولة, أي: مشيا فيه ذلة, واستكانة, وخضوع لله عز وجل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الإنفاق زائدًا عما ينبغي ويليق . ( مخيلة ) من الخيلاء,وهو التكبر </w:t>
      </w:r>
      <w:r w:rsidRPr="002E11FC">
        <w:rPr>
          <w:rFonts w:cs="Traditional Arabic"/>
          <w:sz w:val="36"/>
          <w:szCs w:val="36"/>
          <w:rtl/>
        </w:rPr>
        <w:footnoteReference w:id="93"/>
      </w:r>
      <w:r w:rsidRPr="002E11FC">
        <w:rPr>
          <w:rFonts w:cs="Traditional Arabic" w:hint="cs"/>
          <w:sz w:val="36"/>
          <w:szCs w:val="36"/>
          <w:rtl/>
        </w:rPr>
        <w:t>.</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كما قال </w:t>
      </w:r>
      <w:r w:rsidRPr="002E11FC">
        <w:rPr>
          <w:rFonts w:cs="Traditional Arabic"/>
          <w:sz w:val="36"/>
          <w:szCs w:val="36"/>
        </w:rPr>
        <w:sym w:font="AGA Arabesque" w:char="0065"/>
      </w:r>
      <w:r w:rsidRPr="002E11FC">
        <w:rPr>
          <w:rFonts w:cs="Traditional Arabic" w:hint="cs"/>
          <w:sz w:val="36"/>
          <w:szCs w:val="36"/>
          <w:rtl/>
        </w:rPr>
        <w:t xml:space="preserve"> في الحديث :" المؤمنون هينون لينون  "</w:t>
      </w:r>
      <w:r w:rsidRPr="002E11FC">
        <w:rPr>
          <w:rFonts w:cs="Traditional Arabic"/>
          <w:sz w:val="36"/>
          <w:szCs w:val="36"/>
          <w:rtl/>
        </w:rPr>
        <w:footnoteReference w:id="94"/>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وروي أيضا أنه </w:t>
      </w:r>
      <w:r w:rsidRPr="002E11FC">
        <w:rPr>
          <w:rFonts w:cs="Traditional Arabic"/>
          <w:sz w:val="36"/>
          <w:szCs w:val="36"/>
        </w:rPr>
        <w:sym w:font="AGA Arabesque" w:char="0065"/>
      </w:r>
      <w:r w:rsidRPr="002E11FC">
        <w:rPr>
          <w:rFonts w:cs="Traditional Arabic" w:hint="cs"/>
          <w:sz w:val="36"/>
          <w:szCs w:val="36"/>
          <w:rtl/>
        </w:rPr>
        <w:t xml:space="preserve"> قال:" إنما المؤمن كالجمل الأنف حيثما قيد انقاد "</w:t>
      </w:r>
      <w:r w:rsidRPr="002E11FC">
        <w:rPr>
          <w:rFonts w:cs="Traditional Arabic"/>
          <w:sz w:val="36"/>
          <w:szCs w:val="36"/>
          <w:rtl/>
        </w:rPr>
        <w:footnoteReference w:id="95"/>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ولقد وصف الله المؤمنين والمرسلين بالتواضع في كتابه,ووصى به كل أتباع الأنبياء السابقين,فعن سعد الطائي قال: كان عيسى بن مريم يقول طوبى للمتواضعين في الدنيا,هم أصحاب المنابر يوم القيامة, طوبى للمصلحين بين الناس في الدنيا هم الذين يورثون الفردوس يوم القيامة, طوبى للمطهرة قلوبهم في الدنيا هم الذين ينظرون إلى الله عز وجل يوم القيامة.</w:t>
      </w:r>
      <w:r w:rsidRPr="002E11FC">
        <w:rPr>
          <w:rStyle w:val="a9"/>
          <w:rFonts w:cs="Traditional Arabic"/>
          <w:sz w:val="36"/>
          <w:szCs w:val="36"/>
          <w:rtl/>
        </w:rPr>
        <w:footnoteReference w:id="96"/>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وقال الله عز وجل:" ليس كل مصل يصلي إنما أتقبل صلاة من تواضع لعظمتي " </w:t>
      </w:r>
      <w:r w:rsidRPr="002E11FC">
        <w:rPr>
          <w:rStyle w:val="a9"/>
          <w:rFonts w:cs="Traditional Arabic"/>
          <w:sz w:val="36"/>
          <w:szCs w:val="36"/>
          <w:rtl/>
        </w:rPr>
        <w:footnoteReference w:id="97"/>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ولقد سجل القرآن وصية لقمان الحكيم لابنه,وهو يعظه ويأمره فيها بالتواضع ويحذره من الكبر وضرره وأخطاره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واقصد في مشيك واغضض من صوتك إن أنكر الأصوات لصوت الحمير ولا تمشي في الأرض مرحا إن الله لا يحب كل مختال فخور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8"/>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فهذه وصايا نافعة حكاها الله سبحانه عن ( لقمان الحكيم ) ليمتثلها الناس ويقتدوا بها.</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ومن الكبر إسبال الإزار, وقد نهى النبي </w:t>
      </w:r>
      <w:r w:rsidRPr="002E11FC">
        <w:rPr>
          <w:rFonts w:cs="Traditional Arabic"/>
          <w:sz w:val="36"/>
          <w:szCs w:val="36"/>
        </w:rPr>
        <w:sym w:font="AGA Arabesque" w:char="0065"/>
      </w:r>
      <w:r w:rsidRPr="002E11FC">
        <w:rPr>
          <w:rFonts w:cs="Traditional Arabic" w:hint="cs"/>
          <w:sz w:val="36"/>
          <w:szCs w:val="36"/>
          <w:rtl/>
        </w:rPr>
        <w:t xml:space="preserve"> عنه في قوله :" وإياك وإسبال الإزار فإنها من المخيلة وإن الله لا يحب المخيلة"</w:t>
      </w:r>
      <w:r w:rsidRPr="002E11FC">
        <w:rPr>
          <w:rFonts w:cs="Traditional Arabic"/>
          <w:sz w:val="36"/>
          <w:szCs w:val="36"/>
          <w:rtl/>
        </w:rPr>
        <w:footnoteReference w:id="99"/>
      </w:r>
      <w:r w:rsidRPr="002E11FC">
        <w:rPr>
          <w:rFonts w:cs="Traditional Arabic" w:hint="cs"/>
          <w:sz w:val="36"/>
          <w:szCs w:val="36"/>
          <w:rtl/>
        </w:rPr>
        <w:t xml:space="preserve"> وإن  شأن المؤمن دائمًا ترك التكبر والتزام التواضع.</w:t>
      </w:r>
      <w:r w:rsidRPr="002E11FC">
        <w:rPr>
          <w:rFonts w:cs="Traditional Arabic"/>
          <w:sz w:val="36"/>
          <w:szCs w:val="36"/>
          <w:rtl/>
        </w:rPr>
        <w:footnoteReference w:id="100"/>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ونبينا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يدعو الأمة إلى التواضع والتراحم فيقول :"ما زاد الله عبدًا بعفو إلا عزًا, وما تواضع أحد لله إلا رفعه الله "</w:t>
      </w:r>
      <w:r w:rsidRPr="002E11FC">
        <w:rPr>
          <w:rFonts w:cs="Traditional Arabic"/>
          <w:sz w:val="36"/>
          <w:szCs w:val="36"/>
          <w:rtl/>
        </w:rPr>
        <w:footnoteReference w:id="101"/>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Pr>
      </w:pPr>
      <w:r w:rsidRPr="002E11FC">
        <w:rPr>
          <w:rFonts w:cs="Traditional Arabic" w:hint="cs"/>
          <w:sz w:val="36"/>
          <w:szCs w:val="36"/>
          <w:rtl/>
        </w:rPr>
        <w:t xml:space="preserve"> وقال </w:t>
      </w:r>
      <w:r w:rsidRPr="002E11FC">
        <w:rPr>
          <w:rFonts w:cs="Traditional Arabic"/>
          <w:sz w:val="36"/>
          <w:szCs w:val="36"/>
        </w:rPr>
        <w:sym w:font="AGA Arabesque" w:char="0072"/>
      </w:r>
      <w:r w:rsidRPr="002E11FC">
        <w:rPr>
          <w:rFonts w:cs="Traditional Arabic" w:hint="cs"/>
          <w:sz w:val="36"/>
          <w:szCs w:val="36"/>
          <w:rtl/>
        </w:rPr>
        <w:t>:" يا عائشة تواضعي فإن الله عز وجل يحب المتواضعين, ويبغض المتكبرين"</w:t>
      </w:r>
      <w:r w:rsidRPr="002E11FC">
        <w:rPr>
          <w:rFonts w:cs="Traditional Arabic"/>
          <w:sz w:val="36"/>
          <w:szCs w:val="36"/>
          <w:rtl/>
        </w:rPr>
        <w:footnoteReference w:id="102"/>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ثم يقول :" ألا أخبركم بمن تحرم النار عليه: على كل قريب هين لين"</w:t>
      </w:r>
      <w:r w:rsidRPr="002E11FC">
        <w:rPr>
          <w:rFonts w:cs="Traditional Arabic"/>
          <w:sz w:val="36"/>
          <w:szCs w:val="36"/>
          <w:rtl/>
        </w:rPr>
        <w:footnoteReference w:id="103"/>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وقد ورد عنه</w:t>
      </w:r>
      <w:r w:rsidRPr="002E11FC">
        <w:rPr>
          <w:rFonts w:cs="Traditional Arabic"/>
          <w:sz w:val="36"/>
          <w:szCs w:val="36"/>
        </w:rPr>
        <w:sym w:font="AGA Arabesque" w:char="0072"/>
      </w:r>
      <w:r w:rsidRPr="002E11FC">
        <w:rPr>
          <w:rFonts w:cs="Traditional Arabic" w:hint="cs"/>
          <w:sz w:val="36"/>
          <w:szCs w:val="36"/>
          <w:rtl/>
        </w:rPr>
        <w:t xml:space="preserve"> قوله:" المؤمنون هينون لينون"</w:t>
      </w:r>
      <w:r w:rsidRPr="002E11FC">
        <w:rPr>
          <w:rFonts w:cs="Traditional Arabic"/>
          <w:sz w:val="36"/>
          <w:szCs w:val="36"/>
          <w:rtl/>
        </w:rPr>
        <w:footnoteReference w:id="104"/>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أي: يتواضعون لبعض, ولا يتعاظمون, ولا يتفاخرون على بعضهم بل رحماء فيما بينهم أشداء على عدوهم, ولنا في حياة مولانا الإمام الأعظم ووزرائه من بعده أسوة وقدوة, فلن تجود الأرض بأمثالهم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ولقد أقام النبي </w:t>
      </w:r>
      <w:r w:rsidRPr="002E11FC">
        <w:rPr>
          <w:rFonts w:cs="Traditional Arabic"/>
          <w:sz w:val="36"/>
          <w:szCs w:val="36"/>
        </w:rPr>
        <w:sym w:font="AGA Arabesque" w:char="0065"/>
      </w:r>
      <w:r w:rsidRPr="002E11FC">
        <w:rPr>
          <w:rFonts w:cs="Traditional Arabic" w:hint="cs"/>
          <w:sz w:val="36"/>
          <w:szCs w:val="36"/>
          <w:rtl/>
        </w:rPr>
        <w:t xml:space="preserve"> بفعله وقوله في حياته الدلائل القوية على أنه كان المثل الأعلى بأنه الرؤوف الرحيم, والرحمة لكل الخلق والعالمين, وكان لا يتميز على أصحابه, وإنما </w:t>
      </w:r>
      <w:r w:rsidRPr="002E11FC">
        <w:rPr>
          <w:rFonts w:cs="Traditional Arabic" w:hint="cs"/>
          <w:sz w:val="36"/>
          <w:szCs w:val="36"/>
          <w:rtl/>
        </w:rPr>
        <w:lastRenderedPageBreak/>
        <w:t>يشاركهم في أعمالهم ما قل, وما كثر إذا دخل بيته كان في خدمة أهله, يحلب شاته, ويرقع ثوبه, ويخصف نعله,ويميل الإناء للهرة لتشرب,ويعلف دابته,ويطحن بالرحى,ويأكل مع خادمه,ويجالس المساكين, ويعتني بحاجة الأرملة واليتيم وابن السبيل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فعن عائشة رضي الله عنها  أنها سئلت ما كان عمل رسول الله </w:t>
      </w:r>
      <w:r w:rsidRPr="002E11FC">
        <w:rPr>
          <w:rFonts w:ascii="Arial Unicode MS" w:eastAsia="Arial Unicode MS" w:hAnsi="Arial Unicode MS" w:cs="Arial Unicode MS" w:hint="eastAsia"/>
          <w:sz w:val="36"/>
          <w:szCs w:val="36"/>
          <w:rtl/>
        </w:rPr>
        <w:t>ﷺ</w:t>
      </w:r>
      <w:r w:rsidRPr="002E11FC">
        <w:rPr>
          <w:rFonts w:cs="Traditional Arabic" w:hint="cs"/>
          <w:sz w:val="36"/>
          <w:szCs w:val="36"/>
          <w:rtl/>
        </w:rPr>
        <w:t>في بيته ؟ قالت : ما كان إلا بشرًا من البشر, كان يفلي ثوبه, ويحلب شاته, ويخدم نفسه"</w:t>
      </w:r>
      <w:r w:rsidRPr="002E11FC">
        <w:rPr>
          <w:rFonts w:cs="Traditional Arabic"/>
          <w:sz w:val="36"/>
          <w:szCs w:val="36"/>
          <w:rtl/>
        </w:rPr>
        <w:footnoteReference w:id="105"/>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وبذلك ضرب أروع المثلات بحياته لكل البشرية جمعاء, ولكل الأمم إذا ما ضلت أو حادت عن الطريق ها هو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يقول : "لا يدخل الجنة من كان في قلبه مثقال ذرة من كبر " </w:t>
      </w:r>
      <w:r w:rsidRPr="002E11FC">
        <w:rPr>
          <w:rFonts w:cs="Traditional Arabic"/>
          <w:sz w:val="36"/>
          <w:szCs w:val="36"/>
          <w:rtl/>
        </w:rPr>
        <w:footnoteReference w:id="106"/>
      </w:r>
      <w:r w:rsidRPr="002E11FC">
        <w:rPr>
          <w:rFonts w:cs="Traditional Arabic" w:hint="cs"/>
          <w:sz w:val="36"/>
          <w:szCs w:val="36"/>
          <w:rtl/>
        </w:rPr>
        <w:t xml:space="preserve"> عن رسول الله </w:t>
      </w:r>
      <w:r w:rsidRPr="002E11FC">
        <w:rPr>
          <w:rFonts w:cs="Traditional Arabic"/>
          <w:sz w:val="36"/>
          <w:szCs w:val="36"/>
        </w:rPr>
        <w:sym w:font="AGA Arabesque" w:char="0065"/>
      </w:r>
      <w:r w:rsidRPr="002E11FC">
        <w:rPr>
          <w:rFonts w:cs="Traditional Arabic" w:hint="cs"/>
          <w:sz w:val="36"/>
          <w:szCs w:val="36"/>
          <w:rtl/>
        </w:rPr>
        <w:t xml:space="preserve"> قال :" ما نقصت صدقة من مال, وما زاد الله عبدًا بعفو إلا عزا, وما تواضع أحد لله إلا رفعه الله " </w:t>
      </w:r>
      <w:r w:rsidRPr="002E11FC">
        <w:rPr>
          <w:rFonts w:cs="Traditional Arabic"/>
          <w:sz w:val="36"/>
          <w:szCs w:val="36"/>
          <w:rtl/>
        </w:rPr>
        <w:footnoteReference w:id="107"/>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وقال :" لا ينظر الله إلى من جر ثوبه خيلاء "</w:t>
      </w:r>
      <w:r w:rsidRPr="002E11FC">
        <w:rPr>
          <w:rFonts w:cs="Traditional Arabic"/>
          <w:sz w:val="36"/>
          <w:szCs w:val="36"/>
          <w:rtl/>
        </w:rPr>
        <w:footnoteReference w:id="108"/>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وذات يوم دخل عليه أعرابي فأصابته رعدة شديدة, فقال له المصطفى</w:t>
      </w:r>
      <w:r w:rsidRPr="002E11FC">
        <w:rPr>
          <w:rFonts w:cs="Traditional Arabic"/>
          <w:sz w:val="36"/>
          <w:szCs w:val="36"/>
        </w:rPr>
        <w:sym w:font="AGA Arabesque" w:char="0065"/>
      </w:r>
      <w:r w:rsidRPr="002E11FC">
        <w:rPr>
          <w:rFonts w:cs="Traditional Arabic" w:hint="cs"/>
          <w:sz w:val="36"/>
          <w:szCs w:val="36"/>
          <w:rtl/>
        </w:rPr>
        <w:t xml:space="preserve"> :" يا عبد الله هون على نفسك فلست بملك, إنما أنا ابن امرأة كانت تأكل القديد بمكة" </w:t>
      </w:r>
      <w:r w:rsidRPr="002E11FC">
        <w:rPr>
          <w:rFonts w:cs="Traditional Arabic"/>
          <w:sz w:val="36"/>
          <w:szCs w:val="36"/>
          <w:rtl/>
        </w:rPr>
        <w:footnoteReference w:id="109"/>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وعن عائشة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قالت:  إنكم لتغفلون أفضل العبادة التواضع. </w:t>
      </w:r>
      <w:r w:rsidRPr="002E11FC">
        <w:rPr>
          <w:rFonts w:cs="Traditional Arabic"/>
          <w:sz w:val="36"/>
          <w:szCs w:val="36"/>
          <w:rtl/>
        </w:rPr>
        <w:footnoteReference w:id="110"/>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ولذا يقول العلم : لا يتواضع إلا كل رفيع ولا يتكبر إلا كل وضيع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تواضع تكن كالنجم لاح لناظر                   على صفحات الماء وهو رفيع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ولا تك كالدخان يزهو بنفسه                     على طبقات الجو وهو وضيع </w:t>
      </w:r>
    </w:p>
    <w:p w:rsidR="007A242B" w:rsidRPr="002E11FC" w:rsidRDefault="007A242B"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يا أهل الإيمان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هذا وروح الأسوة والقدوة بإمام النبيين, وزعيم المتواضعين, وسيد العالمين يتمثل في إقتداء وزرائه,وصحابته, وتابعيه الذين باعوا الدنيا بالآخرة, باعوا أنفسهم وأموالهم لله, فربحوا, وفازوا ونالوا الدرجات العلى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يقول عروة : رأيت عمر بن الخطاب على عاتقه قربة ماء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فقلت يا أمير المؤمنين : لا ينبغي لك هذا .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فقال: لما أتاني الوفود سامعين طائعين دخلت نفسي نخوة فأردت أن أكسرها .</w:t>
      </w:r>
      <w:r w:rsidRPr="002E11FC">
        <w:rPr>
          <w:rStyle w:val="a9"/>
          <w:rFonts w:cs="Traditional Arabic"/>
          <w:sz w:val="36"/>
          <w:szCs w:val="36"/>
          <w:rtl/>
        </w:rPr>
        <w:footnoteReference w:id="111"/>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وذات يوم دعا الناس إلى الاجتماع بالمسجد, ثم وقف خطيبا فقال: لقد رأيتني أرعى الغنم على خالات لي من بني مخزوم, فأقبض القبضة من التمر, فأظل بها يومي . ثم نزل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 فقال عبد الرحمن بن عوف : يا أمير المؤمنين ما زدت على أن قمأت نفسك - يعني عبت.</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فقال : يا ابن عوف خلوت مع نفسي, فحدثتني بأني أمير المؤمنين, فأردت أن أعرفها نفسها .</w:t>
      </w:r>
      <w:r w:rsidRPr="002E11FC">
        <w:rPr>
          <w:rStyle w:val="a9"/>
          <w:rFonts w:cs="Traditional Arabic"/>
          <w:sz w:val="36"/>
          <w:szCs w:val="36"/>
          <w:rtl/>
        </w:rPr>
        <w:footnoteReference w:id="112"/>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وعن رجاء بن حيوة قال: سمرت ليلة عند عمر بن عبد العزيز, فاعتل السراج, فذهبت أقوم أصلحه, فأمرني عمر بالجلوس, ثم قام فأصلحه, ثم عاد فجلس, فقال: قمت وأنا عمر بن عبد العزيز, وجلست وأنا عمر بن عبد العزيز, ولؤم بالرجل إن استخدم ضيفه.</w:t>
      </w:r>
      <w:r w:rsidRPr="002E11FC">
        <w:rPr>
          <w:rStyle w:val="a9"/>
          <w:rFonts w:cs="Traditional Arabic"/>
          <w:sz w:val="36"/>
          <w:szCs w:val="36"/>
          <w:rtl/>
        </w:rPr>
        <w:footnoteReference w:id="113"/>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ففي كل ما سبق درس بليغ لهؤلاء الذين يتجبرون في الأرض, ويفسدون, ولا يصلحون الذين يظنون أنهم ملكوا زمام الدنيا فيتعالون على الناس بأنسابهم أو بوظائفهم, ومناصبهم, فاتخذوا من دون الناس حجابًا وأبوابًا عليهم, ومنعوا الناس رحمة الله, وفضل الله, فضلوا وأضلوا, وإن في ذلك لعبرة لمن يخشى فإلى كل هؤلاء وأمثالهم 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إنه لا يحب المستكبرين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14"/>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lastRenderedPageBreak/>
        <w:t>ويقول:</w:t>
      </w:r>
      <w:r w:rsidRPr="002E11FC">
        <w:rPr>
          <w:rFonts w:cs="Traditional Arabic"/>
          <w:sz w:val="36"/>
          <w:szCs w:val="36"/>
        </w:rPr>
        <w:sym w:font="AGA Arabesque" w:char="005D"/>
      </w:r>
      <w:r w:rsidRPr="002E11FC">
        <w:rPr>
          <w:rFonts w:cs="Traditional Arabic" w:hint="cs"/>
          <w:sz w:val="36"/>
          <w:szCs w:val="36"/>
          <w:rtl/>
        </w:rPr>
        <w:t xml:space="preserve"> تلك الدار الآخرة نجعلها للذين لا يريدون علوا في الأرض ولا فسادا والعاقبة للمتقين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15"/>
      </w:r>
      <w:r w:rsidRPr="002E11FC">
        <w:rPr>
          <w:rFonts w:cs="Traditional Arabic" w:hint="cs"/>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وعن أبي أمامة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قال : 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عليكم بالتواضع, فإن التواضع في القلب, فلا يؤذين مسلم مسلمًا, فلربما متضاعف في أطمار لو أقسم على الله لأبره.</w:t>
      </w:r>
      <w:r w:rsidRPr="002E11FC">
        <w:rPr>
          <w:rFonts w:cs="Traditional Arabic"/>
          <w:sz w:val="36"/>
          <w:szCs w:val="36"/>
          <w:rtl/>
        </w:rPr>
        <w:footnoteReference w:id="116"/>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لا ينظر الله إلى من جر ثوبه خيلاء " </w:t>
      </w:r>
      <w:r w:rsidRPr="002E11FC">
        <w:rPr>
          <w:rFonts w:cs="Traditional Arabic"/>
          <w:sz w:val="36"/>
          <w:szCs w:val="36"/>
        </w:rPr>
        <w:footnoteReference w:id="117"/>
      </w:r>
    </w:p>
    <w:p w:rsidR="007A242B" w:rsidRPr="002E11FC" w:rsidRDefault="007A242B" w:rsidP="007A048F">
      <w:pPr>
        <w:spacing w:after="0" w:line="240" w:lineRule="auto"/>
        <w:jc w:val="both"/>
        <w:rPr>
          <w:rFonts w:cs="Traditional Arabic"/>
          <w:sz w:val="36"/>
          <w:szCs w:val="36"/>
        </w:rPr>
      </w:pPr>
      <w:r w:rsidRPr="002E11FC">
        <w:rPr>
          <w:rFonts w:cs="Traditional Arabic" w:hint="cs"/>
          <w:sz w:val="36"/>
          <w:szCs w:val="36"/>
          <w:rtl/>
        </w:rPr>
        <w:t xml:space="preserve">ابن عمر يقول : قال رسول الله </w:t>
      </w:r>
      <w:r w:rsidRPr="002E11FC">
        <w:rPr>
          <w:rFonts w:cs="Traditional Arabic"/>
          <w:sz w:val="36"/>
          <w:szCs w:val="36"/>
        </w:rPr>
        <w:sym w:font="AGA Arabesque" w:char="0065"/>
      </w:r>
      <w:r w:rsidRPr="002E11FC">
        <w:rPr>
          <w:rFonts w:cs="Traditional Arabic" w:hint="cs"/>
          <w:sz w:val="36"/>
          <w:szCs w:val="36"/>
          <w:rtl/>
        </w:rPr>
        <w:t xml:space="preserve">: " من جر ثوبه أو قال إن الذي يجر ثوبه من الخيلاء لم ينظر الله إليه يوم القيامة "  </w:t>
      </w:r>
      <w:r w:rsidRPr="002E11FC">
        <w:rPr>
          <w:rFonts w:cs="Traditional Arabic"/>
          <w:sz w:val="36"/>
          <w:szCs w:val="36"/>
        </w:rPr>
        <w:footnoteReference w:id="118"/>
      </w:r>
      <w:r w:rsidRPr="002E11FC">
        <w:rPr>
          <w:rFonts w:cs="Traditional Arabic"/>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 xml:space="preserve">وقال أيضا "لا يدخل الجنة من كان في قلبه مثقال ذرة من كبر " </w:t>
      </w:r>
      <w:r w:rsidRPr="002E11FC">
        <w:rPr>
          <w:rFonts w:cs="Traditional Arabic"/>
          <w:sz w:val="36"/>
          <w:szCs w:val="36"/>
        </w:rPr>
        <w:footnoteReference w:id="119"/>
      </w:r>
      <w:r w:rsidRPr="002E11FC">
        <w:rPr>
          <w:rFonts w:cs="Traditional Arabic"/>
          <w:sz w:val="36"/>
          <w:szCs w:val="36"/>
          <w:rtl/>
        </w:rPr>
        <w:t xml:space="preserve"> </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قال أبو حاتم : في هذا الخبر معنيان اثنان : أحدهما ـ وهو الذي نوعنا له النوع ـ : ( لا يدخل الجنة من كان في قلبه مثقال حبة خردل من كبر ) : أراد به جنة عالية يدخلها غير المتكبرين.</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وقوله : " ولا يدخل النار من كان في قلبه مثقال حبة خردل من إيمان " أراد به نارا سافلة يدخلها غير المسلمين.</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والمعنى الثاني : لا يدخل الجنة أصلا من كان في قلبه مثقال حبة خردل من كبر أراد بالكبر : الشرك إذ المشرك لا يدخل جنة من الجنان أصلا</w:t>
      </w:r>
    </w:p>
    <w:p w:rsidR="007A242B" w:rsidRPr="002E11FC" w:rsidRDefault="007A242B" w:rsidP="007A048F">
      <w:pPr>
        <w:spacing w:after="0" w:line="240" w:lineRule="auto"/>
        <w:jc w:val="both"/>
        <w:rPr>
          <w:rFonts w:cs="Traditional Arabic"/>
          <w:sz w:val="36"/>
          <w:szCs w:val="36"/>
          <w:rtl/>
        </w:rPr>
      </w:pPr>
      <w:r w:rsidRPr="002E11FC">
        <w:rPr>
          <w:rFonts w:cs="Traditional Arabic" w:hint="cs"/>
          <w:sz w:val="36"/>
          <w:szCs w:val="36"/>
          <w:rtl/>
        </w:rPr>
        <w:t>وقوله : " لا يدخل النار من كان في قلبه مثقال حبة من خردل من إيمان " أراد به على سبيل الخلود حتى يصح المعنيان معًا.</w:t>
      </w:r>
      <w:r w:rsidRPr="002E11FC">
        <w:rPr>
          <w:rStyle w:val="a9"/>
          <w:rFonts w:cs="Traditional Arabic"/>
          <w:sz w:val="36"/>
          <w:szCs w:val="36"/>
          <w:rtl/>
        </w:rPr>
        <w:footnoteReference w:id="120"/>
      </w:r>
    </w:p>
    <w:p w:rsidR="007A242B" w:rsidRPr="002E11FC" w:rsidRDefault="007A242B" w:rsidP="007A048F">
      <w:pPr>
        <w:spacing w:after="0" w:line="240" w:lineRule="auto"/>
        <w:jc w:val="both"/>
        <w:rPr>
          <w:rFonts w:cs="Traditional Arabic"/>
          <w:sz w:val="36"/>
          <w:szCs w:val="36"/>
          <w:rtl/>
        </w:rPr>
      </w:pPr>
    </w:p>
    <w:p w:rsidR="007A242B" w:rsidRPr="002E11FC" w:rsidRDefault="007A242B" w:rsidP="007A048F">
      <w:pPr>
        <w:spacing w:after="0" w:line="240" w:lineRule="auto"/>
        <w:jc w:val="both"/>
        <w:rPr>
          <w:rFonts w:cs="Traditional Arabic"/>
          <w:sz w:val="36"/>
          <w:szCs w:val="36"/>
          <w:rtl/>
        </w:rPr>
      </w:pPr>
    </w:p>
    <w:p w:rsidR="007A242B" w:rsidRPr="002E11FC" w:rsidRDefault="007A242B" w:rsidP="007A048F">
      <w:pPr>
        <w:spacing w:after="0" w:line="240" w:lineRule="auto"/>
        <w:jc w:val="both"/>
        <w:rPr>
          <w:rFonts w:cs="Traditional Arabic"/>
          <w:sz w:val="36"/>
          <w:szCs w:val="36"/>
          <w:rtl/>
        </w:rPr>
      </w:pPr>
    </w:p>
    <w:p w:rsidR="007A242B" w:rsidRPr="002E11FC" w:rsidRDefault="007A242B" w:rsidP="007A048F">
      <w:pPr>
        <w:spacing w:after="0" w:line="240" w:lineRule="auto"/>
        <w:jc w:val="both"/>
        <w:rPr>
          <w:rFonts w:cs="Traditional Arabic"/>
          <w:sz w:val="36"/>
          <w:szCs w:val="36"/>
          <w:rtl/>
        </w:rPr>
      </w:pPr>
    </w:p>
    <w:p w:rsidR="007A242B" w:rsidRPr="002E11FC" w:rsidRDefault="007A242B" w:rsidP="007A048F">
      <w:pPr>
        <w:spacing w:after="0" w:line="240" w:lineRule="auto"/>
        <w:jc w:val="both"/>
        <w:rPr>
          <w:rFonts w:cs="Traditional Arabic"/>
          <w:sz w:val="36"/>
          <w:szCs w:val="36"/>
          <w:rtl/>
        </w:rPr>
      </w:pPr>
    </w:p>
    <w:p w:rsidR="007A242B" w:rsidRPr="002E11FC" w:rsidRDefault="007A242B" w:rsidP="007A048F">
      <w:pPr>
        <w:spacing w:after="0" w:line="240" w:lineRule="auto"/>
        <w:jc w:val="both"/>
        <w:rPr>
          <w:rFonts w:cs="Traditional Arabic"/>
          <w:sz w:val="36"/>
          <w:szCs w:val="36"/>
          <w:rtl/>
        </w:rPr>
      </w:pPr>
    </w:p>
    <w:p w:rsidR="00810E71" w:rsidRPr="002E11FC" w:rsidRDefault="00F924B5" w:rsidP="007A048F">
      <w:pPr>
        <w:spacing w:after="0" w:line="240" w:lineRule="auto"/>
        <w:jc w:val="center"/>
        <w:rPr>
          <w:rFonts w:cs="Traditional Arabic"/>
          <w:b/>
          <w:bCs/>
          <w:sz w:val="36"/>
          <w:szCs w:val="36"/>
          <w:rtl/>
        </w:rPr>
      </w:pPr>
      <w:r w:rsidRPr="002E11FC">
        <w:rPr>
          <w:rFonts w:cs="Traditional Arabic" w:hint="cs"/>
          <w:b/>
          <w:bCs/>
          <w:sz w:val="36"/>
          <w:szCs w:val="36"/>
          <w:rtl/>
        </w:rPr>
        <w:t>4</w:t>
      </w:r>
      <w:r w:rsidR="00810E71" w:rsidRPr="002E11FC">
        <w:rPr>
          <w:rFonts w:cs="Traditional Arabic" w:hint="cs"/>
          <w:b/>
          <w:bCs/>
          <w:sz w:val="36"/>
          <w:szCs w:val="36"/>
          <w:rtl/>
        </w:rPr>
        <w:t>- في التواضع</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العالمين,الملك العظيم, الكبير المتعال, المنفرد بالعظمة والكبرياء, سبحانه خلق الإنسان فقدره, ثم السبيل يسره, ثم أماته فأقبره,  ثم إذا شاء أنشره, كلا لما يقضي ما أمره.</w:t>
      </w:r>
    </w:p>
    <w:p w:rsidR="00AA099F"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سبحانه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أفحسبتم أنما خلقناكم عبثا وأنكم إلينا لا ترجعون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21"/>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أشهد أن لا إله إلا الله وحده لا شريك له, وأشهد أن سيدنا محمدا عبده ورسوله سيد الأولين والآخرين, وخاتم المرسلين, وإمام المتواضعين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اللهم صلي وسلم عليه وآله وأصحابه والتابعين لهم إلي يوم الدين</w:t>
      </w:r>
      <w:r w:rsidR="00AA099F" w:rsidRPr="002E11FC">
        <w:rPr>
          <w:rFonts w:cs="Traditional Arabic" w:hint="cs"/>
          <w:sz w:val="36"/>
          <w:szCs w:val="36"/>
          <w:rtl/>
        </w:rPr>
        <w:t xml:space="preserve">. </w:t>
      </w:r>
      <w:r w:rsidRPr="002E11FC">
        <w:rPr>
          <w:rFonts w:cs="Traditional Arabic" w:hint="cs"/>
          <w:sz w:val="36"/>
          <w:szCs w:val="36"/>
          <w:rtl/>
        </w:rPr>
        <w:t xml:space="preserve">      وبعد</w:t>
      </w:r>
    </w:p>
    <w:p w:rsidR="00810E71" w:rsidRPr="002E11FC" w:rsidRDefault="00810E71" w:rsidP="007A048F">
      <w:pPr>
        <w:spacing w:after="0" w:line="240" w:lineRule="auto"/>
        <w:jc w:val="both"/>
        <w:rPr>
          <w:rFonts w:cs="Traditional Arabic"/>
          <w:b/>
          <w:bCs/>
          <w:sz w:val="36"/>
          <w:szCs w:val="36"/>
          <w:u w:val="single"/>
          <w:rtl/>
        </w:rPr>
      </w:pPr>
      <w:r w:rsidRPr="002E11FC">
        <w:rPr>
          <w:rFonts w:cs="Traditional Arabic" w:hint="cs"/>
          <w:b/>
          <w:bCs/>
          <w:sz w:val="36"/>
          <w:szCs w:val="36"/>
          <w:u w:val="single"/>
          <w:rtl/>
        </w:rPr>
        <w:t>يأيها الناس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الإسلام رحمة,رحمة الله للعالمين, وكذلك رسول الإسلام رحمة, فهما شيء واحد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وما أرسلناك إلا رحمة للعالمين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22"/>
      </w:r>
      <w:r w:rsidRPr="002E11FC">
        <w:rPr>
          <w:rFonts w:cs="Traditional Arabic" w:hint="cs"/>
          <w:sz w:val="36"/>
          <w:szCs w:val="36"/>
          <w:rtl/>
        </w:rPr>
        <w:t xml:space="preserve"> الرسالة والرسول معا.</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من أجل هذا كانت دعوة الإسلام هادفة إلى تحقيق المرحمة, فكانت الأوامر والنواهي كلها آخذة بتكميل الإنسان نفسه, وتكميل غيره من خلالها, يفهم كيفية تأديب الله لخلقه كيف يعيشون , وكيف يكونون في الحياة الدنيا ؛ كي تسلم لهم الآخرة, فطلب منهم القصد والاعتدال في كل شيء:وعدم الإيذاء والضرر والإضرار, عدم الفخر والمباهاة بالأشياء الخارجة كالمال والمنصب, وعدم التكبر والتجبر, وأن يكون شأن المسلم مع المسلم كاليدين تغسل إحداهما الأخرى, أخوة متعاونين, متراحمين, متواضعين.</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فلا ينبغي للمرء المسلم أن يتعالى على أخيه, أو يتكبر, أو يتمرد, ولا يفتخر بفضل الله على أحد, وإنما يكون متواضعًا لله أولا, ثم لإخوانه ,لله لأنه يراقبه ويراه ,ولا يغفل عنه لحظة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ولأن الإنسان الذي يفعل ذلك يكون قد ملأ الجهل قلبه, وخرجت منه معاني العبودية, والافتقار, والتذلل والخشوع لله سبحانه.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قرر الإسلام هذه المعاني في قوله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أكرمكم عند الله أتقاكم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2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وقوله </w:t>
      </w:r>
      <w:r w:rsidRPr="002E11FC">
        <w:rPr>
          <w:rFonts w:cs="Traditional Arabic"/>
          <w:sz w:val="36"/>
          <w:szCs w:val="36"/>
        </w:rPr>
        <w:sym w:font="AGA Arabesque" w:char="0065"/>
      </w:r>
      <w:r w:rsidRPr="002E11FC">
        <w:rPr>
          <w:rFonts w:cs="Traditional Arabic" w:hint="cs"/>
          <w:sz w:val="36"/>
          <w:szCs w:val="36"/>
          <w:rtl/>
        </w:rPr>
        <w:t xml:space="preserve"> :" أيها الناس إن ربكم واحد وإن أباكم واحد كلكم لآدم وآدم من تراب لا فضل لعربي على أعجمي إلا بالتقوى والعمل الصالح " </w:t>
      </w:r>
      <w:r w:rsidRPr="002E11FC">
        <w:rPr>
          <w:rFonts w:cs="Traditional Arabic"/>
          <w:sz w:val="36"/>
          <w:szCs w:val="36"/>
          <w:rtl/>
        </w:rPr>
        <w:footnoteReference w:id="12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يقول الصديق رضي الله عنه :إياكم والفخر,  وما فخر من خلق من تراب ثم يعود إليه فيأكله الدود .</w:t>
      </w:r>
      <w:r w:rsidRPr="002E11FC">
        <w:rPr>
          <w:rStyle w:val="a9"/>
          <w:rFonts w:cs="Traditional Arabic"/>
          <w:sz w:val="36"/>
          <w:szCs w:val="36"/>
          <w:rtl/>
        </w:rPr>
        <w:footnoteReference w:id="12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 مصعب بن الزبير:عجبا لابن آدم يتكبر وقد جرى في مجرى البول مرتين.</w:t>
      </w:r>
      <w:r w:rsidRPr="002E11FC">
        <w:rPr>
          <w:rStyle w:val="a9"/>
          <w:rFonts w:cs="Traditional Arabic"/>
          <w:sz w:val="36"/>
          <w:szCs w:val="36"/>
          <w:rtl/>
        </w:rPr>
        <w:footnoteReference w:id="12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وقد علَّم الله الأمة كلها في شخص النبي </w:t>
      </w:r>
      <w:r w:rsidRPr="002E11FC">
        <w:rPr>
          <w:rFonts w:cs="Traditional Arabic"/>
          <w:sz w:val="36"/>
          <w:szCs w:val="36"/>
        </w:rPr>
        <w:sym w:font="AGA Arabesque" w:char="0065"/>
      </w:r>
      <w:r w:rsidRPr="002E11FC">
        <w:rPr>
          <w:rFonts w:cs="Traditional Arabic" w:hint="cs"/>
          <w:sz w:val="36"/>
          <w:szCs w:val="36"/>
          <w:rtl/>
        </w:rPr>
        <w:t xml:space="preserve"> في قوله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واخفض جناحك لمن اتبعك من المؤمنين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12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ووصف صحابة سيد الخلق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واصبر نفسك مع الذين يدعون ربهم بالغداة والعشي يريدون وجهه ولا تعد عيناك عنهم تريد زينة الحياة الدنيا ولا تطع من أغفلنا قلبه عن ذكرنا واتبع هواه وكان أمره فرطا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12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أبو حاتم:ما استجلبت البغضة بمثل التكبر,ولا اكتسبت المحبة بمثل التواضع, ومن استطال على الإخوان, فلا يثقن منهم بالصفاء, ولا يجب لصاحب الكبر أن يطمع في حسن الثناء, ولا تكاد ترى تائهًا إلا وضيعًا.</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فالعاقل إذا رأى من هو أكبر سنا منه تواضع له, وقال: سبقني إلى الإسلام, وإذا رأى من هو أصغر سنا تواضع له, وقال:سبقته بالذنوب, وإذا رأى من هو مثله عده أخا, فكيف يحسن تكبر المرء على أخيه, ولا يجب استحقار أحد لأن العود المنبوذ ربما انتفع به فحك الرجل به أذنه .</w:t>
      </w:r>
      <w:r w:rsidRPr="002E11FC">
        <w:rPr>
          <w:rStyle w:val="a9"/>
          <w:rFonts w:cs="Traditional Arabic"/>
          <w:sz w:val="36"/>
          <w:szCs w:val="36"/>
          <w:rtl/>
        </w:rPr>
        <w:footnoteReference w:id="129"/>
      </w:r>
      <w:r w:rsidRPr="002E11FC">
        <w:rPr>
          <w:rFonts w:cs="Traditional Arabic" w:hint="cs"/>
          <w:sz w:val="36"/>
          <w:szCs w:val="36"/>
          <w:rtl/>
        </w:rPr>
        <w:t>فكيف يتكبر الأخ على أخيه وقد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إنما المؤمنون أخوة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3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المسلم أخو المسلم لا يحقره ولا يخذله ولا يظلمه ولا يسلمه "</w:t>
      </w:r>
      <w:r w:rsidRPr="002E11FC">
        <w:rPr>
          <w:rFonts w:cs="Traditional Arabic"/>
          <w:sz w:val="36"/>
          <w:szCs w:val="36"/>
          <w:rtl/>
        </w:rPr>
        <w:footnoteReference w:id="13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وروى الطبراني أنه </w:t>
      </w:r>
      <w:r w:rsidRPr="002E11FC">
        <w:rPr>
          <w:rFonts w:cs="Traditional Arabic"/>
          <w:sz w:val="36"/>
          <w:szCs w:val="36"/>
        </w:rPr>
        <w:sym w:font="AGA Arabesque" w:char="0065"/>
      </w:r>
      <w:r w:rsidRPr="002E11FC">
        <w:rPr>
          <w:rFonts w:cs="Traditional Arabic" w:hint="cs"/>
          <w:sz w:val="36"/>
          <w:szCs w:val="36"/>
          <w:rtl/>
        </w:rPr>
        <w:t xml:space="preserve"> قال :" من تواضع لأخيه المسلم رفعه الله ومن ارتفع عليه وضعه الله "</w:t>
      </w:r>
      <w:r w:rsidRPr="002E11FC">
        <w:rPr>
          <w:rFonts w:cs="Traditional Arabic"/>
          <w:sz w:val="36"/>
          <w:szCs w:val="36"/>
          <w:rtl/>
        </w:rPr>
        <w:footnoteReference w:id="13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 لقمان لابنه: لا تحقرن أحدًا لخلق ثيابه,فإن ربك وربه واحد,وكفى المتواضعين شرفًا أن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تلك الدار الآخرة نجعلها للذين لا يريدون علوا في الأرض ولا فسادا والعاقبة للمتقين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33"/>
      </w:r>
      <w:r w:rsidRPr="002E11FC">
        <w:rPr>
          <w:rFonts w:cs="Traditional Arabic" w:hint="cs"/>
          <w:sz w:val="36"/>
          <w:szCs w:val="36"/>
          <w:rtl/>
        </w:rPr>
        <w:t xml:space="preserve"> والتكبر والعجب صنوان وهو أن يعجب الإنسان بنفسه,ويزهو على غيره لسبب من الأسباب المادية, أو المعنوية.</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 بئس العبد عبد تخيل واختال,ونسي الكبير المتعال, و بئس العبد عبد تجبر واعتدى, ونسي الجبار الأعلى, بئس العبد عبد سها ولهى ونسي المقابر البلى , بئس العبد عبد عتى وطغى ونسي المبتدأ والمنهى, بئس العبد عبد تمثل الدنيا بالدين والشهوات, بئس العبد عبد طمع يقوده, وهوى يضله ورغب يذله"</w:t>
      </w:r>
      <w:r w:rsidRPr="002E11FC">
        <w:rPr>
          <w:rFonts w:cs="Traditional Arabic"/>
          <w:sz w:val="36"/>
          <w:szCs w:val="36"/>
          <w:rtl/>
        </w:rPr>
        <w:footnoteReference w:id="134"/>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قال </w:t>
      </w:r>
      <w:r w:rsidRPr="002E11FC">
        <w:rPr>
          <w:rFonts w:cs="Traditional Arabic"/>
          <w:sz w:val="36"/>
          <w:szCs w:val="36"/>
        </w:rPr>
        <w:sym w:font="AGA Arabesque" w:char="0065"/>
      </w:r>
      <w:r w:rsidRPr="002E11FC">
        <w:rPr>
          <w:rFonts w:cs="Traditional Arabic" w:hint="cs"/>
          <w:sz w:val="36"/>
          <w:szCs w:val="36"/>
          <w:rtl/>
        </w:rPr>
        <w:t xml:space="preserve"> :" بينما رجل يجر إزاره من الخيلاء خسف به فهو يتجلجل في الأرض إلى يوم القيامة "  </w:t>
      </w:r>
      <w:r w:rsidRPr="002E11FC">
        <w:rPr>
          <w:rStyle w:val="a9"/>
          <w:rFonts w:cs="Traditional Arabic"/>
          <w:sz w:val="36"/>
          <w:szCs w:val="36"/>
          <w:rtl/>
        </w:rPr>
        <w:footnoteReference w:id="135"/>
      </w:r>
      <w:r w:rsidRPr="002E11FC">
        <w:rPr>
          <w:rFonts w:cs="Traditional Arabic" w:hint="cs"/>
          <w:sz w:val="36"/>
          <w:szCs w:val="36"/>
          <w:rtl/>
        </w:rPr>
        <w:t>وفي رواية :" بينما رجل يمشي قد أعجبته جمته</w:t>
      </w:r>
      <w:r w:rsidRPr="002E11FC">
        <w:rPr>
          <w:rStyle w:val="a9"/>
          <w:rFonts w:cs="Traditional Arabic"/>
          <w:sz w:val="36"/>
          <w:szCs w:val="36"/>
          <w:rtl/>
        </w:rPr>
        <w:footnoteReference w:id="136"/>
      </w:r>
      <w:r w:rsidRPr="002E11FC">
        <w:rPr>
          <w:rFonts w:cs="Traditional Arabic" w:hint="cs"/>
          <w:sz w:val="36"/>
          <w:szCs w:val="36"/>
          <w:rtl/>
        </w:rPr>
        <w:t xml:space="preserve"> وبراده إذ خسف به الأرض فهو يتجلجل </w:t>
      </w:r>
      <w:r w:rsidRPr="002E11FC">
        <w:rPr>
          <w:rStyle w:val="a9"/>
          <w:rFonts w:cs="Traditional Arabic"/>
          <w:sz w:val="36"/>
          <w:szCs w:val="36"/>
          <w:rtl/>
        </w:rPr>
        <w:footnoteReference w:id="137"/>
      </w:r>
      <w:r w:rsidRPr="002E11FC">
        <w:rPr>
          <w:rFonts w:cs="Traditional Arabic" w:hint="cs"/>
          <w:sz w:val="36"/>
          <w:szCs w:val="36"/>
          <w:rtl/>
        </w:rPr>
        <w:t xml:space="preserve"> في الأرض حتى تقوم الساعة" </w:t>
      </w:r>
      <w:r w:rsidRPr="002E11FC">
        <w:rPr>
          <w:rStyle w:val="a9"/>
          <w:rFonts w:cs="Traditional Arabic"/>
          <w:sz w:val="36"/>
          <w:szCs w:val="36"/>
          <w:rtl/>
        </w:rPr>
        <w:footnoteReference w:id="13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عن أبي رافع : أن فتى من قريش أتى أبا هريرة</w:t>
      </w:r>
      <w:r w:rsidRPr="002E11FC">
        <w:rPr>
          <w:rFonts w:cs="Traditional Arabic" w:hint="cs"/>
          <w:sz w:val="36"/>
          <w:szCs w:val="36"/>
        </w:rPr>
        <w:t xml:space="preserve"> </w:t>
      </w:r>
      <w:r w:rsidRPr="002E11FC">
        <w:rPr>
          <w:rFonts w:cs="Traditional Arabic"/>
          <w:sz w:val="36"/>
          <w:szCs w:val="36"/>
        </w:rPr>
        <w:sym w:font="AGA Arabesque" w:char="0074"/>
      </w:r>
      <w:r w:rsidRPr="002E11FC">
        <w:rPr>
          <w:rFonts w:cs="Traditional Arabic" w:hint="cs"/>
          <w:sz w:val="36"/>
          <w:szCs w:val="36"/>
          <w:rtl/>
        </w:rPr>
        <w:t xml:space="preserve"> فقال : يا أبا هريرة إنك تكثر الحديث عن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 فهل سمعته يقول في حلتي هذه ؟ فقال : لولا ما أخذ الله علي في الكتاب ما حدثتكم بشيء.سمعت رسول الله </w:t>
      </w:r>
      <w:r w:rsidRPr="002E11FC">
        <w:rPr>
          <w:rFonts w:cs="Traditional Arabic"/>
          <w:sz w:val="36"/>
          <w:szCs w:val="36"/>
        </w:rPr>
        <w:sym w:font="AGA Arabesque" w:char="0065"/>
      </w:r>
      <w:r w:rsidRPr="002E11FC">
        <w:rPr>
          <w:rFonts w:cs="Traditional Arabic" w:hint="cs"/>
          <w:sz w:val="36"/>
          <w:szCs w:val="36"/>
          <w:rtl/>
        </w:rPr>
        <w:t xml:space="preserve">  يقول : " إن رجلا ممن كان قبلكم يتبختر إذ أعجبته جمته ,وبرداه, فخسف الله به الأرض فهو يتجلجل فيها إلى يوم القيامة"</w:t>
      </w:r>
      <w:r w:rsidRPr="002E11FC">
        <w:rPr>
          <w:rFonts w:cs="Traditional Arabic"/>
          <w:sz w:val="36"/>
          <w:szCs w:val="36"/>
          <w:rtl/>
        </w:rPr>
        <w:footnoteReference w:id="139"/>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وعن ابن عمر</w:t>
      </w:r>
      <w:r w:rsidRPr="002E11FC">
        <w:rPr>
          <w:rFonts w:cs="Traditional Arabic" w:hint="cs"/>
          <w:sz w:val="36"/>
          <w:szCs w:val="36"/>
        </w:rPr>
        <w:t xml:space="preserve">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أن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قال:" من تعظم في نفسه أو اختال في مشيته لقي الله عز وجل وهو عليه غضبان "</w:t>
      </w:r>
      <w:r w:rsidRPr="002E11FC">
        <w:rPr>
          <w:rFonts w:cs="Traditional Arabic"/>
          <w:sz w:val="36"/>
          <w:szCs w:val="36"/>
          <w:rtl/>
        </w:rPr>
        <w:footnoteReference w:id="14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وقد قال الله سبحانه وتعالى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سأصرف عن آياتي الذين يتكبرون في الأرض بغير الحق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41"/>
      </w:r>
      <w:r w:rsidRPr="002E11FC">
        <w:rPr>
          <w:rFonts w:cs="Traditional Arabic" w:hint="cs"/>
          <w:sz w:val="36"/>
          <w:szCs w:val="36"/>
          <w:rtl/>
        </w:rPr>
        <w:t xml:space="preserve"> , روى البيهقي عن محمد بن أبي الورد يقول : دون الفهم أغطية على القلوب قد حجبت الفهم الذنوب و التكبر على المؤمنين . </w:t>
      </w:r>
      <w:r w:rsidRPr="002E11FC">
        <w:rPr>
          <w:rFonts w:cs="Traditional Arabic"/>
          <w:sz w:val="36"/>
          <w:szCs w:val="36"/>
          <w:rtl/>
        </w:rPr>
        <w:footnoteReference w:id="142"/>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وعن  بن أبي الحواري قال : سمعت أبا سليمان يقول : إن الله تعالى أطلع على قلوب الآدميين فلم يجد قلبًا أشد تواضعًا من قلب موسى عليه السلام, فخصه بالكلام لتواضعه, </w:t>
      </w:r>
      <w:r w:rsidRPr="002E11FC">
        <w:rPr>
          <w:rFonts w:cs="Traditional Arabic" w:hint="cs"/>
          <w:sz w:val="36"/>
          <w:szCs w:val="36"/>
          <w:rtl/>
        </w:rPr>
        <w:lastRenderedPageBreak/>
        <w:t xml:space="preserve">قال : و قال : غير أبي سليمان أوحى الله إلى الجبال أني مكلم عليك عبدًا من عبيدي, فتطاولت الجبال ليكلمه عليها, و تواضع الطور قال : إن قدر شيء كان قال : وكلمه عليه لتواضعه . </w:t>
      </w:r>
      <w:r w:rsidRPr="002E11FC">
        <w:rPr>
          <w:rFonts w:cs="Traditional Arabic"/>
          <w:sz w:val="36"/>
          <w:szCs w:val="36"/>
          <w:rtl/>
        </w:rPr>
        <w:footnoteReference w:id="143"/>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وكان حاتم الأصم يقول : أصل الطاعة ثلاثة أشياء : الحزن والرضا و الحب و أصل المعصية ثلاثة أشياء : الكبر و الحرص و الحسد .</w:t>
      </w:r>
      <w:r w:rsidRPr="002E11FC">
        <w:rPr>
          <w:rFonts w:cs="Traditional Arabic"/>
          <w:sz w:val="36"/>
          <w:szCs w:val="36"/>
          <w:rtl/>
        </w:rPr>
        <w:footnoteReference w:id="14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وعن أبي عثمان يقول: الخوف من الله يوصلك إلى الله, و الكبر و العجب في نفسك يقطعك عن الله, و احتقار الناس في نفسك مرض عظيم لا يداوى. </w:t>
      </w:r>
      <w:r w:rsidRPr="002E11FC">
        <w:rPr>
          <w:rFonts w:cs="Traditional Arabic"/>
          <w:sz w:val="36"/>
          <w:szCs w:val="36"/>
          <w:rtl/>
        </w:rPr>
        <w:footnoteReference w:id="14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وعن سعيد بن عثمان قال : سمعت ذا النون بن إبراهيم و سأله رجل من أراد التواضع كيف السبيل إليه ؟ فقال له : أفهم ما ألقي إليك- رحمك الله - من أراد التواضع فليوجه نفسه إلى عظمة الله, فإنها تذوب وتصغر,ومن نظر إلى سلطان الله ذهب سلطان نفسه؛ لأن النفوس كلها حقيرة عند هيبته, ومن أشرف التواضع أن لا ينظر العبد إلى نفسه دون الله, ومعنى قول النبي </w:t>
      </w:r>
      <w:r w:rsidRPr="002E11FC">
        <w:rPr>
          <w:rFonts w:cs="Traditional Arabic"/>
          <w:sz w:val="36"/>
          <w:szCs w:val="36"/>
        </w:rPr>
        <w:sym w:font="AGA Arabesque" w:char="0065"/>
      </w:r>
      <w:r w:rsidRPr="002E11FC">
        <w:rPr>
          <w:rFonts w:cs="Traditional Arabic" w:hint="cs"/>
          <w:sz w:val="36"/>
          <w:szCs w:val="36"/>
          <w:rtl/>
        </w:rPr>
        <w:t>:"من تواضع لله رفعه الله"</w:t>
      </w:r>
      <w:r w:rsidRPr="002E11FC">
        <w:rPr>
          <w:rFonts w:cs="Traditional Arabic"/>
          <w:sz w:val="36"/>
          <w:szCs w:val="36"/>
          <w:rtl/>
        </w:rPr>
        <w:footnoteReference w:id="146"/>
      </w:r>
      <w:r w:rsidRPr="002E11FC">
        <w:rPr>
          <w:rFonts w:cs="Traditional Arabic" w:hint="cs"/>
          <w:sz w:val="36"/>
          <w:szCs w:val="36"/>
          <w:rtl/>
        </w:rPr>
        <w:t xml:space="preserve">  ويقول : من تذلل بالمسكنة والفقر إلى الله رفعه الله يعني بالانقطاع إليه. </w:t>
      </w:r>
      <w:r w:rsidRPr="002E11FC">
        <w:rPr>
          <w:rFonts w:cs="Traditional Arabic"/>
          <w:sz w:val="36"/>
          <w:szCs w:val="36"/>
          <w:rtl/>
        </w:rPr>
        <w:footnoteReference w:id="147"/>
      </w:r>
      <w:r w:rsidRPr="002E11FC">
        <w:rPr>
          <w:rFonts w:cs="Traditional Arabic" w:hint="cs"/>
          <w:sz w:val="36"/>
          <w:szCs w:val="36"/>
          <w:rtl/>
        </w:rPr>
        <w:t xml:space="preserve"> وقال : سمعت ذا النون يقول : ثلاثة من أعلام التواضع : تصغير النفس معرفة بالعيب, و تعظيم الناس حرمة للتوحيد, و قبول الحق و النصيحة من كل أحد.</w:t>
      </w:r>
      <w:r w:rsidRPr="002E11FC">
        <w:rPr>
          <w:rFonts w:cs="Traditional Arabic"/>
          <w:sz w:val="36"/>
          <w:szCs w:val="36"/>
          <w:rtl/>
        </w:rPr>
        <w:footnoteReference w:id="148"/>
      </w:r>
    </w:p>
    <w:p w:rsidR="00810E71" w:rsidRPr="002E11FC" w:rsidRDefault="00810E71" w:rsidP="007A048F">
      <w:pPr>
        <w:spacing w:after="0" w:line="240" w:lineRule="auto"/>
        <w:jc w:val="both"/>
        <w:rPr>
          <w:rFonts w:cs="Traditional Arabic"/>
          <w:b/>
          <w:bCs/>
          <w:sz w:val="36"/>
          <w:szCs w:val="36"/>
          <w:u w:val="single"/>
          <w:rtl/>
        </w:rPr>
      </w:pPr>
      <w:r w:rsidRPr="002E11FC">
        <w:rPr>
          <w:rFonts w:cs="Traditional Arabic" w:hint="cs"/>
          <w:b/>
          <w:bCs/>
          <w:sz w:val="36"/>
          <w:szCs w:val="36"/>
          <w:u w:val="single"/>
          <w:rtl/>
        </w:rPr>
        <w:t>أيها الناس:</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كثيرا ما نرى أناسًا يختالون في مشيتهم شبابًا ونساءً, وكأنهم قد ملكوا وسادوا وفازوا, كثيرا ما يعجب المرء بنفسه, بصلاته, أو بعبادته فيحتقر غيره لطول صلاته عنه, أو لأنه يريد أن يتظاهر بالصلاح بثباته, أو شكله, أو أنه المتمسك بدينه وغيره لا  , ........وهكذا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قال الله تعالى في حديث قدسي :" إنما أتقبل صلاة من تواضع لعظمتي ولم يستطل على خلقي "</w:t>
      </w:r>
      <w:r w:rsidRPr="002E11FC">
        <w:rPr>
          <w:rFonts w:cs="Traditional Arabic"/>
          <w:sz w:val="36"/>
          <w:szCs w:val="36"/>
          <w:rtl/>
        </w:rPr>
        <w:footnoteReference w:id="149"/>
      </w:r>
      <w:r w:rsidRPr="002E11FC">
        <w:rPr>
          <w:rFonts w:cs="Traditional Arabic" w:hint="cs"/>
          <w:sz w:val="36"/>
          <w:szCs w:val="36"/>
          <w:rtl/>
        </w:rPr>
        <w:t>وقال :" أنا عند المنكسرة قلوبهم من أجلي "</w:t>
      </w:r>
      <w:r w:rsidRPr="002E11FC">
        <w:rPr>
          <w:rFonts w:cs="Traditional Arabic"/>
          <w:sz w:val="36"/>
          <w:szCs w:val="36"/>
          <w:rtl/>
        </w:rPr>
        <w:footnoteReference w:id="15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الإسلام أخلاق عالية, آداب رفيعة تحتاج إلى فهم, وتطبيق عملي يحتاج إلى ربط القول بالفعل, والمظهر بالمخبر :" إن الله لا ينظر إلى صوركم وأجسادكم ولكن ينظر إلى قلوبكم وأعمالكم "</w:t>
      </w:r>
      <w:r w:rsidRPr="002E11FC">
        <w:rPr>
          <w:rFonts w:cs="Traditional Arabic"/>
          <w:sz w:val="36"/>
          <w:szCs w:val="36"/>
          <w:rtl/>
        </w:rPr>
        <w:footnoteReference w:id="151"/>
      </w:r>
      <w:r w:rsidRPr="002E11FC">
        <w:rPr>
          <w:rFonts w:cs="Traditional Arabic" w:hint="cs"/>
          <w:sz w:val="36"/>
          <w:szCs w:val="36"/>
          <w:rtl/>
        </w:rPr>
        <w:t>فيجب علينا طهارة القلوب من الكبر, ومن العجب, ومن الفخر, ومن البطر, ومن غمط الناس, والترفع على الناس من شدة الفرح بالدنيا, ومن شدة الإعجاب بالنفس, ومن الزهو على الغير</w:t>
      </w:r>
    </w:p>
    <w:p w:rsidR="00810E71" w:rsidRPr="002E11FC" w:rsidRDefault="00810E71" w:rsidP="007A048F">
      <w:pPr>
        <w:spacing w:after="0" w:line="240" w:lineRule="auto"/>
        <w:jc w:val="both"/>
        <w:rPr>
          <w:rFonts w:cs="Traditional Arabic"/>
          <w:sz w:val="36"/>
          <w:szCs w:val="36"/>
        </w:rPr>
      </w:pPr>
      <w:r w:rsidRPr="002E11FC">
        <w:rPr>
          <w:rFonts w:cs="Traditional Arabic"/>
          <w:sz w:val="36"/>
          <w:szCs w:val="36"/>
        </w:rPr>
        <w:t xml:space="preserve"> </w:t>
      </w:r>
      <w:r w:rsidRPr="002E11FC">
        <w:rPr>
          <w:rFonts w:cs="Traditional Arabic" w:hint="cs"/>
          <w:sz w:val="36"/>
          <w:szCs w:val="36"/>
          <w:rtl/>
        </w:rPr>
        <w:t xml:space="preserve">قال تعالى </w:t>
      </w:r>
      <w:r w:rsidRPr="002E11FC">
        <w:rPr>
          <w:rFonts w:cs="Traditional Arabic"/>
          <w:sz w:val="36"/>
          <w:szCs w:val="36"/>
        </w:rPr>
        <w:sym w:font="AGA Arabesque" w:char="005D"/>
      </w:r>
      <w:r w:rsidRPr="002E11FC">
        <w:rPr>
          <w:rFonts w:cs="Traditional Arabic" w:hint="cs"/>
          <w:sz w:val="36"/>
          <w:szCs w:val="36"/>
          <w:rtl/>
        </w:rPr>
        <w:t xml:space="preserve"> ولا تصعر خدك للناس ولا تمشي في الأرض مرحا إن الله لا يحب كل مختال فخور واقصد في مشيك واغضض من صوتك إن أنكر الأصوات لصوت الحمير</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52"/>
      </w:r>
      <w:r w:rsidRPr="002E11FC">
        <w:rPr>
          <w:rFonts w:cs="Traditional Arabic" w:hint="cs"/>
          <w:sz w:val="36"/>
          <w:szCs w:val="36"/>
          <w:rtl/>
        </w:rPr>
        <w:t xml:space="preserve"> الكبر والبغي والعجب صفات أهل النار؛ لذلك يطبع الله على كل قلب متكبر جبار, وبين خصال المؤمنين فقال سبحانه:</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وعباد الرحمن الذين  يمشون على الأرض هونا وإذا خاطبهم الجاهلون قالوا سلاما 0000والذين يبيتون لربهم سجدا وقياما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153"/>
      </w:r>
    </w:p>
    <w:p w:rsidR="00810E71" w:rsidRPr="002E11FC" w:rsidRDefault="00810E71" w:rsidP="007A048F">
      <w:pPr>
        <w:spacing w:after="0" w:line="240" w:lineRule="auto"/>
        <w:jc w:val="center"/>
        <w:rPr>
          <w:rFonts w:cs="Traditional Arabic"/>
          <w:b/>
          <w:bCs/>
          <w:sz w:val="36"/>
          <w:szCs w:val="36"/>
          <w:rtl/>
        </w:rPr>
      </w:pPr>
      <w:r w:rsidRPr="002E11FC">
        <w:rPr>
          <w:rFonts w:cs="Traditional Arabic"/>
          <w:sz w:val="36"/>
          <w:szCs w:val="36"/>
          <w:rtl/>
        </w:rPr>
        <w:br w:type="page"/>
      </w:r>
      <w:r w:rsidR="002E11FC">
        <w:rPr>
          <w:rFonts w:cs="Traditional Arabic" w:hint="cs"/>
          <w:b/>
          <w:bCs/>
          <w:sz w:val="36"/>
          <w:szCs w:val="36"/>
          <w:rtl/>
        </w:rPr>
        <w:lastRenderedPageBreak/>
        <w:t>5</w:t>
      </w:r>
      <w:r w:rsidRPr="002E11FC">
        <w:rPr>
          <w:rFonts w:cs="Traditional Arabic" w:hint="cs"/>
          <w:b/>
          <w:bCs/>
          <w:sz w:val="36"/>
          <w:szCs w:val="36"/>
          <w:rtl/>
        </w:rPr>
        <w:t>- الحياء</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الحمد لله الباقي بعد فناء خلقه, والموجود قبل وبعد انتهاء ملكه, سبحانه الموصوف بالقدم والبقاء سبحانه الغني, ونحن الفقراء,ولا إله إلا الله أنذرنا وحذرنا وخوفنا أليم عقابه فقال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ومن أعرض عن ذكري فإن له معيشة ضنكا ونحشره يوم القيامة أعمى قال رب لما حشرتني أعمى وقد كنت بصيرا قال كذلك أتتك آياتنا فنسيتها وكذلك اليوم تنسى</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5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وأشهد أن لا إله إلا الله وحده لا شريك له يقول في محكم آياته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من عمل صالحا من ذكر أو أنثى وهو مؤمن فلنحيينه حياة طيبة ولنجزينهم أجرهم بأحسن ما كانوا يعملون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15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وأشهد أن سيدنا محمد عبده ورسوله يقول لأصحابه وهو يعلم الأمة : استحيوا من الله حق الحياء قالوا : إنا لنستحي والحمد لله فقال : "ليس كذلك ولكن الاستحياء من الله حق الحياء أ</w:t>
      </w:r>
      <w:r w:rsidR="00FD0A7D">
        <w:rPr>
          <w:rFonts w:cs="Traditional Arabic" w:hint="cs"/>
          <w:sz w:val="36"/>
          <w:szCs w:val="36"/>
          <w:rtl/>
        </w:rPr>
        <w:t xml:space="preserve">ن تحفظ الرأس وما وعى والبطن وما </w:t>
      </w:r>
      <w:r w:rsidRPr="002E11FC">
        <w:rPr>
          <w:rFonts w:cs="Traditional Arabic" w:hint="cs"/>
          <w:sz w:val="36"/>
          <w:szCs w:val="36"/>
          <w:rtl/>
        </w:rPr>
        <w:t>حوى  وتذكر الموت والبلى فمن فعل ذلك فقد استحيا من الله حق الحياء"</w:t>
      </w:r>
      <w:r w:rsidRPr="002E11FC">
        <w:rPr>
          <w:rFonts w:cs="Traditional Arabic"/>
          <w:sz w:val="36"/>
          <w:szCs w:val="36"/>
          <w:rtl/>
        </w:rPr>
        <w:footnoteReference w:id="15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ولله در القائل :</w:t>
      </w:r>
    </w:p>
    <w:p w:rsidR="00810E71" w:rsidRPr="002E11FC" w:rsidRDefault="00D87273" w:rsidP="007A048F">
      <w:pPr>
        <w:spacing w:after="0" w:line="240" w:lineRule="auto"/>
        <w:jc w:val="both"/>
        <w:rPr>
          <w:rFonts w:cs="Traditional Arabic"/>
          <w:sz w:val="36"/>
          <w:szCs w:val="36"/>
          <w:rtl/>
        </w:rPr>
      </w:pPr>
      <w:r w:rsidRPr="002E11FC">
        <w:rPr>
          <w:rFonts w:cs="Traditional Arabic" w:hint="cs"/>
          <w:sz w:val="36"/>
          <w:szCs w:val="36"/>
          <w:rtl/>
        </w:rPr>
        <w:t>إذا لم تخش</w:t>
      </w:r>
      <w:r w:rsidR="00810E71" w:rsidRPr="002E11FC">
        <w:rPr>
          <w:rFonts w:cs="Traditional Arabic" w:hint="cs"/>
          <w:sz w:val="36"/>
          <w:szCs w:val="36"/>
          <w:rtl/>
        </w:rPr>
        <w:t xml:space="preserve"> عاقبة الليالي                          ولم تستح فاصنع ما تشاء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فلا والله ما في العيش خير                       ولا في الدنيا إذا ذهب الحياء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يعيش المرء ما استحيا بخير                       ويبقى العود ما بقي اللحاء</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اللهم صلي وسلم وبارك على سيدنا محمد وآله وأصحابه والتابعين </w:t>
      </w:r>
      <w:r w:rsidR="00930F1F">
        <w:rPr>
          <w:rFonts w:cs="Traditional Arabic" w:hint="cs"/>
          <w:sz w:val="36"/>
          <w:szCs w:val="36"/>
          <w:rtl/>
        </w:rPr>
        <w:t>.</w:t>
      </w:r>
      <w:r w:rsidR="00930F1F" w:rsidRPr="00930F1F">
        <w:rPr>
          <w:rFonts w:cs="Traditional Arabic" w:hint="cs"/>
          <w:sz w:val="36"/>
          <w:szCs w:val="36"/>
          <w:rtl/>
        </w:rPr>
        <w:t xml:space="preserve"> </w:t>
      </w:r>
      <w:r w:rsidR="00930F1F">
        <w:rPr>
          <w:rFonts w:cs="Traditional Arabic" w:hint="cs"/>
          <w:sz w:val="36"/>
          <w:szCs w:val="36"/>
          <w:rtl/>
        </w:rPr>
        <w:t>وبعد</w:t>
      </w:r>
      <w:r w:rsidR="00FD0A7D">
        <w:rPr>
          <w:rFonts w:cs="Traditional Arabic" w:hint="cs"/>
          <w:sz w:val="36"/>
          <w:szCs w:val="36"/>
          <w:rtl/>
        </w:rPr>
        <w:t xml:space="preserve"> </w:t>
      </w: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ومن يعش عن ذكر الرحمن نقيض له شيطانا فهو له قرين , وإنهم ليصدونهم عن السبيل ويحسبون أنهم مهتدون</w:t>
      </w:r>
      <w:r w:rsidRPr="002E11FC">
        <w:rPr>
          <w:rFonts w:cs="Traditional Arabic"/>
          <w:sz w:val="36"/>
          <w:szCs w:val="36"/>
        </w:rPr>
        <w:sym w:font="AGA Arabesque" w:char="005B"/>
      </w:r>
      <w:r w:rsidRPr="002E11FC">
        <w:rPr>
          <w:rFonts w:cs="Traditional Arabic"/>
          <w:sz w:val="36"/>
          <w:szCs w:val="36"/>
        </w:rPr>
        <w:t xml:space="preserve"> </w:t>
      </w:r>
      <w:r w:rsidRPr="002E11FC">
        <w:rPr>
          <w:rFonts w:cs="Traditional Arabic"/>
          <w:sz w:val="36"/>
          <w:szCs w:val="36"/>
          <w:rtl/>
        </w:rPr>
        <w:t xml:space="preserve"> </w:t>
      </w:r>
      <w:r w:rsidRPr="002E11FC">
        <w:rPr>
          <w:rFonts w:cs="Traditional Arabic"/>
          <w:sz w:val="36"/>
          <w:szCs w:val="36"/>
          <w:rtl/>
        </w:rPr>
        <w:footnoteReference w:id="15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إن الإسلام هو الدين الخالص,الدين الخاتم الذي ارتضاه الله للخليقة إلى يوم الدين, أودع الله فيه سبل السعادة دنيا ودين, فصَّل الأحكام تفصيلا, حيث اشتمل على أقسام ثلاث :القسم الأول :عقائد وهي العبادات, والشعائر التي يقوم عليها مسمى أركان الإسلام: من صلاة, وصيام, وزكاة, وحج, وما فيهما من توحيد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والقسم الثاني : التشريع المدني والجنائي العام والخاص أي: المعاملات المدنية والتشريعات الجنائية والسياسية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والقسم الثالث : وهو الأخلاق الإسلامية وهي محصلة العمل في القسمين الأول</w:t>
      </w:r>
      <w:r w:rsidR="002E11FC">
        <w:rPr>
          <w:rFonts w:cs="Traditional Arabic" w:hint="cs"/>
          <w:sz w:val="36"/>
          <w:szCs w:val="36"/>
          <w:rtl/>
        </w:rPr>
        <w:t xml:space="preserve">يين أي :سلوكيات الفرد والمجتمع </w:t>
      </w:r>
      <w:r w:rsidRPr="002E11FC">
        <w:rPr>
          <w:rFonts w:cs="Traditional Arabic" w:hint="cs"/>
          <w:sz w:val="36"/>
          <w:szCs w:val="36"/>
          <w:rtl/>
        </w:rPr>
        <w:t xml:space="preserve">ويظهر أثر العبادات على المعاملات في تقويم السلوك وازدهاره, والارتقاء به إلى درجات الكمال الإنساني تحقيقًا لقوله </w:t>
      </w:r>
      <w:r w:rsidRPr="002E11FC">
        <w:rPr>
          <w:rFonts w:cs="Traditional Arabic"/>
          <w:sz w:val="36"/>
          <w:szCs w:val="36"/>
        </w:rPr>
        <w:sym w:font="AGA Arabesque" w:char="0065"/>
      </w:r>
      <w:r w:rsidRPr="002E11FC">
        <w:rPr>
          <w:rFonts w:cs="Traditional Arabic" w:hint="cs"/>
          <w:sz w:val="36"/>
          <w:szCs w:val="36"/>
          <w:rtl/>
        </w:rPr>
        <w:t xml:space="preserve"> :"إنما بعثت لأتمم صالح الأخلاق "</w:t>
      </w:r>
      <w:r w:rsidRPr="002E11FC">
        <w:rPr>
          <w:rFonts w:cs="Traditional Arabic"/>
          <w:sz w:val="36"/>
          <w:szCs w:val="36"/>
          <w:rtl/>
        </w:rPr>
        <w:footnoteReference w:id="158"/>
      </w:r>
    </w:p>
    <w:p w:rsidR="00810E71" w:rsidRPr="002E11FC" w:rsidRDefault="00D87273" w:rsidP="007A048F">
      <w:pPr>
        <w:spacing w:after="0" w:line="240" w:lineRule="auto"/>
        <w:jc w:val="both"/>
        <w:rPr>
          <w:rFonts w:cs="Traditional Arabic"/>
          <w:sz w:val="36"/>
          <w:szCs w:val="36"/>
          <w:rtl/>
        </w:rPr>
      </w:pPr>
      <w:r w:rsidRPr="002E11FC">
        <w:rPr>
          <w:rFonts w:cs="Traditional Arabic" w:hint="cs"/>
          <w:sz w:val="36"/>
          <w:szCs w:val="36"/>
          <w:rtl/>
        </w:rPr>
        <w:t>ف</w:t>
      </w:r>
      <w:r w:rsidR="00810E71" w:rsidRPr="002E11FC">
        <w:rPr>
          <w:rFonts w:cs="Traditional Arabic" w:hint="cs"/>
          <w:sz w:val="36"/>
          <w:szCs w:val="36"/>
          <w:rtl/>
        </w:rPr>
        <w:t>الإسلام بهذه الشعب الثلاث يقيم المجتمع على أقوى الأسس التي تنه</w:t>
      </w:r>
      <w:r w:rsidR="002E11FC">
        <w:rPr>
          <w:rFonts w:cs="Traditional Arabic" w:hint="cs"/>
          <w:sz w:val="36"/>
          <w:szCs w:val="36"/>
          <w:rtl/>
        </w:rPr>
        <w:t>ض بالمجتمع إلى الرقي والكمال ,</w:t>
      </w:r>
      <w:r w:rsidRPr="002E11FC">
        <w:rPr>
          <w:rFonts w:cs="Traditional Arabic" w:hint="cs"/>
          <w:sz w:val="36"/>
          <w:szCs w:val="36"/>
          <w:rtl/>
        </w:rPr>
        <w:t>و</w:t>
      </w:r>
      <w:r w:rsidR="00810E71" w:rsidRPr="002E11FC">
        <w:rPr>
          <w:rFonts w:cs="Traditional Arabic" w:hint="cs"/>
          <w:sz w:val="36"/>
          <w:szCs w:val="36"/>
          <w:rtl/>
        </w:rPr>
        <w:t>قد اهتم بتربية النفس البشرية بشتى السبل:بالعبادات الروحية, والمادية, والفكرية, فجعل الشريعة الإسلامية تجمع بين المادية والروحية, فلا إهمال للمادة, ولا إيثار للروح, وبهذا تكون الأمة أمة وسطًا تجمع بين الفكر والعمل,لا تقدس الفكر وحده وترفعه فوق العمل كما فعل اليونان في حضارتهم القديمة, ولم تجعل من العقيدة مجرد شعائر تؤدى منفصلة عن العمل والسلوك, وإنما يربط بين القيم ربطًا وثيقًا, فلا عقيدة بدون عبادة, ولا عبادة بمعزل عن الأخلاق,  ولا أخلاق منفصلة عن الإيمان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وبين </w:t>
      </w:r>
      <w:r w:rsidRPr="002E11FC">
        <w:rPr>
          <w:rFonts w:cs="Traditional Arabic"/>
          <w:sz w:val="36"/>
          <w:szCs w:val="36"/>
        </w:rPr>
        <w:sym w:font="AGA Arabesque" w:char="0065"/>
      </w:r>
      <w:r w:rsidRPr="002E11FC">
        <w:rPr>
          <w:rFonts w:cs="Traditional Arabic" w:hint="cs"/>
          <w:sz w:val="36"/>
          <w:szCs w:val="36"/>
          <w:rtl/>
        </w:rPr>
        <w:t xml:space="preserve"> أن الإسلام لابد فيه من تحقق الشعب الثلاث في صاحبه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فقال </w:t>
      </w:r>
      <w:r w:rsidRPr="002E11FC">
        <w:rPr>
          <w:rFonts w:cs="Traditional Arabic"/>
          <w:sz w:val="36"/>
          <w:szCs w:val="36"/>
        </w:rPr>
        <w:sym w:font="AGA Arabesque" w:char="0065"/>
      </w:r>
      <w:r w:rsidRPr="002E11FC">
        <w:rPr>
          <w:rFonts w:cs="Traditional Arabic" w:hint="cs"/>
          <w:sz w:val="36"/>
          <w:szCs w:val="36"/>
          <w:rtl/>
        </w:rPr>
        <w:t xml:space="preserve"> :" من لم تنهه صلاته عن الفحشاء والمنكر لم يزدد من الله إلا بعدا "</w:t>
      </w:r>
      <w:r w:rsidRPr="002E11FC">
        <w:rPr>
          <w:rFonts w:cs="Traditional Arabic"/>
          <w:sz w:val="36"/>
          <w:szCs w:val="36"/>
          <w:rtl/>
        </w:rPr>
        <w:footnoteReference w:id="159"/>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فقد بين </w:t>
      </w:r>
      <w:r w:rsidRPr="002E11FC">
        <w:rPr>
          <w:rFonts w:cs="Traditional Arabic"/>
          <w:sz w:val="36"/>
          <w:szCs w:val="36"/>
        </w:rPr>
        <w:sym w:font="AGA Arabesque" w:char="0065"/>
      </w:r>
      <w:r w:rsidRPr="002E11FC">
        <w:rPr>
          <w:rFonts w:cs="Traditional Arabic" w:hint="cs"/>
          <w:sz w:val="36"/>
          <w:szCs w:val="36"/>
          <w:rtl/>
        </w:rPr>
        <w:t xml:space="preserve"> بذلك أن المسلم بعقيدته التي تجعله يقف مرات ومرات في الصلاة يدرك بهذه الوقفة الفرق بين الخير والشر, فيتباعد عن الشر, ويكون دائمًا متنافسًا في الخير, فالإيمان خلق كريم بين العباد وربهم, أثره يظهر في تزكية النفوس, وتقويم الأخلاق, وتهذيب الأعمال, ولن يتم ذلك إلا إذا تأسست في النفس عاطفة حية, ترتفع عن الدنايا وسفاسف الأمور,  فالوقوع في الشر دون مبالاة دلالة على فقدان النفس لإيمانها, فضلا عن فقدانها لمروءتها, فإن نفس المرء المؤمن المحافظ على شعائر الإيمان, ترتفع عن الدنايا من الأمور, فيصير بذلك متخلقًا بخلق الحياء.</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قال </w:t>
      </w:r>
      <w:r w:rsidRPr="002E11FC">
        <w:rPr>
          <w:rFonts w:cs="Traditional Arabic"/>
          <w:sz w:val="36"/>
          <w:szCs w:val="36"/>
        </w:rPr>
        <w:sym w:font="AGA Arabesque" w:char="0065"/>
      </w:r>
      <w:r w:rsidRPr="002E11FC">
        <w:rPr>
          <w:rFonts w:cs="Traditional Arabic" w:hint="cs"/>
          <w:sz w:val="36"/>
          <w:szCs w:val="36"/>
          <w:rtl/>
        </w:rPr>
        <w:t>:"  أربع من سنن المرسلين: الحياء, والتعطر, والسواك, والنكاح"</w:t>
      </w:r>
      <w:r w:rsidRPr="002E11FC">
        <w:rPr>
          <w:rFonts w:cs="Traditional Arabic"/>
          <w:sz w:val="36"/>
          <w:szCs w:val="36"/>
          <w:rtl/>
        </w:rPr>
        <w:footnoteReference w:id="16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والحياء والإيمان قرناء, إذا نزع أحدهما نزع الآخر, ولو لم يكن الحياء من الإيمان لكان من المروءة التي لابد أن يتصف بها من كان ذا إنسانية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ابن القيم :</w:t>
      </w:r>
    </w:p>
    <w:p w:rsidR="00810E71" w:rsidRPr="002E11FC" w:rsidRDefault="00810E71" w:rsidP="00FD0A7D">
      <w:pPr>
        <w:spacing w:after="0" w:line="240" w:lineRule="auto"/>
        <w:jc w:val="both"/>
        <w:rPr>
          <w:rFonts w:cs="Traditional Arabic"/>
          <w:sz w:val="36"/>
          <w:szCs w:val="36"/>
          <w:rtl/>
        </w:rPr>
      </w:pPr>
      <w:r w:rsidRPr="002E11FC">
        <w:rPr>
          <w:rFonts w:cs="Traditional Arabic" w:hint="cs"/>
          <w:sz w:val="36"/>
          <w:szCs w:val="36"/>
          <w:rtl/>
        </w:rPr>
        <w:t>هب البعث لم تأتنا رســــله                       وجحيم النار لم يضرم</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أليس من الواجب المستحق                                 حياء العباد من المنعم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إن سقوط هوية الإنسان تبدأ بالحياء, وتنتهي بشر العواقب الوخيمة؛ لأن الذي ينزع منه الحياء يتدرج من سيء إلى أسوأ, ويهبط من سيئة إلى رزيلة إلى فاحشة, وهكذا حتى يصير مجرمًا بطبعه و:</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المجرمين في عذاب جهنم خالدون لا يفتر عنهم وهم فيه مبلسون وما ظلمناهم ولكن كانوا هم الظالمون ونادوا يا مالك ليقضي علينا ربك قال إنكم ماكثون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61"/>
      </w:r>
      <w:r w:rsidRPr="002E11FC">
        <w:rPr>
          <w:rFonts w:cs="Traditional Arabic" w:hint="cs"/>
          <w:sz w:val="36"/>
          <w:szCs w:val="36"/>
          <w:rtl/>
        </w:rPr>
        <w:t xml:space="preserve">عن أبي هريرة </w:t>
      </w:r>
      <w:r w:rsidRPr="002E11FC">
        <w:rPr>
          <w:rFonts w:cs="Traditional Arabic"/>
          <w:sz w:val="36"/>
          <w:szCs w:val="36"/>
        </w:rPr>
        <w:sym w:font="AGA Arabesque" w:char="0074"/>
      </w:r>
      <w:r w:rsidRPr="002E11FC">
        <w:rPr>
          <w:rFonts w:cs="Traditional Arabic" w:hint="cs"/>
          <w:sz w:val="36"/>
          <w:szCs w:val="36"/>
          <w:rtl/>
        </w:rPr>
        <w:t xml:space="preserve">عن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 قال :" الإيمان بضع وسبعون شعبة والحياء شعبة من الإيمان" </w:t>
      </w:r>
      <w:r w:rsidRPr="002E11FC">
        <w:rPr>
          <w:rFonts w:cs="Traditional Arabic"/>
          <w:sz w:val="36"/>
          <w:szCs w:val="36"/>
          <w:rtl/>
        </w:rPr>
        <w:footnoteReference w:id="16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قال القاضي عياض رحمه الله : البضع والبضعة بكسر الباء فيهما وفتحها هذا في العدد, وأما بضعة اللحم فبالفتح لا غير, والبضع في العدد ما بين الثلاث والعشر,وقيل من ثلاث إلى تسع, وأما الشعبة فهي القطعة من الشيء, فمعنى الحديث بضع وسبعون خصلة ( والحياء شعبة من الإيمان ) قال الإمام الو احدي رحمه الله : قال أهل اللغة الاستحياء من الحياء واستحيا الرجل من قوة الحياة فيه لشدة علمه بمواقع الغيب قال :فالحياء من قوة الحي ولطفه وقوة الحياة.</w:t>
      </w:r>
      <w:r w:rsidRPr="002E11FC">
        <w:rPr>
          <w:rFonts w:cs="Traditional Arabic"/>
          <w:sz w:val="36"/>
          <w:szCs w:val="36"/>
          <w:rtl/>
        </w:rPr>
        <w:footnoteReference w:id="16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لقد اهتم النبي </w:t>
      </w:r>
      <w:r w:rsidRPr="002E11FC">
        <w:rPr>
          <w:rFonts w:cs="Traditional Arabic"/>
          <w:sz w:val="36"/>
          <w:szCs w:val="36"/>
        </w:rPr>
        <w:sym w:font="AGA Arabesque" w:char="0065"/>
      </w:r>
      <w:r w:rsidRPr="002E11FC">
        <w:rPr>
          <w:rFonts w:cs="Traditional Arabic" w:hint="cs"/>
          <w:sz w:val="36"/>
          <w:szCs w:val="36"/>
          <w:rtl/>
        </w:rPr>
        <w:t xml:space="preserve"> بهذا الخلق اهتمامًا كبيرًا؛ لأنه يظهر الربط والانسجام بين شعب الإسلام الثلاثة يدل على تمكن الإيمان من القلب, ويقظة الوازع الديني في نفس المرء, ومدى مراقبة المرء لمولاه .فقال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مبينًا شرف الحياء وصاحبه, وأنه لا يأتي إلا بخير :" ما كان الفحش في شيء إلا شانه وما كان الحياء في شيء إلا زانه "</w:t>
      </w:r>
      <w:r w:rsidRPr="002E11FC">
        <w:rPr>
          <w:rStyle w:val="a9"/>
          <w:rFonts w:cs="Traditional Arabic"/>
          <w:sz w:val="36"/>
          <w:szCs w:val="36"/>
          <w:rtl/>
        </w:rPr>
        <w:footnoteReference w:id="16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استحيوا من الله حق الحياء ( قالوا: يا رسول الله إنا لنستحيي من الله ) والحمد لله .قال: ليس ( ذاك ) ولكن من استحيا من الله حق الحياء, فليحفظ الرأس وما وعى وليحفظ البطن وما حوى, وليذكر الموت والبلى, ومن أراد الآخرة ترك زينة الدنيا, فمن فعل ذلك فقد استحيا من الله حق الحياء"</w:t>
      </w:r>
      <w:r w:rsidRPr="002E11FC">
        <w:rPr>
          <w:rFonts w:cs="Traditional Arabic"/>
          <w:sz w:val="36"/>
          <w:szCs w:val="36"/>
          <w:rtl/>
        </w:rPr>
        <w:footnoteReference w:id="16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وإن الحياء من مواريث الأنبياء حيث قال</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إن مما أدرك الناس من كلام النبوة إذا لم تستح فاصنع ما شئت"</w:t>
      </w:r>
      <w:r w:rsidRPr="002E11FC">
        <w:rPr>
          <w:rStyle w:val="a9"/>
          <w:rFonts w:cs="Traditional Arabic"/>
          <w:sz w:val="36"/>
          <w:szCs w:val="36"/>
          <w:rtl/>
        </w:rPr>
        <w:footnoteReference w:id="166"/>
      </w:r>
      <w:r w:rsidRPr="002E11FC">
        <w:rPr>
          <w:rFonts w:cs="Traditional Arabic" w:hint="cs"/>
          <w:sz w:val="36"/>
          <w:szCs w:val="36"/>
          <w:rtl/>
        </w:rPr>
        <w:t xml:space="preserve">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وقد مر النبي </w:t>
      </w:r>
      <w:r w:rsidRPr="002E11FC">
        <w:rPr>
          <w:rFonts w:cs="Traditional Arabic"/>
          <w:sz w:val="36"/>
          <w:szCs w:val="36"/>
        </w:rPr>
        <w:sym w:font="AGA Arabesque" w:char="0065"/>
      </w:r>
      <w:r w:rsidRPr="002E11FC">
        <w:rPr>
          <w:rFonts w:cs="Traditional Arabic" w:hint="cs"/>
          <w:sz w:val="36"/>
          <w:szCs w:val="36"/>
          <w:rtl/>
        </w:rPr>
        <w:t xml:space="preserve"> على رجل وهو يعاتب أخاه في الحياء يقول: إنك لتستحيي حتى كأنه يقول قد أضر بك, فقال رسول الله </w:t>
      </w:r>
      <w:r w:rsidRPr="002E11FC">
        <w:rPr>
          <w:rFonts w:cs="Traditional Arabic"/>
          <w:sz w:val="36"/>
          <w:szCs w:val="36"/>
        </w:rPr>
        <w:sym w:font="AGA Arabesque" w:char="0065"/>
      </w:r>
      <w:r w:rsidRPr="002E11FC">
        <w:rPr>
          <w:rFonts w:cs="Traditional Arabic" w:hint="cs"/>
          <w:sz w:val="36"/>
          <w:szCs w:val="36"/>
          <w:rtl/>
        </w:rPr>
        <w:t xml:space="preserve"> :"دعه فإن الحياء من الإيمان " </w:t>
      </w:r>
      <w:r w:rsidRPr="002E11FC">
        <w:rPr>
          <w:rFonts w:cs="Traditional Arabic"/>
          <w:sz w:val="36"/>
          <w:szCs w:val="36"/>
          <w:rtl/>
        </w:rPr>
        <w:footnoteReference w:id="167"/>
      </w:r>
      <w:r w:rsidRPr="002E11FC">
        <w:rPr>
          <w:rFonts w:cs="Traditional Arabic" w:hint="cs"/>
          <w:sz w:val="36"/>
          <w:szCs w:val="36"/>
          <w:rtl/>
        </w:rPr>
        <w:t xml:space="preserve"> ويعاتب </w:t>
      </w:r>
      <w:r w:rsidRPr="002E11FC">
        <w:rPr>
          <w:rFonts w:cs="Traditional Arabic" w:hint="cs"/>
          <w:sz w:val="36"/>
          <w:szCs w:val="36"/>
          <w:rtl/>
        </w:rPr>
        <w:lastRenderedPageBreak/>
        <w:t>يعني:يلومه,وأضر بك يعني: سبّب لك الحياء ضررًا لكثرة ما تستحي.</w:t>
      </w:r>
      <w:r w:rsidRPr="002E11FC">
        <w:rPr>
          <w:rFonts w:cs="Traditional Arabic"/>
          <w:sz w:val="36"/>
          <w:szCs w:val="36"/>
          <w:rtl/>
        </w:rPr>
        <w:footnoteReference w:id="168"/>
      </w:r>
      <w:r w:rsidRPr="002E11FC">
        <w:rPr>
          <w:rFonts w:cs="Traditional Arabic" w:hint="cs"/>
          <w:sz w:val="36"/>
          <w:szCs w:val="36"/>
          <w:rtl/>
        </w:rPr>
        <w:t xml:space="preserve"> وقال مجاهد: لا يتعلم العلم مستحي, ولا مستكبر, وقالت عائشة نعم النساء نساء الأنصار لم يمنعهن الحياء أن يتفقهن في  الدين .</w:t>
      </w:r>
      <w:r w:rsidRPr="002E11FC">
        <w:rPr>
          <w:rStyle w:val="a9"/>
          <w:rFonts w:cs="Traditional Arabic"/>
          <w:sz w:val="36"/>
          <w:szCs w:val="36"/>
          <w:rtl/>
        </w:rPr>
        <w:footnoteReference w:id="169"/>
      </w:r>
      <w:r w:rsidRPr="002E11FC">
        <w:rPr>
          <w:rFonts w:cs="Traditional Arabic" w:hint="cs"/>
          <w:sz w:val="36"/>
          <w:szCs w:val="36"/>
          <w:rtl/>
        </w:rPr>
        <w:t xml:space="preserve">وعن أم سلمة قالت: جاءت أم سليم إلى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فقالت: يا رسول الله إن الله لا يستحيي من الحق, فهل على المرأة من غسل إذا احتلمت ؟ قال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إذا رأت الماء ) . فغطت أم سلمة - تعني وجهها – وقالت: يا رسول الله أوتحتلم المرأة ؟ قال :( نعم تربت يمينك فيم يشبهها ولدها )</w:t>
      </w:r>
      <w:r w:rsidRPr="002E11FC">
        <w:rPr>
          <w:rFonts w:cs="Traditional Arabic"/>
          <w:sz w:val="36"/>
          <w:szCs w:val="36"/>
          <w:rtl/>
        </w:rPr>
        <w:footnoteReference w:id="170"/>
      </w:r>
    </w:p>
    <w:p w:rsidR="00810E71" w:rsidRPr="00FD0A7D" w:rsidRDefault="00810E71" w:rsidP="00FD0A7D">
      <w:pPr>
        <w:spacing w:after="0" w:line="240" w:lineRule="auto"/>
        <w:jc w:val="both"/>
        <w:rPr>
          <w:rFonts w:cs="Traditional Arabic"/>
          <w:b/>
          <w:bCs/>
          <w:sz w:val="36"/>
          <w:szCs w:val="36"/>
          <w:rtl/>
        </w:rPr>
      </w:pPr>
      <w:r w:rsidRPr="002E11FC">
        <w:rPr>
          <w:rFonts w:cs="Traditional Arabic" w:hint="cs"/>
          <w:b/>
          <w:bCs/>
          <w:sz w:val="36"/>
          <w:szCs w:val="36"/>
          <w:rtl/>
        </w:rPr>
        <w:t xml:space="preserve">ولنتساءل كيف يتعلم المرء الحياء ؟ </w:t>
      </w:r>
      <w:r w:rsidRPr="002E11FC">
        <w:rPr>
          <w:rFonts w:cs="Traditional Arabic" w:hint="cs"/>
          <w:sz w:val="36"/>
          <w:szCs w:val="36"/>
          <w:rtl/>
        </w:rPr>
        <w:t xml:space="preserve">بين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ذلك في وصيته </w:t>
      </w:r>
      <w:r w:rsidRPr="002E11FC">
        <w:rPr>
          <w:rFonts w:cs="Traditional Arabic"/>
          <w:sz w:val="36"/>
          <w:szCs w:val="36"/>
        </w:rPr>
        <w:sym w:font="AGA Arabesque" w:char="0072"/>
      </w:r>
      <w:r w:rsidRPr="002E11FC">
        <w:rPr>
          <w:rFonts w:cs="Traditional Arabic" w:hint="cs"/>
          <w:sz w:val="36"/>
          <w:szCs w:val="36"/>
          <w:rtl/>
        </w:rPr>
        <w:t xml:space="preserve"> لمعاذ بن جبل </w:t>
      </w:r>
      <w:r w:rsidRPr="002E11FC">
        <w:rPr>
          <w:rFonts w:cs="Traditional Arabic"/>
          <w:sz w:val="36"/>
          <w:szCs w:val="36"/>
        </w:rPr>
        <w:sym w:font="AGA Arabesque" w:char="0074"/>
      </w:r>
      <w:r w:rsidRPr="002E11FC">
        <w:rPr>
          <w:rFonts w:cs="Traditional Arabic" w:hint="cs"/>
          <w:sz w:val="36"/>
          <w:szCs w:val="36"/>
          <w:rtl/>
        </w:rPr>
        <w:t xml:space="preserve"> :" استحي من الله استحياء رجل ذا هيبة من أهلك "</w:t>
      </w:r>
      <w:r w:rsidRPr="002E11FC">
        <w:rPr>
          <w:rStyle w:val="a9"/>
          <w:rFonts w:cs="Traditional Arabic"/>
          <w:sz w:val="36"/>
          <w:szCs w:val="36"/>
          <w:rtl/>
        </w:rPr>
        <w:footnoteReference w:id="171"/>
      </w:r>
      <w:r w:rsidRPr="002E11FC">
        <w:rPr>
          <w:rFonts w:cs="Traditional Arabic" w:hint="cs"/>
          <w:sz w:val="36"/>
          <w:szCs w:val="36"/>
          <w:rtl/>
        </w:rPr>
        <w:t xml:space="preserve"> والمعنى إذا لم تدرك نفسك أن الله مطلع عليك ويراك, فأدرك أن رجلا صالحا ذا هيبة من قومك سيذمك على ما فعلت.</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والحياء بهذا المعنى:هو التورع عن النقائص والمعايب, التورع عن كل فعل وقول لا يليق بالنفس الذاكية, ولا بالطبع السليم, وعُرف بأنه  صفة تنقبض بها النفس عن القبيح. </w:t>
      </w:r>
      <w:r w:rsidRPr="002E11FC">
        <w:rPr>
          <w:rFonts w:cs="Traditional Arabic"/>
          <w:sz w:val="36"/>
          <w:szCs w:val="36"/>
          <w:rtl/>
        </w:rPr>
        <w:footnoteReference w:id="172"/>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b/>
          <w:bCs/>
          <w:sz w:val="36"/>
          <w:szCs w:val="36"/>
          <w:rtl/>
        </w:rPr>
      </w:pPr>
      <w:r w:rsidRPr="002E11FC">
        <w:rPr>
          <w:rFonts w:cs="Traditional Arabic" w:hint="cs"/>
          <w:sz w:val="36"/>
          <w:szCs w:val="36"/>
          <w:rtl/>
        </w:rPr>
        <w:t>وقال ذو النون : الحياء وجود الهيبة في القلب مع خشية ما سبق منك إلى ربك.</w:t>
      </w:r>
      <w:r w:rsidRPr="002E11FC">
        <w:rPr>
          <w:rFonts w:cs="Traditional Arabic"/>
          <w:sz w:val="36"/>
          <w:szCs w:val="36"/>
          <w:rtl/>
        </w:rPr>
        <w:footnoteReference w:id="173"/>
      </w:r>
      <w:r w:rsidRPr="002E11FC">
        <w:rPr>
          <w:rFonts w:cs="Traditional Arabic" w:hint="cs"/>
          <w:sz w:val="36"/>
          <w:szCs w:val="36"/>
          <w:rtl/>
        </w:rPr>
        <w:t xml:space="preserve"> </w:t>
      </w:r>
      <w:r w:rsidRPr="002E11FC">
        <w:rPr>
          <w:rFonts w:cs="Traditional Arabic" w:hint="cs"/>
          <w:b/>
          <w:bCs/>
          <w:sz w:val="36"/>
          <w:szCs w:val="36"/>
          <w:rtl/>
        </w:rPr>
        <w:t xml:space="preserve">والحياء على أقسام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1- حياء جناية : كآدم لما قيل له أفرارا منا ؟ قال : بل حياء منك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2- وحياء التقصير: كحياء الملائكة الذين يقولون : ما عبدناك حق عبادتك.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3- وحياء الإجلال: كإسرافيل تسربل بجناحه حياء من الله.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4- وحياءالكرم: كحياء النبي عليه السلام كان يستحيي من أمته أن يقول : اخرجوا فقال الله : ولا مستأنسين لحديث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5- وحياء حشمة: كحياء علي حين أمر المقداد بالسؤال عن المذي لمكان فاطمة. 6- وحياء الاستحقار كموسى قال: لتعرض لي الحاجة من الدنيا فأستحيي أن أسألك يا رب . فقال له : سلني حتى ملح عجينك وعلف شاتك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7-  وحياء هو حياء الرب جل جلاله حين يستر على عبده يوم القيامة.</w:t>
      </w:r>
      <w:r w:rsidRPr="002E11FC">
        <w:rPr>
          <w:rFonts w:cs="Traditional Arabic"/>
          <w:sz w:val="36"/>
          <w:szCs w:val="36"/>
          <w:rtl/>
        </w:rPr>
        <w:footnoteReference w:id="174"/>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روى نافع عن ابن عمر</w:t>
      </w:r>
      <w:r w:rsidRPr="002E11FC">
        <w:rPr>
          <w:rFonts w:cs="Traditional Arabic"/>
          <w:sz w:val="36"/>
          <w:szCs w:val="36"/>
        </w:rPr>
        <w:sym w:font="AGA Arabesque" w:char="0074"/>
      </w:r>
      <w:r w:rsidRPr="002E11FC">
        <w:rPr>
          <w:rFonts w:cs="Traditional Arabic" w:hint="cs"/>
          <w:sz w:val="36"/>
          <w:szCs w:val="36"/>
          <w:rtl/>
        </w:rPr>
        <w:t xml:space="preserve"> قال: قال رسول الله </w:t>
      </w:r>
      <w:r w:rsidRPr="002E11FC">
        <w:rPr>
          <w:rFonts w:cs="Traditional Arabic"/>
          <w:sz w:val="36"/>
          <w:szCs w:val="36"/>
        </w:rPr>
        <w:sym w:font="AGA Arabesque" w:char="0065"/>
      </w:r>
      <w:r w:rsidRPr="002E11FC">
        <w:rPr>
          <w:rFonts w:cs="Traditional Arabic" w:hint="cs"/>
          <w:sz w:val="36"/>
          <w:szCs w:val="36"/>
          <w:rtl/>
        </w:rPr>
        <w:t xml:space="preserve"> كان الناس يعودون داود يعني النبي </w:t>
      </w:r>
      <w:r w:rsidRPr="002E11FC">
        <w:rPr>
          <w:rFonts w:cs="Traditional Arabic"/>
          <w:sz w:val="36"/>
          <w:szCs w:val="36"/>
        </w:rPr>
        <w:sym w:font="AGA Arabesque" w:char="0065"/>
      </w:r>
      <w:r w:rsidRPr="002E11FC">
        <w:rPr>
          <w:rFonts w:cs="Traditional Arabic" w:hint="cs"/>
          <w:sz w:val="36"/>
          <w:szCs w:val="36"/>
          <w:rtl/>
        </w:rPr>
        <w:t xml:space="preserve"> يظنون أن به مرضًا, وما كان به مرض إلا شدة الخوف والحياء من الله عز وجل. </w:t>
      </w:r>
      <w:r w:rsidRPr="002E11FC">
        <w:rPr>
          <w:rFonts w:cs="Traditional Arabic"/>
          <w:sz w:val="36"/>
          <w:szCs w:val="36"/>
          <w:rtl/>
        </w:rPr>
        <w:footnoteReference w:id="175"/>
      </w:r>
      <w:r w:rsidRPr="002E11FC">
        <w:rPr>
          <w:rFonts w:cs="Traditional Arabic" w:hint="cs"/>
          <w:sz w:val="36"/>
          <w:szCs w:val="36"/>
          <w:rtl/>
        </w:rPr>
        <w:t xml:space="preserve"> وقد يظن بعض الناس اختلاط المعنى بين الحياء والجبن . لكن الفرق بينهما كبير. فالجبن هو تقاعس عن أداء الواجب والمكرمات, وسببه النفاق, وهو خسة تلحق المرء عن القيام بعمل المروءات ,بخلاف الحياء فإنه شيمة الإيمان, وهو الترفع عن الأنام . إذا رأى المرء ما يكره أو يعيب تغير وجهه, وتألمت نفسه؛ لأنه يرى شيئًا ما ينبغي أن يكون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فالإسلام بهذا المعنى يحمي الأمة من الضياع, فهذه الأخلاق لها أثرها في حماية صرح المجتمع من الانحلال وصيانة المدنية والحضارة من الضياع,وبدون التمسك بهذه القيم, وتلك المثل لا تقوم حضارة, ولا تقوى الدول مهما بلغت من العلم والازدهار, فالإيمان والعلم والأخلاق لا يمكن الاستغناء عنها بحال من الأحوال, وهذا ما يميز الإسلام عن سائر المذاهب والنظم والفلسفات الأخرى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الإسلام دين يربي أبناءه عقائديًّا وعمليًّا وأخلاقيًّا؛ ليضمن بذلك مجتمعًا عريقًا مجتمعًا يسعد به أبناؤه, يكثر فيه الخير, ويتضاءل فيه الشر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من عمل صالحا من ذكر أو أنثى وهو مؤمن فلنحيينه حياة طيبة ولنجزينهم أجرهم بأحسن ما كانوا يعملون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17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قال </w:t>
      </w:r>
      <w:r w:rsidRPr="002E11FC">
        <w:rPr>
          <w:rFonts w:cs="Traditional Arabic"/>
          <w:sz w:val="36"/>
          <w:szCs w:val="36"/>
        </w:rPr>
        <w:sym w:font="AGA Arabesque" w:char="0065"/>
      </w:r>
      <w:r w:rsidRPr="002E11FC">
        <w:rPr>
          <w:rFonts w:cs="Traditional Arabic" w:hint="cs"/>
          <w:sz w:val="36"/>
          <w:szCs w:val="36"/>
          <w:rtl/>
        </w:rPr>
        <w:t xml:space="preserve"> :" ذاق طعم الإيمان من رضي بالله ربا, وبالإسلام دينا, وبمحمد نبيا ورسولا "</w:t>
      </w:r>
      <w:r w:rsidRPr="002E11FC">
        <w:rPr>
          <w:rFonts w:cs="Traditional Arabic"/>
          <w:sz w:val="36"/>
          <w:szCs w:val="36"/>
          <w:rtl/>
        </w:rPr>
        <w:footnoteReference w:id="17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ولهذا أثر عن الصالحين عبارات تبين معنى السعادة في الدنيا : إنه لتمر بالقلب أوقات يرقص فيها طربا وأقول لو أن أهل الجنة في مثل ما نحن فيه إنهم لفي عيش طيب . </w:t>
      </w:r>
      <w:r w:rsidRPr="002E11FC">
        <w:rPr>
          <w:rStyle w:val="a9"/>
          <w:rFonts w:cs="Traditional Arabic"/>
          <w:sz w:val="36"/>
          <w:szCs w:val="36"/>
          <w:rtl/>
        </w:rPr>
        <w:footnoteReference w:id="178"/>
      </w:r>
    </w:p>
    <w:p w:rsidR="00810E71" w:rsidRPr="002E11FC" w:rsidRDefault="00810E71" w:rsidP="00FD0A7D">
      <w:pPr>
        <w:spacing w:after="0" w:line="240" w:lineRule="auto"/>
        <w:jc w:val="both"/>
        <w:rPr>
          <w:rFonts w:cs="Traditional Arabic"/>
          <w:sz w:val="36"/>
          <w:szCs w:val="36"/>
          <w:rtl/>
        </w:rPr>
      </w:pPr>
      <w:r w:rsidRPr="002E11FC">
        <w:rPr>
          <w:rFonts w:cs="Traditional Arabic" w:hint="cs"/>
          <w:sz w:val="36"/>
          <w:szCs w:val="36"/>
          <w:rtl/>
        </w:rPr>
        <w:t>ومصداقا لذلك قوله</w:t>
      </w:r>
      <w:r w:rsidRPr="002E11FC">
        <w:rPr>
          <w:rFonts w:cs="Traditional Arabic"/>
          <w:sz w:val="36"/>
          <w:szCs w:val="36"/>
        </w:rPr>
        <w:sym w:font="AGA Arabesque" w:char="0065"/>
      </w:r>
      <w:r w:rsidRPr="002E11FC">
        <w:rPr>
          <w:rFonts w:cs="Traditional Arabic" w:hint="cs"/>
          <w:sz w:val="36"/>
          <w:szCs w:val="36"/>
          <w:rtl/>
        </w:rPr>
        <w:t>:" إن النور إذا دخل الصدر انفسح فقيل : يا رسول الله هل لذلك من علم يعرف ؟ قال : نعم التجافي عن دار الغرور و الإنابة إلى دار الخلود و الاستعداد للموت قبل نزوله "</w:t>
      </w:r>
      <w:r w:rsidRPr="002E11FC">
        <w:rPr>
          <w:rFonts w:cs="Traditional Arabic"/>
          <w:sz w:val="36"/>
          <w:szCs w:val="36"/>
          <w:rtl/>
        </w:rPr>
        <w:footnoteReference w:id="179"/>
      </w:r>
      <w:r w:rsidRPr="002E11FC">
        <w:rPr>
          <w:rFonts w:cs="Traditional Arabic" w:hint="cs"/>
          <w:sz w:val="36"/>
          <w:szCs w:val="36"/>
          <w:rtl/>
        </w:rPr>
        <w:t xml:space="preserve"> يقول ابن رجب : اعلم أن الحياء نوعان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hint="cs"/>
          <w:b/>
          <w:bCs/>
          <w:sz w:val="36"/>
          <w:szCs w:val="36"/>
          <w:rtl/>
        </w:rPr>
        <w:t>النوع الأول:</w:t>
      </w:r>
      <w:r w:rsidRPr="002E11FC">
        <w:rPr>
          <w:rFonts w:cs="Traditional Arabic" w:hint="cs"/>
          <w:sz w:val="36"/>
          <w:szCs w:val="36"/>
          <w:rtl/>
        </w:rPr>
        <w:t xml:space="preserve"> ما كان خُلقًا وجبلة غير مكتسبة بفعل المرء, وهو من أجل الأخلاق التي يمنحها الله لعبده, ويجبله عليها؛ ولهذا قال </w:t>
      </w:r>
      <w:r w:rsidRPr="002E11FC">
        <w:rPr>
          <w:rFonts w:cs="Traditional Arabic"/>
          <w:sz w:val="36"/>
          <w:szCs w:val="36"/>
        </w:rPr>
        <w:sym w:font="AGA Arabesque" w:char="0065"/>
      </w:r>
      <w:r w:rsidRPr="002E11FC">
        <w:rPr>
          <w:rFonts w:cs="Traditional Arabic" w:hint="cs"/>
          <w:sz w:val="36"/>
          <w:szCs w:val="36"/>
          <w:rtl/>
        </w:rPr>
        <w:t xml:space="preserve"> :" الحياء لا يأتي إلا بخير"</w:t>
      </w:r>
      <w:r w:rsidRPr="002E11FC">
        <w:rPr>
          <w:rFonts w:cs="Traditional Arabic"/>
          <w:sz w:val="36"/>
          <w:szCs w:val="36"/>
          <w:rtl/>
        </w:rPr>
        <w:footnoteReference w:id="180"/>
      </w:r>
      <w:r w:rsidRPr="002E11FC">
        <w:rPr>
          <w:rFonts w:cs="Traditional Arabic" w:hint="cs"/>
          <w:sz w:val="36"/>
          <w:szCs w:val="36"/>
          <w:rtl/>
        </w:rPr>
        <w:t xml:space="preserve"> فإنه  يكف عن المعاصي ودناءة النفس ويحث على المكارم ومحاسن الأخلاق .</w:t>
      </w:r>
    </w:p>
    <w:p w:rsidR="00810E71" w:rsidRPr="002E11FC" w:rsidRDefault="00810E71" w:rsidP="007A048F">
      <w:pPr>
        <w:spacing w:after="0" w:line="240" w:lineRule="auto"/>
        <w:jc w:val="both"/>
        <w:rPr>
          <w:rFonts w:cs="Traditional Arabic"/>
          <w:sz w:val="36"/>
          <w:szCs w:val="36"/>
          <w:rtl/>
        </w:rPr>
      </w:pPr>
      <w:r w:rsidRPr="002E11FC">
        <w:rPr>
          <w:rFonts w:cs="Traditional Arabic" w:hint="cs"/>
          <w:b/>
          <w:bCs/>
          <w:sz w:val="36"/>
          <w:szCs w:val="36"/>
          <w:rtl/>
        </w:rPr>
        <w:t>النوع الثاني</w:t>
      </w:r>
      <w:r w:rsidRPr="002E11FC">
        <w:rPr>
          <w:rFonts w:cs="Traditional Arabic" w:hint="cs"/>
          <w:sz w:val="36"/>
          <w:szCs w:val="36"/>
          <w:rtl/>
        </w:rPr>
        <w:t>:  ما كان مكتسبا من معرفة الله وعظمته وقربه من عباده واطلاعه عليهم, فهذا من أعلى خصال الإيمان بل هو أعلى درجات الإحسان .</w:t>
      </w:r>
    </w:p>
    <w:p w:rsidR="00810E71" w:rsidRPr="002E11FC" w:rsidRDefault="00810E71" w:rsidP="00FD0A7D">
      <w:pPr>
        <w:spacing w:after="0" w:line="240" w:lineRule="auto"/>
        <w:jc w:val="both"/>
        <w:rPr>
          <w:rFonts w:cs="Traditional Arabic"/>
          <w:sz w:val="36"/>
          <w:szCs w:val="36"/>
        </w:rPr>
      </w:pPr>
      <w:r w:rsidRPr="002E11FC">
        <w:rPr>
          <w:rFonts w:cs="Traditional Arabic" w:hint="cs"/>
          <w:sz w:val="36"/>
          <w:szCs w:val="36"/>
          <w:rtl/>
        </w:rPr>
        <w:t xml:space="preserve">كل هذه المعاني لا توجد إلا في الإسلام قال </w:t>
      </w:r>
      <w:r w:rsidRPr="002E11FC">
        <w:rPr>
          <w:rFonts w:cs="Traditional Arabic"/>
          <w:sz w:val="36"/>
          <w:szCs w:val="36"/>
        </w:rPr>
        <w:sym w:font="AGA Arabesque" w:char="0065"/>
      </w:r>
      <w:r w:rsidRPr="002E11FC">
        <w:rPr>
          <w:rFonts w:cs="Traditional Arabic" w:hint="cs"/>
          <w:sz w:val="36"/>
          <w:szCs w:val="36"/>
          <w:rtl/>
        </w:rPr>
        <w:t>" إن لكل دين خلقا وخلق الإسلام الحياء "</w:t>
      </w:r>
      <w:r w:rsidRPr="002E11FC">
        <w:rPr>
          <w:rFonts w:cs="Traditional Arabic"/>
          <w:sz w:val="36"/>
          <w:szCs w:val="36"/>
          <w:rtl/>
        </w:rPr>
        <w:footnoteReference w:id="181"/>
      </w:r>
      <w:r w:rsidR="00FD0A7D">
        <w:rPr>
          <w:rFonts w:cs="Traditional Arabic" w:hint="cs"/>
          <w:sz w:val="36"/>
          <w:szCs w:val="36"/>
          <w:rtl/>
        </w:rPr>
        <w:t xml:space="preserve">  </w:t>
      </w:r>
      <w:r w:rsidRPr="002E11FC">
        <w:rPr>
          <w:rFonts w:cs="Traditional Arabic" w:hint="cs"/>
          <w:sz w:val="36"/>
          <w:szCs w:val="36"/>
          <w:rtl/>
        </w:rPr>
        <w:t>قال الباجي : إن خلق الإسلام الحياء, والحياء يختص بأهل الإسلام, والمراد بالحياء - والله أعلم - الحياء فيما شرع فيه الحياء, وأما حياء يؤدي إلى ترك التعلم فليس بمشروع</w:t>
      </w:r>
      <w:r w:rsidRPr="002E11FC">
        <w:rPr>
          <w:rFonts w:cs="Traditional Arabic"/>
          <w:sz w:val="36"/>
          <w:szCs w:val="36"/>
          <w:rtl/>
        </w:rPr>
        <w:footnoteReference w:id="182"/>
      </w:r>
      <w:r w:rsidRPr="002E11FC">
        <w:rPr>
          <w:rFonts w:cs="Traditional Arabic" w:hint="cs"/>
          <w:sz w:val="36"/>
          <w:szCs w:val="36"/>
          <w:rtl/>
        </w:rPr>
        <w:t xml:space="preserve"> بخلاف المذاهب الحديثة,والدعوات الجديدة فليس الحياء خلقا لهم </w:t>
      </w:r>
      <w:r w:rsidRPr="002E11FC">
        <w:rPr>
          <w:rFonts w:cs="Traditional Arabic" w:hint="cs"/>
          <w:sz w:val="36"/>
          <w:szCs w:val="36"/>
          <w:rtl/>
        </w:rPr>
        <w:lastRenderedPageBreak/>
        <w:t>,فأصحاب العلمانية يريدون عزل الدين عن الحياة,ودعاة التنوير يريدون تحكيم العقل البشري وإعلائه فوق نصوص الشرع, فما يبقى في الإسلام بعد العلمانية يهدمه التنوير.</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ولقد نجح العلمانيون في تبديل القوانين الإسلامية بالقوانين الأوربية, فلا تطبق القوانين الجنائية, ولا الاقتصادية في كل الدول الإسلامية, ويهدف التنويريون إلى الشعبة الثالثة من شعب الإسلام شعبة الأخلاق والسلوك, ولقد بدأ ذلك بالاختلاط, وعمل المرأة غير المشروع, وإشاعة السفور والزينة في الشوارع والعرى الفاضح, وإشاعة الزواج السري, والعرفي, ومن الأجانب واليهود, وصولا إلى أن يكون تدريس الجنس أو الثقافة الجنسية مادة أساسية من رياض الأطفال, وفي كل مراحل التعليم المختلفة اقتداءً بأوربا, وأمريكا الدول المتقدمة, وهذه عودة إلى ما قبل الإسلام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إن الذي يشاهد في بلاد المسلمين اليوم من تعري في الشوارع, وعلى الشواطئ, وفي السهرات, والحفلات مما يخالف الشرائع كلها, إنما هو رجوع بالزمن  إلي ما قبل ألف وأربعمائة عام .يعني إلي فعل الجاهلية,حيث كان العرب يتعرى بعضهم أمام بعض عند الاغتسال, وقضاء الحاجة, ولا يتحرجون من النظر إلى العورات؛ لأن مكرمة الاحتشام والحياء مسحت من قاموسهم الاجتماعي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وتروي كتب التفسير والسيرة أن جماعات الرجال والنساء كانوا يؤدون مناسكهم حول الكعبة وهم عراة, لكن لماذا يفعلوا ذلك؟ لهم في ذلك حكمة وهي: أنهم لا يريدون أن يعبدوا الله في الملابس التي عصوه فيها, وكانت النساء غالبا ما يرتدين ملابس يظهر منها الصدور والأذرع, كما هو منتشر في المدنية الحديثة في كل بلاد التقدم الحضاري, ومن يتعلق بأذيالها البالية ؛ولهذا نزل القرآن يناديهم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بني آدم قد أنزلنا عليكم لباسا يواري سوءاتكم وريشا ولباس التقوى ذلك خير</w:t>
      </w:r>
      <w:r w:rsidRPr="002E11FC">
        <w:rPr>
          <w:rFonts w:cs="Traditional Arabic"/>
          <w:sz w:val="36"/>
          <w:szCs w:val="36"/>
        </w:rPr>
        <w:footnoteReference w:id="183"/>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hint="cs"/>
          <w:sz w:val="36"/>
          <w:szCs w:val="36"/>
          <w:rtl/>
        </w:rPr>
        <w:t xml:space="preserve"> يعني ميزوا أنفسكم عن البهائم ليكن هناك فرق بين الآدمي وغيره, وإن مما يُميز به الآدمي على وجه الأرض: اللباس, ستر العورات, وقد نهى </w:t>
      </w:r>
      <w:r w:rsidRPr="002E11FC">
        <w:rPr>
          <w:rFonts w:cs="Traditional Arabic"/>
          <w:sz w:val="36"/>
          <w:szCs w:val="36"/>
        </w:rPr>
        <w:sym w:font="AGA Arabesque" w:char="0065"/>
      </w:r>
      <w:r w:rsidRPr="002E11FC">
        <w:rPr>
          <w:rFonts w:cs="Traditional Arabic" w:hint="cs"/>
          <w:sz w:val="36"/>
          <w:szCs w:val="36"/>
          <w:rtl/>
        </w:rPr>
        <w:t xml:space="preserve"> الرجال والنساء عن النظر لما لا يحل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عن بهز بن حكيم عن أبيه عن جده أن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رأى رجلا يغتسل في صحن الدار فقال : إن الله حيي حليم ستير فإذا اغتسل أحدكم فليستتر ولو بجذم " </w:t>
      </w:r>
      <w:r w:rsidRPr="002E11FC">
        <w:rPr>
          <w:rFonts w:cs="Traditional Arabic"/>
          <w:sz w:val="36"/>
          <w:szCs w:val="36"/>
        </w:rPr>
        <w:footnoteReference w:id="184"/>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Pr>
      </w:pPr>
      <w:r w:rsidRPr="002E11FC">
        <w:rPr>
          <w:rFonts w:cs="Traditional Arabic" w:hint="cs"/>
          <w:sz w:val="36"/>
          <w:szCs w:val="36"/>
          <w:rtl/>
        </w:rPr>
        <w:t xml:space="preserve"> عن سعد بن مسعود قال أتى النبي عثمان بن مظعون فقال: يا رسول الله ما أحب أن ترى امرأتي عورتي, قال :ولم وقد جعلها الله لك لباسا, وجعلك لها لباسا , وأهلي يرون عورتي وأنا أرى ذلك منهم.</w:t>
      </w:r>
      <w:r w:rsidRPr="002E11FC">
        <w:rPr>
          <w:rStyle w:val="a9"/>
          <w:rFonts w:cs="Traditional Arabic"/>
          <w:sz w:val="36"/>
          <w:szCs w:val="36"/>
          <w:rtl/>
        </w:rPr>
        <w:footnoteReference w:id="18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 عن عطاء عن يعلى: أن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رأى رجلا يغتسل بالبراز </w:t>
      </w:r>
      <w:r w:rsidRPr="002E11FC">
        <w:rPr>
          <w:rStyle w:val="a9"/>
          <w:rFonts w:cs="Traditional Arabic"/>
          <w:sz w:val="36"/>
          <w:szCs w:val="36"/>
          <w:rtl/>
        </w:rPr>
        <w:footnoteReference w:id="186"/>
      </w:r>
      <w:r w:rsidRPr="002E11FC">
        <w:rPr>
          <w:rFonts w:cs="Traditional Arabic" w:hint="cs"/>
          <w:sz w:val="36"/>
          <w:szCs w:val="36"/>
          <w:rtl/>
        </w:rPr>
        <w:t xml:space="preserve"> بلا إزار فصعد المنبر فحمد الله وأثنى عليه ثم قال </w:t>
      </w:r>
      <w:r w:rsidRPr="002E11FC">
        <w:rPr>
          <w:rFonts w:cs="Traditional Arabic"/>
          <w:sz w:val="36"/>
          <w:szCs w:val="36"/>
        </w:rPr>
        <w:sym w:font="AGA Arabesque" w:char="0065"/>
      </w:r>
      <w:r w:rsidRPr="002E11FC">
        <w:rPr>
          <w:rFonts w:cs="Traditional Arabic" w:hint="cs"/>
          <w:sz w:val="36"/>
          <w:szCs w:val="36"/>
          <w:rtl/>
        </w:rPr>
        <w:t xml:space="preserve">:" إن الله عز وجل حيي ستير </w:t>
      </w:r>
      <w:r w:rsidRPr="002E11FC">
        <w:rPr>
          <w:rStyle w:val="a9"/>
          <w:rFonts w:cs="Traditional Arabic"/>
          <w:sz w:val="36"/>
          <w:szCs w:val="36"/>
          <w:rtl/>
        </w:rPr>
        <w:footnoteReference w:id="187"/>
      </w:r>
      <w:r w:rsidRPr="002E11FC">
        <w:rPr>
          <w:rFonts w:cs="Traditional Arabic" w:hint="cs"/>
          <w:sz w:val="36"/>
          <w:szCs w:val="36"/>
          <w:rtl/>
        </w:rPr>
        <w:t xml:space="preserve">يحب الحياء والستر فإذا اغتسل أحدكم فليستتر " . </w:t>
      </w:r>
      <w:r w:rsidRPr="002E11FC">
        <w:rPr>
          <w:rFonts w:cs="Traditional Arabic"/>
          <w:sz w:val="36"/>
          <w:szCs w:val="36"/>
          <w:rtl/>
        </w:rPr>
        <w:footnoteReference w:id="18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sz w:val="36"/>
          <w:szCs w:val="36"/>
        </w:rPr>
        <w:sym w:font="AGA Arabesque" w:char="0065"/>
      </w:r>
      <w:r w:rsidRPr="002E11FC">
        <w:rPr>
          <w:rFonts w:cs="Traditional Arabic" w:hint="cs"/>
          <w:sz w:val="36"/>
          <w:szCs w:val="36"/>
          <w:rtl/>
        </w:rPr>
        <w:t>:"لا ينظر الرجل إلى عورة الرجل, ولا تنظر المرأة إلى عورة المرأة "</w:t>
      </w:r>
      <w:r w:rsidRPr="002E11FC">
        <w:rPr>
          <w:rFonts w:cs="Traditional Arabic"/>
          <w:sz w:val="36"/>
          <w:szCs w:val="36"/>
          <w:rtl/>
        </w:rPr>
        <w:footnoteReference w:id="189"/>
      </w:r>
      <w:r w:rsidRPr="002E11FC">
        <w:rPr>
          <w:rFonts w:cs="Traditional Arabic" w:hint="cs"/>
          <w:sz w:val="36"/>
          <w:szCs w:val="36"/>
          <w:rtl/>
        </w:rPr>
        <w:t xml:space="preserve"> و عن بهز بن حكيم عن أبيه عن جده قال: قلت: يا رسول الله عوراتنا ما نأتي منها وما نذر ؟ قال :" احفظ عورتك إلا من زوجتك أو ما ملكت يمينك "قال :قلت :يا رسول الله إذا كان القوم بعضهم في بعض قال: " إن استطعت أن لا يرينها أحد فلا يرينها " قال قلت: يا رسول الله إذا كان أحدنا خاليا قال " الله أحق أن يستحيا منه من الناس " </w:t>
      </w:r>
      <w:r w:rsidRPr="002E11FC">
        <w:rPr>
          <w:rFonts w:cs="Traditional Arabic"/>
          <w:sz w:val="36"/>
          <w:szCs w:val="36"/>
          <w:rtl/>
        </w:rPr>
        <w:footnoteReference w:id="19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لقد حذر </w:t>
      </w:r>
      <w:r w:rsidRPr="002E11FC">
        <w:rPr>
          <w:rFonts w:cs="Traditional Arabic"/>
          <w:sz w:val="36"/>
          <w:szCs w:val="36"/>
        </w:rPr>
        <w:sym w:font="AGA Arabesque" w:char="0065"/>
      </w:r>
      <w:r w:rsidRPr="002E11FC">
        <w:rPr>
          <w:rFonts w:cs="Traditional Arabic" w:hint="cs"/>
          <w:sz w:val="36"/>
          <w:szCs w:val="36"/>
          <w:rtl/>
        </w:rPr>
        <w:t xml:space="preserve"> من تدني المسلم إلى هذا المستوى البغيض, أن يصير بلا حياء, فيكشف عن عورته, أو يرضى على نسائه وأهله كشف عوراتهم أمام الأجانب؛ لأن في ذلك هلاك الرجل, وفي شيوع ذلك هلاك المجتمع, وما ذلك إلا لضياع الحياء منه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وعن ابن عمر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قال:  الحياء والإيمان قرناء جميعًا, فإذا رفع أحدهما رفع الآخر.</w:t>
      </w:r>
      <w:r w:rsidRPr="002E11FC">
        <w:rPr>
          <w:rFonts w:cs="Traditional Arabic"/>
          <w:sz w:val="36"/>
          <w:szCs w:val="36"/>
          <w:rtl/>
        </w:rPr>
        <w:footnoteReference w:id="191"/>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وعن أبي هريرة</w:t>
      </w:r>
      <w:r w:rsidRPr="002E11FC">
        <w:rPr>
          <w:rFonts w:cs="Traditional Arabic"/>
          <w:sz w:val="36"/>
          <w:szCs w:val="36"/>
        </w:rPr>
        <w:sym w:font="AGA Arabesque" w:char="0074"/>
      </w:r>
      <w:r w:rsidRPr="002E11FC">
        <w:rPr>
          <w:rFonts w:cs="Traditional Arabic" w:hint="cs"/>
          <w:sz w:val="36"/>
          <w:szCs w:val="36"/>
          <w:rtl/>
        </w:rPr>
        <w:t xml:space="preserve"> قال: قال رسول الله </w:t>
      </w:r>
      <w:r w:rsidRPr="002E11FC">
        <w:rPr>
          <w:rFonts w:cs="Traditional Arabic"/>
          <w:sz w:val="36"/>
          <w:szCs w:val="36"/>
        </w:rPr>
        <w:sym w:font="AGA Arabesque" w:char="0065"/>
      </w:r>
      <w:r w:rsidRPr="002E11FC">
        <w:rPr>
          <w:rFonts w:cs="Traditional Arabic" w:hint="cs"/>
          <w:sz w:val="36"/>
          <w:szCs w:val="36"/>
          <w:rtl/>
        </w:rPr>
        <w:t>:"إن الحياء من الإيمان والإيمان في الجنة والبذاء من الجفاء والجفاء في النار"</w:t>
      </w:r>
      <w:r w:rsidRPr="002E11FC">
        <w:rPr>
          <w:rFonts w:cs="Traditional Arabic"/>
          <w:sz w:val="36"/>
          <w:szCs w:val="36"/>
          <w:rtl/>
        </w:rPr>
        <w:footnoteReference w:id="192"/>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:"ما كان الفحش في شيء إلا شانه, وما كان الحياء في شيء إلا زانه" </w:t>
      </w:r>
      <w:r w:rsidRPr="002E11FC">
        <w:rPr>
          <w:rFonts w:cs="Traditional Arabic"/>
          <w:sz w:val="36"/>
          <w:szCs w:val="36"/>
        </w:rPr>
        <w:footnoteReference w:id="193"/>
      </w:r>
      <w:r w:rsidRPr="002E11FC">
        <w:rPr>
          <w:rFonts w:cs="Traditional Arabic" w:hint="cs"/>
          <w:sz w:val="36"/>
          <w:szCs w:val="36"/>
          <w:rtl/>
        </w:rPr>
        <w:t xml:space="preserve">وصدق رسول الله </w:t>
      </w:r>
      <w:r w:rsidRPr="002E11FC">
        <w:rPr>
          <w:rFonts w:cs="Traditional Arabic"/>
          <w:sz w:val="36"/>
          <w:szCs w:val="36"/>
        </w:rPr>
        <w:sym w:font="AGA Arabesque" w:char="0065"/>
      </w:r>
      <w:r w:rsidRPr="002E11FC">
        <w:rPr>
          <w:rFonts w:cs="Traditional Arabic" w:hint="cs"/>
          <w:sz w:val="36"/>
          <w:szCs w:val="36"/>
          <w:rtl/>
        </w:rPr>
        <w:t xml:space="preserve"> حيث يقول :" إذا لم تستح فاصنع ما شئت" </w:t>
      </w:r>
      <w:r w:rsidRPr="002E11FC">
        <w:rPr>
          <w:rFonts w:cs="Traditional Arabic"/>
          <w:sz w:val="36"/>
          <w:szCs w:val="36"/>
          <w:rtl/>
        </w:rPr>
        <w:footnoteReference w:id="194"/>
      </w:r>
    </w:p>
    <w:p w:rsidR="00FB74A8" w:rsidRPr="002E11FC" w:rsidRDefault="00810E71" w:rsidP="00FD0A7D">
      <w:pPr>
        <w:spacing w:after="0" w:line="240" w:lineRule="auto"/>
        <w:jc w:val="both"/>
        <w:rPr>
          <w:rFonts w:cs="Traditional Arabic"/>
          <w:sz w:val="36"/>
          <w:szCs w:val="36"/>
        </w:rPr>
      </w:pPr>
      <w:r w:rsidRPr="002E11FC">
        <w:rPr>
          <w:rFonts w:cs="Traditional Arabic" w:hint="cs"/>
          <w:sz w:val="36"/>
          <w:szCs w:val="36"/>
          <w:rtl/>
        </w:rPr>
        <w:t xml:space="preserve">يعني إذا لم تستح من الله فاصنع ما شئت؛ لأن الذي يكون كذلك قد خلعت ربقة الإيمان من عنقه.فعلينا أن نفهم تعاليم ديننا, ونتمسك بشعائر وقيم إسلامنا؛ حتى يرضى </w:t>
      </w:r>
      <w:r w:rsidR="00FD0A7D">
        <w:rPr>
          <w:rFonts w:cs="Traditional Arabic" w:hint="cs"/>
          <w:sz w:val="36"/>
          <w:szCs w:val="36"/>
          <w:rtl/>
        </w:rPr>
        <w:t xml:space="preserve">عنا ربنا ونكون بحق من المؤمنين </w:t>
      </w:r>
      <w:r w:rsidRPr="002E11FC">
        <w:rPr>
          <w:rFonts w:cs="Traditional Arabic" w:hint="cs"/>
          <w:sz w:val="36"/>
          <w:szCs w:val="36"/>
          <w:rtl/>
        </w:rPr>
        <w:t>وعن ابن مسعود قال : قال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 إن مما أدرك الناس من كلام النبوة إذا لم تستح فاصنع ما شئت" </w:t>
      </w:r>
      <w:r w:rsidRPr="002E11FC">
        <w:rPr>
          <w:rFonts w:cs="Traditional Arabic"/>
          <w:sz w:val="36"/>
          <w:szCs w:val="36"/>
          <w:rtl/>
        </w:rPr>
        <w:footnoteReference w:id="195"/>
      </w:r>
      <w:r w:rsidR="00D87273" w:rsidRPr="002E11FC">
        <w:rPr>
          <w:rFonts w:cs="Traditional Arabic" w:hint="cs"/>
          <w:sz w:val="36"/>
          <w:szCs w:val="36"/>
          <w:rtl/>
        </w:rPr>
        <w:t>و</w:t>
      </w:r>
      <w:r w:rsidR="00FB74A8" w:rsidRPr="002E11FC">
        <w:rPr>
          <w:rFonts w:cs="Traditional Arabic" w:hint="cs"/>
          <w:sz w:val="36"/>
          <w:szCs w:val="36"/>
          <w:rtl/>
        </w:rPr>
        <w:t>يقول</w:t>
      </w:r>
      <w:r w:rsidRPr="002E11FC">
        <w:rPr>
          <w:rFonts w:cs="Traditional Arabic" w:hint="cs"/>
          <w:sz w:val="36"/>
          <w:szCs w:val="36"/>
          <w:rtl/>
        </w:rPr>
        <w:t xml:space="preserve"> </w:t>
      </w:r>
      <w:r w:rsidR="00FB74A8" w:rsidRPr="002E11FC">
        <w:rPr>
          <w:rFonts w:cs="Traditional Arabic" w:hint="cs"/>
          <w:sz w:val="36"/>
          <w:szCs w:val="36"/>
          <w:rtl/>
        </w:rPr>
        <w:t>ال</w:t>
      </w:r>
      <w:r w:rsidR="00D87273" w:rsidRPr="002E11FC">
        <w:rPr>
          <w:rFonts w:cs="Traditional Arabic" w:hint="cs"/>
          <w:sz w:val="36"/>
          <w:szCs w:val="36"/>
          <w:rtl/>
        </w:rPr>
        <w:t>نبي</w:t>
      </w:r>
      <w:r w:rsidR="00FB74A8" w:rsidRPr="002E11FC">
        <w:rPr>
          <w:rFonts w:cs="Traditional Arabic" w:hint="cs"/>
          <w:sz w:val="36"/>
          <w:szCs w:val="36"/>
          <w:rtl/>
        </w:rPr>
        <w:t xml:space="preserve"> </w:t>
      </w:r>
      <w:r w:rsidR="00FB74A8" w:rsidRPr="002E11FC">
        <w:rPr>
          <w:rFonts w:cs="Traditional Arabic"/>
          <w:sz w:val="36"/>
          <w:szCs w:val="36"/>
        </w:rPr>
        <w:sym w:font="AGA Arabesque" w:char="0065"/>
      </w:r>
      <w:r w:rsidR="00FB74A8" w:rsidRPr="002E11FC">
        <w:rPr>
          <w:rFonts w:cs="Traditional Arabic" w:hint="cs"/>
          <w:sz w:val="36"/>
          <w:szCs w:val="36"/>
          <w:rtl/>
        </w:rPr>
        <w:t xml:space="preserve"> :" إن الله عز وجل إذا أراد هلاك عبد نزع منه الحياء, فإذا نزع منه الحياء لم تلقه إلا مقيتا ممقتا, فإذا لم تلقه إلا مقيتا ممقتا, نزع منه الأمانة, فإذا نزع منه الأمانة لم تلقه إلا خائنا مخونا, فإذا لم تلقه إلا خائنا مخونا, نزعت منه الرحمة, فإذا نزعت منه الرحمة لم تلقه إلا رجيما ملعنا,  فإذا لم تلقه إلا رجيما ملعنا نزعت منه ربقة الإسلام" </w:t>
      </w:r>
      <w:r w:rsidR="00FB74A8" w:rsidRPr="002E11FC">
        <w:rPr>
          <w:rFonts w:cs="Traditional Arabic"/>
          <w:sz w:val="36"/>
          <w:szCs w:val="36"/>
          <w:rtl/>
        </w:rPr>
        <w:footnoteReference w:id="196"/>
      </w:r>
    </w:p>
    <w:p w:rsidR="00810E71" w:rsidRPr="002E11FC" w:rsidRDefault="00810E71" w:rsidP="007A048F">
      <w:pPr>
        <w:spacing w:after="0" w:line="240" w:lineRule="auto"/>
        <w:jc w:val="both"/>
        <w:rPr>
          <w:rFonts w:cs="Traditional Arabic"/>
          <w:sz w:val="36"/>
          <w:szCs w:val="36"/>
          <w:rtl/>
        </w:rPr>
      </w:pP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w:t>
      </w:r>
    </w:p>
    <w:p w:rsidR="00810E71" w:rsidRPr="00FD0A7D" w:rsidRDefault="00810E71" w:rsidP="00FD0A7D">
      <w:pPr>
        <w:spacing w:after="0" w:line="240" w:lineRule="auto"/>
        <w:jc w:val="center"/>
        <w:rPr>
          <w:rFonts w:cs="Traditional Arabic"/>
          <w:sz w:val="36"/>
          <w:szCs w:val="36"/>
          <w:rtl/>
        </w:rPr>
      </w:pPr>
      <w:r w:rsidRPr="002E11FC">
        <w:rPr>
          <w:rFonts w:cs="Traditional Arabic"/>
          <w:sz w:val="36"/>
          <w:szCs w:val="36"/>
          <w:rtl/>
        </w:rPr>
        <w:br w:type="page"/>
      </w:r>
      <w:r w:rsidR="00930F1F">
        <w:rPr>
          <w:rFonts w:cs="Traditional Arabic" w:hint="cs"/>
          <w:b/>
          <w:bCs/>
          <w:sz w:val="36"/>
          <w:szCs w:val="36"/>
          <w:rtl/>
        </w:rPr>
        <w:lastRenderedPageBreak/>
        <w:t>6</w:t>
      </w:r>
      <w:r w:rsidRPr="002E11FC">
        <w:rPr>
          <w:rFonts w:cs="Traditional Arabic" w:hint="cs"/>
          <w:b/>
          <w:bCs/>
          <w:sz w:val="36"/>
          <w:szCs w:val="36"/>
          <w:rtl/>
        </w:rPr>
        <w:t>- في الأمر بالمعروف وفعله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الحمد لله رب العالمين, الحاكم الأعلى والديان, لا يغيب عن خلقه, ولا يغفل ولا ينام, سبحانه القوي في بطشه والجبار, والرحيم بخلقه والرحمن, أرسل إليهم رسلا مبشرين ومنذرين؛ لئلا يكون لهم عذر يوم التناد والحساب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ولا إله إلا الله  وحده لا شريك له – يقول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إن ن نبي الله نوحا صلى الله عليه وسلم لما حضرته الوفاة قال لابنه إني قاص عليك الوصية: آمرك بلا إله إلا الله, فإن السماوات السبع والأرضين السبع لو وضعت في كفة, ووضعت لا إله الا الله في كفة رجحت بهن لا إله إلا الله, ولو أن السماوات السبع والأرضين السبع كن حلقة مبهمة قصمتهن لا إله إلا الله, وسبحان الله وبحمده فإنها صلاة كل شيء وبها يرزق الخلق".</w:t>
      </w:r>
      <w:r w:rsidRPr="002E11FC">
        <w:rPr>
          <w:rStyle w:val="a9"/>
          <w:rFonts w:cs="Traditional Arabic"/>
          <w:sz w:val="36"/>
          <w:szCs w:val="36"/>
          <w:rtl/>
        </w:rPr>
        <w:footnoteReference w:id="197"/>
      </w:r>
    </w:p>
    <w:p w:rsidR="00810E71" w:rsidRPr="002E11FC" w:rsidRDefault="00810E71" w:rsidP="00FD0A7D">
      <w:pPr>
        <w:spacing w:after="0" w:line="240" w:lineRule="auto"/>
        <w:jc w:val="both"/>
        <w:rPr>
          <w:rFonts w:cs="Traditional Arabic"/>
          <w:sz w:val="36"/>
          <w:szCs w:val="36"/>
          <w:rtl/>
        </w:rPr>
      </w:pPr>
      <w:r w:rsidRPr="002E11FC">
        <w:rPr>
          <w:rFonts w:cs="Traditional Arabic" w:hint="cs"/>
          <w:sz w:val="36"/>
          <w:szCs w:val="36"/>
          <w:rtl/>
        </w:rPr>
        <w:t xml:space="preserve"> وعن ابن عمر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أن رسول الله </w:t>
      </w:r>
      <w:r w:rsidRPr="002E11FC">
        <w:rPr>
          <w:rFonts w:cs="Traditional Arabic"/>
          <w:sz w:val="36"/>
          <w:szCs w:val="36"/>
        </w:rPr>
        <w:sym w:font="AGA Arabesque" w:char="0065"/>
      </w:r>
      <w:r w:rsidRPr="002E11FC">
        <w:rPr>
          <w:rFonts w:cs="Traditional Arabic" w:hint="cs"/>
          <w:sz w:val="36"/>
          <w:szCs w:val="36"/>
          <w:rtl/>
        </w:rPr>
        <w:t xml:space="preserve"> قال :" من قال : لا إله إلا الله كتب له بها عند الله عهد, ومن قال : سبحان الله وبحمده كتب له بها مائة ألف حسنة وأربعة وعشرون ألف حسنة "</w:t>
      </w:r>
      <w:r w:rsidRPr="002E11FC">
        <w:rPr>
          <w:rFonts w:cs="Traditional Arabic"/>
          <w:sz w:val="36"/>
          <w:szCs w:val="36"/>
          <w:rtl/>
        </w:rPr>
        <w:footnoteReference w:id="198"/>
      </w:r>
      <w:r w:rsidRPr="002E11FC">
        <w:rPr>
          <w:rFonts w:cs="Traditional Arabic" w:hint="cs"/>
          <w:sz w:val="36"/>
          <w:szCs w:val="36"/>
          <w:rtl/>
        </w:rPr>
        <w:t>وأشهد أن لا إله إلا الله وحده لا شريك له, وأشهد أن سيدنا محمد عبده ورسوله القائل :"  كل كلام ابن آدم عليه لا له, إلا أمر بمعروف, أو نهي عن منكر, أو ذكر الله "</w:t>
      </w:r>
      <w:r w:rsidRPr="002E11FC">
        <w:rPr>
          <w:rFonts w:cs="Traditional Arabic"/>
          <w:sz w:val="36"/>
          <w:szCs w:val="36"/>
          <w:rtl/>
        </w:rPr>
        <w:footnoteReference w:id="199"/>
      </w:r>
      <w:r w:rsidRPr="002E11FC">
        <w:rPr>
          <w:rFonts w:cs="Traditional Arabic" w:hint="cs"/>
          <w:sz w:val="36"/>
          <w:szCs w:val="36"/>
          <w:rtl/>
        </w:rPr>
        <w:t>اللهم صل وسلم وبارك عليه وآله وأصحابه والتابعين لهم بإحسان إلى يوم الدين                                        وبعد</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فيقول المولى سبحانه:</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ولتكن منكم أمة يدعون إلى الخير ويأمرون بالمعروف وينهون عن المنكر أولئك هم المفلحون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00"/>
      </w:r>
      <w:r w:rsidRPr="002E11FC">
        <w:rPr>
          <w:rFonts w:cs="Traditional Arabic" w:hint="cs"/>
          <w:sz w:val="36"/>
          <w:szCs w:val="36"/>
          <w:rtl/>
        </w:rPr>
        <w:t xml:space="preserve"> </w:t>
      </w:r>
    </w:p>
    <w:p w:rsidR="00810E71" w:rsidRPr="00FD0A7D" w:rsidRDefault="00810E71" w:rsidP="00FD0A7D">
      <w:pPr>
        <w:spacing w:after="0" w:line="240" w:lineRule="auto"/>
        <w:rPr>
          <w:rFonts w:cs="Traditional Arabic"/>
          <w:b/>
          <w:bCs/>
          <w:i/>
          <w:iCs/>
          <w:sz w:val="36"/>
          <w:szCs w:val="36"/>
          <w:u w:val="single"/>
          <w:rtl/>
        </w:rPr>
      </w:pPr>
      <w:r w:rsidRPr="002E11FC">
        <w:rPr>
          <w:rFonts w:cs="Traditional Arabic" w:hint="cs"/>
          <w:b/>
          <w:bCs/>
          <w:i/>
          <w:iCs/>
          <w:sz w:val="36"/>
          <w:szCs w:val="36"/>
          <w:u w:val="single"/>
          <w:rtl/>
        </w:rPr>
        <w:lastRenderedPageBreak/>
        <w:t>عباد الله:</w:t>
      </w:r>
      <w:r w:rsidRPr="002E11FC">
        <w:rPr>
          <w:rFonts w:cs="Traditional Arabic" w:hint="cs"/>
          <w:sz w:val="36"/>
          <w:szCs w:val="36"/>
          <w:rtl/>
        </w:rPr>
        <w:t xml:space="preserve">أمر من صاحب كل أمر في السماء والأرض إلى المؤمنين به, والمسلمين له, يطالب فيه الحق جل جلاله أمة النبي محمد </w:t>
      </w:r>
      <w:r w:rsidRPr="002E11FC">
        <w:rPr>
          <w:rFonts w:cs="Traditional Arabic"/>
          <w:sz w:val="36"/>
          <w:szCs w:val="36"/>
        </w:rPr>
        <w:sym w:font="AGA Arabesque" w:char="0065"/>
      </w:r>
      <w:r w:rsidRPr="002E11FC">
        <w:rPr>
          <w:rFonts w:cs="Traditional Arabic" w:hint="cs"/>
          <w:sz w:val="36"/>
          <w:szCs w:val="36"/>
          <w:rtl/>
        </w:rPr>
        <w:t xml:space="preserve">, الأمة التي فضلها على سائر الأمم, أن تكون  أمة داعية إلى الخير, آمرة بالمعروف وناهية عن المنكر, حتى يستقيم لها  نظام الحياة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الله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كنتم خير أمة أخرجت للناس تأمرون بالمعروف وتنهون عن المنكر وتؤمنون بالله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0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فالأمر بالمعروف من سمات أمة القرآن, تلك الأمة التي فضلت على سائر البشر, فمن أسباب تفضيلها  أنها تأمر بالمعروف, وتنهي عن المنكر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وجعل الله هذه الصفة من صفات المؤمنين فقال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02"/>
      </w:r>
    </w:p>
    <w:p w:rsidR="00810E71" w:rsidRPr="002E11FC"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هذا والمعروف كاسمه هو كل شيء مستحسن, أو ما عرفته العقول السليمة, ورغبت فيه الطباع المستقيمة, فكل فعل أو قول عرفه الشرع, أو العقل السليم, فهو من المعروف, والمعروف بهذا المعنى قد يكون قولا أو فعلا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تعالى في شأن الوالدين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وصاحبهما في الدنيا معروفا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03"/>
      </w:r>
      <w:r w:rsidRPr="002E11FC">
        <w:rPr>
          <w:rFonts w:cs="Traditional Arabic" w:hint="cs"/>
          <w:sz w:val="36"/>
          <w:szCs w:val="36"/>
          <w:rtl/>
        </w:rPr>
        <w:t xml:space="preserve"> والقول المعروف هو الكلام الجميل الذي لا تنكره القلوب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قول معروف ومغفرة خير من صدقة يتبعها أذى</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20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والمعروف:لفظ جامع شامل لكل خير,فمن المعروف,  الصحبة الجميلة بالسلوك, وبالقول, وبالفعل  قال تعالى للزوجين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ولهن مثل الذي عليهن بالمعروف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05"/>
      </w:r>
      <w:r w:rsidRPr="002E11FC">
        <w:rPr>
          <w:rFonts w:cs="Traditional Arabic" w:hint="cs"/>
          <w:sz w:val="36"/>
          <w:szCs w:val="36"/>
          <w:rtl/>
        </w:rPr>
        <w:t xml:space="preserve"> أي الوجه الذي لا ينكر في الشرع وعادات الدين, وعاشروهن بالمعروف يعني:  بقدر القدرة, بلا عنت, ولا إرهاق, ولا مشقة, والأمر بالمعروف دعوة إلى طاعة الله عز وجل, والكف عن </w:t>
      </w:r>
      <w:r w:rsidRPr="002E11FC">
        <w:rPr>
          <w:rFonts w:cs="Traditional Arabic" w:hint="cs"/>
          <w:sz w:val="36"/>
          <w:szCs w:val="36"/>
          <w:rtl/>
        </w:rPr>
        <w:lastRenderedPageBreak/>
        <w:t>معاصيه,وإن من المعروف, تعليم العلم النافع, وقراءة القرآن, وإزالة الأذى عن الطريق, والسعي في جلب مصالح الناس, ورفع الأذى عنهم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روى ابن عمر عن النبي</w:t>
      </w:r>
      <w:r w:rsidRPr="002E11FC">
        <w:rPr>
          <w:rFonts w:cs="Traditional Arabic"/>
          <w:sz w:val="36"/>
          <w:szCs w:val="36"/>
        </w:rPr>
        <w:sym w:font="AGA Arabesque" w:char="0065"/>
      </w:r>
      <w:r w:rsidRPr="002E11FC">
        <w:rPr>
          <w:rFonts w:cs="Traditional Arabic" w:hint="cs"/>
          <w:sz w:val="36"/>
          <w:szCs w:val="36"/>
          <w:rtl/>
        </w:rPr>
        <w:t xml:space="preserve"> :" من كان له علم فليتصدق من علمه, ومن كان له مال فليتصدق من ماله "</w:t>
      </w:r>
      <w:r w:rsidRPr="002E11FC">
        <w:rPr>
          <w:rFonts w:cs="Traditional Arabic"/>
          <w:sz w:val="36"/>
          <w:szCs w:val="36"/>
          <w:rtl/>
        </w:rPr>
        <w:footnoteReference w:id="206"/>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فالمعروف أنواع كثيرة : تغيث ملهوفًا, تعين محتاجًا, تدل غريبًا , ولو بكلمة ولو بابتسامتك في وجه أخيك المسلم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أفضل الصدقة اللسان, فقيل : يا رسول الله وما صدقة اللسان ؟ قال : " الشفاعة يفك بها الأسير ويحقن بها الدم وتجر بها المعروف والإحسان إلى أخيك وتدفع بها عنه الكريهة "</w:t>
      </w:r>
      <w:r w:rsidRPr="002E11FC">
        <w:rPr>
          <w:rFonts w:cs="Traditional Arabic"/>
          <w:sz w:val="36"/>
          <w:szCs w:val="36"/>
          <w:rtl/>
        </w:rPr>
        <w:footnoteReference w:id="20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 عمرو بن دينار: ما من صدقة أحب إلى الله من قول, ألم تسمع 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قول معروف ومغفرة خير من صدقة يتبعها أذى </w:t>
      </w:r>
      <w:r w:rsidRPr="002E11FC">
        <w:rPr>
          <w:rFonts w:cs="Traditional Arabic"/>
          <w:sz w:val="36"/>
          <w:szCs w:val="36"/>
        </w:rPr>
        <w:sym w:font="AGA Arabesque" w:char="005B"/>
      </w:r>
      <w:r w:rsidRPr="002E11FC">
        <w:rPr>
          <w:rFonts w:cs="Traditional Arabic"/>
          <w:sz w:val="36"/>
          <w:szCs w:val="36"/>
        </w:rPr>
        <w:footnoteReference w:id="208"/>
      </w:r>
    </w:p>
    <w:p w:rsidR="00810E71" w:rsidRPr="002E11FC" w:rsidRDefault="00810E71" w:rsidP="007A048F">
      <w:pPr>
        <w:spacing w:after="0" w:line="240" w:lineRule="auto"/>
        <w:jc w:val="both"/>
        <w:rPr>
          <w:rFonts w:cs="Traditional Arabic"/>
          <w:sz w:val="36"/>
          <w:szCs w:val="36"/>
        </w:rPr>
      </w:pPr>
      <w:r w:rsidRPr="002E11FC">
        <w:rPr>
          <w:rFonts w:cs="Traditional Arabic" w:hint="cs"/>
          <w:sz w:val="36"/>
          <w:szCs w:val="36"/>
          <w:rtl/>
        </w:rPr>
        <w:t xml:space="preserve">ونص </w:t>
      </w:r>
      <w:r w:rsidRPr="002E11FC">
        <w:rPr>
          <w:rFonts w:cs="Traditional Arabic"/>
          <w:sz w:val="36"/>
          <w:szCs w:val="36"/>
        </w:rPr>
        <w:sym w:font="AGA Arabesque" w:char="0065"/>
      </w:r>
      <w:r w:rsidRPr="002E11FC">
        <w:rPr>
          <w:rFonts w:cs="Traditional Arabic" w:hint="cs"/>
          <w:sz w:val="36"/>
          <w:szCs w:val="36"/>
          <w:rtl/>
        </w:rPr>
        <w:t xml:space="preserve"> في مجموعة من أقواله على أن من المعروف إماطة الأذى عن الطريق وإغاثة اللهفان,وتهدي العمي, وتسمع الصم, وتحمل بشدة ذراعيك مع الضعيف متاعه تعينه عليه,وأول ما تأمر بالمعروف نفسك, ثم أهلك, ثم أقاربك ثم من حولك . وقال </w:t>
      </w:r>
      <w:r w:rsidRPr="002E11FC">
        <w:rPr>
          <w:rFonts w:cs="Traditional Arabic"/>
          <w:sz w:val="36"/>
          <w:szCs w:val="36"/>
        </w:rPr>
        <w:sym w:font="AGA Arabesque" w:char="0065"/>
      </w:r>
      <w:r w:rsidRPr="002E11FC">
        <w:rPr>
          <w:rFonts w:cs="Traditional Arabic" w:hint="cs"/>
          <w:sz w:val="36"/>
          <w:szCs w:val="36"/>
          <w:rtl/>
        </w:rPr>
        <w:t xml:space="preserve"> :" كل سلامى من الناس عليه صدقة كل يوم تطلع فيه الشمس يعدل بين الاثنين صدقة ويعين الرجل على دابته فيحمل عليها أو يرفع عليها متاعه صدقة والكلمة الطيبة صدقة وكل خطوة يخطوها إلى الصلاة صدقة ويميط الأذى عن الطريق صدقة"</w:t>
      </w:r>
      <w:r w:rsidRPr="002E11FC">
        <w:rPr>
          <w:rStyle w:val="a9"/>
          <w:rFonts w:cs="Traditional Arabic"/>
          <w:sz w:val="36"/>
          <w:szCs w:val="36"/>
          <w:rtl/>
        </w:rPr>
        <w:footnoteReference w:id="209"/>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وقال </w:t>
      </w:r>
      <w:r w:rsidRPr="002E11FC">
        <w:rPr>
          <w:rFonts w:cs="Traditional Arabic"/>
          <w:sz w:val="36"/>
          <w:szCs w:val="36"/>
        </w:rPr>
        <w:sym w:font="AGA Arabesque" w:char="0065"/>
      </w:r>
      <w:r w:rsidRPr="002E11FC">
        <w:rPr>
          <w:rFonts w:cs="Traditional Arabic" w:hint="cs"/>
          <w:sz w:val="36"/>
          <w:szCs w:val="36"/>
          <w:rtl/>
        </w:rPr>
        <w:t xml:space="preserve"> :" كلكم راع وكلكم مسؤول عن رعيته"</w:t>
      </w:r>
      <w:r w:rsidRPr="002E11FC">
        <w:rPr>
          <w:rFonts w:cs="Traditional Arabic"/>
          <w:sz w:val="36"/>
          <w:szCs w:val="36"/>
          <w:rtl/>
        </w:rPr>
        <w:footnoteReference w:id="21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الدين النصيحة قلنا لمن يا رسول الله ؟ قال : لله ولرسوله ولأئمة المسلمين وعامتهم "</w:t>
      </w:r>
      <w:r w:rsidRPr="002E11FC">
        <w:rPr>
          <w:rFonts w:cs="Traditional Arabic"/>
          <w:sz w:val="36"/>
          <w:szCs w:val="36"/>
          <w:rtl/>
        </w:rPr>
        <w:footnoteReference w:id="211"/>
      </w:r>
    </w:p>
    <w:p w:rsidR="00810E71" w:rsidRPr="002E11FC"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2651F0"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هذا والأمر بالمعروف دعوة باللين وبالرفق؛  لأنه دعوة هداية وإصلاح, والله سبحانه خاطب أفضل المرسلين فقال له: </w:t>
      </w:r>
      <w:r w:rsidRPr="002E11FC">
        <w:rPr>
          <w:rFonts w:cs="Traditional Arabic"/>
          <w:sz w:val="36"/>
          <w:szCs w:val="36"/>
        </w:rPr>
        <w:sym w:font="AGA Arabesque" w:char="005D"/>
      </w:r>
      <w:r w:rsidRPr="002E11FC">
        <w:rPr>
          <w:rFonts w:cs="Traditional Arabic" w:hint="cs"/>
          <w:sz w:val="36"/>
          <w:szCs w:val="36"/>
          <w:rtl/>
        </w:rPr>
        <w:t xml:space="preserve"> ادع إلى سبيل ربك بالحكمة والموعظة الحسنة وجادلهم بالتي هي أحسن </w:t>
      </w:r>
      <w:r w:rsidRPr="002E11FC">
        <w:rPr>
          <w:rFonts w:cs="Traditional Arabic"/>
          <w:sz w:val="36"/>
          <w:szCs w:val="36"/>
        </w:rPr>
        <w:sym w:font="AGA Arabesque" w:char="005B"/>
      </w:r>
      <w:r w:rsidRPr="002E11FC">
        <w:rPr>
          <w:rFonts w:cs="Traditional Arabic"/>
          <w:sz w:val="36"/>
          <w:szCs w:val="36"/>
          <w:rtl/>
        </w:rPr>
        <w:footnoteReference w:id="212"/>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وقد كانت الدعوة في حقه </w:t>
      </w:r>
      <w:r w:rsidRPr="002E11FC">
        <w:rPr>
          <w:rFonts w:cs="Traditional Arabic"/>
          <w:sz w:val="36"/>
          <w:szCs w:val="36"/>
        </w:rPr>
        <w:sym w:font="AGA Arabesque" w:char="0065"/>
      </w:r>
      <w:r w:rsidRPr="002E11FC">
        <w:rPr>
          <w:rFonts w:cs="Traditional Arabic" w:hint="cs"/>
          <w:sz w:val="36"/>
          <w:szCs w:val="36"/>
          <w:rtl/>
        </w:rPr>
        <w:t xml:space="preserve"> فرضًا إذ لو لم يبلغ فمن يبلغ؟ أما الأمر بالمعروف فهو فرض كفاية إذا قام به البعض سقط الإثم عن الآخرين, وإذا لم يقم به أحد أثم الجميع, وذلك لأن التحلي بالمعروف من مكارم الأخلاق وفضائل الخصال, وما أكرم الإنسان حين يكون قائمًا في كل أحواله على المعروف قولا وفعلا وعملا, يفعل المعروف, ويدعو إليه, ذاك شأن المؤمن؛ لأن معدنه وجوهره نفيس,  لا يفعل إلا الخير ولا يأمر إلا بالخير وعلى الخير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لا خير في كثير من نجواهم إلا من أمر بصدقة أو معروف أو إصلاح بين الناس ومن يفعل ذلك ابتغاء مرضاة الله سوف نؤتيه أجرا عظيما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21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ويقول أهل العلم : يجب على من فتح عليه بابا من الخير أن ينتهزه, فإنه لا يدري متى يقفل عنه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وقيل أنه لا طاعة لمخلوق في معصية الخالق, أي: متى كان الأمر لك بغير طاعة له فلا طاعة له ولا سمع, فالطاعة رغم وجوبها على الابن لأبيه إلا إذا كانت في غير طاعة الله, </w:t>
      </w:r>
      <w:r w:rsidRPr="002E11FC">
        <w:rPr>
          <w:rFonts w:cs="Traditional Arabic" w:hint="cs"/>
          <w:sz w:val="36"/>
          <w:szCs w:val="36"/>
          <w:rtl/>
        </w:rPr>
        <w:lastRenderedPageBreak/>
        <w:t xml:space="preserve">فيكون منفيا عليه عدم الامتثال لأمره, ويأمر النبي </w:t>
      </w:r>
      <w:r w:rsidRPr="002E11FC">
        <w:rPr>
          <w:rFonts w:cs="Traditional Arabic"/>
          <w:sz w:val="36"/>
          <w:szCs w:val="36"/>
        </w:rPr>
        <w:sym w:font="AGA Arabesque" w:char="0065"/>
      </w:r>
      <w:r w:rsidRPr="002E11FC">
        <w:rPr>
          <w:rFonts w:cs="Traditional Arabic" w:hint="cs"/>
          <w:sz w:val="36"/>
          <w:szCs w:val="36"/>
          <w:rtl/>
        </w:rPr>
        <w:t xml:space="preserve"> كل الأمة أن يأمر بعضهم بعضًا بالخير والمعروف, فيقول :" والذي نفسي بيده لتأمرن بالمعروف ولتنهون عن المنكر أو ليوشكن أن ينزل عليكم عقابًا من عنده ثم تدعونه فلا يستجاب لكم " </w:t>
      </w:r>
      <w:r w:rsidRPr="002E11FC">
        <w:rPr>
          <w:rFonts w:cs="Traditional Arabic"/>
          <w:sz w:val="36"/>
          <w:szCs w:val="36"/>
          <w:rtl/>
        </w:rPr>
        <w:footnoteReference w:id="21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وقد قال الله تعالى في وصف المؤمنين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الذين إن مكناهم في الأرض أقاموا الصلاة وأمروا بالمعروف ونهوا عن المنكر ولله عاقبة الأمور</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215"/>
      </w:r>
    </w:p>
    <w:p w:rsidR="00810E71" w:rsidRPr="002E11FC" w:rsidRDefault="00810E71" w:rsidP="007A048F">
      <w:pPr>
        <w:spacing w:after="0" w:line="240" w:lineRule="auto"/>
        <w:jc w:val="both"/>
        <w:rPr>
          <w:rFonts w:cs="Traditional Arabic"/>
          <w:b/>
          <w:bCs/>
          <w:sz w:val="36"/>
          <w:szCs w:val="36"/>
          <w:u w:val="single"/>
          <w:rtl/>
        </w:rPr>
      </w:pPr>
      <w:r w:rsidRPr="002E11FC">
        <w:rPr>
          <w:rFonts w:cs="Traditional Arabic" w:hint="cs"/>
          <w:b/>
          <w:bCs/>
          <w:sz w:val="36"/>
          <w:szCs w:val="36"/>
          <w:u w:val="single"/>
          <w:rtl/>
        </w:rPr>
        <w:t>أهل الإيمان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هذا والأمر بالمعروف واجب ديني على الأمة, يجب أن يكون في الأمة من يقوم بهذا الواجب المقدس, طاعة لله عز وجل؛ كي لا يعم الخبث, وينتشر في مجتمع أراد الله له الطهارة والنقاء, ولما كانت هذه المهمة من مهمات الأنبياء اشترط أهل العلم لمن يأمر بالمعروف شروطًا؛ حتى لا يحدث ما لا يحمد عقباه, ويكون الأمر فوضى, منها: أن يكون الآمر بالمعروف بعد التكليف مؤمنًا عادلا وَرِعًا حسن الخلق, وأن يكون عالما – ليعلم حدود المعروف, فيكون بصيرًا بمواضعه, وأن يكون أمره هينًا لينًا؛ ولذا جاء في الحديث :" من أمر بمعروف فليكن أمره ذلك بمعروف "</w:t>
      </w:r>
      <w:r w:rsidRPr="002E11FC">
        <w:rPr>
          <w:rStyle w:val="a9"/>
          <w:rFonts w:cs="Traditional Arabic"/>
          <w:sz w:val="36"/>
          <w:szCs w:val="36"/>
          <w:rtl/>
        </w:rPr>
        <w:footnoteReference w:id="21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وبعضهم يشترط للأمر بالمعروف: أن يكون الآمر عاملا بالمعروف قبل أن يدعو إليه؛لأن الهداية فرع الاهتداء, وتقويم الفروع في الاستقامة والإصلاح زكاة الصلاح – فمن ليس بصالح في نفسه كيف يصلح غيره؟وكيف يستقيم الظل والعود أعوج؟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سبحانه وتعالى: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أتأمرون الناس بالبر وتنسون أنفسكم وأنتم تتلون الكتاب أفلا تعقلون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21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وقال الإمام الحسن البصري: إذا كنت ممن يأمر بالمعروف فكن من آخذ الناس به وإلا هلكت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وقد قيل</w:t>
      </w:r>
    </w:p>
    <w:p w:rsidR="00810E71" w:rsidRPr="002E11FC" w:rsidRDefault="00480DD7"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810E71" w:rsidRPr="002E11FC">
        <w:rPr>
          <w:rFonts w:cs="Traditional Arabic" w:hint="cs"/>
          <w:sz w:val="36"/>
          <w:szCs w:val="36"/>
          <w:rtl/>
        </w:rPr>
        <w:t>لا تلم المرء على فعله ...</w:t>
      </w:r>
      <w:r w:rsidRPr="002E11FC">
        <w:rPr>
          <w:rFonts w:cs="Traditional Arabic" w:hint="cs"/>
          <w:sz w:val="36"/>
          <w:szCs w:val="36"/>
          <w:rtl/>
        </w:rPr>
        <w:t xml:space="preserve"> </w:t>
      </w:r>
      <w:r w:rsidR="00810E71" w:rsidRPr="002E11FC">
        <w:rPr>
          <w:rFonts w:cs="Traditional Arabic" w:hint="cs"/>
          <w:sz w:val="36"/>
          <w:szCs w:val="36"/>
          <w:rtl/>
        </w:rPr>
        <w:t xml:space="preserve"> </w:t>
      </w:r>
      <w:r w:rsidRPr="002E11FC">
        <w:rPr>
          <w:rFonts w:cs="Traditional Arabic" w:hint="cs"/>
          <w:sz w:val="36"/>
          <w:szCs w:val="36"/>
          <w:rtl/>
        </w:rPr>
        <w:t xml:space="preserve"> </w:t>
      </w:r>
      <w:r w:rsidR="00810E71" w:rsidRPr="002E11FC">
        <w:rPr>
          <w:rFonts w:cs="Traditional Arabic" w:hint="cs"/>
          <w:sz w:val="36"/>
          <w:szCs w:val="36"/>
          <w:rtl/>
        </w:rPr>
        <w:t>وأنت منسوب إلى مثله</w:t>
      </w:r>
    </w:p>
    <w:p w:rsidR="00810E71" w:rsidRPr="002E11FC" w:rsidRDefault="00480DD7"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810E71" w:rsidRPr="002E11FC">
        <w:rPr>
          <w:rFonts w:cs="Traditional Arabic" w:hint="cs"/>
          <w:sz w:val="36"/>
          <w:szCs w:val="36"/>
          <w:rtl/>
        </w:rPr>
        <w:t xml:space="preserve">من ذم شيئا وأتى مثله ... </w:t>
      </w:r>
      <w:r w:rsidRPr="002E11FC">
        <w:rPr>
          <w:rFonts w:cs="Traditional Arabic" w:hint="cs"/>
          <w:sz w:val="36"/>
          <w:szCs w:val="36"/>
          <w:rtl/>
        </w:rPr>
        <w:t xml:space="preserve">  </w:t>
      </w:r>
      <w:r w:rsidR="00810E71" w:rsidRPr="002E11FC">
        <w:rPr>
          <w:rFonts w:cs="Traditional Arabic" w:hint="cs"/>
          <w:sz w:val="36"/>
          <w:szCs w:val="36"/>
          <w:rtl/>
        </w:rPr>
        <w:t>فإنما يزرى على عقله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وليس معنى هذا أن الأمر بالمعروف يصير ممنوعًا بالفسق, ولكن يسقط أثره عن القلوب بظهور فسقه للناس.</w:t>
      </w:r>
      <w:r w:rsidRPr="002E11FC">
        <w:rPr>
          <w:rStyle w:val="a9"/>
          <w:rFonts w:cs="Traditional Arabic"/>
          <w:sz w:val="36"/>
          <w:szCs w:val="36"/>
          <w:rtl/>
        </w:rPr>
        <w:footnoteReference w:id="21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وهناك من يقول : ليس شرطا  بل يجب على متعاطي الخمر أن ينهي على مدير الكأس , وعلى مدير الكأس أن ينهى الجلاس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وحكي أن واعظًا من الوعاظ تحدث إلى المأمون بنصيحة فأغلظ له في القول – فقال له المأمون : ترفق أيها الرجل فقد بعث الله من هو خير منك إلى من هو شر مني وأمره بالرفق, لقد بعث الله موسى إلى فرعون وقال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فقولا له قولا لينا لعله يتذكر أو يخشى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19"/>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فعلى من يأمر بالمعروف أن يقتدي بالسلف الصالح والصحابة الكرام في ذلك؛ حتى يكون عمله مرضيًا , ويبدأ بنفسه ثم بمن يعول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ويُروى أن الإمام الأوزاعي دخل على الخليفة المعتصم يومًا, وأوصاه بوصية حثه فيها على الخير والمعروف, وأخذ العدة ليوم الحساب والجزاء, منها أنه قال: إن الملك لو بقي لمن قبلك لم يصل إليك, وكذا لا يبقى لك كما لم يبق لغيرك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يا أمير المؤمنين : أتدري ما جاء في تأويل الآية عن جدك؟:</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ما لهذا الكتاب لا يغادر صغيرة ولا كبيرة إلا أحصاها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20"/>
      </w:r>
      <w:r w:rsidRPr="002E11FC">
        <w:rPr>
          <w:rFonts w:cs="Traditional Arabic" w:hint="cs"/>
          <w:sz w:val="36"/>
          <w:szCs w:val="36"/>
          <w:rtl/>
        </w:rPr>
        <w:t xml:space="preserve"> الصغيرة التبسم والكبيرة الضحك. فكيف بما عملته الأيدي وحصدته الألسنة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يا أمير المؤمنين: لقد سأل جدك العباس النبي </w:t>
      </w:r>
      <w:r w:rsidRPr="002E11FC">
        <w:rPr>
          <w:rFonts w:cs="Traditional Arabic"/>
          <w:sz w:val="36"/>
          <w:szCs w:val="36"/>
        </w:rPr>
        <w:sym w:font="AGA Arabesque" w:char="0065"/>
      </w:r>
      <w:r w:rsidRPr="002E11FC">
        <w:rPr>
          <w:rFonts w:cs="Traditional Arabic" w:hint="cs"/>
          <w:sz w:val="36"/>
          <w:szCs w:val="36"/>
          <w:rtl/>
        </w:rPr>
        <w:t xml:space="preserve"> إمارة مكة أو اليمن, فقال له النبي </w:t>
      </w:r>
      <w:r w:rsidRPr="002E11FC">
        <w:rPr>
          <w:rFonts w:cs="Traditional Arabic"/>
          <w:sz w:val="36"/>
          <w:szCs w:val="36"/>
        </w:rPr>
        <w:sym w:font="AGA Arabesque" w:char="0065"/>
      </w:r>
      <w:r w:rsidRPr="002E11FC">
        <w:rPr>
          <w:rFonts w:cs="Traditional Arabic" w:hint="cs"/>
          <w:sz w:val="36"/>
          <w:szCs w:val="36"/>
          <w:rtl/>
        </w:rPr>
        <w:t xml:space="preserve"> :" يا عم النبي نفس تحييها خير من إمارة لا تحصيها " </w:t>
      </w:r>
      <w:r w:rsidRPr="002E11FC">
        <w:rPr>
          <w:rFonts w:cs="Traditional Arabic"/>
          <w:sz w:val="36"/>
          <w:szCs w:val="36"/>
          <w:rtl/>
        </w:rPr>
        <w:footnoteReference w:id="22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بلغني يا أمير المؤمنين أن جبريل عليه السلام أتى النبي </w:t>
      </w:r>
      <w:r w:rsidRPr="002E11FC">
        <w:rPr>
          <w:rFonts w:cs="Traditional Arabic"/>
          <w:sz w:val="36"/>
          <w:szCs w:val="36"/>
        </w:rPr>
        <w:sym w:font="AGA Arabesque" w:char="0065"/>
      </w:r>
      <w:r w:rsidRPr="002E11FC">
        <w:rPr>
          <w:rFonts w:cs="Traditional Arabic" w:hint="cs"/>
          <w:sz w:val="36"/>
          <w:szCs w:val="36"/>
          <w:rtl/>
        </w:rPr>
        <w:t xml:space="preserve"> فقال : أتيتك حين أمر الله بمنافخ النار فوضعت تسعر إلى يوم القيامة .</w:t>
      </w:r>
      <w:r w:rsidRPr="002E11FC">
        <w:rPr>
          <w:rFonts w:cs="Traditional Arabic"/>
          <w:sz w:val="36"/>
          <w:szCs w:val="36"/>
          <w:rtl/>
        </w:rPr>
        <w:footnoteReference w:id="222"/>
      </w:r>
    </w:p>
    <w:p w:rsidR="002651F0"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t>:"</w:t>
      </w:r>
      <w:r w:rsidRPr="002E11FC">
        <w:rPr>
          <w:rFonts w:cs="Traditional Arabic"/>
          <w:sz w:val="36"/>
          <w:szCs w:val="36"/>
        </w:rPr>
        <w:sym w:font="AGA Arabesque" w:char="0065"/>
      </w:r>
      <w:r w:rsidRPr="002E11FC">
        <w:rPr>
          <w:rFonts w:cs="Traditional Arabic" w:hint="cs"/>
          <w:sz w:val="36"/>
          <w:szCs w:val="36"/>
          <w:rtl/>
        </w:rPr>
        <w:t xml:space="preserve"> إن الله أمر بها فأوقد عليها ألف عام حتى احمرت ثم أوقد عليها ألف عام حتى اصفرت ثم أوقد عليها ألف عام حتى اسودت فهو سوداء مظلمة لا يضيء جمرها ولا يطفأ لهبها , والذي بعثك بالحق لو أن ثوبا من ثياب أهل النار أظهر لأهل الأرض لماتوا جميعًا, ولو أن ذنوبًا من ترابها صب في مياه الأرض جميعا لقتل من ذاقه, ولو أن ذراعا من السلسة التي ذكرها الله في كتابه وضعت على جبال الأرض جميعا لذابت وما استعملت , ولو أن رجلا أدخل النار ثم أخرج منها لمات أهل الأرض من نتن ريحه وتشويه خلقه وعظمه . فبكى النبي </w:t>
      </w:r>
      <w:r w:rsidRPr="002E11FC">
        <w:rPr>
          <w:rFonts w:cs="Traditional Arabic"/>
          <w:sz w:val="36"/>
          <w:szCs w:val="36"/>
        </w:rPr>
        <w:sym w:font="AGA Arabesque" w:char="0065"/>
      </w:r>
      <w:r w:rsidRPr="002E11FC">
        <w:rPr>
          <w:rFonts w:cs="Traditional Arabic" w:hint="cs"/>
          <w:sz w:val="36"/>
          <w:szCs w:val="36"/>
          <w:rtl/>
        </w:rPr>
        <w:t xml:space="preserve"> وبكى جبريل لبكائه فقال : أتبكي يا محمد وقد غفر الله لك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فقال : أفلا أكون عبدا شكورا وسأله النبي ولم بكيت؟ فقال : أخشى أن أبتلي مما ابتلى به هاروت وماروت  فهو الذي منعني اتكالي على منزلتي عند ربي فأكون قد آمنت مكره فلم يزالا يبكيان حتى نودي من السماء أن الله قد أمنكما أن تعصياه فيعذبكما .</w:t>
      </w:r>
      <w:r w:rsidRPr="002E11FC">
        <w:rPr>
          <w:rStyle w:val="a9"/>
          <w:rFonts w:cs="Traditional Arabic"/>
          <w:sz w:val="36"/>
          <w:szCs w:val="36"/>
          <w:rtl/>
        </w:rPr>
        <w:footnoteReference w:id="22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فعلى كل مسلم أن يراقب الله في كل أحواله, ويعلم أنه مسؤول عن نفسه وولده وأهله وجيرانه, مسؤول عن نفسه إذا لم يعصمهما عن المعاصي, ولم يزودها بالتقوى, ولم يأمرها بالخير, وينهاها عن المنكر, وكذا أهله وولده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كلكم راع وكلكم مسؤول عن رعيته"</w:t>
      </w:r>
      <w:r w:rsidRPr="002E11FC">
        <w:rPr>
          <w:rFonts w:cs="Traditional Arabic"/>
          <w:sz w:val="36"/>
          <w:szCs w:val="36"/>
          <w:rtl/>
        </w:rPr>
        <w:footnoteReference w:id="224"/>
      </w:r>
    </w:p>
    <w:p w:rsidR="00810E71" w:rsidRPr="002E11FC" w:rsidRDefault="00810E71" w:rsidP="007A048F">
      <w:pPr>
        <w:spacing w:after="0" w:line="240" w:lineRule="auto"/>
        <w:jc w:val="center"/>
        <w:rPr>
          <w:rFonts w:cs="Traditional Arabic"/>
          <w:b/>
          <w:bCs/>
          <w:sz w:val="36"/>
          <w:szCs w:val="36"/>
          <w:rtl/>
        </w:rPr>
      </w:pPr>
      <w:r w:rsidRPr="002E11FC">
        <w:rPr>
          <w:rFonts w:cs="Traditional Arabic"/>
          <w:sz w:val="36"/>
          <w:szCs w:val="36"/>
          <w:rtl/>
        </w:rPr>
        <w:br w:type="page"/>
      </w:r>
      <w:r w:rsidR="00930F1F">
        <w:rPr>
          <w:rFonts w:cs="Traditional Arabic" w:hint="cs"/>
          <w:b/>
          <w:bCs/>
          <w:sz w:val="36"/>
          <w:szCs w:val="36"/>
          <w:rtl/>
        </w:rPr>
        <w:lastRenderedPageBreak/>
        <w:t>7</w:t>
      </w:r>
      <w:r w:rsidRPr="002E11FC">
        <w:rPr>
          <w:rFonts w:cs="Traditional Arabic" w:hint="cs"/>
          <w:b/>
          <w:bCs/>
          <w:sz w:val="36"/>
          <w:szCs w:val="36"/>
          <w:rtl/>
        </w:rPr>
        <w:t>- المسارعة في فعل الخيرات</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القاهر فوق عباده, وهو الحكيم الخبير, الموصوف بالعزة والكبرياء, قوة كل ضعيف,ومفزع كل ملهوف, كاشف كل كربة, من عاش فعليه رزقه, ومن مات فإليه منقلبه, ولا يقدره أحد قدره, ولا يشكره أحد شكره, لا تهتدي العقول لصفاته, حارت الأبصار دون النظر إليه,ما أجل وأعظم سلطانه, يقول في قرآنه:</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وأنيبوا إلى ربكم وأسلموا له من قبل أن يأتيكم العذاب</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2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 سبحانه:</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إنا أنذرناكم عذابا قريبا يوم ينظر المرء ما قدمت يداه ويقول الكافر يا ليتني كنت ترابا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2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لا إله إلا الله مفتاح كل شيء في الدنيا والآخرة يقول النبي  </w:t>
      </w:r>
      <w:r w:rsidRPr="002E11FC">
        <w:rPr>
          <w:rFonts w:cs="Traditional Arabic"/>
          <w:sz w:val="36"/>
          <w:szCs w:val="36"/>
        </w:rPr>
        <w:sym w:font="AGA Arabesque" w:char="0065"/>
      </w:r>
      <w:r w:rsidRPr="002E11FC">
        <w:rPr>
          <w:rFonts w:cs="Traditional Arabic" w:hint="cs"/>
          <w:sz w:val="36"/>
          <w:szCs w:val="36"/>
          <w:rtl/>
        </w:rPr>
        <w:t xml:space="preserve">:" لكل شيء مفتاح ومفتاح السموات لا إله إلا الله  " </w:t>
      </w:r>
      <w:r w:rsidRPr="002E11FC">
        <w:rPr>
          <w:rFonts w:cs="Traditional Arabic"/>
          <w:sz w:val="36"/>
          <w:szCs w:val="36"/>
          <w:rtl/>
        </w:rPr>
        <w:footnoteReference w:id="22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إذا قال العبد المسلم لا إله إلا الله خرقت السموات حتى تقف بين يدي الله فيقول اسكني فتقول كيف اسكن ولم تغفر لقائلي فيقول ما أجريت على لسانه إلا وقد غفر له "</w:t>
      </w:r>
      <w:r w:rsidRPr="002E11FC">
        <w:rPr>
          <w:rStyle w:val="a9"/>
          <w:rFonts w:cs="Traditional Arabic"/>
          <w:sz w:val="36"/>
          <w:szCs w:val="36"/>
          <w:rtl/>
        </w:rPr>
        <w:footnoteReference w:id="22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ويقول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إن الله حرم على النار من قال لا إله إلا الله يبتغي بها وجه الله"</w:t>
      </w:r>
      <w:r w:rsidRPr="002E11FC">
        <w:rPr>
          <w:rStyle w:val="a9"/>
          <w:rFonts w:cs="Traditional Arabic"/>
          <w:sz w:val="36"/>
          <w:szCs w:val="36"/>
          <w:rtl/>
        </w:rPr>
        <w:footnoteReference w:id="229"/>
      </w:r>
      <w:r w:rsidRPr="002E11FC">
        <w:rPr>
          <w:rFonts w:cs="Traditional Arabic" w:hint="cs"/>
          <w:sz w:val="36"/>
          <w:szCs w:val="36"/>
          <w:rtl/>
        </w:rPr>
        <w:t xml:space="preserve"> وقال </w:t>
      </w:r>
      <w:r w:rsidRPr="002E11FC">
        <w:rPr>
          <w:rFonts w:cs="Traditional Arabic"/>
          <w:sz w:val="36"/>
          <w:szCs w:val="36"/>
        </w:rPr>
        <w:sym w:font="AGA Arabesque" w:char="0065"/>
      </w:r>
      <w:r w:rsidRPr="002E11FC">
        <w:rPr>
          <w:rFonts w:cs="Traditional Arabic" w:hint="cs"/>
          <w:sz w:val="36"/>
          <w:szCs w:val="36"/>
          <w:rtl/>
        </w:rPr>
        <w:t>:" أوحى الله تعالى إلى موسى : لولا من يشهد أن لا إله إلا الله لسلطت جهنم على أهل الدنيا , يا موسى لولا من يعبدني لما أمهلت من يعصيني طرفة عين,</w:t>
      </w:r>
    </w:p>
    <w:p w:rsidR="00810E71" w:rsidRPr="002E11FC" w:rsidRDefault="00810E71" w:rsidP="007A048F">
      <w:pPr>
        <w:spacing w:after="0" w:line="240" w:lineRule="auto"/>
        <w:jc w:val="both"/>
        <w:rPr>
          <w:rFonts w:cs="Traditional Arabic"/>
          <w:sz w:val="36"/>
          <w:szCs w:val="36"/>
        </w:rPr>
      </w:pPr>
      <w:r w:rsidRPr="002E11FC">
        <w:rPr>
          <w:rFonts w:cs="Traditional Arabic" w:hint="cs"/>
          <w:sz w:val="36"/>
          <w:szCs w:val="36"/>
          <w:rtl/>
        </w:rPr>
        <w:t>يا موسى من آمن  بي أكرم الخلق علي.</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يا موسى كلمة من العاق تزن جميع رمال الدنيا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قال موسى: يا رب من العاق؟  قال:الذي قال لوالديه لا "</w:t>
      </w:r>
      <w:r w:rsidRPr="002E11FC">
        <w:rPr>
          <w:rStyle w:val="a9"/>
          <w:rFonts w:cs="Traditional Arabic"/>
          <w:sz w:val="36"/>
          <w:szCs w:val="36"/>
          <w:rtl/>
        </w:rPr>
        <w:footnoteReference w:id="23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وأشهد أن لا إله إلا الله وحده لا شريك له, وأشهد أن سيدنا محمد عبده ورسوله اللهم صلي وسلم وبارك عليه وآله وأصحابه والتابعين لهم بإحسان إلى يوم الدين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أما بعد:</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وكذلك أخذ ربك إذا أخذ القرى وهي ظالمة إن أخذه أليم شديد إن في ذلك لآية لمن خاف عذاب الآخرة ذلك يوم مجموع له الناس وذلك يوم مشهود وما نؤخره إلا لأجل معدود يوم تأت لا تكلم نفس إلا بإذنه فمنهم شقي وسعيد</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31"/>
      </w:r>
    </w:p>
    <w:p w:rsidR="00810E71" w:rsidRPr="002E11FC"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في هذا البيان يحذر المولى جل علاه كل هؤلاء الذين تخلفوا عن منهج الله, والذين اتبعوا في الدنيا أهواءهم, والذين استخدمتهم الدنيا, فعاشوا كالأنعام يأكلون ويتمتعون, ويتلذذون بحطامها ومتاعها الفان, وأنساهم الشيطان ذكر الله, وأضلهم عن الطريق الصواب, إلى كل هؤلاء الذين نسوا أن الدنيا إلى زوال, وإن الآخرة هي دار البقاء, إلى كل هؤلاء الذين حسبوا أنهم خلقوا لينعموا بالمال والملذات,  الذين استخدمتهم الدنيا فلم يعتبروا بما فيها, ونسوا أنهم لابد يومًا يقفون بين يدي الله, يسألهم عما قدّموا, وعما صنعوا, وعما أسرفوا, وعما أكلوا وادخروا, إلى كل هؤلاء يضرب الله الأمثال في قرآنه, ويبين كيف كانت عاقبة الآثمين, ومصارع الظالمين والطاغين, الذين تخلفوا عن رسالة رب الأرض والسماء, الذين يظلمون الناس, ويبغون في الأرض بغير الحق:</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الناس إنما بغيكم على أنفسكم متاع الحياة الدنيا ثم إلينا مرجعكم فننبئكم بما كنتم تعملون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3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من كان يريد الحياة الدنيا وزينتها نوف إليهم أعمالهم فيها وهم فيها لا يبخسون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3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فلا يفرح هؤلاء الذين يجمعون الأموال من الباطل والحرام, والذين يستغلون مصالح الضعفاء والمحتاجين, فلا يظنوا أنهم ناجون من عذاب الله, فإن الله يمهل ولا يهمل, ويملي للظالم حتى إذا أخذه لم يفلته,  وأخذه أخذ عزيز مقتدر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بطش ربك لشديد,  إنه هو يبدئ ويعيد, وهو الغفور الودود فعال لما يريد</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23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 إن أدنى أهل النار عذابًا ينتعل بنعلين من نار يغلي دماغه من حرارة نعليه "</w:t>
      </w:r>
      <w:r w:rsidRPr="002E11FC">
        <w:rPr>
          <w:rFonts w:cs="Traditional Arabic"/>
          <w:sz w:val="36"/>
          <w:szCs w:val="36"/>
          <w:rtl/>
        </w:rPr>
        <w:footnoteReference w:id="235"/>
      </w:r>
    </w:p>
    <w:p w:rsidR="00810E71" w:rsidRPr="002E11FC" w:rsidRDefault="00810E71" w:rsidP="007A048F">
      <w:pPr>
        <w:spacing w:after="0" w:line="240" w:lineRule="auto"/>
        <w:jc w:val="both"/>
        <w:rPr>
          <w:rFonts w:cs="Traditional Arabic"/>
          <w:b/>
          <w:bCs/>
          <w:sz w:val="36"/>
          <w:szCs w:val="36"/>
          <w:u w:val="single"/>
          <w:rtl/>
        </w:rPr>
      </w:pPr>
      <w:r w:rsidRPr="002E11FC">
        <w:rPr>
          <w:rFonts w:cs="Traditional Arabic" w:hint="cs"/>
          <w:b/>
          <w:bCs/>
          <w:sz w:val="36"/>
          <w:szCs w:val="36"/>
          <w:u w:val="single"/>
          <w:rtl/>
        </w:rPr>
        <w:t xml:space="preserve"> يا أهل الإيمان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هذا واعلموا أن الجزاء من جنس العمل, ولقد ضرب الله لنا الأمثال في القرآن لنعتبر ونتذكر, ونعمل ونكد ونجد, فإن الفوز في السبق وفي ذلك فليتنافس المتنافسون, فبين الله لنا عاقبة الذين يسارعون في الإثم والعدوان وأكل الباطل و   الحرام,والذين يتفننون في اللهو والغش والفجر والزور والبهتان, إن هؤلاء الذين قالوا آمنا بأفواههم ولم تؤمن قلوبهم, هؤلاء الذين لم يرد الله أن يطهر قلوبهم,  الذين تخلفوا عن منهج الله, وصموا آذانهم عن دعوة الله,  أولئك لهم خزي في الدنيا, ولهم في الآخرة عذاب عظيم .وترى كثيرا منهم يسارعون في الإثم وأكلهم السحت لبئس ما كانوا يعملون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وسلى الله نبيه في حال هؤلاء الفاجرين الذين ينعمون بنعم الله ويتمرغون فيها وكأنهم ما خلقوا إلا للدنيا وسماهم الله كافرين؛  لأن الكفر على درجات وله معاني متعددة,فمعنى الكافر مأخوذ من كفر أي :ستر يقول كفر بالله أي : جحد به وستر وجود الله بجحوده إياه, ويقال للّيل: كافر؛ لأنه ستر ضوء النهار, وتسمى الصدقات والصيام لمن حنث في يمينه كفارة؛لأنها تكفر الذنب,وتمحوه, وتستره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فالذين لا يؤدون شكر نعم الله, ولا يقومون في الدنيا كما أمرهم الله  سُموا بكفار؛ لأنهم ستروا نعم الله, ولم يؤدوا شكرها, وستروا الحقيقة التي خُلقوا من أجلها وهي :العبادة, وتمرغوا فيها كالأنعام, والبهائم, والوحوش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الرسول لا يحزنك الذين يسارعون في الكفر من الذين قالوا آمنا بأفواههم ولم تؤمن قلوبهم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36"/>
      </w:r>
      <w:r w:rsidRPr="002E11FC">
        <w:rPr>
          <w:rFonts w:cs="Traditional Arabic" w:hint="cs"/>
          <w:sz w:val="36"/>
          <w:szCs w:val="36"/>
          <w:rtl/>
        </w:rPr>
        <w:t xml:space="preserve"> ؛ ولهذا بين لهؤلاء الكافرين بنعم الله بأنه عن قريب يأتيهم أخذ الله,  وأن أخذ الله موصوف بأنه أليم شديد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وفي هذا بيان لمن في قلبه خشية ووجل, أن يسارع إلي الخيرات, وأن يقوم على الطاعات بقوة, وأن يسارع العاصي بالندم, وتجرع الحسرات قبل أن يأتي يوم لا مرد له من الله, ما لكم من الله من عاصم, ولقد الله وصف رسله وأنبيائه المؤمنين بأنهم كانوا يسارعون في الخيرات,ويدعون الله على كل حال رغبًا ورهبًا, وكانوا خاشعين لله, خائفين من بطش الله ومن عذاب الله؛لأن بطش الله شديد, والنبي </w:t>
      </w:r>
      <w:r w:rsidRPr="002E11FC">
        <w:rPr>
          <w:rFonts w:cs="Traditional Arabic"/>
          <w:sz w:val="36"/>
          <w:szCs w:val="36"/>
        </w:rPr>
        <w:sym w:font="AGA Arabesque" w:char="0065"/>
      </w:r>
      <w:r w:rsidRPr="002E11FC">
        <w:rPr>
          <w:rFonts w:cs="Traditional Arabic" w:hint="cs"/>
          <w:sz w:val="36"/>
          <w:szCs w:val="36"/>
          <w:rtl/>
        </w:rPr>
        <w:t xml:space="preserve"> يحث كل الأمة على المسارعة إلى الخير, والتزود بالطاعات والصالحات فيقول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لرجل و هو يعظه:"يا ابن آدم اغتنم خمسًا قبل خمس: شبابك فبل هرمك, وصحتك قبل سقمك, وغناءك قبل فقرك, وفراغك قبل شغلك,  وحياتك قبل موتك". </w:t>
      </w:r>
      <w:r w:rsidRPr="002E11FC">
        <w:rPr>
          <w:rStyle w:val="a9"/>
          <w:rFonts w:cs="Traditional Arabic"/>
          <w:sz w:val="36"/>
          <w:szCs w:val="36"/>
          <w:rtl/>
        </w:rPr>
        <w:footnoteReference w:id="23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وعن أبي هريرة - رضي الله عنه - أن رجلا أتى  النبي </w:t>
      </w:r>
      <w:r w:rsidRPr="002E11FC">
        <w:rPr>
          <w:rFonts w:cs="Traditional Arabic"/>
          <w:sz w:val="36"/>
          <w:szCs w:val="36"/>
        </w:rPr>
        <w:sym w:font="AGA Arabesque" w:char="0065"/>
      </w:r>
      <w:r w:rsidRPr="002E11FC">
        <w:rPr>
          <w:rFonts w:cs="Traditional Arabic" w:hint="cs"/>
          <w:sz w:val="36"/>
          <w:szCs w:val="36"/>
          <w:rtl/>
        </w:rPr>
        <w:t xml:space="preserve">  فقال يا رسول الله أي الصدقة أعظم أجرا ؟ قال</w:t>
      </w:r>
      <w:r w:rsidRPr="002E11FC">
        <w:rPr>
          <w:rFonts w:cs="Traditional Arabic"/>
          <w:sz w:val="36"/>
          <w:szCs w:val="36"/>
        </w:rPr>
        <w:sym w:font="AGA Arabesque" w:char="0065"/>
      </w:r>
      <w:r w:rsidRPr="002E11FC">
        <w:rPr>
          <w:rFonts w:cs="Traditional Arabic" w:hint="cs"/>
          <w:sz w:val="36"/>
          <w:szCs w:val="36"/>
          <w:rtl/>
        </w:rPr>
        <w:t>:"  أن تتصدق وأنت صحيح شحيح, تخشى الفقر, وتأمل الغنى, ولا تمهل حتى إذا بلغت الحلقوم  ".</w:t>
      </w:r>
      <w:r w:rsidRPr="002E11FC">
        <w:rPr>
          <w:rFonts w:cs="Traditional Arabic"/>
          <w:sz w:val="36"/>
          <w:szCs w:val="36"/>
          <w:rtl/>
        </w:rPr>
        <w:footnoteReference w:id="23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وقرآن الله يصف حال المؤمنين فيقول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الذين هم من خشية ربهم مشفقون والذين هم بآيات ربهم يؤمنون والذين هم بربهم لا يشركون والذين يؤتون ما آتوا وقلوبهم وجلة أنهم إلى ربهم راجعون سابقون </w:t>
      </w:r>
      <w:r w:rsidRPr="002E11FC">
        <w:rPr>
          <w:rFonts w:cs="Traditional Arabic"/>
          <w:sz w:val="36"/>
          <w:szCs w:val="36"/>
        </w:rPr>
        <w:sym w:font="AGA Arabesque" w:char="005B"/>
      </w:r>
      <w:r w:rsidRPr="002E11FC">
        <w:rPr>
          <w:rFonts w:cs="Traditional Arabic"/>
          <w:sz w:val="36"/>
          <w:szCs w:val="36"/>
          <w:rtl/>
        </w:rPr>
        <w:footnoteReference w:id="239"/>
      </w:r>
      <w:r w:rsidRPr="002E11FC">
        <w:rPr>
          <w:rFonts w:cs="Traditional Arabic" w:hint="cs"/>
          <w:sz w:val="36"/>
          <w:szCs w:val="36"/>
          <w:rtl/>
        </w:rPr>
        <w:t xml:space="preserve"> فالمسارعة في الخيرات وصف لازم للمؤمن؛ لأنه يحب الخير مهما كان, وأينما كان, فيسارع في الدنيا إلى وجوه النفع والخيرات ما أمكنه إلى ذلك سبيل.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ولهذا يقول الشاعر :-</w:t>
      </w:r>
    </w:p>
    <w:p w:rsidR="00810E71" w:rsidRPr="00FD0A7D" w:rsidRDefault="00810E71" w:rsidP="00FD0A7D">
      <w:pPr>
        <w:spacing w:after="0" w:line="240" w:lineRule="auto"/>
        <w:jc w:val="center"/>
        <w:rPr>
          <w:rFonts w:asciiTheme="majorBidi" w:hAnsiTheme="majorBidi" w:cstheme="majorBidi"/>
          <w:sz w:val="36"/>
          <w:szCs w:val="36"/>
          <w:rtl/>
        </w:rPr>
      </w:pPr>
      <w:r w:rsidRPr="00FD0A7D">
        <w:rPr>
          <w:rFonts w:asciiTheme="majorBidi" w:hAnsiTheme="majorBidi" w:cstheme="majorBidi"/>
          <w:sz w:val="36"/>
          <w:szCs w:val="36"/>
          <w:rtl/>
        </w:rPr>
        <w:t>إذا هبت ريـــاحك فاغتنمها            فـــــإن لكل عاصـــفة سكون</w:t>
      </w:r>
    </w:p>
    <w:p w:rsidR="00810E71" w:rsidRPr="00FD0A7D" w:rsidRDefault="00810E71" w:rsidP="00FD0A7D">
      <w:pPr>
        <w:spacing w:after="0" w:line="240" w:lineRule="auto"/>
        <w:jc w:val="center"/>
        <w:rPr>
          <w:rFonts w:asciiTheme="majorBidi" w:hAnsiTheme="majorBidi" w:cstheme="majorBidi"/>
          <w:sz w:val="36"/>
          <w:szCs w:val="36"/>
          <w:rtl/>
        </w:rPr>
      </w:pPr>
      <w:r w:rsidRPr="00FD0A7D">
        <w:rPr>
          <w:rFonts w:asciiTheme="majorBidi" w:hAnsiTheme="majorBidi" w:cstheme="majorBidi"/>
          <w:sz w:val="36"/>
          <w:szCs w:val="36"/>
          <w:rtl/>
        </w:rPr>
        <w:t xml:space="preserve">ولا تغفل عن الإحسان فيها                </w:t>
      </w:r>
      <w:r w:rsidR="00930F1F" w:rsidRPr="00FD0A7D">
        <w:rPr>
          <w:rFonts w:asciiTheme="majorBidi" w:hAnsiTheme="majorBidi" w:cstheme="majorBidi"/>
          <w:sz w:val="36"/>
          <w:szCs w:val="36"/>
          <w:rtl/>
        </w:rPr>
        <w:t xml:space="preserve"> </w:t>
      </w:r>
      <w:r w:rsidRPr="00FD0A7D">
        <w:rPr>
          <w:rFonts w:asciiTheme="majorBidi" w:hAnsiTheme="majorBidi" w:cstheme="majorBidi"/>
          <w:sz w:val="36"/>
          <w:szCs w:val="36"/>
          <w:rtl/>
        </w:rPr>
        <w:t xml:space="preserve">   فما تدري السكون متى يكون</w:t>
      </w:r>
    </w:p>
    <w:p w:rsidR="00810E71" w:rsidRPr="00FD0A7D" w:rsidRDefault="00810E71" w:rsidP="00FD0A7D">
      <w:pPr>
        <w:spacing w:after="0" w:line="240" w:lineRule="auto"/>
        <w:jc w:val="center"/>
        <w:rPr>
          <w:rFonts w:asciiTheme="majorBidi" w:hAnsiTheme="majorBidi" w:cstheme="majorBidi"/>
          <w:sz w:val="36"/>
          <w:szCs w:val="36"/>
          <w:rtl/>
        </w:rPr>
      </w:pPr>
      <w:r w:rsidRPr="00FD0A7D">
        <w:rPr>
          <w:rFonts w:asciiTheme="majorBidi" w:hAnsiTheme="majorBidi" w:cstheme="majorBidi"/>
          <w:sz w:val="36"/>
          <w:szCs w:val="36"/>
          <w:rtl/>
        </w:rPr>
        <w:t>إذا ظفرت يداك فلا تقصر                         فإن الدهر عادته يخون</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وهو الذي غفر له ما تقدم من ذنبه وما تأخر, كان يقوم بالليل حتى ترم قدماه .</w:t>
      </w:r>
      <w:r w:rsidRPr="002E11FC">
        <w:rPr>
          <w:rStyle w:val="a9"/>
          <w:rFonts w:cs="Traditional Arabic"/>
          <w:sz w:val="36"/>
          <w:szCs w:val="36"/>
          <w:rtl/>
        </w:rPr>
        <w:footnoteReference w:id="240"/>
      </w:r>
      <w:r w:rsidRPr="002E11FC">
        <w:rPr>
          <w:rFonts w:cs="Traditional Arabic" w:hint="cs"/>
          <w:sz w:val="36"/>
          <w:szCs w:val="36"/>
          <w:rtl/>
        </w:rPr>
        <w:t xml:space="preserve"> وكان</w:t>
      </w:r>
      <w:r w:rsidRPr="002E11FC">
        <w:rPr>
          <w:rFonts w:cs="Traditional Arabic"/>
          <w:sz w:val="36"/>
          <w:szCs w:val="36"/>
        </w:rPr>
        <w:sym w:font="AGA Arabesque" w:char="0065"/>
      </w:r>
      <w:r w:rsidRPr="002E11FC">
        <w:rPr>
          <w:rFonts w:cs="Traditional Arabic" w:hint="cs"/>
          <w:sz w:val="36"/>
          <w:szCs w:val="36"/>
          <w:rtl/>
        </w:rPr>
        <w:t xml:space="preserve"> إذا فاتته صلاة الليل صلى بالنهار اثنى عشر ركعة, ويوصي عبد الله بن عمرو بن العاص :يا عبد  الله لا تكن مثل فلان كان يقوم الليل فترك قيام الليل . </w:t>
      </w:r>
      <w:r w:rsidRPr="002E11FC">
        <w:rPr>
          <w:rStyle w:val="a9"/>
          <w:rFonts w:cs="Traditional Arabic"/>
          <w:sz w:val="36"/>
          <w:szCs w:val="36"/>
          <w:rtl/>
        </w:rPr>
        <w:footnoteReference w:id="24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وقرآن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لقد كان لكم في رسول الله أسوة حسنة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24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والنبي يقول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 " الإيمان بضع وسبعون أفضلها قول: لا إله إلا الله, وأدناها إماطة العظم عن الطريق "</w:t>
      </w:r>
      <w:r w:rsidRPr="002E11FC">
        <w:rPr>
          <w:rFonts w:cs="Traditional Arabic"/>
          <w:sz w:val="36"/>
          <w:szCs w:val="36"/>
          <w:rtl/>
        </w:rPr>
        <w:footnoteReference w:id="243"/>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والله تعالى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وما أتاكم الرسول فخذوه وما نهاكم عنه فانتهوا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44"/>
      </w:r>
    </w:p>
    <w:p w:rsidR="00810E71" w:rsidRPr="002E11FC" w:rsidRDefault="00810E71" w:rsidP="007A048F">
      <w:pPr>
        <w:spacing w:after="0" w:line="240" w:lineRule="auto"/>
        <w:jc w:val="both"/>
        <w:rPr>
          <w:rFonts w:cs="Traditional Arabic"/>
          <w:b/>
          <w:bCs/>
          <w:sz w:val="36"/>
          <w:szCs w:val="36"/>
          <w:rtl/>
        </w:rPr>
      </w:pPr>
      <w:r w:rsidRPr="002E11FC">
        <w:rPr>
          <w:rFonts w:cs="Traditional Arabic" w:hint="cs"/>
          <w:b/>
          <w:bCs/>
          <w:sz w:val="36"/>
          <w:szCs w:val="36"/>
          <w:rtl/>
        </w:rPr>
        <w:t>ويقول القائل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دنياك ساعات سراع الزوال            </w:t>
      </w:r>
      <w:r w:rsidR="00111069" w:rsidRPr="002E11FC">
        <w:rPr>
          <w:rFonts w:cs="Traditional Arabic" w:hint="cs"/>
          <w:sz w:val="36"/>
          <w:szCs w:val="36"/>
          <w:rtl/>
        </w:rPr>
        <w:t xml:space="preserve"> </w:t>
      </w:r>
      <w:r w:rsidR="00930F1F">
        <w:rPr>
          <w:rFonts w:cs="Traditional Arabic" w:hint="cs"/>
          <w:sz w:val="36"/>
          <w:szCs w:val="36"/>
          <w:rtl/>
        </w:rPr>
        <w:t xml:space="preserve">          وإنم</w:t>
      </w:r>
      <w:r w:rsidRPr="002E11FC">
        <w:rPr>
          <w:rFonts w:cs="Traditional Arabic" w:hint="cs"/>
          <w:sz w:val="36"/>
          <w:szCs w:val="36"/>
          <w:rtl/>
        </w:rPr>
        <w:t xml:space="preserve">ـا العقبى بلوغ المــــآل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فهل تببع الخلد يا غافــلا       </w:t>
      </w:r>
      <w:r w:rsidR="00930F1F">
        <w:rPr>
          <w:rFonts w:cs="Traditional Arabic" w:hint="cs"/>
          <w:sz w:val="36"/>
          <w:szCs w:val="36"/>
          <w:rtl/>
        </w:rPr>
        <w:t xml:space="preserve">        </w:t>
      </w:r>
      <w:r w:rsidRPr="002E11FC">
        <w:rPr>
          <w:rFonts w:cs="Traditional Arabic" w:hint="cs"/>
          <w:sz w:val="36"/>
          <w:szCs w:val="36"/>
          <w:rtl/>
        </w:rPr>
        <w:t xml:space="preserve">       وتشتري دنيا المنـــى والضلال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أتسمع الطير أطال الصراخ          </w:t>
      </w:r>
      <w:r w:rsidR="00930F1F">
        <w:rPr>
          <w:rFonts w:cs="Traditional Arabic" w:hint="cs"/>
          <w:sz w:val="36"/>
          <w:szCs w:val="36"/>
          <w:rtl/>
        </w:rPr>
        <w:t xml:space="preserve">           </w:t>
      </w:r>
      <w:r w:rsidRPr="002E11FC">
        <w:rPr>
          <w:rFonts w:cs="Traditional Arabic" w:hint="cs"/>
          <w:sz w:val="36"/>
          <w:szCs w:val="36"/>
          <w:rtl/>
        </w:rPr>
        <w:t xml:space="preserve"> </w:t>
      </w:r>
      <w:r w:rsidR="00930F1F">
        <w:rPr>
          <w:rFonts w:cs="Traditional Arabic" w:hint="cs"/>
          <w:sz w:val="36"/>
          <w:szCs w:val="36"/>
          <w:rtl/>
        </w:rPr>
        <w:t xml:space="preserve">     </w:t>
      </w:r>
      <w:r w:rsidRPr="002E11FC">
        <w:rPr>
          <w:rFonts w:cs="Traditional Arabic" w:hint="cs"/>
          <w:sz w:val="36"/>
          <w:szCs w:val="36"/>
          <w:rtl/>
        </w:rPr>
        <w:t xml:space="preserve"> وقد بدا في الأفق نور الصـباح</w:t>
      </w:r>
    </w:p>
    <w:p w:rsidR="00810E71" w:rsidRPr="002E11FC" w:rsidRDefault="00930F1F" w:rsidP="007A048F">
      <w:pPr>
        <w:spacing w:after="0" w:line="240" w:lineRule="auto"/>
        <w:jc w:val="both"/>
        <w:rPr>
          <w:rFonts w:cs="Traditional Arabic"/>
          <w:sz w:val="36"/>
          <w:szCs w:val="36"/>
          <w:rtl/>
        </w:rPr>
      </w:pPr>
      <w:r>
        <w:rPr>
          <w:rFonts w:cs="Traditional Arabic" w:hint="cs"/>
          <w:sz w:val="36"/>
          <w:szCs w:val="36"/>
          <w:rtl/>
        </w:rPr>
        <w:t>ما صـاح إلا باك</w:t>
      </w:r>
      <w:r w:rsidR="00810E71" w:rsidRPr="002E11FC">
        <w:rPr>
          <w:rFonts w:cs="Traditional Arabic" w:hint="cs"/>
          <w:sz w:val="36"/>
          <w:szCs w:val="36"/>
          <w:rtl/>
        </w:rPr>
        <w:t xml:space="preserve">ــيا ليلة    </w:t>
      </w:r>
      <w:r>
        <w:rPr>
          <w:rFonts w:cs="Traditional Arabic" w:hint="cs"/>
          <w:sz w:val="36"/>
          <w:szCs w:val="36"/>
          <w:rtl/>
        </w:rPr>
        <w:t xml:space="preserve">               </w:t>
      </w:r>
      <w:r w:rsidR="00810E71" w:rsidRPr="002E11FC">
        <w:rPr>
          <w:rFonts w:cs="Traditional Arabic" w:hint="cs"/>
          <w:sz w:val="36"/>
          <w:szCs w:val="36"/>
          <w:rtl/>
        </w:rPr>
        <w:t xml:space="preserve"> ولت من العمر الســريع الزوال                      </w:t>
      </w:r>
    </w:p>
    <w:p w:rsidR="00810E71" w:rsidRPr="002E11FC"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هذا ولما كانت الدنيا إلى زوال, والآخرة هي دار البقاء وما خلقنا الله إلا لنعبده, ويعلم من ينصره ورسله بالغيب , يأمر المولى جل علاه كل العباد أن يسارعوا ويتسابقوا </w:t>
      </w:r>
      <w:r w:rsidRPr="002E11FC">
        <w:rPr>
          <w:rFonts w:cs="Traditional Arabic" w:hint="cs"/>
          <w:sz w:val="36"/>
          <w:szCs w:val="36"/>
          <w:rtl/>
        </w:rPr>
        <w:lastRenderedPageBreak/>
        <w:t>ويتنافسوا في فعل الخيرات, ويكثروا من الباقيات الصالحات, والتي تنفعهم في الدنيا, وبعد الممات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ووصف الله المؤمنين بأن شأنهم وحالهم أنهم دائمًا يسارعون في الخيرات, ويخشون عذاب الله, وبأس الله, وعقاب الله, وانتقام الله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وأن المسارعة إلى الخيرات, والطاعات, وصوالح الأعمال تصل بالمرء إلى الغاية العظمى والقصوى, التي من أجلها كان التكليف,وهي : التقوى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تلك الدرجة التي يأمن عندها الإنسان بطش الله وجبروته, تلك المنزلة التي عندها الإنسان يكون في وقاية وحصن مما يخاف؛ ولأن الذين يسارعون في الخيرات هم الذين تتنزل عليهم الرحمات والبركات من أعالي السماء, هم أهل التقوى, وأهل المغفرة, وأهل الرضا الفائزون بجنات الخلد والنعيم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وسارعوا إلى مغفرة من ربكم وجنة عرضها السماوات والأرض أعدت للمتقين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45"/>
      </w:r>
      <w:r w:rsidRPr="002E11FC">
        <w:rPr>
          <w:rFonts w:cs="Traditional Arabic" w:hint="cs"/>
          <w:sz w:val="36"/>
          <w:szCs w:val="36"/>
          <w:rtl/>
        </w:rPr>
        <w:t xml:space="preserve">  يعني: أن جنات الله أعدت للمتقين الذين يسارعون إلى أسباب الفلاح والنجاة والمغفرة, والسبق إلى الخير, والفضل سمة أهل الفلاح, أهل جنات الرضوان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ولقد مدح الله السابقين في الدخول في الإسلام, ومنحهم الرضا على حسب سبقهم أولا فأول, 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والسابقون الأولون من المهاجرين والأنصار</w:t>
      </w:r>
      <w:r w:rsidRPr="002E11FC">
        <w:rPr>
          <w:rFonts w:cs="Traditional Arabic"/>
          <w:sz w:val="36"/>
          <w:szCs w:val="36"/>
        </w:rPr>
        <w:footnoteReference w:id="246"/>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hint="cs"/>
          <w:sz w:val="36"/>
          <w:szCs w:val="36"/>
          <w:rtl/>
        </w:rPr>
        <w:t xml:space="preserve"> وهؤلاء هم صفوة الأمة الذين صلوا إلى القبلتين, وبايعوا بيعة الرضوان, وشهدوا بدرا, يمتازون عن غيرهم بأحقية السبق إلى الحق, والاستباق إلى الخير. يشاركهم في هذا الفضل من كان حريصًا في الدنيا على المسارعة للخيرات, واغتنامها قبل غيره, فالسابقين في كل عمل لهم فضيلة السبق والإمامة في كل عصر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والذين اتبعوهم بإحسان رضي الله عنهم ورضوا عنه</w:t>
      </w:r>
      <w:r w:rsidRPr="002E11FC">
        <w:rPr>
          <w:rFonts w:cs="Traditional Arabic"/>
          <w:sz w:val="36"/>
          <w:szCs w:val="36"/>
        </w:rPr>
        <w:footnoteReference w:id="247"/>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sz w:val="36"/>
          <w:szCs w:val="36"/>
        </w:rPr>
        <w:t xml:space="preserve"> </w:t>
      </w:r>
      <w:r w:rsidRPr="002E11FC">
        <w:rPr>
          <w:rFonts w:cs="Traditional Arabic"/>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 تعالى:</w:t>
      </w:r>
      <w:r w:rsidRPr="002E11FC">
        <w:rPr>
          <w:rFonts w:cs="Traditional Arabic"/>
          <w:sz w:val="36"/>
          <w:szCs w:val="36"/>
        </w:rPr>
        <w:sym w:font="AGA Arabesque" w:char="005D"/>
      </w:r>
      <w:r w:rsidRPr="002E11FC">
        <w:rPr>
          <w:rFonts w:cs="Traditional Arabic" w:hint="cs"/>
          <w:sz w:val="36"/>
          <w:szCs w:val="36"/>
          <w:rtl/>
        </w:rPr>
        <w:t xml:space="preserve">والذين جاؤوا من بعدهم يقولون ربنا اغفر لنا ولإخواننا الذين سبقونا بالإيمان ولا تجعل في قلوبنا غلا للذين آمنوا ربنا إنك رءوف رحيم </w:t>
      </w:r>
      <w:r w:rsidRPr="002E11FC">
        <w:rPr>
          <w:rFonts w:cs="Traditional Arabic"/>
          <w:sz w:val="36"/>
          <w:szCs w:val="36"/>
        </w:rPr>
        <w:footnoteReference w:id="248"/>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sz w:val="36"/>
          <w:szCs w:val="36"/>
        </w:rPr>
        <w:t xml:space="preserve"> </w:t>
      </w:r>
    </w:p>
    <w:p w:rsidR="00810E71" w:rsidRPr="002E11FC" w:rsidRDefault="00111069" w:rsidP="007A048F">
      <w:pPr>
        <w:spacing w:after="0" w:line="240" w:lineRule="auto"/>
        <w:jc w:val="both"/>
        <w:rPr>
          <w:rFonts w:cs="Traditional Arabic"/>
          <w:sz w:val="36"/>
          <w:szCs w:val="36"/>
          <w:rtl/>
        </w:rPr>
      </w:pPr>
      <w:r w:rsidRPr="002E11FC">
        <w:rPr>
          <w:rFonts w:cs="Traditional Arabic" w:hint="cs"/>
          <w:sz w:val="36"/>
          <w:szCs w:val="36"/>
          <w:rtl/>
        </w:rPr>
        <w:lastRenderedPageBreak/>
        <w:t>وقال تعالى</w:t>
      </w:r>
      <w:r w:rsidR="00810E71" w:rsidRPr="002E11FC">
        <w:rPr>
          <w:rFonts w:cs="Traditional Arabic" w:hint="cs"/>
          <w:sz w:val="36"/>
          <w:szCs w:val="36"/>
          <w:rtl/>
        </w:rPr>
        <w:t xml:space="preserve"> : </w:t>
      </w:r>
      <w:r w:rsidR="00810E71" w:rsidRPr="002E11FC">
        <w:rPr>
          <w:rFonts w:cs="Traditional Arabic"/>
          <w:sz w:val="36"/>
          <w:szCs w:val="36"/>
        </w:rPr>
        <w:sym w:font="AGA Arabesque" w:char="005D"/>
      </w:r>
      <w:r w:rsidR="00810E71" w:rsidRPr="002E11FC">
        <w:rPr>
          <w:rFonts w:cs="Traditional Arabic" w:hint="cs"/>
          <w:sz w:val="36"/>
          <w:szCs w:val="36"/>
          <w:rtl/>
        </w:rPr>
        <w:t xml:space="preserve"> والسابقون السابقون أولئك المقربون في جنات النعيم ثلة من الأولين وقليل من الآخرين</w:t>
      </w:r>
      <w:r w:rsidR="00810E71" w:rsidRPr="002E11FC">
        <w:rPr>
          <w:rFonts w:cs="Traditional Arabic" w:hint="cs"/>
          <w:sz w:val="36"/>
          <w:szCs w:val="36"/>
        </w:rPr>
        <w:t xml:space="preserve"> </w:t>
      </w:r>
      <w:r w:rsidR="00810E71" w:rsidRPr="002E11FC">
        <w:rPr>
          <w:rFonts w:cs="Traditional Arabic"/>
          <w:sz w:val="36"/>
          <w:szCs w:val="36"/>
        </w:rPr>
        <w:sym w:font="AGA Arabesque" w:char="005B"/>
      </w:r>
      <w:r w:rsidR="00810E71" w:rsidRPr="002E11FC">
        <w:rPr>
          <w:rFonts w:cs="Traditional Arabic"/>
          <w:sz w:val="36"/>
          <w:szCs w:val="36"/>
          <w:rtl/>
        </w:rPr>
        <w:t xml:space="preserve"> </w:t>
      </w:r>
      <w:r w:rsidR="00810E71" w:rsidRPr="002E11FC">
        <w:rPr>
          <w:rFonts w:cs="Traditional Arabic"/>
          <w:sz w:val="36"/>
          <w:szCs w:val="36"/>
          <w:rtl/>
        </w:rPr>
        <w:footnoteReference w:id="249"/>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قال ابن أبي ليلى : الناس على ثلاثة منازل : المهاجرون ـ والذين تبوءوا الدار والإيمان ـ والذين جاءوا من بعدهم على نهجهم فاجتهد لئلا تخرج من هذه المنازل فشأن السابقين في هذه الأزمان بعد مضي عصر الفتوحات يكون كما 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المهاجر من هجر ما نهي الله عنه " </w:t>
      </w:r>
      <w:r w:rsidRPr="002E11FC">
        <w:rPr>
          <w:rFonts w:cs="Traditional Arabic"/>
          <w:sz w:val="36"/>
          <w:szCs w:val="36"/>
          <w:rtl/>
        </w:rPr>
        <w:footnoteReference w:id="25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فاجتهد ألا تخرج من هذه المنازل, وقال بعضهم : كن شمسًا, فإن لم تستطع, فكن قمرًا, فإن لم تستطع فكن كوكبًا مضيئًا, فإن لم تستطع, فكن كوكبًا صغيرًا ومن جهة النور لا تنقطع, ومعنى هذا : كن مهاجريا فإن لم تستطع فإن قلت : لا أجد فكن أنصاريا, فإن لم تجد فاعمل كأعمالهم, فإن لم تستطع فأحبهم واستغفر لهم كما أمرك الله. وروى مصعب بن سعيد قال : الناس على ثلاث منازل فمضت منزلتان وبقيت منزلة فأحسن ما أنتم عليه أن تكونوا بهذه المنزلة .</w:t>
      </w:r>
      <w:r w:rsidRPr="002E11FC">
        <w:rPr>
          <w:rStyle w:val="a9"/>
          <w:rFonts w:cs="Traditional Arabic"/>
          <w:sz w:val="36"/>
          <w:szCs w:val="36"/>
          <w:rtl/>
        </w:rPr>
        <w:footnoteReference w:id="25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ولقد بين ال</w:t>
      </w:r>
      <w:r w:rsidR="00111069" w:rsidRPr="002E11FC">
        <w:rPr>
          <w:rFonts w:cs="Traditional Arabic" w:hint="cs"/>
          <w:sz w:val="36"/>
          <w:szCs w:val="36"/>
          <w:rtl/>
        </w:rPr>
        <w:t>نب</w:t>
      </w:r>
      <w:r w:rsidRPr="002E11FC">
        <w:rPr>
          <w:rFonts w:cs="Traditional Arabic" w:hint="cs"/>
          <w:sz w:val="36"/>
          <w:szCs w:val="36"/>
          <w:rtl/>
        </w:rPr>
        <w:t xml:space="preserve">ى </w:t>
      </w:r>
      <w:r w:rsidRPr="002E11FC">
        <w:rPr>
          <w:rFonts w:cs="Traditional Arabic"/>
          <w:sz w:val="36"/>
          <w:szCs w:val="36"/>
        </w:rPr>
        <w:sym w:font="AGA Arabesque" w:char="0065"/>
      </w:r>
      <w:r w:rsidRPr="002E11FC">
        <w:rPr>
          <w:rFonts w:cs="Traditional Arabic" w:hint="cs"/>
          <w:sz w:val="36"/>
          <w:szCs w:val="36"/>
          <w:rtl/>
        </w:rPr>
        <w:t xml:space="preserve"> أن السبق في كل شيء له عطاؤه الخاص عندما سئل : أي العمل أحب إلى الله ؟ قال:"الصلاة على وقتها "</w:t>
      </w:r>
      <w:r w:rsidRPr="002E11FC">
        <w:rPr>
          <w:rFonts w:cs="Traditional Arabic"/>
          <w:sz w:val="36"/>
          <w:szCs w:val="36"/>
          <w:rtl/>
        </w:rPr>
        <w:footnoteReference w:id="252"/>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sz w:val="36"/>
          <w:szCs w:val="36"/>
        </w:rPr>
        <w:sym w:font="AGA Arabesque" w:char="0065"/>
      </w:r>
      <w:r w:rsidRPr="002E11FC">
        <w:rPr>
          <w:rFonts w:cs="Traditional Arabic" w:hint="cs"/>
          <w:sz w:val="36"/>
          <w:szCs w:val="36"/>
          <w:rtl/>
        </w:rPr>
        <w:t xml:space="preserve">:" أول الوقت رضوان الله وآخر الوقت عفو الله عز وجل" </w:t>
      </w:r>
      <w:r w:rsidRPr="002E11FC">
        <w:rPr>
          <w:rFonts w:cs="Traditional Arabic"/>
          <w:sz w:val="36"/>
          <w:szCs w:val="36"/>
          <w:rtl/>
        </w:rPr>
        <w:footnoteReference w:id="253"/>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أبو بكر </w:t>
      </w:r>
      <w:r w:rsidRPr="002E11FC">
        <w:rPr>
          <w:rFonts w:cs="Traditional Arabic"/>
          <w:sz w:val="36"/>
          <w:szCs w:val="36"/>
        </w:rPr>
        <w:sym w:font="AGA Arabesque" w:char="0074"/>
      </w:r>
      <w:r w:rsidRPr="002E11FC">
        <w:rPr>
          <w:rFonts w:cs="Traditional Arabic" w:hint="cs"/>
          <w:sz w:val="36"/>
          <w:szCs w:val="36"/>
          <w:rtl/>
        </w:rPr>
        <w:t>:رضوان الله أحب إلينا, فإن رضوان الله للمحسنين, وعفوه عن المقصرين .</w:t>
      </w:r>
      <w:r w:rsidRPr="002E11FC">
        <w:rPr>
          <w:rStyle w:val="a9"/>
          <w:rFonts w:cs="Traditional Arabic"/>
          <w:sz w:val="36"/>
          <w:szCs w:val="36"/>
          <w:rtl/>
        </w:rPr>
        <w:footnoteReference w:id="254"/>
      </w:r>
      <w:r w:rsidR="00B6757C" w:rsidRPr="002E11FC">
        <w:rPr>
          <w:rFonts w:cs="Traditional Arabic" w:hint="cs"/>
          <w:sz w:val="36"/>
          <w:szCs w:val="36"/>
          <w:rtl/>
        </w:rPr>
        <w:t xml:space="preserve"> </w:t>
      </w:r>
      <w:r w:rsidRPr="002E11FC">
        <w:rPr>
          <w:rFonts w:cs="Traditional Arabic" w:hint="cs"/>
          <w:sz w:val="36"/>
          <w:szCs w:val="36"/>
          <w:rtl/>
        </w:rPr>
        <w:t xml:space="preserve"> وكما يقال : حسنات الأبرار سيئات المقربين .</w:t>
      </w:r>
      <w:r w:rsidRPr="002E11FC">
        <w:rPr>
          <w:rStyle w:val="a9"/>
          <w:rFonts w:cs="Traditional Arabic"/>
          <w:sz w:val="36"/>
          <w:szCs w:val="36"/>
          <w:rtl/>
        </w:rPr>
        <w:footnoteReference w:id="25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والله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ولكل وجهة هو موليها فاستبقوا الخيرات</w:t>
      </w:r>
      <w:r w:rsidRPr="002E11FC">
        <w:rPr>
          <w:rFonts w:cs="Traditional Arabic" w:hint="cs"/>
          <w:sz w:val="36"/>
          <w:szCs w:val="36"/>
        </w:rPr>
        <w:t xml:space="preserve"> </w:t>
      </w:r>
      <w:r w:rsidRPr="002E11FC">
        <w:rPr>
          <w:rFonts w:cs="Traditional Arabic"/>
          <w:sz w:val="36"/>
          <w:szCs w:val="36"/>
        </w:rPr>
        <w:sym w:font="AGA Arabesque" w:char="005B"/>
      </w:r>
      <w:r w:rsidRPr="002E11FC">
        <w:rPr>
          <w:rStyle w:val="a9"/>
          <w:rFonts w:cs="Traditional Arabic"/>
          <w:sz w:val="36"/>
          <w:szCs w:val="36"/>
          <w:rtl/>
        </w:rPr>
        <w:footnoteReference w:id="25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والنبي</w:t>
      </w:r>
      <w:r w:rsidRPr="002E11FC">
        <w:rPr>
          <w:rFonts w:cs="Traditional Arabic"/>
          <w:sz w:val="36"/>
          <w:szCs w:val="36"/>
        </w:rPr>
        <w:sym w:font="AGA Arabesque" w:char="0065"/>
      </w:r>
      <w:r w:rsidRPr="002E11FC">
        <w:rPr>
          <w:rFonts w:cs="Traditional Arabic" w:hint="cs"/>
          <w:sz w:val="36"/>
          <w:szCs w:val="36"/>
          <w:rtl/>
        </w:rPr>
        <w:t xml:space="preserve"> يقول :" بادروا بالأعمال فتنا كقطع الليل المظلم فإنه يصبح الرجل مؤمنا ويمسي كافرا ويمسي الرجل مؤمنا ويصبح كافرا " </w:t>
      </w:r>
      <w:r w:rsidRPr="002E11FC">
        <w:rPr>
          <w:rFonts w:cs="Traditional Arabic"/>
          <w:sz w:val="36"/>
          <w:szCs w:val="36"/>
          <w:rtl/>
        </w:rPr>
        <w:footnoteReference w:id="25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وبين أن المسارعة محمودة في كل شيء, حتى في طلب الرزق يقول </w:t>
      </w:r>
      <w:r w:rsidRPr="002E11FC">
        <w:rPr>
          <w:rFonts w:ascii="Arial Unicode MS" w:eastAsia="Arial Unicode MS" w:hAnsi="Arial Unicode MS" w:cs="Arial Unicode MS" w:hint="eastAsia"/>
          <w:sz w:val="36"/>
          <w:szCs w:val="36"/>
          <w:rtl/>
        </w:rPr>
        <w:t>ﷺ</w:t>
      </w:r>
      <w:r w:rsidRPr="002E11FC">
        <w:rPr>
          <w:rFonts w:cs="Traditional Arabic" w:hint="cs"/>
          <w:sz w:val="36"/>
          <w:szCs w:val="36"/>
          <w:rtl/>
        </w:rPr>
        <w:t xml:space="preserve"> :" باكروا في طلب الرزق والحوائج فإن الغدو بركة ونجاح "</w:t>
      </w:r>
      <w:r w:rsidRPr="002E11FC">
        <w:rPr>
          <w:rStyle w:val="a9"/>
          <w:rFonts w:cs="Traditional Arabic"/>
          <w:sz w:val="36"/>
          <w:szCs w:val="36"/>
          <w:rtl/>
        </w:rPr>
        <w:footnoteReference w:id="25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وقال :" اللهم بارك لأمتي في بكورها "</w:t>
      </w:r>
      <w:r w:rsidRPr="002E11FC">
        <w:rPr>
          <w:rFonts w:cs="Traditional Arabic"/>
          <w:sz w:val="36"/>
          <w:szCs w:val="36"/>
          <w:rtl/>
        </w:rPr>
        <w:footnoteReference w:id="259"/>
      </w:r>
    </w:p>
    <w:p w:rsidR="00810E71" w:rsidRPr="002E11FC" w:rsidRDefault="00810E71" w:rsidP="007A048F">
      <w:pPr>
        <w:spacing w:after="0" w:line="240" w:lineRule="auto"/>
        <w:jc w:val="center"/>
        <w:rPr>
          <w:rFonts w:cs="Traditional Arabic"/>
          <w:b/>
          <w:bCs/>
          <w:sz w:val="36"/>
          <w:szCs w:val="36"/>
          <w:rtl/>
        </w:rPr>
      </w:pPr>
      <w:r w:rsidRPr="002E11FC">
        <w:rPr>
          <w:rFonts w:cs="Traditional Arabic"/>
          <w:sz w:val="36"/>
          <w:szCs w:val="36"/>
          <w:rtl/>
        </w:rPr>
        <w:br w:type="page"/>
      </w:r>
      <w:r w:rsidR="00930F1F">
        <w:rPr>
          <w:rFonts w:cs="Traditional Arabic" w:hint="cs"/>
          <w:b/>
          <w:bCs/>
          <w:sz w:val="36"/>
          <w:szCs w:val="36"/>
          <w:rtl/>
        </w:rPr>
        <w:lastRenderedPageBreak/>
        <w:t>8</w:t>
      </w:r>
      <w:r w:rsidRPr="002E11FC">
        <w:rPr>
          <w:rFonts w:cs="Traditional Arabic" w:hint="cs"/>
          <w:b/>
          <w:bCs/>
          <w:sz w:val="36"/>
          <w:szCs w:val="36"/>
          <w:rtl/>
        </w:rPr>
        <w:t xml:space="preserve"> - الإنفاق في سبيل الله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الحمد لله, الغني الحميد, ذو العرش المجيد, الذي لا تنف</w:t>
      </w:r>
      <w:r w:rsidR="00B6757C" w:rsidRPr="002E11FC">
        <w:rPr>
          <w:rFonts w:cs="Traditional Arabic" w:hint="cs"/>
          <w:sz w:val="36"/>
          <w:szCs w:val="36"/>
          <w:rtl/>
        </w:rPr>
        <w:t>د</w:t>
      </w:r>
      <w:r w:rsidRPr="002E11FC">
        <w:rPr>
          <w:rFonts w:cs="Traditional Arabic" w:hint="cs"/>
          <w:sz w:val="36"/>
          <w:szCs w:val="36"/>
          <w:rtl/>
        </w:rPr>
        <w:t xml:space="preserve"> خزائنه,  فخزائنه مملوءة لا تنف</w:t>
      </w:r>
      <w:r w:rsidR="00B6757C" w:rsidRPr="002E11FC">
        <w:rPr>
          <w:rFonts w:cs="Traditional Arabic" w:hint="cs"/>
          <w:sz w:val="36"/>
          <w:szCs w:val="36"/>
          <w:rtl/>
        </w:rPr>
        <w:t>د</w:t>
      </w:r>
      <w:r w:rsidRPr="002E11FC">
        <w:rPr>
          <w:rFonts w:cs="Traditional Arabic" w:hint="cs"/>
          <w:sz w:val="36"/>
          <w:szCs w:val="36"/>
          <w:rtl/>
        </w:rPr>
        <w:t xml:space="preserve"> أبدًا, سبحانه الغني ونحن الفقراء إليه. يقول في محكم آياته: </w:t>
      </w:r>
      <w:r w:rsidRPr="002E11FC">
        <w:rPr>
          <w:rFonts w:cs="Traditional Arabic"/>
          <w:sz w:val="36"/>
          <w:szCs w:val="36"/>
        </w:rPr>
        <w:sym w:font="AGA Arabesque" w:char="005D"/>
      </w:r>
      <w:r w:rsidRPr="002E11FC">
        <w:rPr>
          <w:rFonts w:cs="Traditional Arabic" w:hint="cs"/>
          <w:sz w:val="36"/>
          <w:szCs w:val="36"/>
          <w:rtl/>
        </w:rPr>
        <w:t xml:space="preserve"> يا أيها الناس أنتم الفقراء إلى الله والله هو الغني الحميد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6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ولا إله إلا الله, يدعو عباده بدعوة الطهر والصفاء إلى حياة المحبة والسلام,  إلى البذل والإنفاق والعطاء, فيقول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ها أنتم هؤلاء تدعون لتنفقوا في سبيل الله فمنكم من يبخل ومن يبخل فإنما يبخل عن نفسه والله الغني وأنتم الفقراء وإن تتولوا يستبدل قوما غيركم ثم لا يكونوا أمثالكم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6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أشهد أن لا إله إلا الله وحده لا شريك له القائل على لسان رسوله </w:t>
      </w:r>
      <w:r w:rsidRPr="002E11FC">
        <w:rPr>
          <w:rFonts w:cs="Traditional Arabic"/>
          <w:sz w:val="36"/>
          <w:szCs w:val="36"/>
        </w:rPr>
        <w:sym w:font="AGA Arabesque" w:char="0065"/>
      </w:r>
      <w:r w:rsidRPr="002E11FC">
        <w:rPr>
          <w:rFonts w:cs="Traditional Arabic" w:hint="cs"/>
          <w:sz w:val="36"/>
          <w:szCs w:val="36"/>
          <w:rtl/>
        </w:rPr>
        <w:t xml:space="preserve"> :" السخي قريب من الله, قريب من الجنة, بعيد عن النار, والبخيل بعيد عن الله, بعيد عن الناس, بعيد عن الجنة, قريب من النار, ولجاهل سخي أحب إلى الله من عابد بخيل "</w:t>
      </w:r>
      <w:r w:rsidRPr="002E11FC">
        <w:rPr>
          <w:rFonts w:cs="Traditional Arabic"/>
          <w:sz w:val="36"/>
          <w:szCs w:val="36"/>
          <w:rtl/>
        </w:rPr>
        <w:footnoteReference w:id="26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وأشهد أن سيدنا محمد عبده ورسوله, يقول </w:t>
      </w:r>
      <w:r w:rsidRPr="002E11FC">
        <w:rPr>
          <w:rFonts w:cs="Traditional Arabic"/>
          <w:sz w:val="36"/>
          <w:szCs w:val="36"/>
        </w:rPr>
        <w:sym w:font="AGA Arabesque" w:char="0065"/>
      </w:r>
      <w:r w:rsidRPr="002E11FC">
        <w:rPr>
          <w:rFonts w:cs="Traditional Arabic" w:hint="cs"/>
          <w:sz w:val="36"/>
          <w:szCs w:val="36"/>
          <w:rtl/>
        </w:rPr>
        <w:t xml:space="preserve"> :" يا ابن آدم إنك إن تبذل الفضل خير لك وإن تمسكه شر لك, ولا تلام على كفاف, وابدأ بمن تعول, واليد العليا خير من اليد السفلى "</w:t>
      </w:r>
      <w:r w:rsidRPr="002E11FC">
        <w:rPr>
          <w:rFonts w:cs="Traditional Arabic"/>
          <w:sz w:val="36"/>
          <w:szCs w:val="36"/>
          <w:rtl/>
        </w:rPr>
        <w:footnoteReference w:id="26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من أحب دنياه أضر بآخرته, ومن أحب آخرته أضر بدنياه, فأثروا ما يبقى على ما يفنى "</w:t>
      </w:r>
      <w:r w:rsidRPr="002E11FC">
        <w:rPr>
          <w:rFonts w:cs="Traditional Arabic"/>
          <w:sz w:val="36"/>
          <w:szCs w:val="36"/>
          <w:rtl/>
        </w:rPr>
        <w:footnoteReference w:id="264"/>
      </w:r>
      <w:r w:rsidRPr="002E11FC">
        <w:rPr>
          <w:rFonts w:cs="Traditional Arabic" w:hint="cs"/>
          <w:sz w:val="36"/>
          <w:szCs w:val="36"/>
          <w:rtl/>
        </w:rPr>
        <w:t xml:space="preserve"> اللهم صلي وسلم وبارك عليه وعلى آله وأصحابه </w:t>
      </w:r>
      <w:r w:rsidR="005550A0" w:rsidRPr="002E11FC">
        <w:rPr>
          <w:rFonts w:cs="Traditional Arabic" w:hint="cs"/>
          <w:sz w:val="36"/>
          <w:szCs w:val="36"/>
          <w:rtl/>
        </w:rPr>
        <w:t>.</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وبعد</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قال تعالى:</w:t>
      </w:r>
      <w:r w:rsidRPr="002E11FC">
        <w:rPr>
          <w:rFonts w:cs="Traditional Arabic" w:hint="cs"/>
          <w:color w:val="1D1B11" w:themeColor="background2" w:themeShade="1A"/>
          <w:sz w:val="36"/>
          <w:szCs w:val="36"/>
        </w:rPr>
        <w:t xml:space="preserve"> </w:t>
      </w:r>
      <w:r w:rsidRPr="002E11FC">
        <w:rPr>
          <w:rFonts w:cs="Traditional Arabic"/>
          <w:color w:val="1D1B11" w:themeColor="background2" w:themeShade="1A"/>
          <w:sz w:val="36"/>
          <w:szCs w:val="36"/>
        </w:rPr>
        <w:sym w:font="AGA Arabesque" w:char="005D"/>
      </w:r>
      <w:r w:rsidRPr="002E11FC">
        <w:rPr>
          <w:rFonts w:cs="Traditional Arabic" w:hint="cs"/>
          <w:color w:val="1D1B11" w:themeColor="background2" w:themeShade="1A"/>
          <w:sz w:val="36"/>
          <w:szCs w:val="36"/>
          <w:rtl/>
        </w:rPr>
        <w:t xml:space="preserve">آمنوا بالله ورسوله وأنفقوا مما جعلكم مستخلفين فيه </w:t>
      </w:r>
      <w:r w:rsidR="000F7022" w:rsidRPr="002E11FC">
        <w:rPr>
          <w:rFonts w:ascii="Traditional Arabic" w:cs="Traditional Arabic" w:hint="cs"/>
          <w:b/>
          <w:bCs/>
          <w:color w:val="1D1B11" w:themeColor="background2" w:themeShade="1A"/>
          <w:sz w:val="36"/>
          <w:szCs w:val="36"/>
          <w:rtl/>
        </w:rPr>
        <w:t>فالذين</w:t>
      </w:r>
      <w:r w:rsidR="000F7022" w:rsidRPr="002E11FC">
        <w:rPr>
          <w:rFonts w:ascii="Traditional Arabic" w:cs="Traditional Arabic"/>
          <w:b/>
          <w:bCs/>
          <w:color w:val="1D1B11" w:themeColor="background2" w:themeShade="1A"/>
          <w:sz w:val="36"/>
          <w:szCs w:val="36"/>
          <w:rtl/>
        </w:rPr>
        <w:t xml:space="preserve"> </w:t>
      </w:r>
      <w:r w:rsidR="000F7022" w:rsidRPr="002E11FC">
        <w:rPr>
          <w:rFonts w:ascii="Traditional Arabic" w:cs="Traditional Arabic" w:hint="cs"/>
          <w:b/>
          <w:bCs/>
          <w:color w:val="1D1B11" w:themeColor="background2" w:themeShade="1A"/>
          <w:sz w:val="36"/>
          <w:szCs w:val="36"/>
          <w:rtl/>
        </w:rPr>
        <w:t>آمنوا</w:t>
      </w:r>
      <w:r w:rsidR="000F7022" w:rsidRPr="002E11FC">
        <w:rPr>
          <w:rFonts w:ascii="Traditional Arabic" w:cs="Traditional Arabic"/>
          <w:b/>
          <w:bCs/>
          <w:color w:val="1D1B11" w:themeColor="background2" w:themeShade="1A"/>
          <w:sz w:val="36"/>
          <w:szCs w:val="36"/>
          <w:rtl/>
        </w:rPr>
        <w:t xml:space="preserve"> </w:t>
      </w:r>
      <w:r w:rsidR="000F7022" w:rsidRPr="002E11FC">
        <w:rPr>
          <w:rFonts w:ascii="Traditional Arabic" w:cs="Traditional Arabic" w:hint="cs"/>
          <w:b/>
          <w:bCs/>
          <w:color w:val="1D1B11" w:themeColor="background2" w:themeShade="1A"/>
          <w:sz w:val="36"/>
          <w:szCs w:val="36"/>
          <w:rtl/>
        </w:rPr>
        <w:t>منكم</w:t>
      </w:r>
      <w:r w:rsidR="000F7022" w:rsidRPr="002E11FC">
        <w:rPr>
          <w:rFonts w:ascii="Traditional Arabic" w:cs="Traditional Arabic"/>
          <w:b/>
          <w:bCs/>
          <w:color w:val="1D1B11" w:themeColor="background2" w:themeShade="1A"/>
          <w:sz w:val="36"/>
          <w:szCs w:val="36"/>
          <w:rtl/>
        </w:rPr>
        <w:t xml:space="preserve"> </w:t>
      </w:r>
      <w:r w:rsidR="000F7022" w:rsidRPr="002E11FC">
        <w:rPr>
          <w:rFonts w:ascii="Traditional Arabic" w:cs="Traditional Arabic" w:hint="cs"/>
          <w:b/>
          <w:bCs/>
          <w:color w:val="1D1B11" w:themeColor="background2" w:themeShade="1A"/>
          <w:sz w:val="36"/>
          <w:szCs w:val="36"/>
          <w:rtl/>
        </w:rPr>
        <w:t>وأنفقوا</w:t>
      </w:r>
      <w:r w:rsidR="000F7022" w:rsidRPr="002E11FC">
        <w:rPr>
          <w:rFonts w:ascii="Traditional Arabic" w:cs="Traditional Arabic"/>
          <w:b/>
          <w:bCs/>
          <w:color w:val="1D1B11" w:themeColor="background2" w:themeShade="1A"/>
          <w:sz w:val="36"/>
          <w:szCs w:val="36"/>
          <w:rtl/>
        </w:rPr>
        <w:t xml:space="preserve"> </w:t>
      </w:r>
      <w:r w:rsidR="000F7022" w:rsidRPr="002E11FC">
        <w:rPr>
          <w:rFonts w:ascii="Traditional Arabic" w:cs="Traditional Arabic" w:hint="cs"/>
          <w:b/>
          <w:bCs/>
          <w:color w:val="1D1B11" w:themeColor="background2" w:themeShade="1A"/>
          <w:sz w:val="36"/>
          <w:szCs w:val="36"/>
          <w:rtl/>
        </w:rPr>
        <w:t>لهم</w:t>
      </w:r>
      <w:r w:rsidRPr="002E11FC">
        <w:rPr>
          <w:rFonts w:cs="Traditional Arabic" w:hint="cs"/>
          <w:color w:val="1D1B11" w:themeColor="background2" w:themeShade="1A"/>
          <w:sz w:val="36"/>
          <w:szCs w:val="36"/>
          <w:rtl/>
        </w:rPr>
        <w:t xml:space="preserve"> أجر كبير</w:t>
      </w:r>
      <w:r w:rsidRPr="002E11FC">
        <w:rPr>
          <w:rFonts w:cs="Traditional Arabic" w:hint="cs"/>
          <w:color w:val="1D1B11" w:themeColor="background2" w:themeShade="1A"/>
          <w:sz w:val="36"/>
          <w:szCs w:val="36"/>
        </w:rPr>
        <w:t xml:space="preserve"> </w:t>
      </w:r>
      <w:r w:rsidRPr="002E11FC">
        <w:rPr>
          <w:rFonts w:cs="Traditional Arabic"/>
          <w:color w:val="1D1B11" w:themeColor="background2" w:themeShade="1A"/>
          <w:sz w:val="36"/>
          <w:szCs w:val="36"/>
        </w:rPr>
        <w:sym w:font="AGA Arabesque" w:char="005B"/>
      </w:r>
      <w:r w:rsidRPr="002E11FC">
        <w:rPr>
          <w:rFonts w:cs="Traditional Arabic"/>
          <w:sz w:val="36"/>
          <w:szCs w:val="36"/>
          <w:rtl/>
        </w:rPr>
        <w:footnoteReference w:id="265"/>
      </w:r>
    </w:p>
    <w:p w:rsidR="00810E71" w:rsidRPr="002E11FC"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في هذا البيان يبين المولى جل علاه طريقًا فيه الخير والرشاد, لمن سار على ضيائه, وامتثل لأمر ربه ومولاه.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أمران اثنان,  يطالب بهما الحق كل المكلفين في دنيا الناس .</w:t>
      </w:r>
    </w:p>
    <w:p w:rsidR="00810E71" w:rsidRPr="002E11FC" w:rsidRDefault="000F7022" w:rsidP="007A048F">
      <w:pPr>
        <w:spacing w:after="0" w:line="240" w:lineRule="auto"/>
        <w:jc w:val="both"/>
        <w:rPr>
          <w:rFonts w:cs="Traditional Arabic"/>
          <w:sz w:val="36"/>
          <w:szCs w:val="36"/>
          <w:rtl/>
        </w:rPr>
      </w:pPr>
      <w:r w:rsidRPr="002E11FC">
        <w:rPr>
          <w:rFonts w:cs="Traditional Arabic" w:hint="cs"/>
          <w:b/>
          <w:bCs/>
          <w:sz w:val="36"/>
          <w:szCs w:val="36"/>
          <w:rtl/>
        </w:rPr>
        <w:t>أول</w:t>
      </w:r>
      <w:r w:rsidR="00810E71" w:rsidRPr="002E11FC">
        <w:rPr>
          <w:rFonts w:cs="Traditional Arabic" w:hint="cs"/>
          <w:b/>
          <w:bCs/>
          <w:sz w:val="36"/>
          <w:szCs w:val="36"/>
          <w:rtl/>
        </w:rPr>
        <w:t>هما</w:t>
      </w:r>
      <w:r w:rsidR="00810E71" w:rsidRPr="002E11FC">
        <w:rPr>
          <w:rFonts w:cs="Traditional Arabic" w:hint="cs"/>
          <w:sz w:val="36"/>
          <w:szCs w:val="36"/>
          <w:rtl/>
        </w:rPr>
        <w:t xml:space="preserve">: الإيمان بالله ورسوله </w:t>
      </w:r>
      <w:r w:rsidR="00810E71" w:rsidRPr="002E11FC">
        <w:rPr>
          <w:rFonts w:cs="Traditional Arabic"/>
          <w:sz w:val="36"/>
          <w:szCs w:val="36"/>
        </w:rPr>
        <w:sym w:font="AGA Arabesque" w:char="0065"/>
      </w:r>
      <w:r w:rsidR="00810E71" w:rsidRPr="002E11FC">
        <w:rPr>
          <w:rFonts w:cs="Traditional Arabic" w:hint="cs"/>
          <w:sz w:val="36"/>
          <w:szCs w:val="36"/>
          <w:rtl/>
        </w:rPr>
        <w:t>, والإيمان عمل القلب وهو:أن تؤمن بالله, وملائكته, وكتبه, ورسله, واليوم الآخر, والقدر خيره وشره, حلوه ومره.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والإيمان بالله يستلزم الإذعان والتصديق بكل ما جاء به النبي محمد </w:t>
      </w:r>
      <w:r w:rsidRPr="002E11FC">
        <w:rPr>
          <w:rFonts w:cs="Traditional Arabic"/>
          <w:sz w:val="36"/>
          <w:szCs w:val="36"/>
        </w:rPr>
        <w:sym w:font="AGA Arabesque" w:char="0065"/>
      </w:r>
      <w:r w:rsidRPr="002E11FC">
        <w:rPr>
          <w:rFonts w:cs="Traditional Arabic" w:hint="cs"/>
          <w:sz w:val="36"/>
          <w:szCs w:val="36"/>
          <w:rtl/>
        </w:rPr>
        <w:t xml:space="preserve">, فيؤمن بأن الله مطلع عليه, فلا يعصاه, وأن الله مراقبه فيخشاه, وأن الخلق جميعًا أخوة فيتعاطف معهم ويرعاهم, بحيث يأمنه الناس على أعراضهم وأموالهم.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المؤمن من أمنه الناس على دمائهم وأموالهم وأعراضهم "</w:t>
      </w:r>
      <w:r w:rsidRPr="002E11FC">
        <w:rPr>
          <w:rFonts w:cs="Traditional Arabic"/>
          <w:sz w:val="36"/>
          <w:szCs w:val="36"/>
          <w:rtl/>
        </w:rPr>
        <w:footnoteReference w:id="266"/>
      </w:r>
    </w:p>
    <w:p w:rsidR="00810E71" w:rsidRPr="002E11FC" w:rsidRDefault="00810E71" w:rsidP="007A048F">
      <w:pPr>
        <w:spacing w:after="0" w:line="240" w:lineRule="auto"/>
        <w:jc w:val="both"/>
        <w:rPr>
          <w:rFonts w:cs="Traditional Arabic"/>
          <w:sz w:val="36"/>
          <w:szCs w:val="36"/>
          <w:rtl/>
        </w:rPr>
      </w:pPr>
      <w:r w:rsidRPr="002E11FC">
        <w:rPr>
          <w:rFonts w:cs="Traditional Arabic" w:hint="cs"/>
          <w:b/>
          <w:bCs/>
          <w:sz w:val="36"/>
          <w:szCs w:val="36"/>
          <w:rtl/>
        </w:rPr>
        <w:t>ثانيهما:</w:t>
      </w:r>
      <w:r w:rsidRPr="002E11FC">
        <w:rPr>
          <w:rFonts w:cs="Traditional Arabic" w:hint="cs"/>
          <w:sz w:val="36"/>
          <w:szCs w:val="36"/>
          <w:rtl/>
        </w:rPr>
        <w:t xml:space="preserve"> الإنفاق في سبيل الله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وأنفقوا مما جعلكم مستخلفين فيه </w:t>
      </w:r>
      <w:r w:rsidRPr="002E11FC">
        <w:rPr>
          <w:rFonts w:cs="Traditional Arabic"/>
          <w:sz w:val="36"/>
          <w:szCs w:val="36"/>
        </w:rPr>
        <w:sym w:font="AGA Arabesque" w:char="005B"/>
      </w:r>
      <w:r w:rsidRPr="002E11FC">
        <w:rPr>
          <w:rStyle w:val="a9"/>
          <w:rFonts w:cs="Traditional Arabic"/>
          <w:sz w:val="36"/>
          <w:szCs w:val="36"/>
          <w:rtl/>
        </w:rPr>
        <w:footnoteReference w:id="267"/>
      </w:r>
      <w:r w:rsidRPr="002E11FC">
        <w:rPr>
          <w:rFonts w:cs="Traditional Arabic" w:hint="cs"/>
          <w:sz w:val="36"/>
          <w:szCs w:val="36"/>
          <w:rtl/>
        </w:rPr>
        <w:t xml:space="preserve"> إنفاقًا مطلقًا في كل شيء,  ومن كل شيء,  وليس مقصورًا على إنفاق المال, وإنما ينفق كل ذي فضل من فضل الله عليه, صاحب المال مأمور بإنفاقه في سبيل الله , صاحب الجاه مأمور بالتصدق بجاهه على خلق الله, صاحب النعمة مأمور بألا يحرم منها غيره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b/>
          <w:bCs/>
          <w:sz w:val="36"/>
          <w:szCs w:val="36"/>
          <w:rtl/>
        </w:rPr>
        <w:t xml:space="preserve"> وطرق الإنفاق  كثيرة:</w:t>
      </w:r>
      <w:r w:rsidRPr="002E11FC">
        <w:rPr>
          <w:rFonts w:cs="Traditional Arabic" w:hint="cs"/>
          <w:sz w:val="36"/>
          <w:szCs w:val="36"/>
          <w:rtl/>
        </w:rPr>
        <w:t xml:space="preserve"> وقد بين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جانبًا منها عندما بين أنه على كل معافى من الناس صدقة, تعين على صاحبك متاعه صدقة, تميط الأذى عن الطريق  صدقة, وتلقى أخاك بوجه طلق صدقة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 فعن أبي هريرة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قال:</w:t>
      </w:r>
      <w:r w:rsidRPr="002E11FC">
        <w:rPr>
          <w:rFonts w:cs="Traditional Arabic" w:hint="cs"/>
          <w:sz w:val="36"/>
          <w:szCs w:val="36"/>
        </w:rPr>
        <w:t xml:space="preserve"> </w:t>
      </w:r>
      <w:r w:rsidRPr="002E11FC">
        <w:rPr>
          <w:rFonts w:cs="Traditional Arabic" w:hint="cs"/>
          <w:sz w:val="36"/>
          <w:szCs w:val="36"/>
          <w:rtl/>
        </w:rPr>
        <w:t xml:space="preserve">قال رسول الله </w:t>
      </w:r>
      <w:r w:rsidRPr="002E11FC">
        <w:rPr>
          <w:rFonts w:cs="Traditional Arabic"/>
          <w:sz w:val="36"/>
          <w:szCs w:val="36"/>
        </w:rPr>
        <w:sym w:font="AGA Arabesque" w:char="0072"/>
      </w:r>
      <w:r w:rsidRPr="002E11FC">
        <w:rPr>
          <w:rFonts w:cs="Traditional Arabic" w:hint="cs"/>
          <w:sz w:val="36"/>
          <w:szCs w:val="36"/>
          <w:rtl/>
        </w:rPr>
        <w:t>:" كل سلامى من الناس عليه صدقة, كل يوم تطلع فيه الشمس يعدل بين الناس صدقة "</w:t>
      </w:r>
      <w:r w:rsidRPr="002E11FC">
        <w:rPr>
          <w:rFonts w:cs="Traditional Arabic"/>
          <w:sz w:val="36"/>
          <w:szCs w:val="36"/>
          <w:rtl/>
        </w:rPr>
        <w:footnoteReference w:id="26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وقال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ما من يوم يصبح العباد فيه إلا ملكان ينزلان, فيقول أحدهما: اللهم أعط منفقًا خلفا</w:t>
      </w:r>
      <w:r w:rsidRPr="002E11FC">
        <w:rPr>
          <w:rStyle w:val="a9"/>
          <w:rFonts w:cs="Traditional Arabic"/>
          <w:sz w:val="36"/>
          <w:szCs w:val="36"/>
          <w:rtl/>
        </w:rPr>
        <w:footnoteReference w:id="269"/>
      </w:r>
      <w:r w:rsidRPr="002E11FC">
        <w:rPr>
          <w:rFonts w:cs="Traditional Arabic" w:hint="cs"/>
          <w:sz w:val="36"/>
          <w:szCs w:val="36"/>
          <w:rtl/>
        </w:rPr>
        <w:t>, ويقول الآخر: اللهم أعط ممسكا</w:t>
      </w:r>
      <w:r w:rsidRPr="002E11FC">
        <w:rPr>
          <w:rStyle w:val="a9"/>
          <w:rFonts w:cs="Traditional Arabic"/>
          <w:sz w:val="36"/>
          <w:szCs w:val="36"/>
          <w:rtl/>
        </w:rPr>
        <w:footnoteReference w:id="270"/>
      </w:r>
      <w:r w:rsidRPr="002E11FC">
        <w:rPr>
          <w:rFonts w:cs="Traditional Arabic" w:hint="cs"/>
          <w:sz w:val="36"/>
          <w:szCs w:val="36"/>
          <w:rtl/>
        </w:rPr>
        <w:t xml:space="preserve"> تلفا </w:t>
      </w:r>
      <w:r w:rsidRPr="002E11FC">
        <w:rPr>
          <w:rStyle w:val="a9"/>
          <w:rFonts w:cs="Traditional Arabic"/>
          <w:sz w:val="36"/>
          <w:szCs w:val="36"/>
          <w:rtl/>
        </w:rPr>
        <w:footnoteReference w:id="271"/>
      </w:r>
      <w:r w:rsidRPr="002E11FC">
        <w:rPr>
          <w:rFonts w:cs="Traditional Arabic" w:hint="cs"/>
          <w:sz w:val="36"/>
          <w:szCs w:val="36"/>
          <w:rtl/>
        </w:rPr>
        <w:t>"</w:t>
      </w:r>
      <w:r w:rsidRPr="002E11FC">
        <w:rPr>
          <w:rFonts w:cs="Traditional Arabic"/>
          <w:sz w:val="36"/>
          <w:szCs w:val="36"/>
          <w:rtl/>
        </w:rPr>
        <w:footnoteReference w:id="27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فالإنفاق باب واسع وشامل يشمل:إنفاق المال, وإطعام الطعام, ومساعدة المحتاج مطلقًا, وإغاثة الملهوف, كأن تدل رجلا على الطريق, تزور مريضًا, حتى لو كنت موظفا يتعاطى راتبًا شهريًّا, فلو نويت بأداء عملك خدمة مصالح العباد ويسرت عليهم, وهونت عليهم قضاء حاجاتهم لاحتسبت بذلك إنفاق وقت وجهد عظيم في سبيل الله, وإلا فقد أضعت وقتًا من عمرك تُحاسَب عليه أمام الله حسابًا شديدًا وعسيرًا, وكل موظف في الدولة من الوزير إلى العامل البسيط</w:t>
      </w:r>
      <w:r w:rsidR="000F7022" w:rsidRPr="002E11FC">
        <w:rPr>
          <w:rFonts w:cs="Traditional Arabic" w:hint="cs"/>
          <w:sz w:val="36"/>
          <w:szCs w:val="36"/>
          <w:rtl/>
        </w:rPr>
        <w:t xml:space="preserve"> ,</w:t>
      </w:r>
      <w:r w:rsidRPr="002E11FC">
        <w:rPr>
          <w:rFonts w:cs="Traditional Arabic" w:hint="cs"/>
          <w:sz w:val="36"/>
          <w:szCs w:val="36"/>
          <w:rtl/>
        </w:rPr>
        <w:t>الكل يخدم بعضه, وليس لأي عامل ميزة على غيره,  فالكل يتعاطى راتبًا مقابل عمله, فلا فضل لوزير على عامل, إنما الفضل والميزة فيمن يحسن عمله ويتقنه, ولا يغش وطنه وإخوانه, ولا يحقر ذمته وأمانته  .</w:t>
      </w:r>
    </w:p>
    <w:p w:rsidR="00810E71" w:rsidRPr="00930F1F"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معاشر المسلمين </w:t>
      </w:r>
      <w:r w:rsidRPr="002E11FC">
        <w:rPr>
          <w:rFonts w:cs="Traditional Arabic" w:hint="cs"/>
          <w:sz w:val="36"/>
          <w:szCs w:val="36"/>
          <w:rtl/>
        </w:rPr>
        <w:t>هذا وقرآن الله يدعو المؤمنين جميعًا إلى أن تكون حقيقة دنياهم التزود, وليس التزين والتمتع , فلا يركن المؤمن لدنياه وغرورها ومتاعها, وإنما يكون همه في دنياه تجهيز أمر سفره, فكل شيء تحت يده في الدنيا إنما هو ملك لله, والله استخلف عباده على متاع الدنيا, فإن أنفقوا هذا المتاع في سبيل الله, وابتغاء مرضاة الله كان ذلك لهم عند الله, وإن ادخروه لأنفسهم, أو زينوا به دنياهم, فلا شيء لهم عند الله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قل لعبادي الذين آمنوا يقيموا الصلاة وينفقوا مما رزقناهم سرا وعلانية من قبل أن يأتي يوم لا بيع ولا خلال</w:t>
      </w:r>
      <w:r w:rsidRPr="002E11FC">
        <w:rPr>
          <w:rFonts w:cs="Traditional Arabic"/>
          <w:sz w:val="36"/>
          <w:szCs w:val="36"/>
        </w:rPr>
        <w:sym w:font="AGA Arabesque" w:char="005B"/>
      </w:r>
      <w:r w:rsidRPr="002E11FC">
        <w:rPr>
          <w:rFonts w:cs="Traditional Arabic"/>
          <w:sz w:val="36"/>
          <w:szCs w:val="36"/>
        </w:rPr>
        <w:t xml:space="preserve"> </w:t>
      </w:r>
      <w:r w:rsidRPr="002E11FC">
        <w:rPr>
          <w:rFonts w:cs="Traditional Arabic"/>
          <w:sz w:val="36"/>
          <w:szCs w:val="36"/>
          <w:rtl/>
        </w:rPr>
        <w:t xml:space="preserve"> </w:t>
      </w:r>
      <w:r w:rsidRPr="002E11FC">
        <w:rPr>
          <w:rFonts w:cs="Traditional Arabic"/>
          <w:sz w:val="36"/>
          <w:szCs w:val="36"/>
          <w:rtl/>
        </w:rPr>
        <w:footnoteReference w:id="27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ويقول النبي </w:t>
      </w:r>
      <w:r w:rsidRPr="002E11FC">
        <w:rPr>
          <w:rFonts w:cs="Traditional Arabic"/>
          <w:sz w:val="36"/>
          <w:szCs w:val="36"/>
        </w:rPr>
        <w:sym w:font="AGA Arabesque" w:char="0065"/>
      </w:r>
      <w:r w:rsidRPr="002E11FC">
        <w:rPr>
          <w:rFonts w:cs="Traditional Arabic" w:hint="cs"/>
          <w:sz w:val="36"/>
          <w:szCs w:val="36"/>
          <w:rtl/>
        </w:rPr>
        <w:t xml:space="preserve"> :" ما من يوم يصبح فيه العباد إلا وملكان يناديان اللهم أعط منفقا خلفا ويقول الآخر اللهم أعط ممسكا تلفا " </w:t>
      </w:r>
      <w:r w:rsidRPr="002E11FC">
        <w:rPr>
          <w:rFonts w:cs="Traditional Arabic"/>
          <w:sz w:val="36"/>
          <w:szCs w:val="36"/>
          <w:rtl/>
        </w:rPr>
        <w:footnoteReference w:id="27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وعن أبي الدرداء قال: قال رسول الله </w:t>
      </w:r>
      <w:r w:rsidRPr="002E11FC">
        <w:rPr>
          <w:rFonts w:cs="Traditional Arabic"/>
          <w:sz w:val="36"/>
          <w:szCs w:val="36"/>
        </w:rPr>
        <w:sym w:font="AGA Arabesque" w:char="0074"/>
      </w:r>
      <w:r w:rsidRPr="002E11FC">
        <w:rPr>
          <w:rFonts w:cs="Traditional Arabic" w:hint="cs"/>
          <w:sz w:val="36"/>
          <w:szCs w:val="36"/>
          <w:rtl/>
        </w:rPr>
        <w:t xml:space="preserve">: ما طلعت الشمس قط إلا بعث الله عز وجل بجنبها ملكان يناديان يسمعان الخلائق كلها إلا الثقلين اللهم عجل لمنفق خلفا وأعط  ممسكا تلفا وما أتت الشمس قط إلا بعث الله عز وجل بجنبها ملكان </w:t>
      </w:r>
      <w:r w:rsidR="000F7022" w:rsidRPr="002E11FC">
        <w:rPr>
          <w:rFonts w:cs="Traditional Arabic" w:hint="cs"/>
          <w:sz w:val="36"/>
          <w:szCs w:val="36"/>
          <w:rtl/>
        </w:rPr>
        <w:t>ي</w:t>
      </w:r>
      <w:r w:rsidRPr="002E11FC">
        <w:rPr>
          <w:rFonts w:cs="Traditional Arabic" w:hint="cs"/>
          <w:sz w:val="36"/>
          <w:szCs w:val="36"/>
          <w:rtl/>
        </w:rPr>
        <w:t>ناديان يسمعان الخلائق إلا الثقلين ما قل وكفى خير مما كثر وألهى "</w:t>
      </w:r>
      <w:r w:rsidRPr="002E11FC">
        <w:rPr>
          <w:rStyle w:val="a9"/>
          <w:rFonts w:cs="Traditional Arabic"/>
          <w:sz w:val="36"/>
          <w:szCs w:val="36"/>
          <w:rtl/>
        </w:rPr>
        <w:footnoteReference w:id="275"/>
      </w:r>
    </w:p>
    <w:p w:rsidR="00810E71" w:rsidRPr="002E11FC" w:rsidRDefault="00810E71" w:rsidP="007A048F">
      <w:pPr>
        <w:spacing w:after="0" w:line="240" w:lineRule="auto"/>
        <w:jc w:val="both"/>
        <w:rPr>
          <w:rFonts w:cs="Traditional Arabic"/>
          <w:sz w:val="36"/>
          <w:szCs w:val="36"/>
        </w:rPr>
      </w:pPr>
      <w:r w:rsidRPr="002E11FC">
        <w:rPr>
          <w:rFonts w:cs="Traditional Arabic"/>
          <w:sz w:val="36"/>
          <w:szCs w:val="36"/>
          <w:rtl/>
        </w:rPr>
        <w:t xml:space="preserve"> </w:t>
      </w:r>
      <w:r w:rsidRPr="002E11FC">
        <w:rPr>
          <w:rFonts w:cs="Traditional Arabic"/>
          <w:sz w:val="36"/>
          <w:szCs w:val="36"/>
        </w:rPr>
        <w:t xml:space="preserve">  </w:t>
      </w:r>
      <w:r w:rsidRPr="002E11FC">
        <w:rPr>
          <w:rFonts w:cs="Traditional Arabic" w:hint="cs"/>
          <w:sz w:val="36"/>
          <w:szCs w:val="36"/>
          <w:rtl/>
        </w:rPr>
        <w:t xml:space="preserve">وروي عن أبي الدرداء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قال : 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 تفرغوا من هموم الدنيا ما استطعتم, فإنه من كانت الدنيا أكبر همه أفشى الله ضيعته, وجعل فقره بين عينيه ومن كانت الآخرة أكبر همه جمع الله عز وجل له أموره,  وجعل غناه في قلبه وما أقبل عبد بقلبه إلى الله عز وجل إلا جعل الله قلوب المؤمنين تفد إليه بالود والرحمة وكان الله عز وجل إليه بكل خير أسرع" </w:t>
      </w:r>
      <w:r w:rsidRPr="002E11FC">
        <w:rPr>
          <w:rFonts w:cs="Traditional Arabic"/>
          <w:sz w:val="36"/>
          <w:szCs w:val="36"/>
          <w:rtl/>
        </w:rPr>
        <w:footnoteReference w:id="27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وروى الترمذي أن النبي </w:t>
      </w:r>
      <w:r w:rsidRPr="002E11FC">
        <w:rPr>
          <w:rFonts w:cs="Traditional Arabic"/>
          <w:sz w:val="36"/>
          <w:szCs w:val="36"/>
        </w:rPr>
        <w:sym w:font="AGA Arabesque" w:char="0065"/>
      </w:r>
      <w:r w:rsidRPr="002E11FC">
        <w:rPr>
          <w:rFonts w:cs="Traditional Arabic" w:hint="cs"/>
          <w:sz w:val="36"/>
          <w:szCs w:val="36"/>
          <w:rtl/>
        </w:rPr>
        <w:t xml:space="preserve"> قال :" لا تزول قدما عبد ما يوم القيامة حتى يسئل عن عمره فيما, أفناه وشبابه فيم أبلاه, وماله من أين اكتسبه, وفيم أنفقه, وماذا عمل فيم علم "</w:t>
      </w:r>
      <w:r w:rsidRPr="002E11FC">
        <w:rPr>
          <w:rFonts w:cs="Traditional Arabic"/>
          <w:sz w:val="36"/>
          <w:szCs w:val="36"/>
          <w:rtl/>
        </w:rPr>
        <w:footnoteReference w:id="27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:"إن لله أقوامًا اختصهم بالنعم لمنافع العباد, يقرهم فيها ما بذلوها لغيرهم,  فإذا منعوها نزعها منهم, فحولها لغيرهم "</w:t>
      </w:r>
      <w:r w:rsidRPr="002E11FC">
        <w:rPr>
          <w:rFonts w:cs="Traditional Arabic"/>
          <w:sz w:val="36"/>
          <w:szCs w:val="36"/>
          <w:rtl/>
        </w:rPr>
        <w:footnoteReference w:id="27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وقال </w:t>
      </w:r>
      <w:r w:rsidRPr="002E11FC">
        <w:rPr>
          <w:rFonts w:ascii="Arial Unicode MS" w:eastAsia="Arial Unicode MS" w:hAnsi="Arial Unicode MS" w:cs="Arial Unicode MS" w:hint="eastAsia"/>
          <w:sz w:val="36"/>
          <w:szCs w:val="36"/>
          <w:rtl/>
        </w:rPr>
        <w:t>ﷺ</w:t>
      </w:r>
      <w:r w:rsidRPr="002E11FC">
        <w:rPr>
          <w:rFonts w:cs="Traditional Arabic" w:hint="cs"/>
          <w:sz w:val="36"/>
          <w:szCs w:val="36"/>
          <w:rtl/>
        </w:rPr>
        <w:t xml:space="preserve"> :"من تصدق بعدل تمرة من كسب طيب, ولا يصعد إلى الله إلا الطيب,  فإن الله يتقبلها بيمينه, ثم يربيها لصاحبها كما يربي أحدكم فلوة, حتى تكون مثل الجبل "</w:t>
      </w:r>
      <w:r w:rsidRPr="002E11FC">
        <w:rPr>
          <w:rFonts w:cs="Traditional Arabic"/>
          <w:sz w:val="36"/>
          <w:szCs w:val="36"/>
          <w:rtl/>
        </w:rPr>
        <w:footnoteReference w:id="279"/>
      </w:r>
      <w:r w:rsidRPr="002E11FC">
        <w:rPr>
          <w:rFonts w:cs="Traditional Arabic" w:hint="cs"/>
          <w:sz w:val="36"/>
          <w:szCs w:val="36"/>
          <w:rtl/>
        </w:rPr>
        <w:t xml:space="preserve"> ولهذا أخبر الحبيب المصطفى -  وهو الحريص على المؤمنين- كما أخبر الله عز وجل - يحث المؤمن على الإكثار من الصدقات, والإنفاق, والبذل ابتغاء وجه الله, فيقول في خبر آخر :" الصدقة تسد سبعين بابا من السوء "</w:t>
      </w:r>
      <w:r w:rsidRPr="002E11FC">
        <w:rPr>
          <w:rFonts w:cs="Traditional Arabic"/>
          <w:sz w:val="36"/>
          <w:szCs w:val="36"/>
          <w:rtl/>
        </w:rPr>
        <w:footnoteReference w:id="28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وفي الحديث :" إن الصدقة لتطفئ غضب الرب, وتدفع  ميت</w:t>
      </w:r>
      <w:r w:rsidR="000F7022" w:rsidRPr="002E11FC">
        <w:rPr>
          <w:rFonts w:cs="Traditional Arabic" w:hint="cs"/>
          <w:sz w:val="36"/>
          <w:szCs w:val="36"/>
          <w:rtl/>
        </w:rPr>
        <w:t>ة</w:t>
      </w:r>
      <w:r w:rsidRPr="002E11FC">
        <w:rPr>
          <w:rFonts w:cs="Traditional Arabic" w:hint="cs"/>
          <w:sz w:val="36"/>
          <w:szCs w:val="36"/>
          <w:rtl/>
        </w:rPr>
        <w:t xml:space="preserve"> السوء "</w:t>
      </w:r>
      <w:r w:rsidRPr="002E11FC">
        <w:rPr>
          <w:rFonts w:cs="Traditional Arabic"/>
          <w:sz w:val="36"/>
          <w:szCs w:val="36"/>
          <w:rtl/>
        </w:rPr>
        <w:footnoteReference w:id="28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وقرآن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الذين ينفقون أموالهم بالليل والنهار سرا وعلانية فلهم أجرهم عند ربهم ولا خوف عليهم ولا هم يحزنون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8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وورد أن المنذر بن جرير حدث عن أبيه قال : كنا عند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من صدر النهار, فجاء قوم حفاة عراة مجتابي النمار, عليهن سيوف, عامتهم من مضر, بل كلهم من مضر, فرأيت وجه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تغير؛ لما رأى منهم من الفاقة قال : فدخل فأمر بلالا, فأذن, ثم أقام فخرج, فصلى, ثم قال : "</w:t>
      </w:r>
      <w:r w:rsidRPr="002E11FC">
        <w:rPr>
          <w:rFonts w:cs="Traditional Arabic"/>
          <w:sz w:val="36"/>
          <w:szCs w:val="36"/>
        </w:rPr>
        <w:sym w:font="AGA Arabesque" w:char="005D"/>
      </w:r>
      <w:r w:rsidRPr="002E11FC">
        <w:rPr>
          <w:rFonts w:cs="Traditional Arabic" w:hint="cs"/>
          <w:sz w:val="36"/>
          <w:szCs w:val="36"/>
          <w:rtl/>
        </w:rPr>
        <w:t xml:space="preserve">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Pr>
        <w:sym w:font="AGA Arabesque" w:char="005D"/>
      </w:r>
      <w:r w:rsidRPr="002E11FC">
        <w:rPr>
          <w:rFonts w:cs="Traditional Arabic" w:hint="cs"/>
          <w:sz w:val="36"/>
          <w:szCs w:val="36"/>
          <w:rtl/>
        </w:rPr>
        <w:t xml:space="preserve"> اتقوا الله ولتنظر نفس ما قدمت لغد </w:t>
      </w:r>
      <w:r w:rsidRPr="002E11FC">
        <w:rPr>
          <w:rFonts w:cs="Traditional Arabic"/>
          <w:sz w:val="36"/>
          <w:szCs w:val="36"/>
        </w:rPr>
        <w:sym w:font="AGA Arabesque" w:char="005B"/>
      </w:r>
      <w:r w:rsidRPr="002E11FC">
        <w:rPr>
          <w:rFonts w:cs="Traditional Arabic" w:hint="cs"/>
          <w:sz w:val="36"/>
          <w:szCs w:val="36"/>
          <w:rtl/>
        </w:rPr>
        <w:t xml:space="preserve"> </w:t>
      </w:r>
      <w:r w:rsidR="00887A27" w:rsidRPr="002E11FC">
        <w:rPr>
          <w:rFonts w:cs="Traditional Arabic" w:hint="cs"/>
          <w:sz w:val="36"/>
          <w:szCs w:val="36"/>
          <w:rtl/>
        </w:rPr>
        <w:t>ل</w:t>
      </w:r>
      <w:r w:rsidRPr="002E11FC">
        <w:rPr>
          <w:rFonts w:cs="Traditional Arabic" w:hint="cs"/>
          <w:sz w:val="36"/>
          <w:szCs w:val="36"/>
          <w:rtl/>
        </w:rPr>
        <w:t xml:space="preserve">يتصدق امرؤ من ديناره, ومن درهمه, ومن ثوبه, ومن صاع بره, ومن صاع شعيره".. حتى ذكر شق تمرة, فجاء رجل من الأنصار بصرة كادت تعجز كفاه, بل قد عجزت, ثم تتابع الناس, حتى رأيت بين يدي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كومين من الثياب, والطعام, فلقد رأيت وجه رسول الله </w:t>
      </w:r>
      <w:r w:rsidRPr="002E11FC">
        <w:rPr>
          <w:rFonts w:cs="Traditional Arabic"/>
          <w:sz w:val="36"/>
          <w:szCs w:val="36"/>
        </w:rPr>
        <w:sym w:font="AGA Arabesque" w:char="0065"/>
      </w:r>
      <w:r w:rsidRPr="002E11FC">
        <w:rPr>
          <w:rFonts w:cs="Traditional Arabic" w:hint="cs"/>
          <w:sz w:val="36"/>
          <w:szCs w:val="36"/>
          <w:rtl/>
        </w:rPr>
        <w:t xml:space="preserve"> تهلل, حتى كأنه مذهبة, ثم قال :"مَنْ سن في الإسلام سنة حسنة, فعمل بها </w:t>
      </w:r>
      <w:r w:rsidRPr="002E11FC">
        <w:rPr>
          <w:rFonts w:cs="Traditional Arabic" w:hint="cs"/>
          <w:sz w:val="36"/>
          <w:szCs w:val="36"/>
          <w:rtl/>
        </w:rPr>
        <w:lastRenderedPageBreak/>
        <w:t>من بعده كان له أجرها, وأجر من يعمل بها من بعده, ومَنْ سن سنة سيئة, فعمل بها من بعده كان عليه وزرها ووزر من عمل بها من بعده"</w:t>
      </w:r>
      <w:r w:rsidRPr="002E11FC">
        <w:rPr>
          <w:rStyle w:val="a9"/>
          <w:rFonts w:cs="Traditional Arabic"/>
          <w:sz w:val="36"/>
          <w:szCs w:val="36"/>
          <w:rtl/>
        </w:rPr>
        <w:footnoteReference w:id="28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قد بين لكل العالمين أن مال العبد هو ما يقدمه لنفسه, وينفقه ابتغاء جنات الله, أما ما يكون في الخزائن, وما ينفق في زينة الدنيا الفانية, فهو حساب وحساب عسير, وشديد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يقول </w:t>
      </w:r>
      <w:r w:rsidRPr="002E11FC">
        <w:rPr>
          <w:rFonts w:cs="Traditional Arabic"/>
          <w:sz w:val="36"/>
          <w:szCs w:val="36"/>
        </w:rPr>
        <w:sym w:font="AGA Arabesque" w:char="0065"/>
      </w:r>
      <w:r w:rsidRPr="002E11FC">
        <w:rPr>
          <w:rFonts w:cs="Traditional Arabic" w:hint="cs"/>
          <w:sz w:val="36"/>
          <w:szCs w:val="36"/>
          <w:rtl/>
        </w:rPr>
        <w:t xml:space="preserve"> :" أيكم مال وارثه أحب إليه من ماله؟  قالوا : يا رسول الله ما فينا أحد إلا وماله أحب إليه.  قال : فإن ماله ما قدم, ومال وارثه ما أخر "</w:t>
      </w:r>
      <w:r w:rsidRPr="002E11FC">
        <w:rPr>
          <w:rFonts w:cs="Traditional Arabic"/>
          <w:sz w:val="36"/>
          <w:szCs w:val="36"/>
          <w:rtl/>
        </w:rPr>
        <w:footnoteReference w:id="28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ما من رجل له مال لا يؤدي حق ماله إلا جعل له طوقًا في عنقه شجاع أقرع, وهو يفر منه, وهو يتبعه, ثم قرأ مصداقه من كتاب الله عز وجل:</w:t>
      </w:r>
      <w:r w:rsidRPr="002E11FC">
        <w:rPr>
          <w:rFonts w:cs="Traditional Arabic"/>
          <w:sz w:val="36"/>
          <w:szCs w:val="36"/>
        </w:rPr>
        <w:sym w:font="AGA Arabesque" w:char="005D"/>
      </w:r>
      <w:r w:rsidRPr="002E11FC">
        <w:rPr>
          <w:rFonts w:cs="Traditional Arabic" w:hint="cs"/>
          <w:sz w:val="36"/>
          <w:szCs w:val="36"/>
          <w:rtl/>
        </w:rPr>
        <w:t xml:space="preserve"> ولا تحسبن الذين يبخلون بما آتاهم الله من فضله هو خيرا لهم بل هو شر لهم سيطوقون ما بخلوا به يوم القيامة </w:t>
      </w:r>
      <w:r w:rsidRPr="002E11FC">
        <w:rPr>
          <w:rFonts w:cs="Traditional Arabic"/>
          <w:sz w:val="36"/>
          <w:szCs w:val="36"/>
        </w:rPr>
        <w:sym w:font="AGA Arabesque" w:char="005B"/>
      </w:r>
      <w:r w:rsidRPr="002E11FC">
        <w:rPr>
          <w:rFonts w:cs="Traditional Arabic" w:hint="cs"/>
          <w:sz w:val="36"/>
          <w:szCs w:val="36"/>
          <w:rtl/>
        </w:rPr>
        <w:t xml:space="preserve"> الآية</w:t>
      </w:r>
      <w:r w:rsidRPr="002E11FC">
        <w:rPr>
          <w:rStyle w:val="a9"/>
          <w:rFonts w:cs="Traditional Arabic"/>
          <w:sz w:val="36"/>
          <w:szCs w:val="36"/>
          <w:rtl/>
        </w:rPr>
        <w:footnoteReference w:id="28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وقال </w:t>
      </w:r>
      <w:r w:rsidRPr="002E11FC">
        <w:rPr>
          <w:rFonts w:cs="Traditional Arabic"/>
          <w:sz w:val="36"/>
          <w:szCs w:val="36"/>
        </w:rPr>
        <w:sym w:font="AGA Arabesque" w:char="0065"/>
      </w:r>
      <w:r w:rsidRPr="002E11FC">
        <w:rPr>
          <w:rFonts w:cs="Traditional Arabic" w:hint="cs"/>
          <w:sz w:val="36"/>
          <w:szCs w:val="36"/>
          <w:rtl/>
        </w:rPr>
        <w:t xml:space="preserve"> :" من آتاه الله مالا, فلم يؤدي زكاته, مثل له يوم القيامة شجاعًا أقرع له زبيبتان, يطوقه يوم القيامة, ثم يأخذ بلهزميه - يعني: شدقيه-  ثم يقول: أنا مالك, أنا كنزك,  ثم تلا </w:t>
      </w:r>
      <w:r w:rsidRPr="002E11FC">
        <w:rPr>
          <w:rFonts w:cs="Traditional Arabic"/>
          <w:sz w:val="36"/>
          <w:szCs w:val="36"/>
        </w:rPr>
        <w:sym w:font="AGA Arabesque" w:char="005D"/>
      </w:r>
      <w:r w:rsidRPr="002E11FC">
        <w:rPr>
          <w:rFonts w:cs="Traditional Arabic" w:hint="cs"/>
          <w:sz w:val="36"/>
          <w:szCs w:val="36"/>
          <w:rtl/>
        </w:rPr>
        <w:t xml:space="preserve"> لا يحسبن الذين يبخلون.........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86"/>
      </w:r>
      <w:r w:rsidRPr="002E11FC">
        <w:rPr>
          <w:rFonts w:cs="Traditional Arabic" w:hint="cs"/>
          <w:sz w:val="36"/>
          <w:szCs w:val="36"/>
        </w:rPr>
        <w:t xml:space="preserve"> </w:t>
      </w:r>
      <w:r w:rsidRPr="002E11FC">
        <w:rPr>
          <w:rFonts w:cs="Traditional Arabic" w:hint="cs"/>
          <w:sz w:val="36"/>
          <w:szCs w:val="36"/>
          <w:rtl/>
        </w:rPr>
        <w:t xml:space="preserve"> يعنى:  يصور ماله في صورة حية عظيمة,  وقوله : أقرع : برأسه بياض وكلما أكثر سمه ابيض رأسه . قاله ابن عبد البر,وفي " الفتح " : الأقرع الذي تقرع رأسه أي تمعط لكثرة سمه  .</w:t>
      </w:r>
    </w:p>
    <w:p w:rsidR="00810E71" w:rsidRPr="00930F1F"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يا أهل الإيمان </w:t>
      </w:r>
      <w:r w:rsidRPr="002E11FC">
        <w:rPr>
          <w:rFonts w:cs="Traditional Arabic" w:hint="cs"/>
          <w:sz w:val="36"/>
          <w:szCs w:val="36"/>
          <w:rtl/>
        </w:rPr>
        <w:t xml:space="preserve">هذا ولقد امتثل السلف الصالح لدعوة الله عز وجل, ودعوة رسوله الأمين, فأنفقوا في سبيل الله كل ما يملكون, بل وأثروا على أنفسهم غيرهم رغبة فيما عند الله, وابتغاء مرضات الله,  فاستحقوا ثناء الله, ورحمة الله, ورضا الله, ورضا حضرة النبي  </w:t>
      </w:r>
      <w:r w:rsidRPr="002E11FC">
        <w:rPr>
          <w:rFonts w:cs="Traditional Arabic"/>
          <w:sz w:val="36"/>
          <w:szCs w:val="36"/>
        </w:rPr>
        <w:sym w:font="AGA Arabesque" w:char="0065"/>
      </w:r>
      <w:r w:rsidR="00930F1F">
        <w:rPr>
          <w:rFonts w:cs="Traditional Arabic" w:hint="cs"/>
          <w:sz w:val="36"/>
          <w:szCs w:val="36"/>
          <w:rtl/>
        </w:rPr>
        <w:t xml:space="preserve"> عنهم </w:t>
      </w:r>
      <w:r w:rsidRPr="002E11FC">
        <w:rPr>
          <w:rFonts w:cs="Traditional Arabic" w:hint="cs"/>
          <w:sz w:val="36"/>
          <w:szCs w:val="36"/>
          <w:rtl/>
        </w:rPr>
        <w:t xml:space="preserve">فهذا أحد صحابة النبي يفتدي رسول الله </w:t>
      </w:r>
      <w:r w:rsidRPr="002E11FC">
        <w:rPr>
          <w:rFonts w:cs="Traditional Arabic"/>
          <w:sz w:val="36"/>
          <w:szCs w:val="36"/>
        </w:rPr>
        <w:sym w:font="AGA Arabesque" w:char="0065"/>
      </w:r>
      <w:r w:rsidRPr="002E11FC">
        <w:rPr>
          <w:rFonts w:cs="Traditional Arabic" w:hint="cs"/>
          <w:sz w:val="36"/>
          <w:szCs w:val="36"/>
          <w:rtl/>
        </w:rPr>
        <w:t xml:space="preserve"> بنفسه في غزوة أحد, يقف ويمتد بنفسه حيال رسول الله </w:t>
      </w:r>
      <w:r w:rsidRPr="002E11FC">
        <w:rPr>
          <w:rFonts w:cs="Traditional Arabic"/>
          <w:sz w:val="36"/>
          <w:szCs w:val="36"/>
        </w:rPr>
        <w:sym w:font="AGA Arabesque" w:char="0065"/>
      </w:r>
      <w:r w:rsidRPr="002E11FC">
        <w:rPr>
          <w:rFonts w:cs="Traditional Arabic" w:hint="cs"/>
          <w:sz w:val="36"/>
          <w:szCs w:val="36"/>
          <w:rtl/>
        </w:rPr>
        <w:t xml:space="preserve"> ويقول: يا رسول الله نحري دون نحرك يا رسول الله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وهذه عائشة سألها مسكين وهي صائمة, وليس في بيتها إلا رغيف فقالت لخادمها : أعطه إياه فقالت : ليس لك ما تفطرين عليه فقالت أعطه إياه فما عند الله خير .</w:t>
      </w:r>
      <w:r w:rsidRPr="002E11FC">
        <w:rPr>
          <w:rStyle w:val="a9"/>
          <w:rFonts w:cs="Traditional Arabic"/>
          <w:sz w:val="36"/>
          <w:szCs w:val="36"/>
          <w:rtl/>
        </w:rPr>
        <w:footnoteReference w:id="28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وتقول – رضي الله عنها - : ما شبع رسول الله</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ثلاثة أيام تباعا من خبز بر حتى مضى لسبيله " </w:t>
      </w:r>
      <w:r w:rsidRPr="002E11FC">
        <w:rPr>
          <w:rStyle w:val="a9"/>
          <w:rFonts w:cs="Traditional Arabic"/>
          <w:sz w:val="36"/>
          <w:szCs w:val="36"/>
          <w:rtl/>
        </w:rPr>
        <w:footnoteReference w:id="288"/>
      </w:r>
      <w:r w:rsidRPr="002E11FC">
        <w:rPr>
          <w:rFonts w:cs="Traditional Arabic" w:hint="cs"/>
          <w:sz w:val="36"/>
          <w:szCs w:val="36"/>
          <w:rtl/>
        </w:rPr>
        <w:t xml:space="preserve"> فهذا معناه أنهم أثروا علي أنفسهم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وهذا عمر بن الخطاب-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أخذ صرة بها أربعمائة درهم وأرسلها مع غلام له إلى أبي عبيدة بن الجراح, وقال له :اعطه إياها, ثم تلكأ في البيت فانظر ماذا سيفعل بها ـ فلما أعطاها الغلام لأبي عبيدة نادى جاريته :اذهبي إلى فلان بهذا وفلان وفلان حتى نفدت . ثم أرسل مثلها كذلك لمعاذ بن جبل ففعل مثله, فعاد الغلام, وأخبر أمير المؤمنين, فسر بذلك,  وقال: إنهم إخوة بعضهم من بعض .</w:t>
      </w:r>
      <w:r w:rsidRPr="002E11FC">
        <w:rPr>
          <w:rStyle w:val="a9"/>
          <w:rFonts w:cs="Traditional Arabic"/>
          <w:sz w:val="36"/>
          <w:szCs w:val="36"/>
          <w:rtl/>
        </w:rPr>
        <w:footnoteReference w:id="289"/>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ولهذا يقول يحيى بن معاذ:  مصيبتان لم يسمع الأولون والآخرون بمثلهما للعبد في ماله عند موته,  قيل: وما هما؟  قال:  يؤخذ منه كله, ويسئل عنه كله .</w:t>
      </w:r>
      <w:r w:rsidRPr="002E11FC">
        <w:rPr>
          <w:rStyle w:val="a9"/>
          <w:rFonts w:cs="Traditional Arabic"/>
          <w:sz w:val="36"/>
          <w:szCs w:val="36"/>
          <w:rtl/>
        </w:rPr>
        <w:footnoteReference w:id="29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وقيل لأبي محمد بن كعب القرظي, وكان ذا مال كثير لو ادخرته لولدك من بعد موتك. قال : لا ولكني ادخره لنفسي عند ربي,  وأدخر ربي لولدي .</w:t>
      </w:r>
      <w:r w:rsidRPr="002E11FC">
        <w:rPr>
          <w:rStyle w:val="a9"/>
          <w:rFonts w:cs="Traditional Arabic"/>
          <w:sz w:val="36"/>
          <w:szCs w:val="36"/>
          <w:rtl/>
        </w:rPr>
        <w:footnoteReference w:id="29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ويقول الإمام علي : اعلم أنك لا تكسب من المال شيئا سوى قوتك إلا كنت خازنا لغيرك .وسئل أعرابي : لمن هذه الماشية ؟ فقال هي لله عندي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فليتنا نقتدي بهم, ونسلك طريقهم, ونتأسى بهم, فالمتقي يتاجر مع ربه,  فتاجروا مع الله تربحوا, فإن عثمان تاجر وربح حتى قال فيه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إن الملائكة تستحي من عثمان </w:t>
      </w:r>
      <w:r w:rsidRPr="002E11FC">
        <w:rPr>
          <w:rFonts w:cs="Traditional Arabic"/>
          <w:sz w:val="36"/>
          <w:szCs w:val="36"/>
          <w:rtl/>
        </w:rPr>
        <w:footnoteReference w:id="292"/>
      </w:r>
      <w:r w:rsidRPr="002E11FC">
        <w:rPr>
          <w:rFonts w:cs="Traditional Arabic" w:hint="cs"/>
          <w:sz w:val="36"/>
          <w:szCs w:val="36"/>
          <w:rtl/>
        </w:rPr>
        <w:t>..</w:t>
      </w:r>
    </w:p>
    <w:p w:rsidR="00810E71" w:rsidRPr="002E11FC" w:rsidRDefault="00E932BD" w:rsidP="007A048F">
      <w:pPr>
        <w:spacing w:after="0" w:line="240" w:lineRule="auto"/>
        <w:jc w:val="both"/>
        <w:rPr>
          <w:rFonts w:cs="Traditional Arabic"/>
          <w:sz w:val="36"/>
          <w:szCs w:val="36"/>
          <w:rtl/>
        </w:rPr>
      </w:pPr>
      <w:r w:rsidRPr="002E11FC">
        <w:rPr>
          <w:rFonts w:cs="Traditional Arabic" w:hint="cs"/>
          <w:sz w:val="36"/>
          <w:szCs w:val="36"/>
          <w:rtl/>
        </w:rPr>
        <w:lastRenderedPageBreak/>
        <w:t>و</w:t>
      </w:r>
      <w:r w:rsidR="00810E71" w:rsidRPr="002E11FC">
        <w:rPr>
          <w:rFonts w:cs="Traditional Arabic" w:hint="cs"/>
          <w:sz w:val="36"/>
          <w:szCs w:val="36"/>
          <w:rtl/>
        </w:rPr>
        <w:t>أبو بكر الصديق -</w:t>
      </w:r>
      <w:r w:rsidR="00810E71" w:rsidRPr="002E11FC">
        <w:rPr>
          <w:rFonts w:cs="Traditional Arabic"/>
          <w:sz w:val="36"/>
          <w:szCs w:val="36"/>
        </w:rPr>
        <w:sym w:font="AGA Arabesque" w:char="0074"/>
      </w:r>
      <w:r w:rsidR="00810E71" w:rsidRPr="002E11FC">
        <w:rPr>
          <w:rFonts w:cs="Traditional Arabic"/>
          <w:sz w:val="36"/>
          <w:szCs w:val="36"/>
        </w:rPr>
        <w:t xml:space="preserve"> </w:t>
      </w:r>
      <w:r w:rsidR="00810E71" w:rsidRPr="002E11FC">
        <w:rPr>
          <w:rFonts w:cs="Traditional Arabic" w:hint="cs"/>
          <w:sz w:val="36"/>
          <w:szCs w:val="36"/>
          <w:rtl/>
        </w:rPr>
        <w:t xml:space="preserve">-  الذي قال في حقه :إن الله راض عنك ,فهل أنت راض عنه؟. </w:t>
      </w:r>
      <w:r w:rsidR="00810E71" w:rsidRPr="002E11FC">
        <w:rPr>
          <w:rStyle w:val="a9"/>
          <w:rFonts w:cs="Traditional Arabic"/>
          <w:sz w:val="36"/>
          <w:szCs w:val="36"/>
          <w:rtl/>
        </w:rPr>
        <w:footnoteReference w:id="293"/>
      </w:r>
      <w:r w:rsidR="00810E71" w:rsidRPr="002E11FC">
        <w:rPr>
          <w:rFonts w:cs="Traditional Arabic" w:hint="cs"/>
          <w:sz w:val="36"/>
          <w:szCs w:val="36"/>
          <w:rtl/>
        </w:rPr>
        <w:t>وروي عن علي -</w:t>
      </w:r>
      <w:r w:rsidR="00810E71" w:rsidRPr="002E11FC">
        <w:rPr>
          <w:rFonts w:cs="Traditional Arabic"/>
          <w:sz w:val="36"/>
          <w:szCs w:val="36"/>
        </w:rPr>
        <w:sym w:font="AGA Arabesque" w:char="0074"/>
      </w:r>
      <w:r w:rsidR="00810E71" w:rsidRPr="002E11FC">
        <w:rPr>
          <w:rFonts w:cs="Traditional Arabic"/>
          <w:sz w:val="36"/>
          <w:szCs w:val="36"/>
        </w:rPr>
        <w:t xml:space="preserve"> </w:t>
      </w:r>
      <w:r w:rsidR="00810E71" w:rsidRPr="002E11FC">
        <w:rPr>
          <w:rFonts w:cs="Traditional Arabic" w:hint="cs"/>
          <w:sz w:val="36"/>
          <w:szCs w:val="36"/>
          <w:rtl/>
        </w:rPr>
        <w:t>- أنه كان يتصدق بأجود ماله, ويقول :إني لأستحي أن أقرأ في كتابي يوم القيامة أنك منعت الصحيح من مالك لنفسك, وتصدقت بالرديء لأجلي . وقرآن الله يقول :</w:t>
      </w:r>
      <w:r w:rsidR="00810E71" w:rsidRPr="002E11FC">
        <w:rPr>
          <w:rFonts w:cs="Traditional Arabic" w:hint="cs"/>
          <w:sz w:val="36"/>
          <w:szCs w:val="36"/>
        </w:rPr>
        <w:t xml:space="preserve"> </w:t>
      </w:r>
      <w:r w:rsidR="00810E71" w:rsidRPr="002E11FC">
        <w:rPr>
          <w:rFonts w:cs="Traditional Arabic"/>
          <w:sz w:val="36"/>
          <w:szCs w:val="36"/>
        </w:rPr>
        <w:sym w:font="AGA Arabesque" w:char="005D"/>
      </w:r>
      <w:r w:rsidR="00810E71" w:rsidRPr="002E11FC">
        <w:rPr>
          <w:rFonts w:cs="Traditional Arabic" w:hint="cs"/>
          <w:sz w:val="36"/>
          <w:szCs w:val="36"/>
          <w:rtl/>
        </w:rPr>
        <w:t xml:space="preserve"> لن تنالوا البر حتى تنفقوا مما تحبون</w:t>
      </w:r>
      <w:r w:rsidR="00810E71" w:rsidRPr="002E11FC">
        <w:rPr>
          <w:rFonts w:cs="Traditional Arabic" w:hint="cs"/>
          <w:sz w:val="36"/>
          <w:szCs w:val="36"/>
        </w:rPr>
        <w:t xml:space="preserve"> </w:t>
      </w:r>
      <w:r w:rsidR="00810E71" w:rsidRPr="002E11FC">
        <w:rPr>
          <w:rFonts w:cs="Traditional Arabic"/>
          <w:sz w:val="36"/>
          <w:szCs w:val="36"/>
        </w:rPr>
        <w:sym w:font="AGA Arabesque" w:char="005B"/>
      </w:r>
      <w:r w:rsidR="00810E71" w:rsidRPr="002E11FC">
        <w:rPr>
          <w:rFonts w:cs="Traditional Arabic"/>
          <w:sz w:val="36"/>
          <w:szCs w:val="36"/>
          <w:rtl/>
        </w:rPr>
        <w:footnoteReference w:id="29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ولهذا قيل حقيقة الكرم التبرع بالمال والعطية قبل السؤال, وأجود الناس من جاد عن قلة, وصان وجه السائل عن المذلة,  والنبي </w:t>
      </w:r>
      <w:r w:rsidRPr="002E11FC">
        <w:rPr>
          <w:rFonts w:cs="Traditional Arabic"/>
          <w:sz w:val="36"/>
          <w:szCs w:val="36"/>
        </w:rPr>
        <w:sym w:font="AGA Arabesque" w:char="0065"/>
      </w:r>
      <w:r w:rsidRPr="002E11FC">
        <w:rPr>
          <w:rFonts w:cs="Traditional Arabic" w:hint="cs"/>
          <w:sz w:val="36"/>
          <w:szCs w:val="36"/>
          <w:rtl/>
        </w:rPr>
        <w:t xml:space="preserve"> بيَّن لنا أن الصدقة طهرة للمال, وطهرة للنفس, وبركة, وفوق هذا وذاك أنك عندما تعطي فقيرًا لست محسنًا عليه, وإنما تعطيه حقه؛ لأن المال مال الله والخلق عيال الله, الأموال امتحان, والفقر والغنى ابتلاء, وإنك عندما تعطي الفقير قبل أن يقع المال في يده يقع في يد الله عز وجل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إن الصدقة تقع في يد الله تعالى قبل أن تقع في يد السائل "</w:t>
      </w:r>
      <w:r w:rsidRPr="002E11FC">
        <w:rPr>
          <w:rFonts w:cs="Traditional Arabic"/>
          <w:sz w:val="36"/>
          <w:szCs w:val="36"/>
          <w:rtl/>
        </w:rPr>
        <w:footnoteReference w:id="295"/>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ولهذا قالوا : لا ينبغي أن يطلب منه دعاءً ولا ثناءً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وكانت أم سلمة إذا سُئلت بعطية قالت للرسول:احفظ ما يدعو به, وكانت ترده عليه وتقول: هذا بذاك حتى يتخلص لنا أجر صدقتنا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وروي أنه كان لقيس بن عبادة ديونا عند أصحابه, وذات يوم مرض فلم يعودوه . فسأل عنهم , فقيل له:  إنهم يستحيون من ديونهم. فأمر مناديا ينادي من كان عليه مال لقيس فهو منه في حل, وقال: لا بارك الله في مال يمنع الإخوان من الزيارة.</w:t>
      </w:r>
    </w:p>
    <w:p w:rsidR="00810E71" w:rsidRPr="002E11FC" w:rsidRDefault="00810E71" w:rsidP="007A048F">
      <w:pPr>
        <w:spacing w:after="0" w:line="240" w:lineRule="auto"/>
        <w:jc w:val="both"/>
        <w:rPr>
          <w:rFonts w:cs="Traditional Arabic"/>
          <w:b/>
          <w:bCs/>
          <w:sz w:val="36"/>
          <w:szCs w:val="36"/>
          <w:rtl/>
        </w:rPr>
      </w:pPr>
      <w:r w:rsidRPr="002E11FC">
        <w:rPr>
          <w:rFonts w:cs="Traditional Arabic" w:hint="cs"/>
          <w:sz w:val="36"/>
          <w:szCs w:val="36"/>
          <w:rtl/>
        </w:rPr>
        <w:t xml:space="preserve">فهذه صورة سلفكم وأجدادكم وصحابة نبيكم , فهلا تسيروا على نهجهم تفوزوا مثلهم, وعلى الله قصد السبيل .قال </w:t>
      </w:r>
      <w:r w:rsidRPr="002E11FC">
        <w:rPr>
          <w:rFonts w:cs="Traditional Arabic"/>
          <w:sz w:val="36"/>
          <w:szCs w:val="36"/>
        </w:rPr>
        <w:sym w:font="AGA Arabesque" w:char="0065"/>
      </w:r>
      <w:r w:rsidRPr="002E11FC">
        <w:rPr>
          <w:rFonts w:cs="Traditional Arabic" w:hint="cs"/>
          <w:sz w:val="36"/>
          <w:szCs w:val="36"/>
          <w:rtl/>
        </w:rPr>
        <w:t xml:space="preserve"> " صدقة السر تطفئ غضب الرب " </w:t>
      </w:r>
      <w:r w:rsidRPr="002E11FC">
        <w:rPr>
          <w:rFonts w:cs="Traditional Arabic"/>
          <w:sz w:val="36"/>
          <w:szCs w:val="36"/>
          <w:rtl/>
        </w:rPr>
        <w:footnoteReference w:id="296"/>
      </w:r>
      <w:r w:rsidRPr="002E11FC">
        <w:rPr>
          <w:rFonts w:cs="Traditional Arabic" w:hint="cs"/>
          <w:sz w:val="36"/>
          <w:szCs w:val="36"/>
          <w:rtl/>
        </w:rPr>
        <w:t xml:space="preserve">    </w:t>
      </w:r>
    </w:p>
    <w:p w:rsidR="00810E71" w:rsidRPr="002E11FC" w:rsidRDefault="00810E71" w:rsidP="007A048F">
      <w:pPr>
        <w:spacing w:after="0" w:line="240" w:lineRule="auto"/>
        <w:jc w:val="center"/>
        <w:rPr>
          <w:rFonts w:cs="Traditional Arabic"/>
          <w:b/>
          <w:bCs/>
          <w:sz w:val="36"/>
          <w:szCs w:val="36"/>
          <w:rtl/>
        </w:rPr>
      </w:pPr>
      <w:r w:rsidRPr="002E11FC">
        <w:rPr>
          <w:rFonts w:cs="Traditional Arabic"/>
          <w:b/>
          <w:bCs/>
          <w:sz w:val="36"/>
          <w:szCs w:val="36"/>
          <w:rtl/>
        </w:rPr>
        <w:br w:type="page"/>
      </w:r>
      <w:r w:rsidR="00930F1F">
        <w:rPr>
          <w:rFonts w:cs="Traditional Arabic" w:hint="cs"/>
          <w:b/>
          <w:bCs/>
          <w:sz w:val="36"/>
          <w:szCs w:val="36"/>
          <w:rtl/>
        </w:rPr>
        <w:lastRenderedPageBreak/>
        <w:t>9</w:t>
      </w:r>
      <w:r w:rsidRPr="002E11FC">
        <w:rPr>
          <w:rFonts w:cs="Traditional Arabic" w:hint="cs"/>
          <w:b/>
          <w:bCs/>
          <w:sz w:val="36"/>
          <w:szCs w:val="36"/>
          <w:rtl/>
        </w:rPr>
        <w:t>- الإنفاق في سبيل الله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الحمد لله, الواحد الأحد,الكبير المتعال,  المنفرد بالعز والجلال, المتفضل بالعطايا والإنعام, سبحانه جل على الشبيه والنظير والمثال, لا تدركه الأبصار, وهو يدرك الأبصار, وهو اللطيف الخبير, ولا إله إلا الله أعلى شعب الإيمان, وأفضل كلمة ينطق بها إنسان, نوّر لقائلها في الدنيا وبعد الممات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يقول </w:t>
      </w:r>
      <w:r w:rsidR="00E932BD" w:rsidRPr="002E11FC">
        <w:rPr>
          <w:rFonts w:cs="Traditional Arabic" w:hint="cs"/>
          <w:sz w:val="36"/>
          <w:szCs w:val="36"/>
          <w:rtl/>
        </w:rPr>
        <w:t xml:space="preserve"> النبي الكريم </w:t>
      </w:r>
      <w:r w:rsidR="00E932BD" w:rsidRPr="002E11FC">
        <w:rPr>
          <w:rFonts w:cs="Traditional Arabic"/>
          <w:sz w:val="36"/>
          <w:szCs w:val="36"/>
        </w:rPr>
        <w:sym w:font="AGA Arabesque" w:char="0065"/>
      </w:r>
      <w:r w:rsidRPr="002E11FC">
        <w:rPr>
          <w:rFonts w:cs="Traditional Arabic" w:hint="cs"/>
          <w:sz w:val="36"/>
          <w:szCs w:val="36"/>
          <w:rtl/>
        </w:rPr>
        <w:t xml:space="preserve"> :" الإيمان بضع وسبعون شعبة أعلاها قول  لا إله إلا الله وأدناها إماطة الأذى عن الطريق"</w:t>
      </w:r>
      <w:r w:rsidRPr="002E11FC">
        <w:rPr>
          <w:rFonts w:cs="Traditional Arabic"/>
          <w:sz w:val="36"/>
          <w:szCs w:val="36"/>
          <w:rtl/>
        </w:rPr>
        <w:footnoteReference w:id="29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أشهد أن لا إله إلا الله وحده لا شريك له يقول:</w:t>
      </w:r>
      <w:r w:rsidRPr="002E11FC">
        <w:rPr>
          <w:rFonts w:cs="Traditional Arabic"/>
          <w:sz w:val="36"/>
          <w:szCs w:val="36"/>
        </w:rPr>
        <w:sym w:font="AGA Arabesque" w:char="005D"/>
      </w:r>
      <w:r w:rsidRPr="002E11FC">
        <w:rPr>
          <w:rFonts w:cs="Traditional Arabic" w:hint="cs"/>
          <w:sz w:val="36"/>
          <w:szCs w:val="36"/>
          <w:rtl/>
        </w:rPr>
        <w:t>ها أنتم هؤلاء تدعون لتنفقوا في سبيل الله فمنكم من يبخل ومن يبخل فإنما يبخل عن نفسه والله الغني وأنتم الفقراء وإن تتولوا يستبدل قوما غيركم ثم لا يكونوا أمثالكم</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29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وأشهد أن سيدنا محمد عبده ورسوله القائل:" من طلب الدنيا حلالا استعفافًا عن المسألة, وسعيًا على أهله, وتعطفًا على جاره, جاء يوم القيامة وجهه كالقمر ليلة البدر, ومن طلب الدنيا حلالا مفاخرًا مكاثرًا مرائيًا لقي الله وهو عليه غضبان "</w:t>
      </w:r>
      <w:r w:rsidRPr="002E11FC">
        <w:rPr>
          <w:rFonts w:cs="Traditional Arabic"/>
          <w:sz w:val="36"/>
          <w:szCs w:val="36"/>
          <w:rtl/>
        </w:rPr>
        <w:footnoteReference w:id="299"/>
      </w:r>
      <w:r w:rsidRPr="002E11FC">
        <w:rPr>
          <w:rFonts w:cs="Traditional Arabic" w:hint="cs"/>
          <w:sz w:val="36"/>
          <w:szCs w:val="36"/>
          <w:rtl/>
        </w:rPr>
        <w:t xml:space="preserve"> اللهم صلى وسلم وبارك عليه وآله وأصحابه .وبعد</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الذين يكنزون الذهب والفضة ولا ينفقونها في سبيل الله فبشرهم بعذاب أليم يوم يحمى عليها في نار جهنم فتكوى بها جباههم وجنوبهم وظهورهم هذا ما كنزتم لأنفسكم فذوقوا ما كنتم تكنزون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00"/>
      </w:r>
    </w:p>
    <w:p w:rsidR="00810E71" w:rsidRPr="00930F1F"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r w:rsidRPr="002E11FC">
        <w:rPr>
          <w:rFonts w:cs="Traditional Arabic" w:hint="cs"/>
          <w:sz w:val="36"/>
          <w:szCs w:val="36"/>
          <w:rtl/>
        </w:rPr>
        <w:t>إن نعم الله تعالى على عباده لا تعد ولا تحصى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وإن تعدوا نعمة الله لا تحصوها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01"/>
      </w:r>
      <w:r w:rsidRPr="002E11FC">
        <w:rPr>
          <w:rFonts w:cs="Traditional Arabic" w:hint="cs"/>
          <w:sz w:val="36"/>
          <w:szCs w:val="36"/>
          <w:rtl/>
        </w:rPr>
        <w:t xml:space="preserve"> وكيف يحيط المخلوق بفضل الخالق؟ كيف يدرك المملوك الموصوف بالفقر والجهل والضعف نعم وإنعام الغني الكبير العليم الخبير؟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وإن من نعم الله</w:t>
      </w:r>
      <w:r w:rsidR="00E932BD" w:rsidRPr="002E11FC">
        <w:rPr>
          <w:rFonts w:cs="Traditional Arabic" w:hint="cs"/>
          <w:sz w:val="36"/>
          <w:szCs w:val="36"/>
          <w:rtl/>
        </w:rPr>
        <w:t xml:space="preserve"> تعالى نعمة</w:t>
      </w:r>
      <w:r w:rsidRPr="002E11FC">
        <w:rPr>
          <w:rFonts w:cs="Traditional Arabic" w:hint="cs"/>
          <w:sz w:val="36"/>
          <w:szCs w:val="36"/>
          <w:rtl/>
        </w:rPr>
        <w:t xml:space="preserve"> المال . المال نعمة أوجده الله بين العباد؛ ليقضوا بواسطته مصالح الدنيا </w:t>
      </w:r>
      <w:r w:rsidR="00E932BD" w:rsidRPr="002E11FC">
        <w:rPr>
          <w:rFonts w:cs="Traditional Arabic" w:hint="cs"/>
          <w:sz w:val="36"/>
          <w:szCs w:val="36"/>
          <w:rtl/>
        </w:rPr>
        <w:t>وحاجياتهم, نعمة سخرها الله للعب</w:t>
      </w:r>
      <w:r w:rsidRPr="002E11FC">
        <w:rPr>
          <w:rFonts w:cs="Traditional Arabic" w:hint="cs"/>
          <w:sz w:val="36"/>
          <w:szCs w:val="36"/>
          <w:rtl/>
        </w:rPr>
        <w:t>د؛ لينتفع به انتفاعًا شرعيًّا كما أمر الله, والعلاقة بين الإنس</w:t>
      </w:r>
      <w:r w:rsidR="00E932BD" w:rsidRPr="002E11FC">
        <w:rPr>
          <w:rFonts w:cs="Traditional Arabic" w:hint="cs"/>
          <w:sz w:val="36"/>
          <w:szCs w:val="36"/>
          <w:rtl/>
        </w:rPr>
        <w:t xml:space="preserve">ان والمال كالعلاقة بين الإنسان </w:t>
      </w:r>
      <w:r w:rsidRPr="002E11FC">
        <w:rPr>
          <w:rFonts w:cs="Traditional Arabic" w:hint="cs"/>
          <w:sz w:val="36"/>
          <w:szCs w:val="36"/>
          <w:rtl/>
        </w:rPr>
        <w:t xml:space="preserve">والدنيا </w:t>
      </w:r>
      <w:r w:rsidR="00E932BD" w:rsidRPr="002E11FC">
        <w:rPr>
          <w:rFonts w:cs="Traditional Arabic" w:hint="cs"/>
          <w:sz w:val="36"/>
          <w:szCs w:val="36"/>
          <w:rtl/>
        </w:rPr>
        <w:t>,</w:t>
      </w:r>
      <w:r w:rsidRPr="002E11FC">
        <w:rPr>
          <w:rFonts w:cs="Traditional Arabic" w:hint="cs"/>
          <w:sz w:val="36"/>
          <w:szCs w:val="36"/>
          <w:rtl/>
        </w:rPr>
        <w:t>علاقة استحلال واستخلاف, وابتلاء, فالمال نعمة و فتنة. أي: اختبار, والملك فيه لله, كما أن كل شيء في الكون مملوك لله, وقد سخره الله للإنسان في الدنيا, فإذا انتهت مدة التسخير (الحياة الدنيا) جاء المال شاهدًا لك أو عليك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فهو رفيق لك في الدنيا,  ومسخر لأمرك ورغبتك, فإذا أحسنت خلافتك عليه, كان زادًا نافعًا, وإن أسأت فعلى نفسك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فالمال مال الله وأنت مستخلف عليه كثر أو قل, ليس فيه فائدة أو ضر,  إنما النفع والضر يأتي من تصرفك فيه مع قلته أو كثرته, فقد تنفق وأنت فقير نفقة صغيرة يكتب لك بها ما لا يكتب لمن ينفق ملايين؛ لأنه على قدر الحال يكون المآل والجزاء, والمال نعمة إذا أحسنت علاقتك به قال </w:t>
      </w:r>
      <w:r w:rsidRPr="002E11FC">
        <w:rPr>
          <w:rFonts w:cs="Traditional Arabic"/>
          <w:sz w:val="36"/>
          <w:szCs w:val="36"/>
        </w:rPr>
        <w:sym w:font="AGA Arabesque" w:char="0065"/>
      </w:r>
      <w:r w:rsidRPr="002E11FC">
        <w:rPr>
          <w:rFonts w:cs="Traditional Arabic" w:hint="cs"/>
          <w:sz w:val="36"/>
          <w:szCs w:val="36"/>
          <w:rtl/>
        </w:rPr>
        <w:t xml:space="preserve"> :" نعم المال الصالح للرجل الصالح " </w:t>
      </w:r>
      <w:r w:rsidRPr="002E11FC">
        <w:rPr>
          <w:rFonts w:cs="Traditional Arabic"/>
          <w:sz w:val="36"/>
          <w:szCs w:val="36"/>
          <w:rtl/>
        </w:rPr>
        <w:footnoteReference w:id="30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نعمة إذا أنفق في سبيل الله, وعمل به الصالحات, وكان المرء به جوّادًا ك</w:t>
      </w:r>
      <w:r w:rsidR="00930F1F">
        <w:rPr>
          <w:rFonts w:cs="Traditional Arabic" w:hint="cs"/>
          <w:sz w:val="36"/>
          <w:szCs w:val="36"/>
          <w:rtl/>
        </w:rPr>
        <w:t xml:space="preserve">ريمًا معطاءً شاكرًا لله وللناس </w:t>
      </w:r>
      <w:r w:rsidRPr="002E11FC">
        <w:rPr>
          <w:rFonts w:cs="Traditional Arabic" w:hint="cs"/>
          <w:sz w:val="36"/>
          <w:szCs w:val="36"/>
          <w:rtl/>
        </w:rPr>
        <w:t>المال نعمة إذا كان مصدره طيب وحلال, فيكون محلا للبركة, والعطاء, والثواب  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زين للناس حب الشهوات من النساء والبنين والقناطير المقنطرة من الذهب والفضة والخيل المسومة والأنعام والحرث ذلك متاع الحياة الدنيا والله عنده حسن الثواب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0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والمال نقمة إذا كان مصدره خبيث وسحت وحرام, إذا غضب الله على عبد رزقه من حرام, وإذا اشتد غضبه عليه بورك له فيه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المال نعمة إذا استغل في مصالح الضعفاء والفقراء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إنما أموالكم وأولادكم فتنة والله عنده أجر عظيم</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04"/>
      </w:r>
      <w:r w:rsidRPr="002E11FC">
        <w:rPr>
          <w:rFonts w:cs="Traditional Arabic" w:hint="cs"/>
          <w:sz w:val="36"/>
          <w:szCs w:val="36"/>
          <w:rtl/>
        </w:rPr>
        <w:t xml:space="preserve"> أموالكم فتنة فلا تظلموا بها, ولا تذلوا بها العباد, لا تحرموا منها المحتاج, فإن الله عنده أجر عظيم لمن امتثل لأمر الله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المال نقمة إذا نهى</w:t>
      </w:r>
      <w:r w:rsidR="00E932BD" w:rsidRPr="002E11FC">
        <w:rPr>
          <w:rFonts w:cs="Traditional Arabic" w:hint="cs"/>
          <w:sz w:val="36"/>
          <w:szCs w:val="36"/>
          <w:rtl/>
        </w:rPr>
        <w:t xml:space="preserve"> أو شغلك عن ذكر الله </w:t>
      </w:r>
      <w:r w:rsidRPr="002E11FC">
        <w:rPr>
          <w:rFonts w:cs="Traditional Arabic" w:hint="cs"/>
          <w:sz w:val="36"/>
          <w:szCs w:val="36"/>
        </w:rPr>
        <w:t xml:space="preserve"> </w:t>
      </w:r>
      <w:r w:rsidRPr="002E11FC">
        <w:rPr>
          <w:rFonts w:cs="Traditional Arabic"/>
          <w:sz w:val="36"/>
          <w:szCs w:val="36"/>
        </w:rPr>
        <w:sym w:font="AGA Arabesque" w:char="005D"/>
      </w:r>
      <w:r w:rsidR="00E932BD" w:rsidRPr="002E11FC">
        <w:rPr>
          <w:rFonts w:cs="Traditional Arabic" w:hint="cs"/>
          <w:sz w:val="36"/>
          <w:szCs w:val="36"/>
          <w:rtl/>
        </w:rPr>
        <w:t xml:space="preserve">  يأيها الذين آمنوا </w:t>
      </w:r>
      <w:r w:rsidRPr="002E11FC">
        <w:rPr>
          <w:rFonts w:cs="Traditional Arabic" w:hint="cs"/>
          <w:sz w:val="36"/>
          <w:szCs w:val="36"/>
          <w:rtl/>
        </w:rPr>
        <w:t>لا تلهكم أموالكم ولا أولادكم عن ذكر الله</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30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المال نقمة إذا ك</w:t>
      </w:r>
      <w:r w:rsidR="00E932BD" w:rsidRPr="002E11FC">
        <w:rPr>
          <w:rFonts w:cs="Traditional Arabic" w:hint="cs"/>
          <w:sz w:val="36"/>
          <w:szCs w:val="36"/>
          <w:rtl/>
        </w:rPr>
        <w:t>نز</w:t>
      </w:r>
      <w:r w:rsidRPr="002E11FC">
        <w:rPr>
          <w:rFonts w:cs="Traditional Arabic" w:hint="cs"/>
          <w:sz w:val="36"/>
          <w:szCs w:val="36"/>
          <w:rtl/>
        </w:rPr>
        <w:t>ه صاحبه, فلم يؤد حق الله فيه, ولم يطعم البؤساء والفقراء, ولم يتحدث بنعم الله عليه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والذين يكنزون الذهب والفضة ولا ينفقونها في سبيل الله فبشرهم بعذاب أليم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0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المال حق الانتفاع به للبشر, والرقبة فيه لله؛ لأنه المعطي والمانع, وجعل فيه حقا للفقراء المعدمين, حق مملوك لهم, فمن وفاه وفَّى حق الله, ومن بخل به واستغنى فقد أنذره الله وهدده بنار يتلظى لظاها منذ خلقها الله لا يصلاها إلا الأشقى الذي كذب وتولى .</w:t>
      </w:r>
    </w:p>
    <w:p w:rsidR="00810E71" w:rsidRPr="002E11FC"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معاشر المسلمين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هذا والمال كل ما يتمول عادة من الجواهر, والنقود, والأغراض, وحطام الدنيا ومتاعها,  كل ما له قيمة يسمى مالا, وقد أحاط الإسلام المال بسياج منيع يحفظ للأفراد حقوقهم, وللمجتمع أمنه واستقراره؛ لأن النفوس جلبت على حب المال فطرة, طبيعية في البشر مذ فطر الله الناس عليها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وتحبون المال حبا جما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07"/>
      </w:r>
      <w:r w:rsidRPr="002E11FC">
        <w:rPr>
          <w:rFonts w:cs="Traditional Arabic" w:hint="cs"/>
          <w:sz w:val="36"/>
          <w:szCs w:val="36"/>
          <w:rtl/>
        </w:rPr>
        <w:t xml:space="preserve"> والنفوس أيضًا جبلت على الظلم, فالنفس تتطلع إلى ما في يد سواها, وترغب فيما عند الغير, وتطمع في الاستزادة من المال, وإن أدى ذلك للخروج على دائرة القانون والعقاب,  فعالج الإسلام النفس البشرية بأمور متعددة, وعلى اختلاف النفوس يختلف العلاج, فما يصلح لحالة لا يصلح لأخرى.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فبيَّن الله تعالى أولا أن المال مال الله, واستخلف عباده عليه, وناظر كيف يعملون؟ وأنه لابد يومًا يسأل فيه الصادقين عن صدقهم, ويعذب المنافقين, وأن الإنسان يجب عليه أن </w:t>
      </w:r>
      <w:r w:rsidRPr="002E11FC">
        <w:rPr>
          <w:rFonts w:cs="Traditional Arabic" w:hint="cs"/>
          <w:sz w:val="36"/>
          <w:szCs w:val="36"/>
          <w:rtl/>
        </w:rPr>
        <w:lastRenderedPageBreak/>
        <w:t>يعمل, ويكد ليصل إلى المال, فهو أثر العمل, وجزاء الجهد والسعي, وأن العطاء والجزاء من عند الله, وأن لله حكما في خليقته, فقد يحكم لإنسان بالغنى, ولآخر بالفقر لحكمة يعلمها الحكيم الخبير, فهو خالق النفس ومربيها, والعالم بما يصلحها, وما يفسدها قال في حديثه القدسي الجليل :" إن من عبادي المؤمنين لمن لا يصلحه إلا الغني, ولو أفقرته لأفسده, وإن من عبادي المؤمنين لمن لا يصلحه إلا الفقر, ولو بسطت له لأفسده ذلك "</w:t>
      </w:r>
      <w:r w:rsidRPr="002E11FC">
        <w:rPr>
          <w:rFonts w:cs="Traditional Arabic"/>
          <w:sz w:val="36"/>
          <w:szCs w:val="36"/>
          <w:rtl/>
        </w:rPr>
        <w:footnoteReference w:id="30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فلا يعترض الإنسان على عطاء الله, ولا ينظر إلى ما في يد غيره بالحقد والحسد, ولا يحاول كسب المال إلا من حلال؛ لأن الله طيب لا يقبل إلا طيب, وأمر المؤمنين والمرسلين بأكل الطيبات, ونادى ذوي الميسرة والفضل بالعطاء والبذل والسخاء, ودعاهم إلى الإنفاق في سبيله, والمسارعة إلى الخيرات بالعطف على المحتاج, والفقير, والجوعان, وسد حاجة المحتاج, وإرواء الظمآن, وأن يكون المسلم للمسلم معوانًا على الخيرات, ودافعًا له على المكرمات, وجعل للفقير حقًا عند الغني,  حق  معلوم  ملّكه إياه, ونسبه إليه مع تنزهه سبحانه عن الشريك والشبه والنظير؛ لتعظيم هذا الحق والتنويه بشأنه, والمحافظة عليه, إذ هو ركن من أركان الإسلام الخمس, والتي من غيرها لا يكون الرجل مسلمًا, وبهذا بيّن الإسلام أن المال مال الله, ملك للجميع لا ينبغي كنزه, ولا اكتنازه, ولا البخل به, والشح؛ لأنه وسيلة إصلاح وخير للدنيا والآخرة, إذا أدرك الناس هذا وعملوا به تحققت سعادتهم دنيا ودين .</w:t>
      </w:r>
    </w:p>
    <w:p w:rsidR="00810E71" w:rsidRPr="00930F1F"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يا أهل الإيمان </w:t>
      </w:r>
      <w:r w:rsidRPr="002E11FC">
        <w:rPr>
          <w:rFonts w:cs="Traditional Arabic" w:hint="cs"/>
          <w:sz w:val="36"/>
          <w:szCs w:val="36"/>
          <w:rtl/>
        </w:rPr>
        <w:t xml:space="preserve">  هذا واعلموا أن المال في الإسلام هو وسيلة إصلاح وتعمير, وسيلة إصلاح للنفوس وتهذيب, وسيلة ود وتراحم بين النفوس, وديعة استودعها الله لذوي الغنى والميسرة, وسيسألهم عنها من أين اكتسبوه ؟ وفيما أنفقوه؟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وقد وضّح الإسلام طرق اكتساب المال, وبيّن الطرق المحرمة, فحرّم الغصب, والرشوة, والسرقة, والربا, وأكل المال بالباطل, وبغير عرق الجبين, وجعل على ذلك عقابًا دنيويًا وأخرويًا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ولهذا نقول لقد أحاط الإسلام المال إحاطة لم تسبق في تشريع قط, فالمال أحد المصالح الضرورية التي تكفلت الشريعة بحفظها, وسنت وفرضت العقوبات المقدرة للذين </w:t>
      </w:r>
      <w:r w:rsidR="003F2CBF" w:rsidRPr="002E11FC">
        <w:rPr>
          <w:rFonts w:cs="Traditional Arabic" w:hint="cs"/>
          <w:sz w:val="36"/>
          <w:szCs w:val="36"/>
          <w:rtl/>
        </w:rPr>
        <w:t>خانوا الله ورسوله والمؤمنين و</w:t>
      </w:r>
      <w:r w:rsidRPr="002E11FC">
        <w:rPr>
          <w:rFonts w:cs="Traditional Arabic" w:hint="cs"/>
          <w:sz w:val="36"/>
          <w:szCs w:val="36"/>
          <w:rtl/>
        </w:rPr>
        <w:t>لم تستجب أنفسهم طواعية لأمر الله</w:t>
      </w:r>
      <w:r w:rsidR="003F2CBF" w:rsidRPr="002E11FC">
        <w:rPr>
          <w:rFonts w:cs="Traditional Arabic" w:hint="cs"/>
          <w:sz w:val="36"/>
          <w:szCs w:val="36"/>
          <w:rtl/>
        </w:rPr>
        <w:t xml:space="preserve"> </w:t>
      </w:r>
      <w:r w:rsidRPr="002E11FC">
        <w:rPr>
          <w:rFonts w:cs="Traditional Arabic" w:hint="cs"/>
          <w:sz w:val="36"/>
          <w:szCs w:val="36"/>
          <w:rtl/>
        </w:rPr>
        <w:t>.</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فقدّر الإسلام عقوبة للسارق الذي يسرق ما يعادل عشرة دراهم: أن تقطع يده من مفصل الكف؛ لأن يده خانت الأمانة؛ لأنه لا يستحق إلا أن يعيش ذليلا جزاء ما روّع الآمنين, وجزاء ما سولت له نفسه من أخذ مال الغير بغير حق, وبغير عرق الجبين:</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والسارق والسارقة فاقطعوا أيديهما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09"/>
      </w:r>
      <w:r w:rsidRPr="002E11FC">
        <w:rPr>
          <w:rFonts w:cs="Traditional Arabic" w:hint="cs"/>
          <w:sz w:val="36"/>
          <w:szCs w:val="36"/>
          <w:rtl/>
        </w:rPr>
        <w:t xml:space="preserve">  ومن أخذ أمانة أو وديعة قال ابن حزم تقطع يده؛ لأنه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قطع يد المرأة المخزومية التي كانت تستعير المتاع, وتجحده ولم يرض بشفاعة أسامة ولا غيره فيها.</w:t>
      </w:r>
      <w:r w:rsidRPr="002E11FC">
        <w:rPr>
          <w:rFonts w:cs="Traditional Arabic"/>
          <w:sz w:val="36"/>
          <w:szCs w:val="36"/>
          <w:rtl/>
        </w:rPr>
        <w:footnoteReference w:id="31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وقد قرر الإسلام عقوبات لمن يتربص بالمسلمين الدوائر, فيقاتل ويأخذ أموالهم, ويخيفهم ويرعبهم, هؤلاء قطاع الطرق, والذين يخيفون السبيل, ويروعون الآمنين, جعل عقوبتهم أن تقطع أيديهم وأرجلهم من خلاف, أو ينفوا في الأرض, أو يقتلوا, أو يصلبوا في ميدان عام, عبرة واعتبار لكل من سولت له نفسه أن يعتدي على الأموال والأنفس؛ لأن المال مال الله.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وقال</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لا يحل مال امرئ مسلم إلا بطيب نفس منه ".</w:t>
      </w:r>
      <w:r w:rsidRPr="002E11FC">
        <w:rPr>
          <w:rFonts w:cs="Traditional Arabic"/>
          <w:sz w:val="36"/>
          <w:szCs w:val="36"/>
          <w:rtl/>
        </w:rPr>
        <w:footnoteReference w:id="311"/>
      </w:r>
      <w:r w:rsidRPr="002E11FC">
        <w:rPr>
          <w:rFonts w:cs="Traditional Arabic" w:hint="cs"/>
          <w:sz w:val="36"/>
          <w:szCs w:val="36"/>
          <w:rtl/>
        </w:rPr>
        <w:t xml:space="preserve"> وأعطى الإسلام للحاكم وولي أمر المسلمين أن يقدر عقوبات للذين كانت جناياتهم لم تبلغ نصاب الحد المقدر شرعًا, ففي الرشوة, والغصب, والنهب, والاحتكار, والغش والتزوير عقوبات يقدرها الحاكم, تبدأ باللوم, والتوبيخ, وتنتهي بالقتل سياسة, وتعذيرًا حسب المصلحة الاجتماعية, وحسب ما يحفظ للناس أمنهم واستقرارهم. كل هذه القوانين لحفظ المال,  </w:t>
      </w:r>
      <w:r w:rsidRPr="002E11FC">
        <w:rPr>
          <w:rFonts w:cs="Traditional Arabic" w:hint="cs"/>
          <w:sz w:val="36"/>
          <w:szCs w:val="36"/>
          <w:rtl/>
        </w:rPr>
        <w:lastRenderedPageBreak/>
        <w:t xml:space="preserve">وحتى لا يتعدى أحد على مال الآخر, وحتى تحفظ الأموال من التعدي والأذى, فالمال أحد الكليات الخمس التي جعلها الإسلام مقصدًا ضروريًّا من مقاصده؛ لأنه لا يكون هناك فقير, ولا رجل وحيد في محنة, وإنما يتماسك المجتمع, ويشد بعضه بعضًا :" المؤمن للمؤمن كالبنيان " </w:t>
      </w:r>
      <w:r w:rsidRPr="002E11FC">
        <w:rPr>
          <w:rFonts w:cs="Traditional Arabic"/>
          <w:sz w:val="36"/>
          <w:szCs w:val="36"/>
          <w:rtl/>
        </w:rPr>
        <w:footnoteReference w:id="31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مثل الأخوين إذا التقيا مثل اليدين تغسل إحداهما الأخرى, وما التقى مؤمنان قط إلا أفاد الله أحدهما من صاحبه خيرًا " </w:t>
      </w:r>
      <w:r w:rsidRPr="002E11FC">
        <w:rPr>
          <w:rFonts w:cs="Traditional Arabic"/>
          <w:sz w:val="36"/>
          <w:szCs w:val="36"/>
          <w:rtl/>
        </w:rPr>
        <w:footnoteReference w:id="31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وذلك علاج نفسي تربوي هام في شد أزر الضعفاء, ورفع قوى الأفراد, فإن المحتاج عندما يجد الأيدي بالعطاء إليه مبذولة, لا شك سيعمل, ويجد حتى يساعد غيره كما ساعدوه, فالمجتمع الذي يقوم على صنائع المعروف تزهى حضارته,  ويرتفع شأنه, وبهذا تطيب القلوب وتصفوا النفوس من أضغانها, وتصفوا النفوس من أحزانها, وينصلح حالها,ويعيش الناس على حب وصفاء, أخوة في الله, متحابين متعاونين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وتعاونوا على البر والتقوى ولا تعاونوا على الإثم والعدوان</w:t>
      </w:r>
      <w:r w:rsidRPr="002E11FC">
        <w:rPr>
          <w:rFonts w:cs="Traditional Arabic" w:hint="cs"/>
          <w:sz w:val="36"/>
          <w:szCs w:val="36"/>
        </w:rPr>
        <w:t xml:space="preserve"> </w:t>
      </w:r>
      <w:r w:rsidRPr="002E11FC">
        <w:rPr>
          <w:rFonts w:cs="Traditional Arabic"/>
          <w:sz w:val="36"/>
          <w:szCs w:val="36"/>
        </w:rPr>
        <w:footnoteReference w:id="314"/>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hint="cs"/>
          <w:sz w:val="36"/>
          <w:szCs w:val="36"/>
          <w:rtl/>
        </w:rPr>
        <w:t xml:space="preserve"> فإذا لم تنفق النفوس عن سخاء وغنى, وإذا لم يعطف الغني على الفقير, فإن الله ينذرهم العقوبة, ويتوعدهم بالعذاب والانتقام في الدنيا والآخرة؛ لأن المال مال الله وله فيه حق  ظاهر ونصيب  مقدر ,فلا تخلطه بمالك.</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أبو سعيد الخدري قال رسول الله </w:t>
      </w:r>
      <w:r w:rsidRPr="002E11FC">
        <w:rPr>
          <w:rFonts w:cs="Traditional Arabic"/>
          <w:sz w:val="36"/>
          <w:szCs w:val="36"/>
        </w:rPr>
        <w:sym w:font="AGA Arabesque" w:char="0065"/>
      </w:r>
      <w:r w:rsidRPr="002E11FC">
        <w:rPr>
          <w:rFonts w:cs="Traditional Arabic" w:hint="cs"/>
          <w:sz w:val="36"/>
          <w:szCs w:val="36"/>
          <w:rtl/>
        </w:rPr>
        <w:t xml:space="preserve"> :"من كان معه فضل ظهر فليعد به على من لا ظهر له,  و من كان معه فضل زاد فليعد به على من لا زاد له " </w:t>
      </w:r>
      <w:r w:rsidRPr="002E11FC">
        <w:rPr>
          <w:rFonts w:cs="Traditional Arabic"/>
          <w:sz w:val="36"/>
          <w:szCs w:val="36"/>
          <w:rtl/>
        </w:rPr>
        <w:footnoteReference w:id="31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قال أبو سعيد فذكر </w:t>
      </w:r>
      <w:r w:rsidRPr="002E11FC">
        <w:rPr>
          <w:rFonts w:cs="Traditional Arabic"/>
          <w:sz w:val="36"/>
          <w:szCs w:val="36"/>
        </w:rPr>
        <w:sym w:font="AGA Arabesque" w:char="0065"/>
      </w:r>
      <w:r w:rsidRPr="002E11FC">
        <w:rPr>
          <w:rFonts w:cs="Traditional Arabic" w:hint="cs"/>
          <w:sz w:val="36"/>
          <w:szCs w:val="36"/>
          <w:rtl/>
        </w:rPr>
        <w:t xml:space="preserve"> أصنافًا من المال, حتى رأينا أنه لا حق لأحد منا في الفضل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وروى أبو داود 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تكون إبل للشياطين, وبيوت للشياطين, فأما إبل الشياطين فقد رأيتها, يخرج أحدكم بنجيبات معه قد أسمنها, فلا يعلوا بعيرًا منها, ويمر بأخيه قد انقطع به, فلا يحمله عليه " </w:t>
      </w:r>
      <w:r w:rsidRPr="002E11FC">
        <w:rPr>
          <w:rFonts w:cs="Traditional Arabic"/>
          <w:sz w:val="36"/>
          <w:szCs w:val="36"/>
          <w:rtl/>
        </w:rPr>
        <w:footnoteReference w:id="316"/>
      </w:r>
      <w:r w:rsidRPr="002E11FC">
        <w:rPr>
          <w:rFonts w:cs="Traditional Arabic" w:hint="cs"/>
          <w:sz w:val="36"/>
          <w:szCs w:val="36"/>
          <w:rtl/>
        </w:rPr>
        <w:t>.</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إذا وصل أمر الناس إلى أن يستأثر كل ذي فضل بفضله, ويكنز الناس ما استخلفهم الله عليه من الأموال, فإن القرآن ينادي النفوس, ويعرفها بحقيقة ذلك بأسلوب كله ردع, وتهديد, ووعيد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ألهاكم التكاثر حتى زرتم المقابر كلا سوف تعلمون ثم كلا سوف تعلمون كلا لو تعلمون علم اليقين </w:t>
      </w:r>
      <w:r w:rsidRPr="002E11FC">
        <w:rPr>
          <w:rFonts w:cs="Traditional Arabic"/>
          <w:sz w:val="36"/>
          <w:szCs w:val="36"/>
        </w:rPr>
        <w:sym w:font="AGA Arabesque" w:char="005B"/>
      </w:r>
      <w:r w:rsidRPr="002E11FC">
        <w:rPr>
          <w:rFonts w:cs="Traditional Arabic"/>
          <w:sz w:val="36"/>
          <w:szCs w:val="36"/>
          <w:rtl/>
        </w:rPr>
        <w:footnoteReference w:id="317"/>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والذين يكنزون الذهب والفضة ولا ينفقونها في سبيل الله فبشرهم بعذاب أليم </w:t>
      </w:r>
      <w:r w:rsidRPr="002E11FC">
        <w:rPr>
          <w:rFonts w:cs="Traditional Arabic"/>
          <w:sz w:val="36"/>
          <w:szCs w:val="36"/>
        </w:rPr>
        <w:sym w:font="AGA Arabesque" w:char="005B"/>
      </w:r>
      <w:r w:rsidRPr="002E11FC">
        <w:rPr>
          <w:rFonts w:cs="Traditional Arabic"/>
          <w:sz w:val="36"/>
          <w:szCs w:val="36"/>
          <w:rtl/>
        </w:rPr>
        <w:footnoteReference w:id="318"/>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النبي </w:t>
      </w:r>
      <w:r w:rsidRPr="002E11FC">
        <w:rPr>
          <w:rFonts w:cs="Traditional Arabic"/>
          <w:sz w:val="36"/>
          <w:szCs w:val="36"/>
        </w:rPr>
        <w:sym w:font="AGA Arabesque" w:char="0065"/>
      </w:r>
      <w:r w:rsidRPr="002E11FC">
        <w:rPr>
          <w:rFonts w:cs="Traditional Arabic" w:hint="cs"/>
          <w:sz w:val="36"/>
          <w:szCs w:val="36"/>
          <w:rtl/>
        </w:rPr>
        <w:t xml:space="preserve"> :" إنه ليأتي الرجل العظيم السمين يوم القيامة لا يزن عند الله جناح بعوضة , وقال اقرؤوا إن شئتم: </w:t>
      </w:r>
      <w:r w:rsidRPr="002E11FC">
        <w:rPr>
          <w:rFonts w:cs="Traditional Arabic"/>
          <w:sz w:val="36"/>
          <w:szCs w:val="36"/>
        </w:rPr>
        <w:sym w:font="AGA Arabesque" w:char="005D"/>
      </w:r>
      <w:r w:rsidRPr="002E11FC">
        <w:rPr>
          <w:rFonts w:cs="Traditional Arabic" w:hint="cs"/>
          <w:sz w:val="36"/>
          <w:szCs w:val="36"/>
          <w:rtl/>
        </w:rPr>
        <w:t xml:space="preserve"> فلا نقيم لهم يوم القيامة وزنا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319"/>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يوم حجة الوداع :" أيها الناس إن أموالكم وأعراضكم ودماءكم عليكم حرام كحرمة يومكم هذا وحرمة بلدكم هذا وحرمة شهركم هذا "</w:t>
      </w:r>
      <w:r w:rsidRPr="002E11FC">
        <w:rPr>
          <w:rFonts w:cs="Traditional Arabic"/>
          <w:sz w:val="36"/>
          <w:szCs w:val="36"/>
          <w:rtl/>
        </w:rPr>
        <w:footnoteReference w:id="320"/>
      </w:r>
    </w:p>
    <w:p w:rsidR="00C727C6"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كل المسلم على المسلم حرام دمه وعرضه وماله"</w:t>
      </w:r>
      <w:r w:rsidRPr="002E11FC">
        <w:rPr>
          <w:rFonts w:cs="Traditional Arabic"/>
          <w:sz w:val="36"/>
          <w:szCs w:val="36"/>
          <w:rtl/>
        </w:rPr>
        <w:footnoteReference w:id="321"/>
      </w:r>
      <w:r w:rsidRPr="002E11FC">
        <w:rPr>
          <w:rFonts w:cs="Traditional Arabic" w:hint="cs"/>
          <w:sz w:val="36"/>
          <w:szCs w:val="36"/>
          <w:rtl/>
        </w:rPr>
        <w:t xml:space="preserve"> فلا يحل مال امرئ مسلم إلا بالتراضي,  وبطيب نفس منه, فمن اقتطع مالا من أخيه بغير حق كالرشوة, أو بالغش في البيع, أو التزوير في المعاملة, أو الظلم, فإنما يقتطع جمرة من النار, ألا وإن المال </w:t>
      </w:r>
      <w:r w:rsidRPr="002E11FC">
        <w:rPr>
          <w:rFonts w:cs="Traditional Arabic" w:hint="cs"/>
          <w:sz w:val="36"/>
          <w:szCs w:val="36"/>
          <w:rtl/>
        </w:rPr>
        <w:lastRenderedPageBreak/>
        <w:t>بعد هذا في يد الأغنياء فيه حق للفقراء, ألا وإن الأغنياء مسؤولون أمام الله إذا بخلوا عن الفقراء بمال الله, فإذا منع الغني المعروف والخير امتدت أيدي المحتاجين بغير حق, فالسبب في السرقة في بعض الحالات أن الأغنياء بخلوا بالمال.</w:t>
      </w:r>
      <w:r w:rsidRPr="002E11FC">
        <w:rPr>
          <w:rFonts w:cs="Traditional Arabic" w:hint="cs"/>
          <w:b/>
          <w:bCs/>
          <w:sz w:val="36"/>
          <w:szCs w:val="36"/>
          <w:rtl/>
        </w:rPr>
        <w:t>فالسرقة نوعان</w:t>
      </w:r>
      <w:r w:rsidRPr="002E11FC">
        <w:rPr>
          <w:rFonts w:cs="Traditional Arabic" w:hint="cs"/>
          <w:sz w:val="36"/>
          <w:szCs w:val="36"/>
          <w:rtl/>
        </w:rPr>
        <w:t xml:space="preserve"> : </w:t>
      </w:r>
      <w:r w:rsidR="00C727C6" w:rsidRPr="002E11FC">
        <w:rPr>
          <w:rFonts w:cs="Traditional Arabic" w:hint="cs"/>
          <w:sz w:val="36"/>
          <w:szCs w:val="36"/>
          <w:rtl/>
        </w:rPr>
        <w:t xml:space="preserve">الأول: </w:t>
      </w:r>
      <w:r w:rsidRPr="002E11FC">
        <w:rPr>
          <w:rFonts w:cs="Traditional Arabic" w:hint="cs"/>
          <w:sz w:val="36"/>
          <w:szCs w:val="36"/>
          <w:rtl/>
        </w:rPr>
        <w:t>سرقة المحتاج الذي لا قوت له</w:t>
      </w:r>
      <w:r w:rsidR="00C727C6" w:rsidRPr="002E11FC">
        <w:rPr>
          <w:rFonts w:cs="Traditional Arabic" w:hint="cs"/>
          <w:sz w:val="36"/>
          <w:szCs w:val="36"/>
          <w:rtl/>
        </w:rPr>
        <w:t xml:space="preserve"> </w:t>
      </w:r>
    </w:p>
    <w:p w:rsidR="00810E71" w:rsidRPr="002E11FC" w:rsidRDefault="00C727C6" w:rsidP="007A048F">
      <w:pPr>
        <w:spacing w:after="0" w:line="240" w:lineRule="auto"/>
        <w:jc w:val="both"/>
        <w:rPr>
          <w:rFonts w:cs="Traditional Arabic"/>
          <w:sz w:val="36"/>
          <w:szCs w:val="36"/>
          <w:rtl/>
        </w:rPr>
      </w:pPr>
      <w:r w:rsidRPr="002E11FC">
        <w:rPr>
          <w:rFonts w:cs="Traditional Arabic" w:hint="cs"/>
          <w:sz w:val="36"/>
          <w:szCs w:val="36"/>
          <w:rtl/>
        </w:rPr>
        <w:t xml:space="preserve">والثانى: </w:t>
      </w:r>
      <w:r w:rsidR="00810E71" w:rsidRPr="002E11FC">
        <w:rPr>
          <w:rFonts w:cs="Traditional Arabic" w:hint="cs"/>
          <w:sz w:val="36"/>
          <w:szCs w:val="36"/>
          <w:rtl/>
        </w:rPr>
        <w:t>سرقة الأغنياء الذين ملكوا العمارات والسيارات, وبخلوا عن الطبقة الكادحة, فعرضوهم للسرقات, فقبل أن تقطع يد السارق ينظر هل الغني قام بواجبه فأدى حق الله أم لا ؟ لهذا منع عمر- رضي الله عنه- إقامة الحد عام الرمادة والجدب والجوع؛ لأن الذي سرق مضطر ومع الاضطرار تنتفي الجريمة, وكان إذا أمّر أميرًا على بلد من البلاد, قال له عمر رضي الله عنه: ماذا تفعل لو أتوك بسارق؟ قال: أقطع يده.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قال عمر- رضي الله عنه- وإن جاءوني بجائع قطعت يدك أنت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فالحدود والعقوبات ليست سيفًا مسلطًا على الرقاب, وإنما هي لحفظ التوازن الاجتماعي بين طبقات المجتمع, فالفقير إذا سرق لأنه لا يجد ما يأكله لا يقام عليه الحد, وإنما تقطع يده إذا خان, والغني الذي يتمادى في غناه, ويتأخر في مال الفقراء يظنه أنه حقه, هذا الذي يجب عليه العقاب, وإن لم يعاقب في الدنيا فله الويل في الآخرة؛ لأنه تسبب إلى إيجاد طبقة لا تعمل, ولا تجد ما تعمله؛لأن المال قد يكون عند من لا يحسن التجارة فيه, وقد يحسن الإنسان التجارة, ولا يجد المال؛ لهذا أمر الله أن يكون المال وسيلة للمودة والتراحم والتعاون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ولولا دفع الله الناس بعضهم ببعض لفسدت الأرض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2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والله يقول في الحديث القدسي :" إن من عبادي المؤمنين من لا يصلحه إلا الغني, ولو أفقرته لأفسده, وإن من عبادي المؤمنين من لا يصلحه إلا الفقر, ولو بسطت له لأفسده ذلك " </w:t>
      </w:r>
      <w:r w:rsidRPr="002E11FC">
        <w:rPr>
          <w:rFonts w:cs="Traditional Arabic"/>
          <w:sz w:val="36"/>
          <w:szCs w:val="36"/>
          <w:rtl/>
        </w:rPr>
        <w:footnoteReference w:id="32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فالغنى والفقر أمران عرضيان قابلان للزوال في أي لحظة, فالغني هو الله, والمغني هو الله, والذي بيده خزائن السموات والأرض الله,  ولقد فهم الصحابة ذلك خير منهم فتنافس </w:t>
      </w:r>
      <w:r w:rsidRPr="002E11FC">
        <w:rPr>
          <w:rFonts w:cs="Traditional Arabic" w:hint="cs"/>
          <w:sz w:val="36"/>
          <w:szCs w:val="36"/>
          <w:rtl/>
        </w:rPr>
        <w:lastRenderedPageBreak/>
        <w:t xml:space="preserve">الأغنياء منهم في التسابق إلى البذل والعطاء, ها هو أبو بكر وعمر وعثمان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في عهد قائد الأمة ونور الله المبين محمد</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جاء عمر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فقسم ماله نصفين ووضع بضعه في حجر رسول الله </w:t>
      </w:r>
      <w:r w:rsidRPr="002E11FC">
        <w:rPr>
          <w:rFonts w:cs="Traditional Arabic"/>
          <w:sz w:val="36"/>
          <w:szCs w:val="36"/>
        </w:rPr>
        <w:sym w:font="AGA Arabesque" w:char="0065"/>
      </w:r>
      <w:r w:rsidRPr="002E11FC">
        <w:rPr>
          <w:rFonts w:cs="Traditional Arabic" w:hint="cs"/>
          <w:sz w:val="36"/>
          <w:szCs w:val="36"/>
          <w:rtl/>
        </w:rPr>
        <w:t xml:space="preserve"> أما عثمان رضي الله عنه فجهز ألف مقاتل في سبيل الله حتى قال </w:t>
      </w:r>
      <w:r w:rsidRPr="002E11FC">
        <w:rPr>
          <w:rFonts w:cs="Traditional Arabic"/>
          <w:sz w:val="36"/>
          <w:szCs w:val="36"/>
        </w:rPr>
        <w:sym w:font="AGA Arabesque" w:char="0065"/>
      </w:r>
      <w:r w:rsidRPr="002E11FC">
        <w:rPr>
          <w:rFonts w:cs="Traditional Arabic" w:hint="cs"/>
          <w:sz w:val="36"/>
          <w:szCs w:val="36"/>
          <w:rtl/>
        </w:rPr>
        <w:t xml:space="preserve"> فيه اللهم ارض عن عثمان فإني راض عنه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أما أبو بكر رضي الله عنه, فوضع ماله كله بين يدي الله ورسوله, فيقول له ماذا أبقيت لأهلك يا أبا بكر؟ فقال بلسان الواثق بربه:  أبقيت لهم الله ورسوله .</w:t>
      </w:r>
      <w:r w:rsidRPr="002E11FC">
        <w:rPr>
          <w:rFonts w:cs="Traditional Arabic"/>
          <w:sz w:val="36"/>
          <w:szCs w:val="36"/>
          <w:rtl/>
        </w:rPr>
        <w:footnoteReference w:id="32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نعم ما عندكم ينفد وما عند الله باق, وما أنفقتم من شيء فهو يخلفه, وهو خير الرازقين, حتى نزل جبريل يقول للنبي </w:t>
      </w:r>
      <w:r w:rsidRPr="002E11FC">
        <w:rPr>
          <w:rFonts w:cs="Traditional Arabic"/>
          <w:sz w:val="36"/>
          <w:szCs w:val="36"/>
        </w:rPr>
        <w:sym w:font="AGA Arabesque" w:char="0065"/>
      </w:r>
      <w:r w:rsidRPr="002E11FC">
        <w:rPr>
          <w:rFonts w:cs="Traditional Arabic" w:hint="cs"/>
          <w:sz w:val="36"/>
          <w:szCs w:val="36"/>
          <w:rtl/>
        </w:rPr>
        <w:t xml:space="preserve"> ربك يقرئك السلام ويقول لك قل لأبي بكر إن ربك راض عنك فهل أنت راض عنه؟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حتى المحتاج كان عنده قناعة لا يأخذ إلا ما يستحقه, وإذا كان ليس له حاجة في المال فلا يمد يده إليه.</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فعن برزة بنت رافع قالت: أرسل عمر</w:t>
      </w:r>
      <w:r w:rsidRPr="002E11FC">
        <w:rPr>
          <w:rFonts w:cs="Traditional Arabic"/>
          <w:sz w:val="36"/>
          <w:szCs w:val="36"/>
        </w:rPr>
        <w:sym w:font="AGA Arabesque" w:char="0074"/>
      </w:r>
      <w:r w:rsidRPr="002E11FC">
        <w:rPr>
          <w:rFonts w:cs="Traditional Arabic" w:hint="cs"/>
          <w:sz w:val="36"/>
          <w:szCs w:val="36"/>
          <w:rtl/>
        </w:rPr>
        <w:t xml:space="preserve"> إلى زينب بنت جحش- رضي الله عنها- بالذي لها, فلما أدخل عليها قالت :غفر الله لعمر, غيري من أخواتي كان أقوى على قسم هذا مني. قالوا: هذا كله لك, قالت: سبحان الله واستترت منه بثوب, وقالت:ضعوه واطرحوا عليه ثوبًا, ثم قالت لي: أدخلي يدك فاقبضي منه قبضة, فاذهبي بها إلى بني فلان, وبني فلان من أهل رحمها, وأيتامها, حتى بقيت منه بقية تحت الثوب فقالت لها برزة : غفر الله لك يا أم المؤمنين, والله لقد كان لنا في هذا حق. قالت: فلكم ما تحت الثوب, قالت: فوجدنا ما تحته خمسة وثمانين درهمًا, ثم رفعت يدها إلى السماء, فقالت: اللهم لا يدركني عطاء عمر بعد عامي هذا فماتت .</w:t>
      </w:r>
      <w:r w:rsidRPr="002E11FC">
        <w:rPr>
          <w:rStyle w:val="a9"/>
          <w:rFonts w:cs="Traditional Arabic"/>
          <w:sz w:val="36"/>
          <w:szCs w:val="36"/>
          <w:rtl/>
        </w:rPr>
        <w:footnoteReference w:id="325"/>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نفوس مُلئت يقينًا وإيمانًا, وامتلأت ثقة بالله, فيما عند الله وبخزائن الله,  وأن المال مال الله إن أنفقته في سبيله بارك لك فيه, وجعل لك في الآخرة منه نصيب, ألا فلنتقي الله في دنيانا, ألا فليعلم الذين ملّكهم الله أموالا أنها امتحان واختبار,  ليعلم الأغنياء أنهم </w:t>
      </w:r>
      <w:r w:rsidRPr="002E11FC">
        <w:rPr>
          <w:rFonts w:cs="Traditional Arabic" w:hint="cs"/>
          <w:sz w:val="36"/>
          <w:szCs w:val="36"/>
          <w:rtl/>
        </w:rPr>
        <w:lastRenderedPageBreak/>
        <w:t>مسؤولون عن الأموال والفقراء, وليعلم الفقراء أن من أخذ زيادة عما يكفيه, فإنما يستكثر من جمر جهنم, فلا تظلموا أنفسكم, ولا تحملوا أنفسكم ما لا تطيق,  فإن يومًا عند ربك كألف سنة مما تعدون, لتسألن فيه عن النعيم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ألهكم التكاثر حتى زرتم المقابر كلا سوف تعلمون ثم كلا سوف تعلمون كلا لو تعلمون علم اليقين لترون الجحيم ثم لترونها عين اليقين ثم لتسئلن يومئذ عن النعيم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26"/>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كل المسلم على المسلم حرام دمه وعرضه وماله"</w:t>
      </w:r>
      <w:r w:rsidRPr="002E11FC">
        <w:rPr>
          <w:rFonts w:cs="Traditional Arabic"/>
          <w:sz w:val="36"/>
          <w:szCs w:val="36"/>
        </w:rPr>
        <w:footnoteReference w:id="327"/>
      </w:r>
    </w:p>
    <w:p w:rsidR="00810E71" w:rsidRPr="002E11FC" w:rsidRDefault="00810E71" w:rsidP="007A048F">
      <w:pPr>
        <w:spacing w:after="0" w:line="240" w:lineRule="auto"/>
        <w:jc w:val="center"/>
        <w:rPr>
          <w:rFonts w:cs="Traditional Arabic"/>
          <w:b/>
          <w:bCs/>
          <w:sz w:val="36"/>
          <w:szCs w:val="36"/>
        </w:rPr>
      </w:pPr>
      <w:r w:rsidRPr="002E11FC">
        <w:rPr>
          <w:rFonts w:cs="Traditional Arabic"/>
          <w:sz w:val="36"/>
          <w:szCs w:val="36"/>
        </w:rPr>
        <w:br w:type="page"/>
      </w:r>
      <w:r w:rsidR="00930F1F">
        <w:rPr>
          <w:rFonts w:cs="Traditional Arabic" w:hint="cs"/>
          <w:b/>
          <w:bCs/>
          <w:sz w:val="36"/>
          <w:szCs w:val="36"/>
          <w:rtl/>
        </w:rPr>
        <w:lastRenderedPageBreak/>
        <w:t>10</w:t>
      </w:r>
      <w:r w:rsidRPr="002E11FC">
        <w:rPr>
          <w:rFonts w:cs="Traditional Arabic" w:hint="cs"/>
          <w:b/>
          <w:bCs/>
          <w:sz w:val="36"/>
          <w:szCs w:val="36"/>
          <w:rtl/>
        </w:rPr>
        <w:t>- الصبر روح العبادة</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الحمد لله, الحميد المجيد, المتوحد بصفات الكبرياء والكمال,الموصوف بصفات العظمة والجمال والجلال, المنفرد بالحمد على الدوام, و لا إله إلا الله أكرم مسؤول وأعظم مأمول,  أول وآخ</w:t>
      </w:r>
      <w:r w:rsidR="00C727C6" w:rsidRPr="002E11FC">
        <w:rPr>
          <w:rFonts w:cs="Traditional Arabic" w:hint="cs"/>
          <w:sz w:val="36"/>
          <w:szCs w:val="36"/>
          <w:rtl/>
        </w:rPr>
        <w:t>ر,  ليس بمسبوق ولا ملحوق, ظاهر ,</w:t>
      </w:r>
      <w:r w:rsidRPr="002E11FC">
        <w:rPr>
          <w:rFonts w:cs="Traditional Arabic" w:hint="cs"/>
          <w:sz w:val="36"/>
          <w:szCs w:val="36"/>
          <w:rtl/>
        </w:rPr>
        <w:t xml:space="preserve">باطن, </w:t>
      </w:r>
      <w:r w:rsidR="00C727C6" w:rsidRPr="002E11FC">
        <w:rPr>
          <w:rFonts w:cs="Traditional Arabic" w:hint="cs"/>
          <w:sz w:val="36"/>
          <w:szCs w:val="36"/>
          <w:rtl/>
        </w:rPr>
        <w:t xml:space="preserve"> أول , آخر </w:t>
      </w:r>
      <w:r w:rsidRPr="002E11FC">
        <w:rPr>
          <w:rFonts w:cs="Traditional Arabic" w:hint="cs"/>
          <w:sz w:val="36"/>
          <w:szCs w:val="36"/>
          <w:rtl/>
        </w:rPr>
        <w:t xml:space="preserve"> لو كان فوقه شيء لكان مقهورًا, وهو القاهر فوق عباده,  ولو كان تحته شيء لكان محمولا,  سبحانه وتعالى ليس له شريك في ملكه,  لو كان فيهما آلهة إلا الله لفسدتا,  فسبحان الله رب العرش عما يصفون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يقول سبحانه :إني إذا ابتليت عبدي ببلاء فصبر ولم يشكني إلى عواده,  أبدلته لحما خير</w:t>
      </w:r>
      <w:r w:rsidR="00C727C6" w:rsidRPr="002E11FC">
        <w:rPr>
          <w:rFonts w:cs="Traditional Arabic" w:hint="cs"/>
          <w:sz w:val="36"/>
          <w:szCs w:val="36"/>
          <w:rtl/>
        </w:rPr>
        <w:t>ًا</w:t>
      </w:r>
      <w:r w:rsidRPr="002E11FC">
        <w:rPr>
          <w:rFonts w:cs="Traditional Arabic" w:hint="cs"/>
          <w:sz w:val="36"/>
          <w:szCs w:val="36"/>
          <w:rtl/>
        </w:rPr>
        <w:t xml:space="preserve"> من لحمه , ودما خير</w:t>
      </w:r>
      <w:r w:rsidR="00C727C6" w:rsidRPr="002E11FC">
        <w:rPr>
          <w:rFonts w:cs="Traditional Arabic" w:hint="cs"/>
          <w:sz w:val="36"/>
          <w:szCs w:val="36"/>
          <w:rtl/>
        </w:rPr>
        <w:t>ًا</w:t>
      </w:r>
      <w:r w:rsidRPr="002E11FC">
        <w:rPr>
          <w:rFonts w:cs="Traditional Arabic" w:hint="cs"/>
          <w:sz w:val="36"/>
          <w:szCs w:val="36"/>
          <w:rtl/>
        </w:rPr>
        <w:t xml:space="preserve"> من دمه,  فإذا أبرأته وشفيته أبرأته ولا ذنب له, وإذا توفيته فإلى رحمتي .</w:t>
      </w:r>
      <w:r w:rsidRPr="002E11FC">
        <w:rPr>
          <w:rStyle w:val="a9"/>
          <w:rFonts w:cs="Traditional Arabic"/>
          <w:sz w:val="36"/>
          <w:szCs w:val="36"/>
          <w:rtl/>
        </w:rPr>
        <w:footnoteReference w:id="32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يا رب نسألك أن تجعلنا من السعداء بحب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ومن الفائزين بهدي النبي </w:t>
      </w:r>
      <w:r w:rsidRPr="002E11FC">
        <w:rPr>
          <w:rFonts w:cs="Traditional Arabic"/>
          <w:sz w:val="36"/>
          <w:szCs w:val="36"/>
        </w:rPr>
        <w:sym w:font="AGA Arabesque" w:char="0065"/>
      </w:r>
      <w:r w:rsidRPr="002E11FC">
        <w:rPr>
          <w:rFonts w:cs="Traditional Arabic" w:hint="cs"/>
          <w:sz w:val="36"/>
          <w:szCs w:val="36"/>
          <w:rtl/>
        </w:rPr>
        <w:t xml:space="preserve"> ونوِّر بالصلاة على النبي </w:t>
      </w:r>
      <w:r w:rsidRPr="002E11FC">
        <w:rPr>
          <w:rFonts w:cs="Traditional Arabic"/>
          <w:sz w:val="36"/>
          <w:szCs w:val="36"/>
        </w:rPr>
        <w:sym w:font="AGA Arabesque" w:char="0065"/>
      </w:r>
      <w:r w:rsidRPr="002E11FC">
        <w:rPr>
          <w:rFonts w:cs="Traditional Arabic" w:hint="cs"/>
          <w:sz w:val="36"/>
          <w:szCs w:val="36"/>
          <w:rtl/>
        </w:rPr>
        <w:t xml:space="preserve"> قلوبنا, وصدورنا, وأفهامنا, وعقولنا, وصحائف أعمالنا, وقبورنا, ونجنا بها من أهوال يوم الكرب والزحام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أشهد أن لا إله إلا الله وحده لا شريك له, وأشهد أن سيدنا محمد عبده ورسوله اللهم صلي على سيدنا محمد عدد خلقك, وزنة عرشك, ورضاء نفسك, ومداد كلماتك, وعلى آله وأصحابه, والتابعين لهم إلى يوم الدين ..   أما بعد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فيقول المولى سبحانه وتعالى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ولنبلونكم بشيء من الخوف والجوع ونقص من الأموال والأنفس والثمرات وبشر الصابرين الذين إذا أصابتهم مصيبة قالوا إنا لله وإنا إليه راجعون,أولئك عليهم صلوات من ربهم ورحمة وأولئك هم المهتدون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329"/>
      </w:r>
    </w:p>
    <w:p w:rsidR="00810E71" w:rsidRPr="00930F1F"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r w:rsidRPr="002E11FC">
        <w:rPr>
          <w:rFonts w:cs="Traditional Arabic" w:hint="cs"/>
          <w:sz w:val="36"/>
          <w:szCs w:val="36"/>
          <w:rtl/>
        </w:rPr>
        <w:t xml:space="preserve"> إن الله سبحانه وتعالى خلق الدنيا, وجعلها دار عمل بلا حساب, بل جعلها دار تمحيص وامتحان, والفترة التي يقضيها الإنسان بها فترة تجارب متصلة الحلقات, يخرج من امتحان إلى امتحان آخر, لا تدوم على حال واحد أبدًا, فلا دوام فيها لبشر قط, ولا يدوم فيها حال قط, حتى أوقاتها كل لحظة من النهار لها حال من حرارة, وبرودة, وصباح, أو </w:t>
      </w:r>
      <w:r w:rsidRPr="002E11FC">
        <w:rPr>
          <w:rFonts w:cs="Traditional Arabic" w:hint="cs"/>
          <w:sz w:val="36"/>
          <w:szCs w:val="36"/>
          <w:rtl/>
        </w:rPr>
        <w:lastRenderedPageBreak/>
        <w:t>مساء, والليل يعقبه نهار, والنهار متعدد الأحوال, وكذا الليل, هكذا قدر الله الدنيا أن تكون, ولأهلها أن يمحصوا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وليس اختبار الله للعباد كلامًا يكتب, أو أقوالا تصاغ, وإنما هو امتحان حقيقي بالمتاعب والآلام, والنعم والنقم على حد سواء, بالشدة والرخاء, بالغم والفرح والكرب واليسر, والكل فيه درس وعبرة وعظة.</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لأن الإنسان خُلق ليرى كيف صنيعه, وكيف اختباره, ثم يشق الطريق كما يختار ثم يوقف للحساب, فما خلقت الدنيا إلا لذلك؛ لأن الله قبل خلقه الحياة خلق الموت, وخلق الموت والحياة لهذه المهمة, وهي الابتلاء والاختبار, وخلق البلاء والاختبار؛ ليعلم الصادقين؛ وليعلم المنافقين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أم حسب الناس أن يتركوا أن يقولوا آمنا وهم لا يفتنون ولقد فتنا الذين من قبلهم فليعلمن الله الذين صدقوا وليعلمن الكافرين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3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فالله سبحانه جعل الدنيا مرحلة يتبين فيها أسباب الرحمة والعقاب, وأحوال العباد على اختلاف أجناسهم, والعاقل الذي يعد منها العدة والزاد, فمن أدرك هذه الحقيقة, فهو بلا شك لا يتزود للدنيا, وإنما يتزود للمعاد, وكما في قوله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خلق الموت والحياة ليبلوكم أيكم أحسن عملا وهو العزيز الغفور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3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من أدرك هذه الحقيقة علم أن الرخاء هو امتحان, والشدة لا تقل عنه بحال, فلابد من شكر النعم, والصبر على النقم, والكل من فضل الله, فمن أدي شكر النعم التي أنعم الله بها عليه, وحمد الله على ما أصابه من خير, كان أمره كله خير .ولا يظلم ربك أحدا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فهذا هو سليمان عليه السلام كان عالما بطبيعة الحياة الدنيا عندما رزق التمكين في الأرض والقوة ماذا قال ؟ 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هذا من فضل ربي ليبلوني أأشكر أم أكفر ومن شكر فإنما يشكر لنفسه ومن كفر فإن ربي غني كريم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32"/>
      </w:r>
    </w:p>
    <w:p w:rsidR="00810E71" w:rsidRPr="002E11FC"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معاشر المسلمين :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هذا والصبر نصف الإيمان, وهو من معالم العظمة, وبشارات الكمال,ومن دلائل هيمنة النفس على كل ما حولها؛  لذا كان من أسماء الله الصبور أي: الذي يتمهل ويبطئ في </w:t>
      </w:r>
      <w:r w:rsidRPr="002E11FC">
        <w:rPr>
          <w:rFonts w:cs="Traditional Arabic" w:hint="cs"/>
          <w:sz w:val="36"/>
          <w:szCs w:val="36"/>
          <w:rtl/>
        </w:rPr>
        <w:lastRenderedPageBreak/>
        <w:t>العقاب على المخالفين, ويرسل أقداره لتعمل عملها على اتساع القرون والأجيال, وعلى ضيق الأعمار, وفي حدود الرغبات, والثروات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ويستعجلونك بالعذاب ولن يخلف الله وعده وإن يوما عند ربك كألف سنة مما تعدون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33"/>
      </w:r>
      <w:r w:rsidRPr="002E11FC">
        <w:rPr>
          <w:rFonts w:cs="Traditional Arabic" w:hint="cs"/>
          <w:sz w:val="36"/>
          <w:szCs w:val="36"/>
          <w:rtl/>
        </w:rPr>
        <w:t xml:space="preserve"> والصبر هو روح الخلافة في الأرض , وأساس الأمانة التي عرضت على السموات والأرض فأبين من حملها وأشفقن منها.</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وهذا معناه أن أعباء الحياة لا يطيق بحملها المهازيل من الرجال, وإنما يقوى عليها الرجال البواسل الذين صدقوا الله في عهدهم وإيمانهم به سبحانه وتعالى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فإن المرء إذا كان له متاع ثقيل يريد نقله من مكان لآخر, لم يستأجر له أطفالا أو مرضى,  وإنما يختر له ذوي الكواهل الصلبة, والمناكب الشداد, كذلك الحياة لا يقوى على تأدية رسالتها الكبرى, ولا ينقلها من طور إلى طور إلا رجال أمناء وأبطال صابرون؛ ولهذا كان ابتلاء الله للإنسان على حسب قوة الإيمان يعظم الامتحان؛ كي يعظم الأجر, والذي لا صبر له ولا امتحان له, لا يحس بقيمة الحياة؛ لأنه كالأنعام إن ضاق بها الأمر, ولم تجد العشب ارتفع صياحها, وإن شبعت نامت وانتفخ بطنها, أما الإنسان فلأنه يحمل رسالة الخالق الأعظم, ومهمة التكليف الإلهي الجليل, ولما كانت تلك الرسالة ليست قاصرة على جانب من جوانب الحياة بل عبادات, ومعاملات, وأخلاق, وجنايات ربطت علاقة الإنسان بالله تعالى وبأخيه الإنسان على أسس قويمة من العدل والإنصاف, كان لابد لها من جوهر يربط بين أطرافها , وإذا كانت صلات الناس وصدقاتهم لا يكشفها إلا مر الأيام, واختلاف الحوادث, وكذا الإيمان لابد أن يخضع صلبه للابتلاء يمحصها ويبين حقيقتها, وهنا يظهر الجوهر بالصبر,  فالصبر ضياء, ومن ثم كان نصيب القادة من الامتحان والبلاء مكافئا لما عندهم من إيمان ومواهب, فإن رسول الله </w:t>
      </w:r>
      <w:r w:rsidRPr="002E11FC">
        <w:rPr>
          <w:rFonts w:cs="Traditional Arabic"/>
          <w:sz w:val="36"/>
          <w:szCs w:val="36"/>
        </w:rPr>
        <w:sym w:font="AGA Arabesque" w:char="0065"/>
      </w:r>
      <w:r w:rsidRPr="002E11FC">
        <w:rPr>
          <w:rFonts w:cs="Traditional Arabic" w:hint="cs"/>
          <w:sz w:val="36"/>
          <w:szCs w:val="36"/>
          <w:rtl/>
        </w:rPr>
        <w:t xml:space="preserve"> سئل أي الناس أشد بلاء ً؟ 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:"الأنبياء ثم الأمثل من الله فالأمثل,  يبتلى الرجل على قدر دينه , </w:t>
      </w:r>
      <w:r w:rsidRPr="002E11FC">
        <w:rPr>
          <w:rFonts w:cs="Traditional Arabic" w:hint="cs"/>
          <w:sz w:val="36"/>
          <w:szCs w:val="36"/>
          <w:rtl/>
        </w:rPr>
        <w:lastRenderedPageBreak/>
        <w:t xml:space="preserve">فمن حسن دينه اشتد بلاءه , ومن ضعف دينه ضعف بلاءه وإن الرجل ليصيبه البلاء حتى يمشي على الأرض ما عليه خطيئة </w:t>
      </w:r>
      <w:r w:rsidRPr="002E11FC">
        <w:rPr>
          <w:rFonts w:cs="Traditional Arabic"/>
          <w:sz w:val="36"/>
          <w:szCs w:val="36"/>
          <w:rtl/>
        </w:rPr>
        <w:footnoteReference w:id="334"/>
      </w:r>
      <w:r w:rsidRPr="002E11FC">
        <w:rPr>
          <w:rFonts w:cs="Traditional Arabic" w:hint="cs"/>
          <w:sz w:val="36"/>
          <w:szCs w:val="36"/>
          <w:rtl/>
        </w:rPr>
        <w:t>.</w:t>
      </w:r>
    </w:p>
    <w:p w:rsidR="00810E71" w:rsidRPr="00930F1F"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أيها المسلمون </w:t>
      </w:r>
      <w:r w:rsidRPr="002E11FC">
        <w:rPr>
          <w:rFonts w:cs="Traditional Arabic" w:hint="cs"/>
          <w:sz w:val="36"/>
          <w:szCs w:val="36"/>
          <w:rtl/>
        </w:rPr>
        <w:t>إن الصبر وحده هو الذي يتبين به جوهر الإيمان وحقيقته ومعناه, والصبر هو تيقن الإنسان أن الأمور كلها بيد الله؛ وأنه لا يقع في ملك الله إلا ما أراد, وأن يستقبل البلاء والضر بالتضرع إلى الله, وأن يشكر الله على النعم, فعلى قدر الصبر على البلاء يكون الصبر على النعم, وذلك بكيفية القيام بشكرها وواجباتها ومن يتدبر عواقب الأمور علم أن الأمر كله لله,  فليس للإنسان من دنياه إلا أن يصبر لا يفرح على خير مسه, ولا يجزع لضر أصابه؛ لأن الصبر من أعظم العبادات ؛ ولهذا قرنه الله بالصلاة التي هي عماد الدين فقال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استعينوا بالصبر والصلاة إن الله مع الصابرين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35"/>
      </w:r>
      <w:r w:rsidRPr="002E11FC">
        <w:rPr>
          <w:rFonts w:cs="Traditional Arabic" w:hint="cs"/>
          <w:sz w:val="36"/>
          <w:szCs w:val="36"/>
          <w:rtl/>
        </w:rPr>
        <w:t xml:space="preserve"> وقدم الصبر على الصلاة؛ لتعظيم أمره والتنويه بشأنه, وأن معية الله متحققة للصابرين؛ لهذا قال الحبيب محمد</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الصبر ضياء " </w:t>
      </w:r>
      <w:r w:rsidRPr="002E11FC">
        <w:rPr>
          <w:rFonts w:cs="Traditional Arabic"/>
          <w:sz w:val="36"/>
          <w:szCs w:val="36"/>
          <w:rtl/>
        </w:rPr>
        <w:footnoteReference w:id="336"/>
      </w:r>
      <w:r w:rsidRPr="002E11FC">
        <w:rPr>
          <w:rFonts w:cs="Traditional Arabic" w:hint="cs"/>
          <w:sz w:val="36"/>
          <w:szCs w:val="36"/>
          <w:rtl/>
        </w:rPr>
        <w:t xml:space="preserve"> ؛ لذا قيل لا تسأل الله أن يخفف حملك, ولكن اسأل الله أن يقي ظهرك؛ لأن خفة الحمل وقلة المبالاة صفات قد يظهر بها الأطفال والصبيان, والذين لا يكلفون بشيء, أما  مشاغل العيش, وهموم الواجب, ومرارة الكفاح فهي أخلاق السواعد الأبطال, والرجال المكافحين؛ لذا قال </w:t>
      </w:r>
      <w:r w:rsidRPr="002E11FC">
        <w:rPr>
          <w:rFonts w:cs="Traditional Arabic"/>
          <w:sz w:val="36"/>
          <w:szCs w:val="36"/>
        </w:rPr>
        <w:sym w:font="AGA Arabesque" w:char="0065"/>
      </w:r>
      <w:r w:rsidRPr="002E11FC">
        <w:rPr>
          <w:rFonts w:cs="Traditional Arabic" w:hint="cs"/>
          <w:sz w:val="36"/>
          <w:szCs w:val="36"/>
          <w:rtl/>
        </w:rPr>
        <w:t>:"  من يرد الله به خيرا يصب منه "</w:t>
      </w:r>
      <w:r w:rsidRPr="002E11FC">
        <w:rPr>
          <w:rFonts w:cs="Traditional Arabic"/>
          <w:sz w:val="36"/>
          <w:szCs w:val="36"/>
        </w:rPr>
        <w:footnoteReference w:id="337"/>
      </w:r>
      <w:r w:rsidRPr="002E11FC">
        <w:rPr>
          <w:rFonts w:cs="Traditional Arabic"/>
          <w:sz w:val="36"/>
          <w:szCs w:val="36"/>
          <w:rtl/>
        </w:rPr>
        <w:t xml:space="preserve"> </w:t>
      </w:r>
      <w:r w:rsidRPr="002E11FC">
        <w:rPr>
          <w:rFonts w:cs="Traditional Arabic" w:hint="cs"/>
          <w:sz w:val="36"/>
          <w:szCs w:val="36"/>
          <w:rtl/>
        </w:rPr>
        <w:t xml:space="preserve">فيود أهل العافية يوم القيامة حين يعطى أهل البلاء الثواب  لو أن جلودهم قرضت بالمقاريض. فعن ابن عباس- رضي الله عنهما- أن النبي </w:t>
      </w:r>
      <w:r w:rsidRPr="002E11FC">
        <w:rPr>
          <w:rFonts w:cs="Traditional Arabic"/>
          <w:sz w:val="36"/>
          <w:szCs w:val="36"/>
        </w:rPr>
        <w:sym w:font="AGA Arabesque" w:char="0065"/>
      </w:r>
      <w:r w:rsidRPr="002E11FC">
        <w:rPr>
          <w:rFonts w:cs="Traditional Arabic" w:hint="cs"/>
          <w:sz w:val="36"/>
          <w:szCs w:val="36"/>
          <w:rtl/>
        </w:rPr>
        <w:t xml:space="preserve"> قال :" يؤتى بالشهيد يوم القيامة فينصب للحساب, ثم يؤتى بالمتصدق, فينصب للحساب, ثم يؤتى بأهل البلاء فلا ينصب لهم ميزان, ولا ينصب لهم ديوان, فيصب عليهم </w:t>
      </w:r>
      <w:r w:rsidRPr="002E11FC">
        <w:rPr>
          <w:rFonts w:cs="Traditional Arabic" w:hint="cs"/>
          <w:sz w:val="36"/>
          <w:szCs w:val="36"/>
          <w:rtl/>
        </w:rPr>
        <w:lastRenderedPageBreak/>
        <w:t xml:space="preserve">الأجر صبًا, حتى إن أهل العافية ليتمنون أن أجسادهم قرضت بالمقاريض من حسن ثواب الله لهم" </w:t>
      </w:r>
      <w:r w:rsidRPr="002E11FC">
        <w:rPr>
          <w:rStyle w:val="a9"/>
          <w:rFonts w:cs="Traditional Arabic"/>
          <w:sz w:val="36"/>
          <w:szCs w:val="36"/>
          <w:rtl/>
        </w:rPr>
        <w:footnoteReference w:id="338"/>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فلا تظن أن من خلق مكتمل الأعضاء كمن هو فاقد بعضها, ولا تظن أن من رزق أموالا وأولادا كمن هو عقيم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هل يستوي الأعمى والبصير أم هل يستوي الظلمات والنور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39"/>
      </w:r>
      <w:r w:rsidRPr="002E11FC">
        <w:rPr>
          <w:rFonts w:cs="Traditional Arabic" w:hint="cs"/>
          <w:sz w:val="36"/>
          <w:szCs w:val="36"/>
          <w:rtl/>
        </w:rPr>
        <w:t xml:space="preserve"> إذا كان لا يستوي الظلمات والنور, فكذا الأعمى والبصير لا يستويان, وإذا كان القرآن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ونضع الموازين القسط ليوم القيامة فلا تظلم نفس شيئا وإن كان مثقال حبة من خردل أتينا بها وكفى بنا حاسبين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40"/>
      </w:r>
      <w:r w:rsidRPr="002E11FC">
        <w:rPr>
          <w:rFonts w:cs="Traditional Arabic" w:hint="cs"/>
          <w:sz w:val="36"/>
          <w:szCs w:val="36"/>
          <w:rtl/>
        </w:rPr>
        <w:t>فمعناه أن الله يحاسب على ما هو أصغر من الذرة والقطمير ولا يظلم ربك أحدا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ما يفعل الله بعذابكم إن شكرتم وآمنتم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4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رأى رسول الله</w:t>
      </w:r>
      <w:r w:rsidRPr="002E11FC">
        <w:rPr>
          <w:rFonts w:cs="Traditional Arabic"/>
          <w:sz w:val="36"/>
          <w:szCs w:val="36"/>
        </w:rPr>
        <w:sym w:font="AGA Arabesque" w:char="0065"/>
      </w:r>
      <w:r w:rsidRPr="002E11FC">
        <w:rPr>
          <w:rFonts w:cs="Traditional Arabic" w:hint="cs"/>
          <w:sz w:val="36"/>
          <w:szCs w:val="36"/>
          <w:rtl/>
        </w:rPr>
        <w:t xml:space="preserve"> رجلا يمشي متكئًا على بنيه, فقال: ما بال هذا ؟ قالوا: نذر أن يمشي . فقال : إن الله غني عن تعذيب هذا لنفسه مره أن يركب .</w:t>
      </w:r>
      <w:r w:rsidRPr="002E11FC">
        <w:rPr>
          <w:rFonts w:cs="Traditional Arabic"/>
          <w:sz w:val="36"/>
          <w:szCs w:val="36"/>
          <w:rtl/>
        </w:rPr>
        <w:footnoteReference w:id="342"/>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وروي أن رسول الله </w:t>
      </w:r>
      <w:r w:rsidRPr="002E11FC">
        <w:rPr>
          <w:rFonts w:cs="Traditional Arabic"/>
          <w:sz w:val="36"/>
          <w:szCs w:val="36"/>
        </w:rPr>
        <w:sym w:font="AGA Arabesque" w:char="0072"/>
      </w:r>
      <w:r w:rsidRPr="002E11FC">
        <w:rPr>
          <w:rFonts w:cs="Traditional Arabic" w:hint="cs"/>
          <w:sz w:val="36"/>
          <w:szCs w:val="36"/>
          <w:rtl/>
        </w:rPr>
        <w:t xml:space="preserve"> دخل على أم السائب, أو أم المسيب فقال: مالك  يا أم السائب, أو يا أم المسيب تزفزفين ؟ قالت: الحمى لا بارك الله فيها, فقال: لا تسبي الحمى, فإنها تذهب خطايا بني آدم, كما يذهب الكير خبث الحديد"</w:t>
      </w:r>
      <w:r w:rsidRPr="002E11FC">
        <w:rPr>
          <w:rStyle w:val="a9"/>
          <w:rFonts w:cs="Traditional Arabic"/>
          <w:sz w:val="36"/>
          <w:szCs w:val="36"/>
          <w:rtl/>
        </w:rPr>
        <w:footnoteReference w:id="343"/>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 وقال شقيق البلخي, وحاتم الأصم :من شكا مصيبة نزلت به إلى غير الله  لم يجد حلاوة الطاعة أبدا .</w:t>
      </w:r>
      <w:r w:rsidRPr="002E11FC">
        <w:rPr>
          <w:rFonts w:cs="Traditional Arabic"/>
          <w:sz w:val="36"/>
          <w:szCs w:val="36"/>
          <w:rtl/>
        </w:rPr>
        <w:footnoteReference w:id="344"/>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وقال</w:t>
      </w:r>
      <w:r w:rsidRPr="002E11FC">
        <w:rPr>
          <w:rFonts w:cs="Traditional Arabic" w:hint="cs"/>
          <w:sz w:val="36"/>
          <w:szCs w:val="36"/>
        </w:rPr>
        <w:t xml:space="preserve"> </w:t>
      </w:r>
      <w:r w:rsidRPr="002E11FC">
        <w:rPr>
          <w:rFonts w:cs="Traditional Arabic"/>
          <w:sz w:val="36"/>
          <w:szCs w:val="36"/>
        </w:rPr>
        <w:sym w:font="AGA Arabesque" w:char="0072"/>
      </w:r>
      <w:r w:rsidRPr="002E11FC">
        <w:rPr>
          <w:rFonts w:cs="Traditional Arabic" w:hint="cs"/>
          <w:sz w:val="36"/>
          <w:szCs w:val="36"/>
          <w:rtl/>
        </w:rPr>
        <w:t xml:space="preserve"> : " إذا مات ولد العبد قال الله لملائكته: قبضتم ولد عبدي ! فيقولون: نعم فيقول: قبضتم ثمرة فؤاده ! فيقولون: نعم, فيقول: ماذا قال عبدي ؟ فيقولون: حمدك واسترجع, فيقول الله: ابنوا لعبدي بيتا في الجنة وسموه بيت الحمد </w:t>
      </w:r>
      <w:r w:rsidRPr="002E11FC">
        <w:rPr>
          <w:rFonts w:cs="Traditional Arabic"/>
          <w:sz w:val="36"/>
          <w:szCs w:val="36"/>
          <w:rtl/>
        </w:rPr>
        <w:footnoteReference w:id="345"/>
      </w:r>
      <w:r w:rsidRPr="002E11FC">
        <w:rPr>
          <w:rFonts w:cs="Traditional Arabic" w:hint="cs"/>
          <w:sz w:val="36"/>
          <w:szCs w:val="36"/>
          <w:rtl/>
        </w:rPr>
        <w:t xml:space="preserve"> . وعن عبد الله بن مسعود وأبي سعيد قالا: قال رسول الله </w:t>
      </w:r>
      <w:r w:rsidRPr="002E11FC">
        <w:rPr>
          <w:rFonts w:cs="Traditional Arabic" w:hint="cs"/>
          <w:sz w:val="36"/>
          <w:szCs w:val="36"/>
        </w:rPr>
        <w:t xml:space="preserve"> </w:t>
      </w:r>
      <w:r w:rsidRPr="002E11FC">
        <w:rPr>
          <w:rFonts w:cs="Traditional Arabic"/>
          <w:sz w:val="36"/>
          <w:szCs w:val="36"/>
        </w:rPr>
        <w:sym w:font="AGA Arabesque" w:char="0072"/>
      </w:r>
      <w:r w:rsidRPr="002E11FC">
        <w:rPr>
          <w:rFonts w:cs="Traditional Arabic" w:hint="cs"/>
          <w:sz w:val="36"/>
          <w:szCs w:val="36"/>
          <w:rtl/>
        </w:rPr>
        <w:t>:"من سخط رزقه, وبث شكواه, ولم يصبر, لم يصعد له إلى الله حسنة, ولقي الله وهو عليه غضبان"</w:t>
      </w:r>
      <w:r w:rsidRPr="002E11FC">
        <w:rPr>
          <w:rStyle w:val="a9"/>
          <w:rFonts w:cs="Traditional Arabic"/>
          <w:sz w:val="36"/>
          <w:szCs w:val="36"/>
          <w:rtl/>
        </w:rPr>
        <w:footnoteReference w:id="346"/>
      </w:r>
    </w:p>
    <w:p w:rsidR="00810E71" w:rsidRPr="00930F1F" w:rsidRDefault="00810E7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يا أهل الإيمان  : </w:t>
      </w:r>
      <w:r w:rsidRPr="002E11FC">
        <w:rPr>
          <w:rFonts w:cs="Traditional Arabic" w:hint="cs"/>
          <w:sz w:val="36"/>
          <w:szCs w:val="36"/>
          <w:rtl/>
        </w:rPr>
        <w:t xml:space="preserve">هذا واعلموا أن الصبر مقام من مقامات الدين, ومنزلة من منازل السالكين أمرت به كل الشرائع في عهود السابقين, وكان في شريعة نبينا نصف الدين, وجعل </w:t>
      </w:r>
      <w:r w:rsidRPr="002E11FC">
        <w:rPr>
          <w:rFonts w:cs="Traditional Arabic"/>
          <w:sz w:val="36"/>
          <w:szCs w:val="36"/>
        </w:rPr>
        <w:sym w:font="AGA Arabesque" w:char="0065"/>
      </w:r>
      <w:r w:rsidRPr="002E11FC">
        <w:rPr>
          <w:rFonts w:cs="Traditional Arabic" w:hint="cs"/>
          <w:sz w:val="36"/>
          <w:szCs w:val="36"/>
          <w:rtl/>
        </w:rPr>
        <w:t xml:space="preserve"> شكاية الهم والتعب والنصب إلى خلق الله شكاية من الله عز وجل, واعتراض على قضاء الله فقال</w:t>
      </w:r>
      <w:r w:rsidRPr="002E11FC">
        <w:rPr>
          <w:rFonts w:cs="Traditional Arabic" w:hint="cs"/>
          <w:sz w:val="36"/>
          <w:szCs w:val="36"/>
        </w:rPr>
        <w:t xml:space="preserve"> </w:t>
      </w:r>
      <w:r w:rsidRPr="002E11FC">
        <w:rPr>
          <w:rFonts w:cs="Traditional Arabic"/>
          <w:sz w:val="36"/>
          <w:szCs w:val="36"/>
        </w:rPr>
        <w:sym w:font="AGA Arabesque" w:char="0072"/>
      </w:r>
      <w:r w:rsidRPr="002E11FC">
        <w:rPr>
          <w:rFonts w:cs="Traditional Arabic" w:hint="cs"/>
          <w:sz w:val="36"/>
          <w:szCs w:val="36"/>
          <w:rtl/>
        </w:rPr>
        <w:t xml:space="preserve"> :" ومن يصبر يصبره الله, وما أعطي أحد من عطاء خير وأوسع من الصبر " </w:t>
      </w:r>
      <w:r w:rsidRPr="002E11FC">
        <w:rPr>
          <w:rFonts w:cs="Traditional Arabic"/>
          <w:sz w:val="36"/>
          <w:szCs w:val="36"/>
          <w:rtl/>
        </w:rPr>
        <w:footnoteReference w:id="347"/>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b/>
          <w:bCs/>
          <w:sz w:val="36"/>
          <w:szCs w:val="36"/>
          <w:rtl/>
        </w:rPr>
      </w:pPr>
      <w:r w:rsidRPr="002E11FC">
        <w:rPr>
          <w:rFonts w:cs="Traditional Arabic" w:hint="cs"/>
          <w:sz w:val="36"/>
          <w:szCs w:val="36"/>
          <w:rtl/>
        </w:rPr>
        <w:t>وفي الحديث القدسي قال الله عز وجل :من لم يصبر على بلائي ولم يشكر نعمائي ولم يرض على قضائي فليخرج من تحت سمائي وليبحث له عن رب سواي .</w:t>
      </w:r>
      <w:r w:rsidRPr="002E11FC">
        <w:rPr>
          <w:rFonts w:cs="Traditional Arabic"/>
          <w:sz w:val="36"/>
          <w:szCs w:val="36"/>
          <w:rtl/>
        </w:rPr>
        <w:footnoteReference w:id="348"/>
      </w:r>
    </w:p>
    <w:p w:rsidR="00810E71" w:rsidRPr="002E11FC" w:rsidRDefault="00810E71" w:rsidP="007A048F">
      <w:pPr>
        <w:spacing w:after="0" w:line="240" w:lineRule="auto"/>
        <w:jc w:val="both"/>
        <w:rPr>
          <w:rFonts w:cs="Traditional Arabic"/>
          <w:sz w:val="36"/>
          <w:szCs w:val="36"/>
          <w:rtl/>
        </w:rPr>
      </w:pPr>
      <w:r w:rsidRPr="002E11FC">
        <w:rPr>
          <w:rFonts w:cs="Traditional Arabic" w:hint="cs"/>
          <w:b/>
          <w:bCs/>
          <w:sz w:val="36"/>
          <w:szCs w:val="36"/>
          <w:rtl/>
        </w:rPr>
        <w:t>والصبر أنواع عديدة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1- </w:t>
      </w:r>
      <w:r w:rsidRPr="002E11FC">
        <w:rPr>
          <w:rFonts w:cs="Traditional Arabic" w:hint="cs"/>
          <w:b/>
          <w:bCs/>
          <w:sz w:val="36"/>
          <w:szCs w:val="36"/>
          <w:rtl/>
        </w:rPr>
        <w:t>صبر على الطاعة</w:t>
      </w:r>
      <w:r w:rsidRPr="002E11FC">
        <w:rPr>
          <w:rFonts w:cs="Traditional Arabic" w:hint="cs"/>
          <w:sz w:val="36"/>
          <w:szCs w:val="36"/>
          <w:rtl/>
        </w:rPr>
        <w:t>,لأن أركان الإسلام في المداومة عليها تحتاج إلى قسط وافر من الصبر.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وأمر أهلك بالصلاة واصطبر عليها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49"/>
      </w:r>
      <w:r w:rsidRPr="002E11FC">
        <w:rPr>
          <w:rFonts w:cs="Traditional Arabic"/>
          <w:sz w:val="36"/>
          <w:szCs w:val="36"/>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lastRenderedPageBreak/>
        <w:t xml:space="preserve">قال تعالى :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واستعينوا بالصبر والصلاة وإنها لكبيرة إلا على الخاشعين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350"/>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واصبر نفسك مع الذين يدعون ربهم بالغداة والعشي يريدون وجهه</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351"/>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2</w:t>
      </w:r>
      <w:r w:rsidRPr="002E11FC">
        <w:rPr>
          <w:rFonts w:cs="Traditional Arabic" w:hint="cs"/>
          <w:b/>
          <w:bCs/>
          <w:sz w:val="36"/>
          <w:szCs w:val="36"/>
          <w:rtl/>
        </w:rPr>
        <w:t xml:space="preserve">- صبر على المعاصي,  </w:t>
      </w:r>
      <w:r w:rsidRPr="002E11FC">
        <w:rPr>
          <w:rFonts w:cs="Traditional Arabic" w:hint="cs"/>
          <w:sz w:val="36"/>
          <w:szCs w:val="36"/>
          <w:rtl/>
        </w:rPr>
        <w:t xml:space="preserve">وهو عنصر مقاومة الشهوات قال </w:t>
      </w:r>
      <w:r w:rsidRPr="002E11FC">
        <w:rPr>
          <w:rFonts w:cs="Traditional Arabic"/>
          <w:sz w:val="36"/>
          <w:szCs w:val="36"/>
        </w:rPr>
        <w:sym w:font="AGA Arabesque" w:char="0065"/>
      </w:r>
      <w:r w:rsidRPr="002E11FC">
        <w:rPr>
          <w:rFonts w:cs="Traditional Arabic" w:hint="cs"/>
          <w:sz w:val="36"/>
          <w:szCs w:val="36"/>
          <w:rtl/>
        </w:rPr>
        <w:t xml:space="preserve"> :" حفت الجنة بالمكاره وحفت النار بالشهوات " </w:t>
      </w:r>
      <w:r w:rsidRPr="002E11FC">
        <w:rPr>
          <w:rFonts w:cs="Traditional Arabic"/>
          <w:sz w:val="36"/>
          <w:szCs w:val="36"/>
          <w:rtl/>
        </w:rPr>
        <w:footnoteReference w:id="352"/>
      </w:r>
      <w:r w:rsidRPr="002E11FC">
        <w:rPr>
          <w:rFonts w:cs="Traditional Arabic" w:hint="cs"/>
          <w:sz w:val="36"/>
          <w:szCs w:val="36"/>
          <w:rtl/>
        </w:rPr>
        <w:t>, والإقبال على المكاره والإباء عن الشهوات لا ينال إلا لصبور وجاء في الدعاء القرآني الكريم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ربنا افرغ علينا صبرا وتوفنا مسلمين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53"/>
      </w:r>
      <w:r w:rsidRPr="002E11FC">
        <w:rPr>
          <w:rFonts w:cs="Traditional Arabic" w:hint="cs"/>
          <w:sz w:val="36"/>
          <w:szCs w:val="36"/>
          <w:rtl/>
        </w:rPr>
        <w:t xml:space="preserve"> </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3- </w:t>
      </w:r>
      <w:r w:rsidRPr="002E11FC">
        <w:rPr>
          <w:rFonts w:cs="Traditional Arabic" w:hint="cs"/>
          <w:b/>
          <w:bCs/>
          <w:sz w:val="36"/>
          <w:szCs w:val="36"/>
          <w:rtl/>
        </w:rPr>
        <w:t>والصبر على المصائب</w:t>
      </w:r>
      <w:r w:rsidRPr="002E11FC">
        <w:rPr>
          <w:rFonts w:cs="Traditional Arabic" w:hint="cs"/>
          <w:sz w:val="36"/>
          <w:szCs w:val="36"/>
          <w:rtl/>
        </w:rPr>
        <w:t xml:space="preserve"> مما يصيب الإنسان في نفسه, أو ماله, أو ولده, وتلك أعراض متوقعة, ولا تخلو الحياة منها, ولن تفارق رحمة الله المؤمن ما دام يقينه بالله ثابت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الله مع الصابرين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54"/>
      </w:r>
      <w:r w:rsidRPr="002E11FC">
        <w:rPr>
          <w:rFonts w:cs="Traditional Arabic" w:hint="cs"/>
          <w:sz w:val="36"/>
          <w:szCs w:val="36"/>
          <w:rtl/>
        </w:rPr>
        <w:t xml:space="preserve"> ما دام لم يشكو مصيبته لأحد من خلق الله.   </w:t>
      </w:r>
    </w:p>
    <w:p w:rsidR="00810E71" w:rsidRPr="00930F1F" w:rsidRDefault="00810E71" w:rsidP="007A048F">
      <w:pPr>
        <w:spacing w:after="0" w:line="240" w:lineRule="auto"/>
        <w:jc w:val="both"/>
        <w:rPr>
          <w:rFonts w:cs="Traditional Arabic"/>
          <w:b/>
          <w:bCs/>
          <w:i/>
          <w:iCs/>
          <w:sz w:val="36"/>
          <w:szCs w:val="36"/>
          <w:u w:val="single"/>
        </w:rPr>
      </w:pPr>
      <w:r w:rsidRPr="002E11FC">
        <w:rPr>
          <w:rFonts w:cs="Traditional Arabic" w:hint="cs"/>
          <w:b/>
          <w:bCs/>
          <w:i/>
          <w:iCs/>
          <w:sz w:val="36"/>
          <w:szCs w:val="36"/>
          <w:u w:val="single"/>
          <w:rtl/>
        </w:rPr>
        <w:t xml:space="preserve"> أيها المسلمون:</w:t>
      </w:r>
      <w:r w:rsidRPr="002E11FC">
        <w:rPr>
          <w:rFonts w:cs="Traditional Arabic" w:hint="cs"/>
          <w:sz w:val="36"/>
          <w:szCs w:val="36"/>
          <w:rtl/>
        </w:rPr>
        <w:t>انظروا إلى الكريم بن الكريم بن الكريم: يوسف بن يعقوب بن إسحاق بن إبراهيم قضى مراحل أولى حياته في ضيق شديد, يخرج من ضائقة إلى أخرى, فقد أمه وهو طفل, ثم تآمر عليه إخوته, فاختطفوه من أحضان أبيه ورموه في البئر؛ ليلقى مصيره المجهول, ثم استنقذه السيارة, وباعوه في سوق الرقيق وابتاعه ملك مصر, وما إن أواه في القصر حتى تعرض للمكر, واتهم وهو العفيف بأنه يبغى السوء والفحشاء, ومع ظهور براءته يطرح في السجن ليس يومًا أو شهرًا بل بضع سنين, ولو أن شخصًا كهذا نظر إلى ما فيه, فوجده مليئًا بالهموم والآلام؛ لتنكر ل</w:t>
      </w:r>
      <w:r w:rsidR="00BC5C81" w:rsidRPr="002E11FC">
        <w:rPr>
          <w:rFonts w:cs="Traditional Arabic" w:hint="cs"/>
          <w:sz w:val="36"/>
          <w:szCs w:val="36"/>
          <w:rtl/>
        </w:rPr>
        <w:t>نعم الله</w:t>
      </w:r>
      <w:r w:rsidRPr="002E11FC">
        <w:rPr>
          <w:rFonts w:cs="Traditional Arabic" w:hint="cs"/>
          <w:sz w:val="36"/>
          <w:szCs w:val="36"/>
          <w:rtl/>
        </w:rPr>
        <w:t>, وضاقت به الأرض, لكن يوسف الصديق بقي يقينه بالله ثابت, حتى وهو في السجن يذكر الناس بالإله الخالق, ويهدي إلى الله ويبصر بفضل الله, رغم أن حياته كلها محن,  لكن الله يعلم أن الحياة ليست للدنيا بل للآخرة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صاحبي السجن أأرباب متفرقون خير أم الله الواحد القهار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355"/>
      </w:r>
      <w:r w:rsidRPr="002E11FC">
        <w:rPr>
          <w:rFonts w:cs="Traditional Arabic" w:hint="cs"/>
          <w:sz w:val="36"/>
          <w:szCs w:val="36"/>
          <w:rtl/>
        </w:rPr>
        <w:t xml:space="preserve"> وهكذا مع كل الأنبياء والمرسلين وقص الله علينا في القرآن الكريم جوانب من حياتهم وأخبارهم </w:t>
      </w:r>
      <w:r w:rsidRPr="002E11FC">
        <w:rPr>
          <w:rFonts w:cs="Traditional Arabic" w:hint="cs"/>
          <w:sz w:val="36"/>
          <w:szCs w:val="36"/>
          <w:rtl/>
        </w:rPr>
        <w:lastRenderedPageBreak/>
        <w:t>لنتعلم منها كيف تكون الحياة ؟ كيف يكون السير في الدنيا ؟ فاتقوا الله لعلكم ترحمون وتكرمون.</w:t>
      </w:r>
    </w:p>
    <w:p w:rsidR="00810E71"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الصبر نصف الإيمان " </w:t>
      </w:r>
      <w:r w:rsidRPr="002E11FC">
        <w:rPr>
          <w:rFonts w:cs="Traditional Arabic"/>
          <w:sz w:val="36"/>
          <w:szCs w:val="36"/>
          <w:rtl/>
        </w:rPr>
        <w:footnoteReference w:id="356"/>
      </w:r>
      <w:r w:rsidRPr="002E11FC">
        <w:rPr>
          <w:rFonts w:cs="Traditional Arabic" w:hint="cs"/>
          <w:sz w:val="36"/>
          <w:szCs w:val="36"/>
          <w:rtl/>
        </w:rPr>
        <w:t xml:space="preserve"> </w:t>
      </w:r>
    </w:p>
    <w:p w:rsidR="003A30EE" w:rsidRPr="002E11FC" w:rsidRDefault="00810E71" w:rsidP="007A048F">
      <w:pPr>
        <w:spacing w:after="0" w:line="240" w:lineRule="auto"/>
        <w:jc w:val="both"/>
        <w:rPr>
          <w:rFonts w:cs="Traditional Arabic"/>
          <w:sz w:val="36"/>
          <w:szCs w:val="36"/>
          <w:rtl/>
        </w:rPr>
      </w:pPr>
      <w:r w:rsidRPr="002E11FC">
        <w:rPr>
          <w:rFonts w:cs="Traditional Arabic" w:hint="cs"/>
          <w:sz w:val="36"/>
          <w:szCs w:val="36"/>
          <w:rtl/>
        </w:rPr>
        <w:t xml:space="preserve">وروي أن عيسى قال لأصحابه: إن كنتم إخواني وأصحابي, فوطنوا أنفسكم على العداوة والبغضاء من الناس, فإنكم لا تدركون ما تطلبون إلا بترك ما تشتهون ولا تنالون ما تحبون إلا بالصبر على ما تكرهون , طوبى لمن كان بصره في قلبه ولم يكن قلبه في بصره " </w:t>
      </w:r>
      <w:r w:rsidRPr="002E11FC">
        <w:rPr>
          <w:rFonts w:cs="Traditional Arabic"/>
          <w:sz w:val="36"/>
          <w:szCs w:val="36"/>
          <w:rtl/>
        </w:rPr>
        <w:footnoteReference w:id="357"/>
      </w:r>
      <w:r w:rsidRPr="002E11FC">
        <w:rPr>
          <w:rFonts w:cs="Traditional Arabic" w:hint="cs"/>
          <w:sz w:val="36"/>
          <w:szCs w:val="36"/>
          <w:rtl/>
        </w:rPr>
        <w:t>و قال الحسن : إنكم لن تنالوا ما تحبون إلا بترك ما تشتهون, ولا تدركوا ما تأملون إلا بالصبر على ما تكرهون.</w:t>
      </w:r>
      <w:r w:rsidRPr="002E11FC">
        <w:rPr>
          <w:rStyle w:val="a9"/>
          <w:rFonts w:cs="Traditional Arabic"/>
          <w:sz w:val="36"/>
          <w:szCs w:val="36"/>
          <w:rtl/>
        </w:rPr>
        <w:footnoteReference w:id="358"/>
      </w:r>
    </w:p>
    <w:p w:rsidR="003A30EE" w:rsidRPr="002E11FC" w:rsidRDefault="003A30EE" w:rsidP="007A048F">
      <w:pPr>
        <w:bidi w:val="0"/>
        <w:spacing w:after="0" w:line="240" w:lineRule="auto"/>
        <w:rPr>
          <w:rFonts w:cs="Traditional Arabic"/>
          <w:sz w:val="36"/>
          <w:szCs w:val="36"/>
          <w:rtl/>
        </w:rPr>
      </w:pPr>
      <w:r w:rsidRPr="002E11FC">
        <w:rPr>
          <w:rFonts w:cs="Traditional Arabic"/>
          <w:sz w:val="36"/>
          <w:szCs w:val="36"/>
          <w:rtl/>
        </w:rPr>
        <w:br w:type="page"/>
      </w:r>
    </w:p>
    <w:p w:rsidR="00810E71" w:rsidRPr="002E11FC" w:rsidRDefault="00810E71" w:rsidP="007A048F">
      <w:pPr>
        <w:spacing w:after="0" w:line="240" w:lineRule="auto"/>
        <w:jc w:val="both"/>
        <w:rPr>
          <w:rFonts w:cs="Traditional Arabic"/>
          <w:sz w:val="36"/>
          <w:szCs w:val="36"/>
          <w:rtl/>
        </w:rPr>
      </w:pPr>
    </w:p>
    <w:p w:rsidR="003A30EE" w:rsidRPr="002E11FC" w:rsidRDefault="00810E71" w:rsidP="007A048F">
      <w:pPr>
        <w:spacing w:after="0" w:line="240" w:lineRule="auto"/>
        <w:jc w:val="center"/>
        <w:rPr>
          <w:rFonts w:cs="Traditional Arabic"/>
          <w:b/>
          <w:bCs/>
          <w:sz w:val="36"/>
          <w:szCs w:val="36"/>
          <w:rtl/>
        </w:rPr>
      </w:pPr>
      <w:r w:rsidRPr="002E11FC">
        <w:rPr>
          <w:rFonts w:cs="Traditional Arabic" w:hint="cs"/>
          <w:sz w:val="36"/>
          <w:szCs w:val="36"/>
          <w:rtl/>
        </w:rPr>
        <w:t xml:space="preserve">  </w:t>
      </w:r>
      <w:r w:rsidR="003A30EE" w:rsidRPr="002E11FC">
        <w:rPr>
          <w:rFonts w:cs="Traditional Arabic"/>
          <w:b/>
          <w:bCs/>
          <w:sz w:val="36"/>
          <w:szCs w:val="36"/>
          <w:rtl/>
        </w:rPr>
        <w:t>1</w:t>
      </w:r>
      <w:r w:rsidR="00930F1F">
        <w:rPr>
          <w:rFonts w:cs="Traditional Arabic" w:hint="cs"/>
          <w:b/>
          <w:bCs/>
          <w:sz w:val="36"/>
          <w:szCs w:val="36"/>
          <w:rtl/>
        </w:rPr>
        <w:t>1</w:t>
      </w:r>
      <w:r w:rsidR="003A30EE" w:rsidRPr="002E11FC">
        <w:rPr>
          <w:rFonts w:cs="Traditional Arabic"/>
          <w:b/>
          <w:bCs/>
          <w:sz w:val="36"/>
          <w:szCs w:val="36"/>
          <w:rtl/>
        </w:rPr>
        <w:t>ـ فضل قيام الليل</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الحمد لله حمدا كثيرا</w:t>
      </w:r>
      <w:r w:rsidRPr="002E11FC">
        <w:rPr>
          <w:rFonts w:cs="Traditional Arabic" w:hint="cs"/>
          <w:sz w:val="36"/>
          <w:szCs w:val="36"/>
          <w:rtl/>
        </w:rPr>
        <w:t xml:space="preserve">, </w:t>
      </w:r>
      <w:r w:rsidRPr="002E11FC">
        <w:rPr>
          <w:rFonts w:cs="Traditional Arabic"/>
          <w:sz w:val="36"/>
          <w:szCs w:val="36"/>
          <w:rtl/>
        </w:rPr>
        <w:t>ونذكره ذكر لا يغادر في القلب استكبار</w:t>
      </w:r>
      <w:r w:rsidRPr="002E11FC">
        <w:rPr>
          <w:rFonts w:cs="Traditional Arabic" w:hint="cs"/>
          <w:sz w:val="36"/>
          <w:szCs w:val="36"/>
          <w:rtl/>
        </w:rPr>
        <w:t>ً</w:t>
      </w:r>
      <w:r w:rsidRPr="002E11FC">
        <w:rPr>
          <w:rFonts w:cs="Traditional Arabic"/>
          <w:sz w:val="36"/>
          <w:szCs w:val="36"/>
          <w:rtl/>
        </w:rPr>
        <w:t xml:space="preserve">ا ولا </w:t>
      </w:r>
      <w:r w:rsidRPr="002E11FC">
        <w:rPr>
          <w:rFonts w:cs="Traditional Arabic" w:hint="cs"/>
          <w:sz w:val="36"/>
          <w:szCs w:val="36"/>
          <w:rtl/>
        </w:rPr>
        <w:t>نفو</w:t>
      </w:r>
      <w:r w:rsidRPr="002E11FC">
        <w:rPr>
          <w:rFonts w:cs="Traditional Arabic"/>
          <w:sz w:val="36"/>
          <w:szCs w:val="36"/>
          <w:rtl/>
        </w:rPr>
        <w:t>ر</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 xml:space="preserve">, </w:t>
      </w:r>
      <w:r w:rsidRPr="002E11FC">
        <w:rPr>
          <w:rFonts w:cs="Traditional Arabic"/>
          <w:sz w:val="36"/>
          <w:szCs w:val="36"/>
          <w:rtl/>
        </w:rPr>
        <w:t xml:space="preserve">سبحانه جعل الليل والنهار خلفة لمن أراد أن يذكر أو أراد شكورا </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وأشهد أن  لا إله إلا الله وحده لا شريك له </w:t>
      </w:r>
      <w:r w:rsidRPr="002E11FC">
        <w:rPr>
          <w:rFonts w:cs="Traditional Arabic" w:hint="cs"/>
          <w:sz w:val="36"/>
          <w:szCs w:val="36"/>
          <w:rtl/>
        </w:rPr>
        <w:t>يقول لحبيبه :</w:t>
      </w:r>
      <w:r w:rsidRPr="002E11FC">
        <w:rPr>
          <w:rFonts w:cs="Traditional Arabic" w:hint="cs"/>
          <w:sz w:val="36"/>
          <w:szCs w:val="36"/>
        </w:rPr>
        <w:sym w:font="AGA Arabesque" w:char="F05D"/>
      </w:r>
      <w:r w:rsidRPr="002E11FC">
        <w:rPr>
          <w:rFonts w:cs="Traditional Arabic" w:hint="cs"/>
          <w:sz w:val="36"/>
          <w:szCs w:val="36"/>
          <w:rtl/>
        </w:rPr>
        <w:t>ومن الليل فتهجد به نافلة لك عسى أن يبعثك ربك مقاما محمودا</w:t>
      </w:r>
      <w:r w:rsidRPr="002E11FC">
        <w:rPr>
          <w:rFonts w:cs="Traditional Arabic" w:hint="cs"/>
          <w:sz w:val="36"/>
          <w:szCs w:val="36"/>
        </w:rPr>
        <w:sym w:font="AGA Arabesque" w:char="F05B"/>
      </w:r>
      <w:r w:rsidRPr="002E11FC">
        <w:rPr>
          <w:rFonts w:cs="Traditional Arabic" w:hint="cs"/>
          <w:sz w:val="36"/>
          <w:szCs w:val="36"/>
          <w:rtl/>
        </w:rPr>
        <w:t xml:space="preserve"> </w:t>
      </w:r>
      <w:r w:rsidRPr="002E11FC">
        <w:rPr>
          <w:rStyle w:val="a9"/>
          <w:rFonts w:cs="Traditional Arabic"/>
          <w:sz w:val="36"/>
          <w:szCs w:val="36"/>
          <w:rtl/>
        </w:rPr>
        <w:footnoteReference w:id="359"/>
      </w:r>
      <w:r w:rsidRPr="002E11FC">
        <w:rPr>
          <w:rFonts w:cs="Traditional Arabic"/>
          <w:sz w:val="36"/>
          <w:szCs w:val="36"/>
          <w:rtl/>
        </w:rPr>
        <w:t xml:space="preserve"> </w:t>
      </w:r>
      <w:r w:rsidRPr="002E11FC">
        <w:rPr>
          <w:rFonts w:cs="Traditional Arabic" w:hint="cs"/>
          <w:sz w:val="36"/>
          <w:szCs w:val="36"/>
          <w:rtl/>
        </w:rPr>
        <w:t xml:space="preserve"> </w:t>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روي</w:t>
      </w:r>
      <w:r w:rsidRPr="002E11FC">
        <w:rPr>
          <w:rFonts w:cs="Traditional Arabic"/>
          <w:sz w:val="36"/>
          <w:szCs w:val="36"/>
          <w:rtl/>
        </w:rPr>
        <w:t xml:space="preserve"> المغيرة بن شعبة قال</w:t>
      </w:r>
      <w:r w:rsidRPr="002E11FC">
        <w:rPr>
          <w:rFonts w:cs="Traditional Arabic" w:hint="cs"/>
          <w:sz w:val="36"/>
          <w:szCs w:val="36"/>
          <w:rtl/>
        </w:rPr>
        <w:t>:</w:t>
      </w:r>
      <w:r w:rsidRPr="002E11FC">
        <w:rPr>
          <w:rFonts w:cs="Traditional Arabic"/>
          <w:sz w:val="36"/>
          <w:szCs w:val="36"/>
          <w:rtl/>
        </w:rPr>
        <w:t xml:space="preserve"> قام النبي حتى تورمت قدماه</w:t>
      </w:r>
      <w:r w:rsidRPr="002E11FC">
        <w:rPr>
          <w:rFonts w:cs="Traditional Arabic" w:hint="cs"/>
          <w:sz w:val="36"/>
          <w:szCs w:val="36"/>
          <w:rtl/>
        </w:rPr>
        <w:t xml:space="preserve">, </w:t>
      </w:r>
      <w:r w:rsidRPr="002E11FC">
        <w:rPr>
          <w:rFonts w:cs="Traditional Arabic"/>
          <w:sz w:val="36"/>
          <w:szCs w:val="36"/>
          <w:rtl/>
        </w:rPr>
        <w:t xml:space="preserve"> فقيل يا رسول الله قد غفر الله لك ما تقدم من ذنبك وما تأخر</w:t>
      </w:r>
      <w:r w:rsidRPr="002E11FC">
        <w:rPr>
          <w:rFonts w:cs="Traditional Arabic" w:hint="cs"/>
          <w:sz w:val="36"/>
          <w:szCs w:val="36"/>
          <w:rtl/>
        </w:rPr>
        <w:t>.</w:t>
      </w:r>
      <w:r w:rsidRPr="002E11FC">
        <w:rPr>
          <w:rFonts w:cs="Traditional Arabic"/>
          <w:sz w:val="36"/>
          <w:szCs w:val="36"/>
          <w:rtl/>
        </w:rPr>
        <w:t xml:space="preserve"> قال</w:t>
      </w:r>
      <w:r w:rsidRPr="002E11FC">
        <w:rPr>
          <w:rFonts w:cs="Traditional Arabic" w:hint="cs"/>
          <w:sz w:val="36"/>
          <w:szCs w:val="36"/>
          <w:rtl/>
        </w:rPr>
        <w:t>: "</w:t>
      </w:r>
      <w:r w:rsidRPr="002E11FC">
        <w:rPr>
          <w:rFonts w:cs="Traditional Arabic"/>
          <w:sz w:val="36"/>
          <w:szCs w:val="36"/>
          <w:rtl/>
        </w:rPr>
        <w:t xml:space="preserve">أفلا أكون عبدا شكورا </w:t>
      </w:r>
      <w:r w:rsidRPr="002E11FC">
        <w:rPr>
          <w:rFonts w:cs="Traditional Arabic"/>
          <w:sz w:val="36"/>
          <w:szCs w:val="36"/>
        </w:rPr>
        <w:t>"</w:t>
      </w:r>
      <w:r w:rsidRPr="002E11FC">
        <w:rPr>
          <w:rFonts w:cs="Traditional Arabic" w:hint="cs"/>
          <w:sz w:val="36"/>
          <w:szCs w:val="36"/>
          <w:rtl/>
        </w:rPr>
        <w:t xml:space="preserve"> </w:t>
      </w:r>
      <w:r w:rsidRPr="002E11FC">
        <w:rPr>
          <w:rStyle w:val="a9"/>
          <w:rFonts w:cs="Traditional Arabic"/>
          <w:sz w:val="36"/>
          <w:szCs w:val="36"/>
          <w:rtl/>
        </w:rPr>
        <w:footnoteReference w:id="360"/>
      </w:r>
      <w:r w:rsidRPr="002E11FC">
        <w:rPr>
          <w:rFonts w:cs="Traditional Arabic"/>
          <w:sz w:val="36"/>
          <w:szCs w:val="36"/>
          <w:rtl/>
        </w:rPr>
        <w:t xml:space="preserve">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وأشهد أن سيدنا محمد عبده ورسوله قال لعبد الله بن عمرو :" لا تكن مثل فلان كان يقوم الليل فترك قيام الليل "</w:t>
      </w:r>
      <w:r w:rsidRPr="002E11FC">
        <w:rPr>
          <w:rFonts w:cs="Traditional Arabic"/>
          <w:sz w:val="36"/>
          <w:szCs w:val="36"/>
          <w:rtl/>
        </w:rPr>
        <w:footnoteReference w:id="361"/>
      </w:r>
      <w:r w:rsidRPr="002E11FC">
        <w:rPr>
          <w:rFonts w:cs="Traditional Arabic"/>
          <w:sz w:val="36"/>
          <w:szCs w:val="36"/>
          <w:rtl/>
        </w:rPr>
        <w:t xml:space="preserve"> </w:t>
      </w:r>
    </w:p>
    <w:p w:rsidR="003A30EE" w:rsidRPr="002E11FC" w:rsidRDefault="003A30EE" w:rsidP="0011321D">
      <w:pPr>
        <w:spacing w:after="0" w:line="240" w:lineRule="auto"/>
        <w:jc w:val="both"/>
        <w:rPr>
          <w:rFonts w:cs="Traditional Arabic"/>
          <w:sz w:val="36"/>
          <w:szCs w:val="36"/>
          <w:rtl/>
        </w:rPr>
      </w:pPr>
      <w:r w:rsidRPr="002E11FC">
        <w:rPr>
          <w:rFonts w:cs="Traditional Arabic"/>
          <w:sz w:val="36"/>
          <w:szCs w:val="36"/>
          <w:rtl/>
        </w:rPr>
        <w:t>وقال لعبد الله بن عمر :" نعم الرجل عبد الله لو كان يقوم الليل</w:t>
      </w:r>
      <w:r w:rsidRPr="002E11FC">
        <w:rPr>
          <w:rFonts w:cs="Traditional Arabic" w:hint="cs"/>
          <w:sz w:val="36"/>
          <w:szCs w:val="36"/>
          <w:rtl/>
        </w:rPr>
        <w:t>,</w:t>
      </w:r>
      <w:r w:rsidRPr="002E11FC">
        <w:rPr>
          <w:rFonts w:cs="Traditional Arabic"/>
          <w:sz w:val="36"/>
          <w:szCs w:val="36"/>
          <w:rtl/>
        </w:rPr>
        <w:t xml:space="preserve"> فلم يترك قيام بعد ذلك من الليل إلا قليلا  "</w:t>
      </w:r>
      <w:r w:rsidRPr="002E11FC">
        <w:rPr>
          <w:rFonts w:cs="Traditional Arabic"/>
          <w:sz w:val="36"/>
          <w:szCs w:val="36"/>
          <w:rtl/>
        </w:rPr>
        <w:footnoteReference w:id="362"/>
      </w:r>
      <w:r w:rsidRPr="002E11FC">
        <w:rPr>
          <w:rFonts w:cs="Traditional Arabic"/>
          <w:sz w:val="36"/>
          <w:szCs w:val="36"/>
          <w:rtl/>
        </w:rPr>
        <w:t>اللهم صلي وسلم وبارك عليه وأصحابه</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 xml:space="preserve"> وبعد</w:t>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فيقول الله</w:t>
      </w:r>
      <w:r w:rsidRPr="002E11FC">
        <w:rPr>
          <w:rFonts w:cs="Traditional Arabic"/>
          <w:sz w:val="36"/>
          <w:szCs w:val="36"/>
          <w:rtl/>
        </w:rPr>
        <w:t xml:space="preserve">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أمن هو قانت أناء الليل ساجدا وقائما يحذر الآخرة ويرجو</w:t>
      </w:r>
      <w:r w:rsidRPr="002E11FC">
        <w:rPr>
          <w:rFonts w:cs="Traditional Arabic" w:hint="cs"/>
          <w:sz w:val="36"/>
          <w:szCs w:val="36"/>
          <w:rtl/>
        </w:rPr>
        <w:t xml:space="preserve"> رحمة</w:t>
      </w:r>
      <w:r w:rsidRPr="002E11FC">
        <w:rPr>
          <w:rFonts w:cs="Traditional Arabic"/>
          <w:sz w:val="36"/>
          <w:szCs w:val="36"/>
          <w:rtl/>
        </w:rPr>
        <w:t xml:space="preserve"> ربه قل هل يستوي الذين يعلمون والذين لا يعلمون </w:t>
      </w:r>
      <w:r w:rsidRPr="002E11FC">
        <w:rPr>
          <w:rFonts w:cs="Traditional Arabic"/>
          <w:sz w:val="36"/>
          <w:szCs w:val="36"/>
        </w:rPr>
        <w:sym w:font="AGA Arabesque" w:char="005B"/>
      </w:r>
      <w:r w:rsidRPr="002E11FC">
        <w:rPr>
          <w:rFonts w:cs="Traditional Arabic"/>
          <w:sz w:val="36"/>
          <w:szCs w:val="36"/>
          <w:rtl/>
        </w:rPr>
        <w:footnoteReference w:id="363"/>
      </w:r>
    </w:p>
    <w:p w:rsidR="003A30EE" w:rsidRPr="002E11FC" w:rsidRDefault="003A30EE" w:rsidP="007A048F">
      <w:pPr>
        <w:spacing w:after="0" w:line="240" w:lineRule="auto"/>
        <w:jc w:val="both"/>
        <w:rPr>
          <w:rFonts w:cs="Traditional Arabic"/>
          <w:b/>
          <w:bCs/>
          <w:i/>
          <w:iCs/>
          <w:sz w:val="36"/>
          <w:szCs w:val="36"/>
          <w:u w:val="single"/>
          <w:rtl/>
        </w:rPr>
      </w:pPr>
      <w:r w:rsidRPr="002E11FC">
        <w:rPr>
          <w:rFonts w:cs="Traditional Arabic"/>
          <w:b/>
          <w:bCs/>
          <w:i/>
          <w:iCs/>
          <w:sz w:val="36"/>
          <w:szCs w:val="36"/>
          <w:u w:val="single"/>
          <w:rtl/>
        </w:rPr>
        <w:t>أيها المسلمون :</w:t>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إن الله جعل الأرض ذلولا لعباده</w:t>
      </w:r>
      <w:r w:rsidRPr="002E11FC">
        <w:rPr>
          <w:rFonts w:cs="Traditional Arabic" w:hint="cs"/>
          <w:sz w:val="36"/>
          <w:szCs w:val="36"/>
          <w:rtl/>
        </w:rPr>
        <w:t xml:space="preserve">, </w:t>
      </w:r>
      <w:r w:rsidRPr="002E11FC">
        <w:rPr>
          <w:rFonts w:cs="Traditional Arabic"/>
          <w:sz w:val="36"/>
          <w:szCs w:val="36"/>
          <w:rtl/>
        </w:rPr>
        <w:t>لا ليستقروا فيها ولكن ليتخذوها منزلا</w:t>
      </w:r>
      <w:r w:rsidRPr="002E11FC">
        <w:rPr>
          <w:rFonts w:cs="Traditional Arabic" w:hint="cs"/>
          <w:sz w:val="36"/>
          <w:szCs w:val="36"/>
          <w:rtl/>
        </w:rPr>
        <w:t>,</w:t>
      </w:r>
      <w:r w:rsidRPr="002E11FC">
        <w:rPr>
          <w:rFonts w:cs="Traditional Arabic"/>
          <w:sz w:val="36"/>
          <w:szCs w:val="36"/>
          <w:rtl/>
        </w:rPr>
        <w:t xml:space="preserve"> فيتزودوا منها زادا إلى وطنهم, الناس في الدنيا على سفر</w:t>
      </w:r>
      <w:r w:rsidRPr="002E11FC">
        <w:rPr>
          <w:rFonts w:cs="Traditional Arabic" w:hint="cs"/>
          <w:sz w:val="36"/>
          <w:szCs w:val="36"/>
          <w:rtl/>
        </w:rPr>
        <w:t xml:space="preserve">, </w:t>
      </w:r>
      <w:r w:rsidRPr="002E11FC">
        <w:rPr>
          <w:rFonts w:cs="Traditional Arabic"/>
          <w:sz w:val="36"/>
          <w:szCs w:val="36"/>
          <w:rtl/>
        </w:rPr>
        <w:t>وأول منازلهم المهد وآخرها اللحد</w:t>
      </w:r>
      <w:r w:rsidRPr="002E11FC">
        <w:rPr>
          <w:rFonts w:cs="Traditional Arabic" w:hint="cs"/>
          <w:sz w:val="36"/>
          <w:szCs w:val="36"/>
          <w:rtl/>
        </w:rPr>
        <w:t xml:space="preserve">, </w:t>
      </w:r>
      <w:r w:rsidRPr="002E11FC">
        <w:rPr>
          <w:rFonts w:cs="Traditional Arabic"/>
          <w:sz w:val="36"/>
          <w:szCs w:val="36"/>
          <w:rtl/>
        </w:rPr>
        <w:t xml:space="preserve"> والوطن هو الجنة أو النار</w:t>
      </w:r>
      <w:r w:rsidRPr="002E11FC">
        <w:rPr>
          <w:rFonts w:cs="Traditional Arabic" w:hint="cs"/>
          <w:sz w:val="36"/>
          <w:szCs w:val="36"/>
          <w:rtl/>
        </w:rPr>
        <w:t xml:space="preserve">, </w:t>
      </w:r>
      <w:r w:rsidR="008A058F" w:rsidRPr="002E11FC">
        <w:rPr>
          <w:rFonts w:cs="Traditional Arabic" w:hint="cs"/>
          <w:sz w:val="36"/>
          <w:szCs w:val="36"/>
          <w:rtl/>
        </w:rPr>
        <w:t>و</w:t>
      </w:r>
      <w:r w:rsidRPr="002E11FC">
        <w:rPr>
          <w:rFonts w:cs="Traditional Arabic"/>
          <w:sz w:val="36"/>
          <w:szCs w:val="36"/>
          <w:rtl/>
        </w:rPr>
        <w:t>العمر هو مسافة السفر, والسنون والشهور مراحله وفراسخه, والأنفاس خطواته, والبضاعة الطاعة,</w:t>
      </w:r>
      <w:r w:rsidRPr="002E11FC">
        <w:rPr>
          <w:rFonts w:cs="Traditional Arabic" w:hint="cs"/>
          <w:sz w:val="36"/>
          <w:szCs w:val="36"/>
          <w:rtl/>
        </w:rPr>
        <w:t xml:space="preserve"> </w:t>
      </w:r>
      <w:r w:rsidRPr="002E11FC">
        <w:rPr>
          <w:rFonts w:cs="Traditional Arabic"/>
          <w:sz w:val="36"/>
          <w:szCs w:val="36"/>
          <w:rtl/>
        </w:rPr>
        <w:t xml:space="preserve">والوقت رأس المال, والشهوات قطاع الطريق, والربح هو الفوز بلقاء الله في دار السلام والنعيم, والخسارة هي البعد عن الله مع العذاب والسعير .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فيا سعادة الرابح</w:t>
      </w:r>
      <w:r w:rsidRPr="002E11FC">
        <w:rPr>
          <w:rFonts w:cs="Traditional Arabic" w:hint="cs"/>
          <w:sz w:val="36"/>
          <w:szCs w:val="36"/>
          <w:rtl/>
        </w:rPr>
        <w:t>,</w:t>
      </w:r>
      <w:r w:rsidRPr="002E11FC">
        <w:rPr>
          <w:rFonts w:cs="Traditional Arabic"/>
          <w:sz w:val="36"/>
          <w:szCs w:val="36"/>
          <w:rtl/>
        </w:rPr>
        <w:t xml:space="preserve"> ويا خسارة الخاسر</w:t>
      </w:r>
      <w:r w:rsidRPr="002E11FC">
        <w:rPr>
          <w:rFonts w:cs="Traditional Arabic" w:hint="cs"/>
          <w:sz w:val="36"/>
          <w:szCs w:val="36"/>
          <w:rtl/>
        </w:rPr>
        <w:t>, و</w:t>
      </w:r>
      <w:r w:rsidRPr="002E11FC">
        <w:rPr>
          <w:rFonts w:cs="Traditional Arabic"/>
          <w:sz w:val="36"/>
          <w:szCs w:val="36"/>
          <w:rtl/>
        </w:rPr>
        <w:t>الطريق إلى الله تعالى مراقبة الأوقات وعمارتها بالطاعات على سبيل الدوام ليلا ونهار</w:t>
      </w:r>
      <w:r w:rsidRPr="002E11FC">
        <w:rPr>
          <w:rFonts w:cs="Traditional Arabic" w:hint="cs"/>
          <w:sz w:val="36"/>
          <w:szCs w:val="36"/>
          <w:rtl/>
        </w:rPr>
        <w:t>ً</w:t>
      </w:r>
      <w:r w:rsidRPr="002E11FC">
        <w:rPr>
          <w:rFonts w:cs="Traditional Arabic"/>
          <w:sz w:val="36"/>
          <w:szCs w:val="36"/>
          <w:rtl/>
        </w:rPr>
        <w:t>ا .</w:t>
      </w:r>
    </w:p>
    <w:p w:rsidR="003A30EE" w:rsidRPr="002E11FC" w:rsidRDefault="003A30EE" w:rsidP="0011321D">
      <w:pPr>
        <w:spacing w:after="0" w:line="240" w:lineRule="auto"/>
        <w:jc w:val="both"/>
        <w:rPr>
          <w:rFonts w:cs="Traditional Arabic"/>
          <w:sz w:val="36"/>
          <w:szCs w:val="36"/>
          <w:rtl/>
        </w:rPr>
      </w:pPr>
      <w:r w:rsidRPr="002E11FC">
        <w:rPr>
          <w:rFonts w:cs="Traditional Arabic"/>
          <w:sz w:val="36"/>
          <w:szCs w:val="36"/>
          <w:rtl/>
        </w:rPr>
        <w:t xml:space="preserve">قال </w:t>
      </w:r>
      <w:r w:rsidRPr="002E11FC">
        <w:rPr>
          <w:rFonts w:cs="Traditional Arabic"/>
          <w:sz w:val="36"/>
          <w:szCs w:val="36"/>
        </w:rPr>
        <w:sym w:font="AGA Arabesque" w:char="0065"/>
      </w:r>
      <w:r w:rsidRPr="002E11FC">
        <w:rPr>
          <w:rFonts w:cs="Traditional Arabic"/>
          <w:sz w:val="36"/>
          <w:szCs w:val="36"/>
          <w:rtl/>
        </w:rPr>
        <w:t xml:space="preserve"> :"أحب عباد الله إلى الله الذين يراعون الشمس</w:t>
      </w:r>
      <w:r w:rsidRPr="002E11FC">
        <w:rPr>
          <w:rFonts w:cs="Traditional Arabic" w:hint="cs"/>
          <w:sz w:val="36"/>
          <w:szCs w:val="36"/>
          <w:rtl/>
        </w:rPr>
        <w:t>,</w:t>
      </w:r>
      <w:r w:rsidRPr="002E11FC">
        <w:rPr>
          <w:rFonts w:cs="Traditional Arabic"/>
          <w:sz w:val="36"/>
          <w:szCs w:val="36"/>
          <w:rtl/>
        </w:rPr>
        <w:t xml:space="preserve"> والقمر</w:t>
      </w:r>
      <w:r w:rsidRPr="002E11FC">
        <w:rPr>
          <w:rFonts w:cs="Traditional Arabic" w:hint="cs"/>
          <w:sz w:val="36"/>
          <w:szCs w:val="36"/>
          <w:rtl/>
        </w:rPr>
        <w:t>,</w:t>
      </w:r>
      <w:r w:rsidRPr="002E11FC">
        <w:rPr>
          <w:rFonts w:cs="Traditional Arabic"/>
          <w:sz w:val="36"/>
          <w:szCs w:val="36"/>
          <w:rtl/>
        </w:rPr>
        <w:t xml:space="preserve"> والأظلة لذكر الله تعالى " </w:t>
      </w:r>
      <w:r w:rsidRPr="002E11FC">
        <w:rPr>
          <w:rFonts w:cs="Traditional Arabic"/>
          <w:sz w:val="36"/>
          <w:szCs w:val="36"/>
          <w:rtl/>
        </w:rPr>
        <w:footnoteReference w:id="364"/>
      </w:r>
      <w:r w:rsidRPr="002E11FC">
        <w:rPr>
          <w:rFonts w:cs="Traditional Arabic" w:hint="cs"/>
          <w:sz w:val="36"/>
          <w:szCs w:val="36"/>
          <w:rtl/>
        </w:rPr>
        <w:t xml:space="preserve">وكما في قوله تعالى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كانوا قليلا من الليل ما يهجعون وبالأسحار هم يستغفرون وفي أموالهم حق معلوم للسائل والمحروم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365"/>
      </w:r>
    </w:p>
    <w:p w:rsidR="003A30EE" w:rsidRPr="002E11FC" w:rsidRDefault="003A30EE" w:rsidP="0011321D">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إذا كان الأمر كذلك فإنه لا نجاة إلا بلقاء الله</w:t>
      </w:r>
      <w:r w:rsidRPr="002E11FC">
        <w:rPr>
          <w:rFonts w:cs="Traditional Arabic" w:hint="cs"/>
          <w:sz w:val="36"/>
          <w:szCs w:val="36"/>
          <w:rtl/>
        </w:rPr>
        <w:t xml:space="preserve">, </w:t>
      </w:r>
      <w:r w:rsidRPr="002E11FC">
        <w:rPr>
          <w:rFonts w:cs="Traditional Arabic"/>
          <w:sz w:val="36"/>
          <w:szCs w:val="36"/>
          <w:rtl/>
        </w:rPr>
        <w:t>ولا سبيل إلى لقاء الله إلا بأن يموت العبد محب</w:t>
      </w:r>
      <w:r w:rsidRPr="002E11FC">
        <w:rPr>
          <w:rFonts w:cs="Traditional Arabic" w:hint="cs"/>
          <w:sz w:val="36"/>
          <w:szCs w:val="36"/>
          <w:rtl/>
        </w:rPr>
        <w:t>ً</w:t>
      </w:r>
      <w:r w:rsidRPr="002E11FC">
        <w:rPr>
          <w:rFonts w:cs="Traditional Arabic"/>
          <w:sz w:val="36"/>
          <w:szCs w:val="36"/>
          <w:rtl/>
        </w:rPr>
        <w:t>ا لله</w:t>
      </w:r>
      <w:r w:rsidRPr="002E11FC">
        <w:rPr>
          <w:rFonts w:cs="Traditional Arabic" w:hint="cs"/>
          <w:sz w:val="36"/>
          <w:szCs w:val="36"/>
          <w:rtl/>
        </w:rPr>
        <w:t>,</w:t>
      </w:r>
      <w:r w:rsidRPr="002E11FC">
        <w:rPr>
          <w:rFonts w:cs="Traditional Arabic"/>
          <w:sz w:val="36"/>
          <w:szCs w:val="36"/>
          <w:rtl/>
        </w:rPr>
        <w:t xml:space="preserve"> وعارف</w:t>
      </w:r>
      <w:r w:rsidRPr="002E11FC">
        <w:rPr>
          <w:rFonts w:cs="Traditional Arabic" w:hint="cs"/>
          <w:sz w:val="36"/>
          <w:szCs w:val="36"/>
          <w:rtl/>
        </w:rPr>
        <w:t>ً</w:t>
      </w:r>
      <w:r w:rsidRPr="002E11FC">
        <w:rPr>
          <w:rFonts w:cs="Traditional Arabic"/>
          <w:sz w:val="36"/>
          <w:szCs w:val="36"/>
          <w:rtl/>
        </w:rPr>
        <w:t>ا بربه, والمحبة لا تتحقق إلا بدوام الذكر والمواظبة عليه</w:t>
      </w:r>
      <w:r w:rsidRPr="002E11FC">
        <w:rPr>
          <w:rFonts w:cs="Traditional Arabic" w:hint="cs"/>
          <w:sz w:val="36"/>
          <w:szCs w:val="36"/>
          <w:rtl/>
        </w:rPr>
        <w:t xml:space="preserve">, </w:t>
      </w:r>
      <w:r w:rsidRPr="002E11FC">
        <w:rPr>
          <w:rFonts w:cs="Traditional Arabic"/>
          <w:sz w:val="36"/>
          <w:szCs w:val="36"/>
          <w:rtl/>
        </w:rPr>
        <w:t>والمعرفة لا تحصل إلا بدوام الفكر في ملكوته, ولن يتيسر دوام الفكر والذكر إلا بوداع الدنيا وشهواتها, والأخذ منها بقدر الضرورة</w:t>
      </w:r>
      <w:r w:rsidRPr="002E11FC">
        <w:rPr>
          <w:rFonts w:cs="Traditional Arabic" w:hint="cs"/>
          <w:sz w:val="36"/>
          <w:szCs w:val="36"/>
          <w:rtl/>
        </w:rPr>
        <w:t>,</w:t>
      </w:r>
      <w:r w:rsidRPr="002E11FC">
        <w:rPr>
          <w:rFonts w:cs="Traditional Arabic"/>
          <w:sz w:val="36"/>
          <w:szCs w:val="36"/>
          <w:rtl/>
        </w:rPr>
        <w:t xml:space="preserve"> والانتفاع بها للآخرة</w:t>
      </w:r>
      <w:r w:rsidRPr="002E11FC">
        <w:rPr>
          <w:rFonts w:cs="Traditional Arabic" w:hint="cs"/>
          <w:sz w:val="36"/>
          <w:szCs w:val="36"/>
          <w:rtl/>
        </w:rPr>
        <w:t>,</w:t>
      </w:r>
      <w:r w:rsidRPr="002E11FC">
        <w:rPr>
          <w:rFonts w:cs="Traditional Arabic"/>
          <w:sz w:val="36"/>
          <w:szCs w:val="36"/>
          <w:rtl/>
        </w:rPr>
        <w:t xml:space="preserve"> ولا يتم ذلك إلا بقطع كل الأوقات في طاعة الله عز وجل</w:t>
      </w:r>
      <w:r w:rsidRPr="002E11FC">
        <w:rPr>
          <w:rFonts w:cs="Traditional Arabic" w:hint="cs"/>
          <w:sz w:val="36"/>
          <w:szCs w:val="36"/>
          <w:rtl/>
        </w:rPr>
        <w:t xml:space="preserve">, </w:t>
      </w:r>
      <w:r w:rsidRPr="002E11FC">
        <w:rPr>
          <w:rFonts w:cs="Traditional Arabic"/>
          <w:sz w:val="36"/>
          <w:szCs w:val="36"/>
          <w:rtl/>
        </w:rPr>
        <w:t>فمن أراد أن يدخل الجنة بغير حساب فليقطع أوقاتها كلها في طاعة الله, ومن أراد أن ترجح حسناته على سيئاته</w:t>
      </w:r>
      <w:r w:rsidRPr="002E11FC">
        <w:rPr>
          <w:rFonts w:cs="Traditional Arabic" w:hint="cs"/>
          <w:sz w:val="36"/>
          <w:szCs w:val="36"/>
          <w:rtl/>
        </w:rPr>
        <w:t>,</w:t>
      </w:r>
      <w:r w:rsidRPr="002E11FC">
        <w:rPr>
          <w:rFonts w:cs="Traditional Arabic"/>
          <w:sz w:val="36"/>
          <w:szCs w:val="36"/>
          <w:rtl/>
        </w:rPr>
        <w:t xml:space="preserve"> فليستوعب أكثر الأوقات في الطاعة, ومن خلط عملا صالحا وآخر سيئ</w:t>
      </w:r>
      <w:r w:rsidRPr="002E11FC">
        <w:rPr>
          <w:rFonts w:cs="Traditional Arabic" w:hint="cs"/>
          <w:sz w:val="36"/>
          <w:szCs w:val="36"/>
          <w:rtl/>
        </w:rPr>
        <w:t>ً</w:t>
      </w:r>
      <w:r w:rsidRPr="002E11FC">
        <w:rPr>
          <w:rFonts w:cs="Traditional Arabic"/>
          <w:sz w:val="36"/>
          <w:szCs w:val="36"/>
          <w:rtl/>
        </w:rPr>
        <w:t>ا فأمره على خطر</w:t>
      </w:r>
      <w:r w:rsidRPr="002E11FC">
        <w:rPr>
          <w:rFonts w:cs="Traditional Arabic" w:hint="cs"/>
          <w:sz w:val="36"/>
          <w:szCs w:val="36"/>
          <w:rtl/>
        </w:rPr>
        <w:t>,</w:t>
      </w:r>
      <w:r w:rsidRPr="002E11FC">
        <w:rPr>
          <w:rFonts w:cs="Traditional Arabic"/>
          <w:sz w:val="36"/>
          <w:szCs w:val="36"/>
          <w:rtl/>
        </w:rPr>
        <w:t xml:space="preserve"> لكن الرجاء غير منقطع</w:t>
      </w:r>
      <w:r w:rsidRPr="002E11FC">
        <w:rPr>
          <w:rFonts w:cs="Traditional Arabic" w:hint="cs"/>
          <w:sz w:val="36"/>
          <w:szCs w:val="36"/>
          <w:rtl/>
        </w:rPr>
        <w:t xml:space="preserve">, </w:t>
      </w:r>
      <w:r w:rsidRPr="002E11FC">
        <w:rPr>
          <w:rFonts w:cs="Traditional Arabic"/>
          <w:sz w:val="36"/>
          <w:szCs w:val="36"/>
          <w:rtl/>
        </w:rPr>
        <w:t>والعفو من كرمه منتظر</w:t>
      </w:r>
      <w:r w:rsidRPr="002E11FC">
        <w:rPr>
          <w:rFonts w:cs="Traditional Arabic" w:hint="cs"/>
          <w:sz w:val="36"/>
          <w:szCs w:val="36"/>
          <w:rtl/>
        </w:rPr>
        <w:t xml:space="preserve">, </w:t>
      </w:r>
      <w:r w:rsidRPr="002E11FC">
        <w:rPr>
          <w:rFonts w:cs="Traditional Arabic"/>
          <w:sz w:val="36"/>
          <w:szCs w:val="36"/>
          <w:rtl/>
        </w:rPr>
        <w:t>فعسى الله أن يتوب عليه</w:t>
      </w:r>
      <w:r w:rsidRPr="002E11FC">
        <w:rPr>
          <w:rFonts w:cs="Traditional Arabic" w:hint="cs"/>
          <w:sz w:val="36"/>
          <w:szCs w:val="36"/>
          <w:rtl/>
        </w:rPr>
        <w:t xml:space="preserve">, </w:t>
      </w:r>
      <w:r w:rsidRPr="002E11FC">
        <w:rPr>
          <w:rFonts w:cs="Traditional Arabic"/>
          <w:sz w:val="36"/>
          <w:szCs w:val="36"/>
          <w:rtl/>
        </w:rPr>
        <w:t>فإن الله خاطب أكرم خلقه وقال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إن لك في النهار سبحا طويلا واذكر اسم ربك وتبتل إليه تبتيلا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366"/>
      </w:r>
      <w:r w:rsidRPr="002E11FC">
        <w:rPr>
          <w:rFonts w:cs="Traditional Arabic"/>
          <w:sz w:val="36"/>
          <w:szCs w:val="36"/>
          <w:rtl/>
        </w:rPr>
        <w:t>وقال:</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واذكر اسم ربك بكرة وأصيلا ومن الليل فاسجد له وسبحه ليلا طويلا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367"/>
      </w:r>
      <w:r w:rsidRPr="002E11FC">
        <w:rPr>
          <w:rFonts w:cs="Traditional Arabic" w:hint="cs"/>
          <w:sz w:val="36"/>
          <w:szCs w:val="36"/>
          <w:rtl/>
        </w:rPr>
        <w:t xml:space="preserve"> </w:t>
      </w:r>
      <w:r w:rsidRPr="002E11FC">
        <w:rPr>
          <w:rFonts w:cs="Traditional Arabic"/>
          <w:sz w:val="36"/>
          <w:szCs w:val="36"/>
          <w:rtl/>
        </w:rPr>
        <w:t>وقال:</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وسبح بحمد ربك قبل طلوع الشمس وقبل الغروب ومن الليل فسبحه وإدبار السجود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368"/>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فأعظم شيء في الدنيا وأجل</w:t>
      </w:r>
      <w:r w:rsidRPr="002E11FC">
        <w:rPr>
          <w:rFonts w:cs="Traditional Arabic" w:hint="cs"/>
          <w:sz w:val="36"/>
          <w:szCs w:val="36"/>
          <w:rtl/>
        </w:rPr>
        <w:t>ّ</w:t>
      </w:r>
      <w:r w:rsidRPr="002E11FC">
        <w:rPr>
          <w:rFonts w:cs="Traditional Arabic"/>
          <w:sz w:val="36"/>
          <w:szCs w:val="36"/>
          <w:rtl/>
        </w:rPr>
        <w:t>ه</w:t>
      </w:r>
      <w:r w:rsidRPr="002E11FC">
        <w:rPr>
          <w:rFonts w:cs="Traditional Arabic" w:hint="cs"/>
          <w:sz w:val="36"/>
          <w:szCs w:val="36"/>
          <w:rtl/>
        </w:rPr>
        <w:t>,</w:t>
      </w:r>
      <w:r w:rsidRPr="002E11FC">
        <w:rPr>
          <w:rFonts w:cs="Traditional Arabic"/>
          <w:sz w:val="36"/>
          <w:szCs w:val="36"/>
          <w:rtl/>
        </w:rPr>
        <w:t xml:space="preserve"> وأخطره هو قطع الأوقات في طاعته</w:t>
      </w:r>
      <w:r w:rsidRPr="002E11FC">
        <w:rPr>
          <w:rFonts w:cs="Traditional Arabic" w:hint="cs"/>
          <w:sz w:val="36"/>
          <w:szCs w:val="36"/>
          <w:rtl/>
        </w:rPr>
        <w:t xml:space="preserve">, </w:t>
      </w:r>
      <w:r w:rsidRPr="002E11FC">
        <w:rPr>
          <w:rFonts w:cs="Traditional Arabic"/>
          <w:sz w:val="36"/>
          <w:szCs w:val="36"/>
          <w:rtl/>
        </w:rPr>
        <w:t>ويظهر عظم قطع الأوقات في طاعة الله في قيام الليل, وما أدراكم ما قيام الليل</w:t>
      </w:r>
      <w:r w:rsidRPr="002E11FC">
        <w:rPr>
          <w:rFonts w:cs="Traditional Arabic" w:hint="cs"/>
          <w:sz w:val="36"/>
          <w:szCs w:val="36"/>
          <w:rtl/>
        </w:rPr>
        <w:t xml:space="preserve">؟ </w:t>
      </w:r>
      <w:r w:rsidRPr="002E11FC">
        <w:rPr>
          <w:rFonts w:cs="Traditional Arabic"/>
          <w:sz w:val="36"/>
          <w:szCs w:val="36"/>
          <w:rtl/>
        </w:rPr>
        <w:t>إنه علامة الصلاح</w:t>
      </w:r>
      <w:r w:rsidRPr="002E11FC">
        <w:rPr>
          <w:rFonts w:cs="Traditional Arabic" w:hint="cs"/>
          <w:sz w:val="36"/>
          <w:szCs w:val="36"/>
          <w:rtl/>
        </w:rPr>
        <w:t xml:space="preserve">, </w:t>
      </w:r>
      <w:r w:rsidRPr="002E11FC">
        <w:rPr>
          <w:rFonts w:cs="Traditional Arabic"/>
          <w:sz w:val="36"/>
          <w:szCs w:val="36"/>
          <w:rtl/>
        </w:rPr>
        <w:t>دأب الصالحين</w:t>
      </w:r>
      <w:r w:rsidRPr="002E11FC">
        <w:rPr>
          <w:rFonts w:cs="Traditional Arabic" w:hint="cs"/>
          <w:sz w:val="36"/>
          <w:szCs w:val="36"/>
          <w:rtl/>
        </w:rPr>
        <w:t xml:space="preserve">, </w:t>
      </w:r>
      <w:r w:rsidRPr="002E11FC">
        <w:rPr>
          <w:rFonts w:cs="Traditional Arabic"/>
          <w:sz w:val="36"/>
          <w:szCs w:val="36"/>
          <w:rtl/>
        </w:rPr>
        <w:t>وورد المحبين وسلم العارفين</w:t>
      </w:r>
      <w:r w:rsidRPr="002E11FC">
        <w:rPr>
          <w:rFonts w:cs="Traditional Arabic" w:hint="cs"/>
          <w:sz w:val="36"/>
          <w:szCs w:val="36"/>
          <w:rtl/>
        </w:rPr>
        <w:t xml:space="preserve">, </w:t>
      </w:r>
      <w:r w:rsidRPr="002E11FC">
        <w:rPr>
          <w:rFonts w:cs="Traditional Arabic"/>
          <w:sz w:val="36"/>
          <w:szCs w:val="36"/>
          <w:rtl/>
        </w:rPr>
        <w:t>ونور المقربين, قيام الليل يكفر السيئات,</w:t>
      </w:r>
      <w:r w:rsidRPr="002E11FC">
        <w:rPr>
          <w:rFonts w:cs="Traditional Arabic" w:hint="cs"/>
          <w:sz w:val="36"/>
          <w:szCs w:val="36"/>
          <w:rtl/>
        </w:rPr>
        <w:t xml:space="preserve"> </w:t>
      </w:r>
      <w:r w:rsidRPr="002E11FC">
        <w:rPr>
          <w:rFonts w:cs="Traditional Arabic"/>
          <w:sz w:val="36"/>
          <w:szCs w:val="36"/>
          <w:rtl/>
        </w:rPr>
        <w:t>يرفع الدرجات ومطردة للداء عن الأجسام</w:t>
      </w:r>
      <w:r w:rsidRPr="002E11FC">
        <w:rPr>
          <w:rFonts w:cs="Traditional Arabic" w:hint="cs"/>
          <w:sz w:val="36"/>
          <w:szCs w:val="36"/>
          <w:rtl/>
        </w:rPr>
        <w:t xml:space="preserve">, </w:t>
      </w:r>
      <w:r w:rsidRPr="002E11FC">
        <w:rPr>
          <w:rFonts w:cs="Traditional Arabic"/>
          <w:sz w:val="36"/>
          <w:szCs w:val="36"/>
          <w:rtl/>
        </w:rPr>
        <w:t>قيام الليل  يهون طول الليل</w:t>
      </w:r>
      <w:r w:rsidRPr="002E11FC">
        <w:rPr>
          <w:rFonts w:cs="Traditional Arabic" w:hint="cs"/>
          <w:sz w:val="36"/>
          <w:szCs w:val="36"/>
          <w:rtl/>
        </w:rPr>
        <w:t>,</w:t>
      </w:r>
      <w:r w:rsidRPr="002E11FC">
        <w:rPr>
          <w:rFonts w:cs="Traditional Arabic"/>
          <w:sz w:val="36"/>
          <w:szCs w:val="36"/>
          <w:rtl/>
        </w:rPr>
        <w:t xml:space="preserve"> ويريح من هول الموقف</w:t>
      </w:r>
      <w:r w:rsidRPr="002E11FC">
        <w:rPr>
          <w:rFonts w:cs="Traditional Arabic" w:hint="cs"/>
          <w:sz w:val="36"/>
          <w:szCs w:val="36"/>
          <w:rtl/>
        </w:rPr>
        <w:t xml:space="preserve">, </w:t>
      </w:r>
      <w:r w:rsidRPr="002E11FC">
        <w:rPr>
          <w:rFonts w:cs="Traditional Arabic"/>
          <w:sz w:val="36"/>
          <w:szCs w:val="36"/>
          <w:rtl/>
        </w:rPr>
        <w:t>وسبب لدخول الجنة بغير حساب.</w:t>
      </w:r>
    </w:p>
    <w:p w:rsidR="003A30EE" w:rsidRPr="002E11FC" w:rsidRDefault="003A30EE" w:rsidP="0011321D">
      <w:pPr>
        <w:spacing w:after="0" w:line="240" w:lineRule="auto"/>
        <w:jc w:val="both"/>
        <w:rPr>
          <w:rFonts w:cs="Traditional Arabic"/>
          <w:sz w:val="36"/>
          <w:szCs w:val="36"/>
          <w:rtl/>
        </w:rPr>
      </w:pPr>
      <w:r w:rsidRPr="002E11FC">
        <w:rPr>
          <w:rFonts w:cs="Traditional Arabic"/>
          <w:sz w:val="36"/>
          <w:szCs w:val="36"/>
          <w:rtl/>
        </w:rPr>
        <w:t xml:space="preserve"> ولهذا قال أبو ذر</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sz w:val="36"/>
          <w:szCs w:val="36"/>
        </w:rPr>
        <w:sym w:font="AGA Arabesque" w:char="F074"/>
      </w:r>
      <w:r w:rsidRPr="002E11FC">
        <w:rPr>
          <w:rFonts w:cs="Traditional Arabic" w:hint="cs"/>
          <w:sz w:val="36"/>
          <w:szCs w:val="36"/>
          <w:rtl/>
        </w:rPr>
        <w:t xml:space="preserve"> -</w:t>
      </w:r>
      <w:r w:rsidRPr="002E11FC">
        <w:rPr>
          <w:rFonts w:cs="Traditional Arabic"/>
          <w:sz w:val="36"/>
          <w:szCs w:val="36"/>
          <w:rtl/>
        </w:rPr>
        <w:t xml:space="preserve"> صوموا يوم</w:t>
      </w:r>
      <w:r w:rsidRPr="002E11FC">
        <w:rPr>
          <w:rFonts w:cs="Traditional Arabic" w:hint="cs"/>
          <w:sz w:val="36"/>
          <w:szCs w:val="36"/>
          <w:rtl/>
        </w:rPr>
        <w:t>ً</w:t>
      </w:r>
      <w:r w:rsidRPr="002E11FC">
        <w:rPr>
          <w:rFonts w:cs="Traditional Arabic"/>
          <w:sz w:val="36"/>
          <w:szCs w:val="36"/>
          <w:rtl/>
        </w:rPr>
        <w:t>ا شديد</w:t>
      </w:r>
      <w:r w:rsidRPr="002E11FC">
        <w:rPr>
          <w:rFonts w:cs="Traditional Arabic" w:hint="cs"/>
          <w:sz w:val="36"/>
          <w:szCs w:val="36"/>
          <w:rtl/>
        </w:rPr>
        <w:t>ً</w:t>
      </w:r>
      <w:r w:rsidRPr="002E11FC">
        <w:rPr>
          <w:rFonts w:cs="Traditional Arabic"/>
          <w:sz w:val="36"/>
          <w:szCs w:val="36"/>
          <w:rtl/>
        </w:rPr>
        <w:t>ا حره لحر يوم النشور</w:t>
      </w:r>
      <w:r w:rsidRPr="002E11FC">
        <w:rPr>
          <w:rFonts w:cs="Traditional Arabic" w:hint="cs"/>
          <w:sz w:val="36"/>
          <w:szCs w:val="36"/>
          <w:rtl/>
        </w:rPr>
        <w:t xml:space="preserve">, </w:t>
      </w:r>
      <w:r w:rsidRPr="002E11FC">
        <w:rPr>
          <w:rFonts w:cs="Traditional Arabic"/>
          <w:sz w:val="36"/>
          <w:szCs w:val="36"/>
          <w:rtl/>
        </w:rPr>
        <w:t>وصلوا ركعتين في ظلمة الليل لوحشة القبور</w:t>
      </w:r>
      <w:r w:rsidRPr="002E11FC">
        <w:rPr>
          <w:rFonts w:cs="Traditional Arabic" w:hint="cs"/>
          <w:sz w:val="36"/>
          <w:szCs w:val="36"/>
          <w:rtl/>
        </w:rPr>
        <w:t>,</w:t>
      </w:r>
      <w:r w:rsidRPr="002E11FC">
        <w:rPr>
          <w:rFonts w:cs="Traditional Arabic"/>
          <w:sz w:val="36"/>
          <w:szCs w:val="36"/>
          <w:rtl/>
        </w:rPr>
        <w:t xml:space="preserve"> وتصدقوا </w:t>
      </w:r>
      <w:r w:rsidRPr="002E11FC">
        <w:rPr>
          <w:rFonts w:cs="Traditional Arabic" w:hint="cs"/>
          <w:sz w:val="36"/>
          <w:szCs w:val="36"/>
          <w:rtl/>
        </w:rPr>
        <w:t>ب</w:t>
      </w:r>
      <w:r w:rsidRPr="002E11FC">
        <w:rPr>
          <w:rFonts w:cs="Traditional Arabic"/>
          <w:sz w:val="36"/>
          <w:szCs w:val="36"/>
          <w:rtl/>
        </w:rPr>
        <w:t>صدقة لشر يوم الوعيد</w:t>
      </w:r>
      <w:r w:rsidRPr="002E11FC">
        <w:rPr>
          <w:rFonts w:cs="Traditional Arabic" w:hint="cs"/>
          <w:sz w:val="36"/>
          <w:szCs w:val="36"/>
          <w:rtl/>
        </w:rPr>
        <w:t xml:space="preserve">, </w:t>
      </w:r>
      <w:r w:rsidRPr="002E11FC">
        <w:rPr>
          <w:rFonts w:cs="Traditional Arabic"/>
          <w:sz w:val="36"/>
          <w:szCs w:val="36"/>
          <w:rtl/>
        </w:rPr>
        <w:t>وحجوا حجة لعظائم الأمور .</w:t>
      </w:r>
      <w:r w:rsidRPr="002E11FC">
        <w:rPr>
          <w:rStyle w:val="a9"/>
          <w:rFonts w:cs="Traditional Arabic"/>
          <w:sz w:val="36"/>
          <w:szCs w:val="36"/>
          <w:rtl/>
        </w:rPr>
        <w:footnoteReference w:id="369"/>
      </w:r>
      <w:r w:rsidRPr="002E11FC">
        <w:rPr>
          <w:rFonts w:cs="Traditional Arabic"/>
          <w:sz w:val="36"/>
          <w:szCs w:val="36"/>
          <w:rtl/>
        </w:rPr>
        <w:t>قيام الليل لا يوفق له إلا مؤمن</w:t>
      </w:r>
      <w:r w:rsidRPr="002E11FC">
        <w:rPr>
          <w:rFonts w:cs="Traditional Arabic" w:hint="cs"/>
          <w:sz w:val="36"/>
          <w:szCs w:val="36"/>
          <w:rtl/>
        </w:rPr>
        <w:t>,</w:t>
      </w:r>
      <w:r w:rsidRPr="002E11FC">
        <w:rPr>
          <w:rFonts w:cs="Traditional Arabic"/>
          <w:sz w:val="36"/>
          <w:szCs w:val="36"/>
          <w:rtl/>
        </w:rPr>
        <w:t xml:space="preserve"> ولا يحرم منه إلا محروم, ومن ليس له ورد بالليل فليس من الصالحين, فركعة بالليل خير من عشر بالنهار</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 xml:space="preserve"> </w:t>
      </w:r>
    </w:p>
    <w:p w:rsidR="003A30EE" w:rsidRPr="002E11FC" w:rsidRDefault="003A30EE" w:rsidP="0011321D">
      <w:pPr>
        <w:spacing w:after="0" w:line="240" w:lineRule="auto"/>
        <w:jc w:val="both"/>
        <w:rPr>
          <w:rFonts w:cs="Traditional Arabic"/>
          <w:sz w:val="36"/>
          <w:szCs w:val="36"/>
          <w:rtl/>
        </w:rPr>
      </w:pPr>
      <w:r w:rsidRPr="002E11FC">
        <w:rPr>
          <w:rFonts w:cs="Traditional Arabic"/>
          <w:sz w:val="36"/>
          <w:szCs w:val="36"/>
          <w:rtl/>
        </w:rPr>
        <w:t xml:space="preserve">وقد دل حديث أبي هريرة </w:t>
      </w:r>
      <w:r w:rsidRPr="002E11FC">
        <w:rPr>
          <w:rFonts w:cs="Traditional Arabic"/>
          <w:sz w:val="36"/>
          <w:szCs w:val="36"/>
        </w:rPr>
        <w:sym w:font="AGA Arabesque" w:char="F074"/>
      </w:r>
      <w:r w:rsidRPr="002E11FC">
        <w:rPr>
          <w:rFonts w:cs="Traditional Arabic" w:hint="cs"/>
          <w:sz w:val="36"/>
          <w:szCs w:val="36"/>
          <w:rtl/>
        </w:rPr>
        <w:t xml:space="preserve"> أن النبي </w:t>
      </w:r>
      <w:r w:rsidRPr="002E11FC">
        <w:rPr>
          <w:rFonts w:cs="Traditional Arabic" w:hint="cs"/>
          <w:sz w:val="36"/>
          <w:szCs w:val="36"/>
        </w:rPr>
        <w:sym w:font="AGA Arabesque" w:char="F072"/>
      </w:r>
      <w:r w:rsidRPr="002E11FC">
        <w:rPr>
          <w:rFonts w:cs="Traditional Arabic" w:hint="cs"/>
          <w:sz w:val="36"/>
          <w:szCs w:val="36"/>
          <w:rtl/>
        </w:rPr>
        <w:t xml:space="preserve"> قال :" </w:t>
      </w:r>
      <w:r w:rsidRPr="002E11FC">
        <w:rPr>
          <w:rFonts w:cs="Traditional Arabic"/>
          <w:sz w:val="36"/>
          <w:szCs w:val="36"/>
          <w:rtl/>
        </w:rPr>
        <w:t xml:space="preserve">أفضل الصلاة بعد المكتوبة الصلاة في جوف الليل </w:t>
      </w:r>
      <w:r w:rsidRPr="002E11FC">
        <w:rPr>
          <w:rFonts w:cs="Traditional Arabic" w:hint="cs"/>
          <w:sz w:val="36"/>
          <w:szCs w:val="36"/>
          <w:rtl/>
        </w:rPr>
        <w:t xml:space="preserve">" </w:t>
      </w:r>
      <w:r w:rsidRPr="002E11FC">
        <w:rPr>
          <w:rStyle w:val="a9"/>
          <w:rFonts w:cs="Traditional Arabic"/>
          <w:sz w:val="36"/>
          <w:szCs w:val="36"/>
          <w:rtl/>
        </w:rPr>
        <w:footnoteReference w:id="370"/>
      </w:r>
      <w:r w:rsidRPr="002E11FC">
        <w:rPr>
          <w:rFonts w:cs="Traditional Arabic"/>
          <w:sz w:val="36"/>
          <w:szCs w:val="36"/>
          <w:rtl/>
        </w:rPr>
        <w:t>هذا على أنه أفضل الصلاة بعد المكتوبة</w:t>
      </w:r>
      <w:r w:rsidRPr="002E11FC">
        <w:rPr>
          <w:rFonts w:cs="Traditional Arabic" w:hint="cs"/>
          <w:sz w:val="36"/>
          <w:szCs w:val="36"/>
          <w:rtl/>
        </w:rPr>
        <w:t xml:space="preserve">, لكن </w:t>
      </w:r>
      <w:r w:rsidRPr="002E11FC">
        <w:rPr>
          <w:rFonts w:cs="Traditional Arabic"/>
          <w:sz w:val="36"/>
          <w:szCs w:val="36"/>
          <w:rtl/>
        </w:rPr>
        <w:t>هل هو أفضل من السنن الراتبة</w:t>
      </w:r>
      <w:r w:rsidRPr="002E11FC">
        <w:rPr>
          <w:rFonts w:cs="Traditional Arabic" w:hint="cs"/>
          <w:sz w:val="36"/>
          <w:szCs w:val="36"/>
          <w:rtl/>
        </w:rPr>
        <w:t>؟</w:t>
      </w:r>
      <w:r w:rsidRPr="002E11FC">
        <w:rPr>
          <w:rFonts w:cs="Traditional Arabic"/>
          <w:sz w:val="36"/>
          <w:szCs w:val="36"/>
          <w:rtl/>
        </w:rPr>
        <w:t xml:space="preserve"> فيه خلاف  و</w:t>
      </w:r>
      <w:r w:rsidRPr="002E11FC">
        <w:rPr>
          <w:rFonts w:cs="Traditional Arabic" w:hint="cs"/>
          <w:sz w:val="36"/>
          <w:szCs w:val="36"/>
          <w:rtl/>
        </w:rPr>
        <w:t xml:space="preserve">عن </w:t>
      </w:r>
      <w:r w:rsidRPr="002E11FC">
        <w:rPr>
          <w:rFonts w:cs="Traditional Arabic"/>
          <w:sz w:val="36"/>
          <w:szCs w:val="36"/>
          <w:rtl/>
        </w:rPr>
        <w:t xml:space="preserve">ابن مسعود </w:t>
      </w:r>
      <w:r w:rsidRPr="002E11FC">
        <w:rPr>
          <w:rFonts w:cs="Traditional Arabic"/>
          <w:sz w:val="36"/>
          <w:szCs w:val="36"/>
        </w:rPr>
        <w:sym w:font="AGA Arabesque" w:char="0074"/>
      </w:r>
      <w:r w:rsidRPr="002E11FC">
        <w:rPr>
          <w:rFonts w:cs="Traditional Arabic" w:hint="cs"/>
          <w:sz w:val="36"/>
          <w:szCs w:val="36"/>
          <w:rtl/>
        </w:rPr>
        <w:t xml:space="preserve"> </w:t>
      </w:r>
      <w:r w:rsidRPr="002E11FC">
        <w:rPr>
          <w:rFonts w:cs="Traditional Arabic"/>
          <w:sz w:val="36"/>
          <w:szCs w:val="36"/>
        </w:rPr>
        <w:t xml:space="preserve"> </w:t>
      </w:r>
      <w:r w:rsidRPr="002E11FC">
        <w:rPr>
          <w:rFonts w:cs="Traditional Arabic" w:hint="cs"/>
          <w:sz w:val="36"/>
          <w:szCs w:val="36"/>
          <w:rtl/>
        </w:rPr>
        <w:t xml:space="preserve">قال: قال رسول الله </w:t>
      </w:r>
      <w:r w:rsidRPr="002E11FC">
        <w:rPr>
          <w:rFonts w:cs="Traditional Arabic" w:hint="cs"/>
          <w:sz w:val="36"/>
          <w:szCs w:val="36"/>
        </w:rPr>
        <w:sym w:font="AGA Arabesque" w:char="F072"/>
      </w:r>
      <w:r w:rsidRPr="002E11FC">
        <w:rPr>
          <w:rFonts w:cs="Traditional Arabic"/>
          <w:sz w:val="36"/>
          <w:szCs w:val="36"/>
        </w:rPr>
        <w:t xml:space="preserve"> </w:t>
      </w:r>
      <w:r w:rsidRPr="002E11FC">
        <w:rPr>
          <w:rFonts w:cs="Traditional Arabic"/>
          <w:sz w:val="36"/>
          <w:szCs w:val="36"/>
          <w:rtl/>
        </w:rPr>
        <w:t>:</w:t>
      </w:r>
      <w:r w:rsidRPr="002E11FC">
        <w:rPr>
          <w:rFonts w:cs="Traditional Arabic" w:hint="cs"/>
          <w:sz w:val="36"/>
          <w:szCs w:val="36"/>
          <w:rtl/>
        </w:rPr>
        <w:t>"</w:t>
      </w:r>
      <w:r w:rsidRPr="002E11FC">
        <w:rPr>
          <w:rFonts w:cs="Traditional Arabic"/>
          <w:sz w:val="36"/>
          <w:szCs w:val="36"/>
          <w:rtl/>
        </w:rPr>
        <w:t xml:space="preserve"> فضل صلاة الليل على صلاة النهار</w:t>
      </w:r>
      <w:r w:rsidRPr="002E11FC">
        <w:rPr>
          <w:rFonts w:cs="Traditional Arabic" w:hint="cs"/>
          <w:sz w:val="36"/>
          <w:szCs w:val="36"/>
          <w:rtl/>
        </w:rPr>
        <w:t>,</w:t>
      </w:r>
      <w:r w:rsidRPr="002E11FC">
        <w:rPr>
          <w:rFonts w:cs="Traditional Arabic"/>
          <w:sz w:val="36"/>
          <w:szCs w:val="36"/>
          <w:rtl/>
        </w:rPr>
        <w:t xml:space="preserve"> كفضل صدقة السر على صدقة العلانية</w:t>
      </w:r>
      <w:r w:rsidRPr="002E11FC">
        <w:rPr>
          <w:rFonts w:cs="Traditional Arabic" w:hint="cs"/>
          <w:sz w:val="36"/>
          <w:szCs w:val="36"/>
          <w:rtl/>
        </w:rPr>
        <w:t xml:space="preserve">" </w:t>
      </w:r>
      <w:r w:rsidRPr="002E11FC">
        <w:rPr>
          <w:rStyle w:val="a9"/>
          <w:rFonts w:cs="Traditional Arabic"/>
          <w:sz w:val="36"/>
          <w:szCs w:val="36"/>
          <w:rtl/>
        </w:rPr>
        <w:footnoteReference w:id="371"/>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 </w:t>
      </w:r>
      <w:r w:rsidRPr="002E11FC">
        <w:rPr>
          <w:rFonts w:cs="Traditional Arabic" w:hint="cs"/>
          <w:sz w:val="36"/>
          <w:szCs w:val="36"/>
          <w:rtl/>
        </w:rPr>
        <w:t xml:space="preserve"> </w:t>
      </w:r>
      <w:r w:rsidRPr="002E11FC">
        <w:rPr>
          <w:rFonts w:cs="Traditional Arabic"/>
          <w:sz w:val="36"/>
          <w:szCs w:val="36"/>
          <w:rtl/>
        </w:rPr>
        <w:t xml:space="preserve"> وقال عمرو بن العاص </w:t>
      </w:r>
      <w:r w:rsidRPr="002E11FC">
        <w:rPr>
          <w:rFonts w:cs="Traditional Arabic"/>
          <w:sz w:val="36"/>
          <w:szCs w:val="36"/>
        </w:rPr>
        <w:t xml:space="preserve"> </w:t>
      </w:r>
      <w:r w:rsidRPr="002E11FC">
        <w:rPr>
          <w:rFonts w:cs="Traditional Arabic"/>
          <w:sz w:val="36"/>
          <w:szCs w:val="36"/>
        </w:rPr>
        <w:sym w:font="AGA Arabesque" w:char="0074"/>
      </w:r>
      <w:r w:rsidRPr="002E11FC">
        <w:rPr>
          <w:rFonts w:cs="Traditional Arabic"/>
          <w:sz w:val="36"/>
          <w:szCs w:val="36"/>
          <w:rtl/>
        </w:rPr>
        <w:t xml:space="preserve">: ركعة بالليل خير من عشر بالنهار </w:t>
      </w:r>
      <w:r w:rsidRPr="002E11FC">
        <w:rPr>
          <w:rFonts w:cs="Traditional Arabic" w:hint="cs"/>
          <w:sz w:val="36"/>
          <w:szCs w:val="36"/>
          <w:rtl/>
        </w:rPr>
        <w:t>.</w:t>
      </w:r>
      <w:r w:rsidRPr="002E11FC">
        <w:rPr>
          <w:rStyle w:val="a9"/>
          <w:rFonts w:cs="Traditional Arabic"/>
          <w:sz w:val="36"/>
          <w:szCs w:val="36"/>
          <w:rtl/>
        </w:rPr>
        <w:footnoteReference w:id="372"/>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 إنما فضلت صلاة الليل على صلاة النهار</w:t>
      </w:r>
      <w:r w:rsidRPr="002E11FC">
        <w:rPr>
          <w:rFonts w:cs="Traditional Arabic" w:hint="cs"/>
          <w:sz w:val="36"/>
          <w:szCs w:val="36"/>
          <w:rtl/>
        </w:rPr>
        <w:t>؛</w:t>
      </w:r>
      <w:r w:rsidRPr="002E11FC">
        <w:rPr>
          <w:rFonts w:cs="Traditional Arabic"/>
          <w:sz w:val="36"/>
          <w:szCs w:val="36"/>
          <w:rtl/>
        </w:rPr>
        <w:t xml:space="preserve"> لأنها أبلغ في الإسرار</w:t>
      </w:r>
      <w:r w:rsidRPr="002E11FC">
        <w:rPr>
          <w:rFonts w:cs="Traditional Arabic" w:hint="cs"/>
          <w:sz w:val="36"/>
          <w:szCs w:val="36"/>
          <w:rtl/>
        </w:rPr>
        <w:t>,</w:t>
      </w:r>
      <w:r w:rsidRPr="002E11FC">
        <w:rPr>
          <w:rFonts w:cs="Traditional Arabic"/>
          <w:sz w:val="36"/>
          <w:szCs w:val="36"/>
          <w:rtl/>
        </w:rPr>
        <w:t xml:space="preserve"> و أقرب إلى الإخلاص</w:t>
      </w:r>
      <w:r w:rsidRPr="002E11FC">
        <w:rPr>
          <w:rFonts w:cs="Traditional Arabic" w:hint="cs"/>
          <w:sz w:val="36"/>
          <w:szCs w:val="36"/>
          <w:rtl/>
        </w:rPr>
        <w:t>,وقد</w:t>
      </w:r>
      <w:r w:rsidRPr="002E11FC">
        <w:rPr>
          <w:rFonts w:cs="Traditional Arabic"/>
          <w:sz w:val="36"/>
          <w:szCs w:val="36"/>
          <w:rtl/>
        </w:rPr>
        <w:t xml:space="preserve"> كان السلف يجتهدون على إخفاء تهجدهم </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قال الحسن: كان الرجل يكون عنده زواره</w:t>
      </w:r>
      <w:r w:rsidRPr="002E11FC">
        <w:rPr>
          <w:rFonts w:cs="Traditional Arabic" w:hint="cs"/>
          <w:sz w:val="36"/>
          <w:szCs w:val="36"/>
          <w:rtl/>
        </w:rPr>
        <w:t>,</w:t>
      </w:r>
      <w:r w:rsidRPr="002E11FC">
        <w:rPr>
          <w:rFonts w:cs="Traditional Arabic"/>
          <w:sz w:val="36"/>
          <w:szCs w:val="36"/>
          <w:rtl/>
        </w:rPr>
        <w:t xml:space="preserve"> فيقوم من الليل يصلي لا يعلم به زواره</w:t>
      </w:r>
      <w:r w:rsidRPr="002E11FC">
        <w:rPr>
          <w:rFonts w:cs="Traditional Arabic" w:hint="cs"/>
          <w:sz w:val="36"/>
          <w:szCs w:val="36"/>
          <w:rtl/>
        </w:rPr>
        <w:t>,</w:t>
      </w:r>
      <w:r w:rsidRPr="002E11FC">
        <w:rPr>
          <w:rFonts w:cs="Traditional Arabic"/>
          <w:sz w:val="36"/>
          <w:szCs w:val="36"/>
          <w:rtl/>
        </w:rPr>
        <w:t xml:space="preserve"> و كانوا يجتهدون في الدعاء</w:t>
      </w:r>
      <w:r w:rsidRPr="002E11FC">
        <w:rPr>
          <w:rFonts w:cs="Traditional Arabic" w:hint="cs"/>
          <w:sz w:val="36"/>
          <w:szCs w:val="36"/>
          <w:rtl/>
        </w:rPr>
        <w:t>,</w:t>
      </w:r>
      <w:r w:rsidRPr="002E11FC">
        <w:rPr>
          <w:rFonts w:cs="Traditional Arabic"/>
          <w:sz w:val="36"/>
          <w:szCs w:val="36"/>
          <w:rtl/>
        </w:rPr>
        <w:t xml:space="preserve"> و لا يسمع لهم صوت</w:t>
      </w:r>
      <w:r w:rsidRPr="002E11FC">
        <w:rPr>
          <w:rFonts w:cs="Traditional Arabic" w:hint="cs"/>
          <w:sz w:val="36"/>
          <w:szCs w:val="36"/>
          <w:rtl/>
        </w:rPr>
        <w:t>,</w:t>
      </w:r>
      <w:r w:rsidRPr="002E11FC">
        <w:rPr>
          <w:rFonts w:cs="Traditional Arabic"/>
          <w:sz w:val="36"/>
          <w:szCs w:val="36"/>
          <w:rtl/>
        </w:rPr>
        <w:t xml:space="preserve"> و كان الرجل ينام مع امرأته على وسادة</w:t>
      </w:r>
      <w:r w:rsidRPr="002E11FC">
        <w:rPr>
          <w:rFonts w:cs="Traditional Arabic" w:hint="cs"/>
          <w:sz w:val="36"/>
          <w:szCs w:val="36"/>
          <w:rtl/>
        </w:rPr>
        <w:t>,</w:t>
      </w:r>
      <w:r w:rsidRPr="002E11FC">
        <w:rPr>
          <w:rFonts w:cs="Traditional Arabic"/>
          <w:sz w:val="36"/>
          <w:szCs w:val="36"/>
          <w:rtl/>
        </w:rPr>
        <w:t xml:space="preserve"> فيبكي طول ليلته و هي لا تشعر</w:t>
      </w:r>
      <w:r w:rsidRPr="002E11FC">
        <w:rPr>
          <w:rFonts w:cs="Traditional Arabic" w:hint="cs"/>
          <w:sz w:val="36"/>
          <w:szCs w:val="36"/>
          <w:rtl/>
        </w:rPr>
        <w:t>.</w:t>
      </w:r>
    </w:p>
    <w:p w:rsidR="008A058F"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 و كان محمد بن واسع يصلي في طريق الحج طول ليله</w:t>
      </w:r>
      <w:r w:rsidRPr="002E11FC">
        <w:rPr>
          <w:rFonts w:cs="Traditional Arabic" w:hint="cs"/>
          <w:sz w:val="36"/>
          <w:szCs w:val="36"/>
          <w:rtl/>
        </w:rPr>
        <w:t>,</w:t>
      </w:r>
      <w:r w:rsidRPr="002E11FC">
        <w:rPr>
          <w:rFonts w:cs="Traditional Arabic"/>
          <w:sz w:val="36"/>
          <w:szCs w:val="36"/>
          <w:rtl/>
        </w:rPr>
        <w:t xml:space="preserve"> و يأمر حاديه أن يرفع صوته ليشغل الناس عنه</w:t>
      </w:r>
      <w:r w:rsidRPr="002E11FC">
        <w:rPr>
          <w:rFonts w:cs="Traditional Arabic" w:hint="cs"/>
          <w:sz w:val="36"/>
          <w:szCs w:val="36"/>
          <w:rtl/>
        </w:rPr>
        <w:t>,</w:t>
      </w:r>
      <w:r w:rsidRPr="002E11FC">
        <w:rPr>
          <w:rFonts w:cs="Traditional Arabic"/>
          <w:sz w:val="36"/>
          <w:szCs w:val="36"/>
          <w:rtl/>
        </w:rPr>
        <w:t xml:space="preserve"> وكان بعضهم يقوم من وسط الليل</w:t>
      </w:r>
      <w:r w:rsidRPr="002E11FC">
        <w:rPr>
          <w:rFonts w:cs="Traditional Arabic" w:hint="cs"/>
          <w:sz w:val="36"/>
          <w:szCs w:val="36"/>
          <w:rtl/>
        </w:rPr>
        <w:t>,</w:t>
      </w:r>
      <w:r w:rsidRPr="002E11FC">
        <w:rPr>
          <w:rFonts w:cs="Traditional Arabic"/>
          <w:sz w:val="36"/>
          <w:szCs w:val="36"/>
          <w:rtl/>
        </w:rPr>
        <w:t xml:space="preserve"> ولا ي</w:t>
      </w:r>
      <w:r w:rsidRPr="002E11FC">
        <w:rPr>
          <w:rFonts w:cs="Traditional Arabic" w:hint="cs"/>
          <w:sz w:val="36"/>
          <w:szCs w:val="36"/>
          <w:rtl/>
        </w:rPr>
        <w:t>ُ</w:t>
      </w:r>
      <w:r w:rsidRPr="002E11FC">
        <w:rPr>
          <w:rFonts w:cs="Traditional Arabic"/>
          <w:sz w:val="36"/>
          <w:szCs w:val="36"/>
          <w:rtl/>
        </w:rPr>
        <w:t>در</w:t>
      </w:r>
      <w:r w:rsidRPr="002E11FC">
        <w:rPr>
          <w:rFonts w:cs="Traditional Arabic" w:hint="cs"/>
          <w:sz w:val="36"/>
          <w:szCs w:val="36"/>
          <w:rtl/>
        </w:rPr>
        <w:t>ى</w:t>
      </w:r>
      <w:r w:rsidRPr="002E11FC">
        <w:rPr>
          <w:rFonts w:cs="Traditional Arabic"/>
          <w:sz w:val="36"/>
          <w:szCs w:val="36"/>
          <w:rtl/>
        </w:rPr>
        <w:t xml:space="preserve"> به</w:t>
      </w:r>
      <w:r w:rsidRPr="002E11FC">
        <w:rPr>
          <w:rFonts w:cs="Traditional Arabic" w:hint="cs"/>
          <w:sz w:val="36"/>
          <w:szCs w:val="36"/>
          <w:rtl/>
        </w:rPr>
        <w:t>,</w:t>
      </w:r>
      <w:r w:rsidRPr="002E11FC">
        <w:rPr>
          <w:rFonts w:cs="Traditional Arabic"/>
          <w:sz w:val="36"/>
          <w:szCs w:val="36"/>
          <w:rtl/>
        </w:rPr>
        <w:t xml:space="preserve"> فإذا كان قرب طلوع الفجر رفع صوته بالقرآن يوهم أنه قام تلك الساعة</w:t>
      </w:r>
      <w:r w:rsidRPr="002E11FC">
        <w:rPr>
          <w:rFonts w:cs="Traditional Arabic" w:hint="cs"/>
          <w:sz w:val="36"/>
          <w:szCs w:val="36"/>
          <w:rtl/>
        </w:rPr>
        <w:t xml:space="preserve">, </w:t>
      </w:r>
      <w:r w:rsidRPr="002E11FC">
        <w:rPr>
          <w:rFonts w:cs="Traditional Arabic"/>
          <w:sz w:val="36"/>
          <w:szCs w:val="36"/>
          <w:rtl/>
        </w:rPr>
        <w:t>و لأن صلاة الليل أشق على النفوس</w:t>
      </w:r>
      <w:r w:rsidRPr="002E11FC">
        <w:rPr>
          <w:rFonts w:cs="Traditional Arabic" w:hint="cs"/>
          <w:sz w:val="36"/>
          <w:szCs w:val="36"/>
          <w:rtl/>
        </w:rPr>
        <w:t>,</w:t>
      </w:r>
      <w:r w:rsidRPr="002E11FC">
        <w:rPr>
          <w:rFonts w:cs="Traditional Arabic"/>
          <w:sz w:val="36"/>
          <w:szCs w:val="36"/>
          <w:rtl/>
        </w:rPr>
        <w:t xml:space="preserve"> فإن الليل محل النوم و الراحة من التعب بالنهار</w:t>
      </w:r>
      <w:r w:rsidRPr="002E11FC">
        <w:rPr>
          <w:rFonts w:cs="Traditional Arabic" w:hint="cs"/>
          <w:sz w:val="36"/>
          <w:szCs w:val="36"/>
          <w:rtl/>
        </w:rPr>
        <w:t>,</w:t>
      </w:r>
      <w:r w:rsidRPr="002E11FC">
        <w:rPr>
          <w:rFonts w:cs="Traditional Arabic"/>
          <w:sz w:val="36"/>
          <w:szCs w:val="36"/>
          <w:rtl/>
        </w:rPr>
        <w:t xml:space="preserve"> فترك النوم مع ميل النفس إليه مجاهدة عظيمة</w:t>
      </w:r>
      <w:r w:rsidRPr="002E11FC">
        <w:rPr>
          <w:rFonts w:cs="Traditional Arabic" w:hint="cs"/>
          <w:sz w:val="36"/>
          <w:szCs w:val="36"/>
          <w:rtl/>
        </w:rPr>
        <w:t xml:space="preserve">. </w:t>
      </w:r>
    </w:p>
    <w:p w:rsidR="00357CC0" w:rsidRPr="002E11FC" w:rsidRDefault="003A30EE" w:rsidP="007A048F">
      <w:pPr>
        <w:spacing w:after="0" w:line="240" w:lineRule="auto"/>
        <w:jc w:val="both"/>
        <w:rPr>
          <w:rFonts w:cs="Traditional Arabic"/>
          <w:sz w:val="36"/>
          <w:szCs w:val="36"/>
        </w:rPr>
      </w:pPr>
      <w:r w:rsidRPr="002E11FC">
        <w:rPr>
          <w:rFonts w:cs="Traditional Arabic"/>
          <w:sz w:val="36"/>
          <w:szCs w:val="36"/>
          <w:rtl/>
        </w:rPr>
        <w:t xml:space="preserve"> قال بعضهم : أفضل الأعمال ما أكرهت عليه النفوس</w:t>
      </w:r>
      <w:r w:rsidRPr="002E11FC">
        <w:rPr>
          <w:rFonts w:cs="Traditional Arabic" w:hint="cs"/>
          <w:sz w:val="36"/>
          <w:szCs w:val="36"/>
          <w:rtl/>
        </w:rPr>
        <w:t xml:space="preserve">, </w:t>
      </w:r>
      <w:r w:rsidRPr="002E11FC">
        <w:rPr>
          <w:rFonts w:cs="Traditional Arabic"/>
          <w:sz w:val="36"/>
          <w:szCs w:val="36"/>
          <w:rtl/>
        </w:rPr>
        <w:t>ولأن القراءة في صلاة الليل أقرب إلى التدبر</w:t>
      </w:r>
      <w:r w:rsidRPr="002E11FC">
        <w:rPr>
          <w:rFonts w:cs="Traditional Arabic" w:hint="cs"/>
          <w:sz w:val="36"/>
          <w:szCs w:val="36"/>
          <w:rtl/>
        </w:rPr>
        <w:t>,</w:t>
      </w:r>
      <w:r w:rsidRPr="002E11FC">
        <w:rPr>
          <w:rFonts w:cs="Traditional Arabic"/>
          <w:sz w:val="36"/>
          <w:szCs w:val="36"/>
          <w:rtl/>
        </w:rPr>
        <w:t xml:space="preserve"> فإنه تنقطع الشواغل بالليل</w:t>
      </w:r>
      <w:r w:rsidRPr="002E11FC">
        <w:rPr>
          <w:rFonts w:cs="Traditional Arabic" w:hint="cs"/>
          <w:sz w:val="36"/>
          <w:szCs w:val="36"/>
          <w:rtl/>
        </w:rPr>
        <w:t>,</w:t>
      </w:r>
      <w:r w:rsidRPr="002E11FC">
        <w:rPr>
          <w:rFonts w:cs="Traditional Arabic"/>
          <w:sz w:val="36"/>
          <w:szCs w:val="36"/>
          <w:rtl/>
        </w:rPr>
        <w:t xml:space="preserve"> و يحضر القلب</w:t>
      </w:r>
      <w:r w:rsidRPr="002E11FC">
        <w:rPr>
          <w:rFonts w:cs="Traditional Arabic" w:hint="cs"/>
          <w:sz w:val="36"/>
          <w:szCs w:val="36"/>
          <w:rtl/>
        </w:rPr>
        <w:t>,</w:t>
      </w:r>
      <w:r w:rsidRPr="002E11FC">
        <w:rPr>
          <w:rFonts w:cs="Traditional Arabic"/>
          <w:sz w:val="36"/>
          <w:szCs w:val="36"/>
          <w:rtl/>
        </w:rPr>
        <w:t xml:space="preserve"> و يتواطأ هو واللسان على الفهم</w:t>
      </w:r>
      <w:r w:rsidRPr="002E11FC">
        <w:rPr>
          <w:rFonts w:cs="Traditional Arabic" w:hint="cs"/>
          <w:sz w:val="36"/>
          <w:szCs w:val="36"/>
          <w:rtl/>
        </w:rPr>
        <w:t>.</w:t>
      </w:r>
      <w:r w:rsidRPr="002E11FC">
        <w:rPr>
          <w:rFonts w:cs="Traditional Arabic"/>
          <w:sz w:val="36"/>
          <w:szCs w:val="36"/>
          <w:rtl/>
        </w:rPr>
        <w:t xml:space="preserve"> كما قال تعالى : </w:t>
      </w:r>
      <w:r w:rsidRPr="002E11FC">
        <w:rPr>
          <w:rFonts w:cs="Traditional Arabic"/>
          <w:sz w:val="36"/>
          <w:szCs w:val="36"/>
        </w:rPr>
        <w:sym w:font="AGA Arabesque" w:char="F05D"/>
      </w:r>
      <w:r w:rsidRPr="002E11FC">
        <w:rPr>
          <w:rFonts w:cs="Traditional Arabic"/>
          <w:sz w:val="36"/>
          <w:szCs w:val="36"/>
          <w:rtl/>
        </w:rPr>
        <w:t xml:space="preserve"> </w:t>
      </w:r>
      <w:r w:rsidRPr="002E11FC">
        <w:rPr>
          <w:rFonts w:ascii="Traditional Arabic" w:cs="Traditional Arabic" w:hint="eastAsia"/>
          <w:sz w:val="36"/>
          <w:szCs w:val="36"/>
          <w:rtl/>
        </w:rPr>
        <w:t>إن</w:t>
      </w:r>
      <w:r w:rsidRPr="002E11FC">
        <w:rPr>
          <w:rFonts w:ascii="Traditional Arabic" w:cs="Traditional Arabic"/>
          <w:sz w:val="36"/>
          <w:szCs w:val="36"/>
          <w:rtl/>
        </w:rPr>
        <w:t xml:space="preserve"> </w:t>
      </w:r>
      <w:r w:rsidRPr="002E11FC">
        <w:rPr>
          <w:rFonts w:ascii="Traditional Arabic" w:cs="Traditional Arabic" w:hint="eastAsia"/>
          <w:sz w:val="36"/>
          <w:szCs w:val="36"/>
          <w:rtl/>
        </w:rPr>
        <w:t>ناشئة</w:t>
      </w:r>
      <w:r w:rsidRPr="002E11FC">
        <w:rPr>
          <w:rFonts w:ascii="Traditional Arabic" w:cs="Traditional Arabic"/>
          <w:sz w:val="36"/>
          <w:szCs w:val="36"/>
          <w:rtl/>
        </w:rPr>
        <w:t xml:space="preserve"> </w:t>
      </w:r>
      <w:r w:rsidRPr="002E11FC">
        <w:rPr>
          <w:rFonts w:ascii="Traditional Arabic" w:cs="Traditional Arabic" w:hint="eastAsia"/>
          <w:sz w:val="36"/>
          <w:szCs w:val="36"/>
          <w:rtl/>
        </w:rPr>
        <w:t>الليل</w:t>
      </w:r>
      <w:r w:rsidRPr="002E11FC">
        <w:rPr>
          <w:rFonts w:ascii="Traditional Arabic" w:cs="Traditional Arabic"/>
          <w:sz w:val="36"/>
          <w:szCs w:val="36"/>
          <w:rtl/>
        </w:rPr>
        <w:t xml:space="preserve"> </w:t>
      </w:r>
      <w:r w:rsidRPr="002E11FC">
        <w:rPr>
          <w:rFonts w:ascii="Traditional Arabic" w:cs="Traditional Arabic" w:hint="eastAsia"/>
          <w:sz w:val="36"/>
          <w:szCs w:val="36"/>
          <w:rtl/>
        </w:rPr>
        <w:t>هي</w:t>
      </w:r>
      <w:r w:rsidRPr="002E11FC">
        <w:rPr>
          <w:rFonts w:ascii="Traditional Arabic" w:cs="Traditional Arabic"/>
          <w:sz w:val="36"/>
          <w:szCs w:val="36"/>
          <w:rtl/>
        </w:rPr>
        <w:t xml:space="preserve"> </w:t>
      </w:r>
      <w:r w:rsidRPr="002E11FC">
        <w:rPr>
          <w:rFonts w:ascii="Traditional Arabic" w:cs="Traditional Arabic" w:hint="eastAsia"/>
          <w:sz w:val="36"/>
          <w:szCs w:val="36"/>
          <w:rtl/>
        </w:rPr>
        <w:t>أشد</w:t>
      </w:r>
      <w:r w:rsidRPr="002E11FC">
        <w:rPr>
          <w:rFonts w:ascii="Traditional Arabic" w:cs="Traditional Arabic"/>
          <w:sz w:val="36"/>
          <w:szCs w:val="36"/>
          <w:rtl/>
        </w:rPr>
        <w:t xml:space="preserve"> </w:t>
      </w:r>
      <w:r w:rsidRPr="002E11FC">
        <w:rPr>
          <w:rFonts w:ascii="Traditional Arabic" w:cs="Traditional Arabic" w:hint="eastAsia"/>
          <w:sz w:val="36"/>
          <w:szCs w:val="36"/>
          <w:rtl/>
        </w:rPr>
        <w:t>وطأ</w:t>
      </w:r>
      <w:r w:rsidRPr="002E11FC">
        <w:rPr>
          <w:rFonts w:ascii="Traditional Arabic" w:cs="Traditional Arabic"/>
          <w:sz w:val="36"/>
          <w:szCs w:val="36"/>
          <w:rtl/>
        </w:rPr>
        <w:t xml:space="preserve"> </w:t>
      </w:r>
      <w:r w:rsidRPr="002E11FC">
        <w:rPr>
          <w:rFonts w:ascii="Traditional Arabic" w:cs="Traditional Arabic" w:hint="eastAsia"/>
          <w:sz w:val="36"/>
          <w:szCs w:val="36"/>
          <w:rtl/>
        </w:rPr>
        <w:t>وأقوم</w:t>
      </w:r>
      <w:r w:rsidRPr="002E11FC">
        <w:rPr>
          <w:rFonts w:ascii="Traditional Arabic" w:cs="Traditional Arabic"/>
          <w:sz w:val="36"/>
          <w:szCs w:val="36"/>
          <w:rtl/>
        </w:rPr>
        <w:t xml:space="preserve"> </w:t>
      </w:r>
      <w:r w:rsidRPr="002E11FC">
        <w:rPr>
          <w:rFonts w:ascii="Traditional Arabic" w:cs="Traditional Arabic" w:hint="eastAsia"/>
          <w:sz w:val="36"/>
          <w:szCs w:val="36"/>
          <w:rtl/>
        </w:rPr>
        <w:t>قيلا</w:t>
      </w:r>
      <w:r w:rsidRPr="002E11FC">
        <w:rPr>
          <w:rStyle w:val="a9"/>
          <w:rFonts w:cs="Traditional Arabic"/>
          <w:sz w:val="36"/>
          <w:szCs w:val="36"/>
        </w:rPr>
        <w:footnoteReference w:id="373"/>
      </w:r>
      <w:r w:rsidRPr="002E11FC">
        <w:rPr>
          <w:rFonts w:cs="Traditional Arabic"/>
          <w:sz w:val="36"/>
          <w:szCs w:val="36"/>
        </w:rPr>
        <w:t xml:space="preserve"> </w:t>
      </w:r>
      <w:r w:rsidRPr="002E11FC">
        <w:rPr>
          <w:rFonts w:cs="Traditional Arabic"/>
          <w:sz w:val="36"/>
          <w:szCs w:val="36"/>
        </w:rPr>
        <w:sym w:font="AGA Arabesque" w:char="F05B"/>
      </w:r>
      <w:r w:rsidRPr="002E11FC">
        <w:rPr>
          <w:rFonts w:cs="Traditional Arabic"/>
          <w:sz w:val="36"/>
          <w:szCs w:val="36"/>
          <w:rtl/>
        </w:rPr>
        <w:t xml:space="preserve"> ولهذا المعنى أمر بترتيل القرآن في قيام الليل ترتيلا</w:t>
      </w:r>
      <w:r w:rsidRPr="002E11FC">
        <w:rPr>
          <w:rFonts w:cs="Traditional Arabic" w:hint="cs"/>
          <w:sz w:val="36"/>
          <w:szCs w:val="36"/>
          <w:rtl/>
        </w:rPr>
        <w:t>,</w:t>
      </w:r>
      <w:r w:rsidRPr="002E11FC">
        <w:rPr>
          <w:rFonts w:cs="Traditional Arabic"/>
          <w:sz w:val="36"/>
          <w:szCs w:val="36"/>
          <w:rtl/>
        </w:rPr>
        <w:t xml:space="preserve"> ولهذا كانت صلاة الليل تنهاه عن الإثم</w:t>
      </w:r>
      <w:r w:rsidRPr="002E11FC">
        <w:rPr>
          <w:rFonts w:cs="Traditional Arabic" w:hint="cs"/>
          <w:sz w:val="36"/>
          <w:szCs w:val="36"/>
          <w:rtl/>
        </w:rPr>
        <w:t>,</w:t>
      </w:r>
      <w:r w:rsidRPr="002E11FC">
        <w:rPr>
          <w:rFonts w:cs="Traditional Arabic"/>
          <w:sz w:val="36"/>
          <w:szCs w:val="36"/>
          <w:rtl/>
        </w:rPr>
        <w:t xml:space="preserve"> كما</w:t>
      </w:r>
      <w:r w:rsidRPr="002E11FC">
        <w:rPr>
          <w:rFonts w:cs="Traditional Arabic" w:hint="cs"/>
          <w:sz w:val="36"/>
          <w:szCs w:val="36"/>
          <w:rtl/>
        </w:rPr>
        <w:t xml:space="preserve"> </w:t>
      </w:r>
      <w:r w:rsidRPr="002E11FC">
        <w:rPr>
          <w:rFonts w:cs="Traditional Arabic"/>
          <w:sz w:val="36"/>
          <w:szCs w:val="36"/>
          <w:rtl/>
        </w:rPr>
        <w:t xml:space="preserve">في حديث </w:t>
      </w:r>
      <w:r w:rsidR="00357CC0" w:rsidRPr="002E11FC">
        <w:rPr>
          <w:rFonts w:cs="Traditional Arabic" w:hint="cs"/>
          <w:sz w:val="36"/>
          <w:szCs w:val="36"/>
          <w:rtl/>
        </w:rPr>
        <w:t>أبي</w:t>
      </w:r>
      <w:r w:rsidR="00357CC0" w:rsidRPr="002E11FC">
        <w:rPr>
          <w:rFonts w:cs="Traditional Arabic"/>
          <w:sz w:val="36"/>
          <w:szCs w:val="36"/>
          <w:rtl/>
        </w:rPr>
        <w:t xml:space="preserve"> </w:t>
      </w:r>
      <w:r w:rsidR="00357CC0" w:rsidRPr="002E11FC">
        <w:rPr>
          <w:rFonts w:cs="Traditional Arabic" w:hint="cs"/>
          <w:sz w:val="36"/>
          <w:szCs w:val="36"/>
          <w:rtl/>
        </w:rPr>
        <w:t>هريرة</w:t>
      </w:r>
      <w:r w:rsidR="00357CC0" w:rsidRPr="002E11FC">
        <w:rPr>
          <w:rFonts w:cs="Traditional Arabic"/>
          <w:sz w:val="36"/>
          <w:szCs w:val="36"/>
          <w:rtl/>
        </w:rPr>
        <w:t xml:space="preserve"> </w:t>
      </w:r>
      <w:r w:rsidR="00357CC0" w:rsidRPr="002E11FC">
        <w:rPr>
          <w:rFonts w:cs="Traditional Arabic" w:hint="cs"/>
          <w:sz w:val="36"/>
          <w:szCs w:val="36"/>
          <w:rtl/>
        </w:rPr>
        <w:t>قال</w:t>
      </w:r>
      <w:r w:rsidR="00357CC0" w:rsidRPr="002E11FC">
        <w:rPr>
          <w:rFonts w:cs="Traditional Arabic"/>
          <w:sz w:val="36"/>
          <w:szCs w:val="36"/>
          <w:rtl/>
        </w:rPr>
        <w:t xml:space="preserve"> : </w:t>
      </w:r>
      <w:r w:rsidR="00357CC0" w:rsidRPr="002E11FC">
        <w:rPr>
          <w:rFonts w:cs="Traditional Arabic" w:hint="cs"/>
          <w:sz w:val="36"/>
          <w:szCs w:val="36"/>
          <w:rtl/>
        </w:rPr>
        <w:t>قيل</w:t>
      </w:r>
      <w:r w:rsidR="00357CC0" w:rsidRPr="002E11FC">
        <w:rPr>
          <w:rFonts w:cs="Traditional Arabic"/>
          <w:sz w:val="36"/>
          <w:szCs w:val="36"/>
          <w:rtl/>
        </w:rPr>
        <w:t xml:space="preserve"> </w:t>
      </w:r>
      <w:r w:rsidR="00357CC0" w:rsidRPr="002E11FC">
        <w:rPr>
          <w:rFonts w:cs="Traditional Arabic" w:hint="cs"/>
          <w:sz w:val="36"/>
          <w:szCs w:val="36"/>
          <w:rtl/>
        </w:rPr>
        <w:t>يا</w:t>
      </w:r>
      <w:r w:rsidR="00357CC0" w:rsidRPr="002E11FC">
        <w:rPr>
          <w:rFonts w:cs="Traditional Arabic"/>
          <w:sz w:val="36"/>
          <w:szCs w:val="36"/>
          <w:rtl/>
        </w:rPr>
        <w:t xml:space="preserve"> </w:t>
      </w:r>
      <w:r w:rsidR="00357CC0" w:rsidRPr="002E11FC">
        <w:rPr>
          <w:rFonts w:cs="Traditional Arabic" w:hint="cs"/>
          <w:sz w:val="36"/>
          <w:szCs w:val="36"/>
          <w:rtl/>
        </w:rPr>
        <w:t>رسول</w:t>
      </w:r>
      <w:r w:rsidR="00357CC0" w:rsidRPr="002E11FC">
        <w:rPr>
          <w:rFonts w:cs="Traditional Arabic"/>
          <w:sz w:val="36"/>
          <w:szCs w:val="36"/>
          <w:rtl/>
        </w:rPr>
        <w:t xml:space="preserve"> </w:t>
      </w:r>
      <w:r w:rsidR="00357CC0" w:rsidRPr="002E11FC">
        <w:rPr>
          <w:rFonts w:cs="Traditional Arabic" w:hint="cs"/>
          <w:sz w:val="36"/>
          <w:szCs w:val="36"/>
          <w:rtl/>
        </w:rPr>
        <w:t>الله</w:t>
      </w:r>
      <w:r w:rsidR="00357CC0" w:rsidRPr="002E11FC">
        <w:rPr>
          <w:rFonts w:cs="Traditional Arabic"/>
          <w:sz w:val="36"/>
          <w:szCs w:val="36"/>
          <w:rtl/>
        </w:rPr>
        <w:t xml:space="preserve"> </w:t>
      </w:r>
      <w:r w:rsidR="00357CC0" w:rsidRPr="002E11FC">
        <w:rPr>
          <w:rFonts w:cs="Traditional Arabic" w:hint="cs"/>
          <w:sz w:val="36"/>
          <w:szCs w:val="36"/>
          <w:rtl/>
        </w:rPr>
        <w:t>إن</w:t>
      </w:r>
      <w:r w:rsidR="00357CC0" w:rsidRPr="002E11FC">
        <w:rPr>
          <w:rFonts w:cs="Traditional Arabic"/>
          <w:sz w:val="36"/>
          <w:szCs w:val="36"/>
          <w:rtl/>
        </w:rPr>
        <w:t xml:space="preserve"> </w:t>
      </w:r>
      <w:r w:rsidR="00357CC0" w:rsidRPr="002E11FC">
        <w:rPr>
          <w:rFonts w:cs="Traditional Arabic" w:hint="cs"/>
          <w:sz w:val="36"/>
          <w:szCs w:val="36"/>
          <w:rtl/>
        </w:rPr>
        <w:t>فلانا</w:t>
      </w:r>
      <w:r w:rsidR="00357CC0" w:rsidRPr="002E11FC">
        <w:rPr>
          <w:rFonts w:cs="Traditional Arabic"/>
          <w:sz w:val="36"/>
          <w:szCs w:val="36"/>
          <w:rtl/>
        </w:rPr>
        <w:t xml:space="preserve"> </w:t>
      </w:r>
      <w:r w:rsidR="00357CC0" w:rsidRPr="002E11FC">
        <w:rPr>
          <w:rFonts w:cs="Traditional Arabic" w:hint="cs"/>
          <w:sz w:val="36"/>
          <w:szCs w:val="36"/>
          <w:rtl/>
        </w:rPr>
        <w:t>يصلي</w:t>
      </w:r>
      <w:r w:rsidR="00357CC0" w:rsidRPr="002E11FC">
        <w:rPr>
          <w:rFonts w:cs="Traditional Arabic"/>
          <w:sz w:val="36"/>
          <w:szCs w:val="36"/>
          <w:rtl/>
        </w:rPr>
        <w:t xml:space="preserve"> </w:t>
      </w:r>
      <w:r w:rsidR="00357CC0" w:rsidRPr="002E11FC">
        <w:rPr>
          <w:rFonts w:cs="Traditional Arabic" w:hint="cs"/>
          <w:sz w:val="36"/>
          <w:szCs w:val="36"/>
          <w:rtl/>
        </w:rPr>
        <w:t>الليل</w:t>
      </w:r>
      <w:r w:rsidR="00357CC0" w:rsidRPr="002E11FC">
        <w:rPr>
          <w:rFonts w:cs="Traditional Arabic"/>
          <w:sz w:val="36"/>
          <w:szCs w:val="36"/>
          <w:rtl/>
        </w:rPr>
        <w:t xml:space="preserve"> </w:t>
      </w:r>
      <w:r w:rsidR="00357CC0" w:rsidRPr="002E11FC">
        <w:rPr>
          <w:rFonts w:cs="Traditional Arabic" w:hint="cs"/>
          <w:sz w:val="36"/>
          <w:szCs w:val="36"/>
          <w:rtl/>
        </w:rPr>
        <w:t>كله</w:t>
      </w:r>
      <w:r w:rsidR="00357CC0" w:rsidRPr="002E11FC">
        <w:rPr>
          <w:rFonts w:cs="Traditional Arabic"/>
          <w:sz w:val="36"/>
          <w:szCs w:val="36"/>
          <w:rtl/>
        </w:rPr>
        <w:t xml:space="preserve"> </w:t>
      </w:r>
      <w:r w:rsidR="00357CC0" w:rsidRPr="002E11FC">
        <w:rPr>
          <w:rFonts w:cs="Traditional Arabic" w:hint="cs"/>
          <w:sz w:val="36"/>
          <w:szCs w:val="36"/>
          <w:rtl/>
        </w:rPr>
        <w:t>فإذا</w:t>
      </w:r>
      <w:r w:rsidR="00357CC0" w:rsidRPr="002E11FC">
        <w:rPr>
          <w:rFonts w:cs="Traditional Arabic"/>
          <w:sz w:val="36"/>
          <w:szCs w:val="36"/>
          <w:rtl/>
        </w:rPr>
        <w:t xml:space="preserve"> </w:t>
      </w:r>
      <w:r w:rsidR="00357CC0" w:rsidRPr="002E11FC">
        <w:rPr>
          <w:rFonts w:cs="Traditional Arabic" w:hint="cs"/>
          <w:sz w:val="36"/>
          <w:szCs w:val="36"/>
          <w:rtl/>
        </w:rPr>
        <w:t>أصبح</w:t>
      </w:r>
      <w:r w:rsidR="00357CC0" w:rsidRPr="002E11FC">
        <w:rPr>
          <w:rFonts w:cs="Traditional Arabic"/>
          <w:sz w:val="36"/>
          <w:szCs w:val="36"/>
          <w:rtl/>
        </w:rPr>
        <w:t xml:space="preserve"> </w:t>
      </w:r>
      <w:r w:rsidR="00357CC0" w:rsidRPr="002E11FC">
        <w:rPr>
          <w:rFonts w:cs="Traditional Arabic" w:hint="cs"/>
          <w:sz w:val="36"/>
          <w:szCs w:val="36"/>
          <w:rtl/>
        </w:rPr>
        <w:t>سرق</w:t>
      </w:r>
      <w:r w:rsidR="00357CC0" w:rsidRPr="002E11FC">
        <w:rPr>
          <w:rFonts w:cs="Traditional Arabic"/>
          <w:sz w:val="36"/>
          <w:szCs w:val="36"/>
          <w:rtl/>
        </w:rPr>
        <w:t xml:space="preserve"> </w:t>
      </w:r>
      <w:r w:rsidR="00357CC0" w:rsidRPr="002E11FC">
        <w:rPr>
          <w:rFonts w:cs="Traditional Arabic" w:hint="cs"/>
          <w:sz w:val="36"/>
          <w:szCs w:val="36"/>
          <w:rtl/>
        </w:rPr>
        <w:t>قال</w:t>
      </w:r>
      <w:r w:rsidR="00357CC0" w:rsidRPr="002E11FC">
        <w:rPr>
          <w:rFonts w:cs="Traditional Arabic"/>
          <w:sz w:val="36"/>
          <w:szCs w:val="36"/>
          <w:rtl/>
        </w:rPr>
        <w:t xml:space="preserve"> : ( </w:t>
      </w:r>
      <w:r w:rsidR="00357CC0" w:rsidRPr="002E11FC">
        <w:rPr>
          <w:rFonts w:cs="Traditional Arabic" w:hint="cs"/>
          <w:sz w:val="36"/>
          <w:szCs w:val="36"/>
          <w:rtl/>
        </w:rPr>
        <w:t>سينهاه</w:t>
      </w:r>
      <w:r w:rsidR="00357CC0" w:rsidRPr="002E11FC">
        <w:rPr>
          <w:rFonts w:cs="Traditional Arabic"/>
          <w:sz w:val="36"/>
          <w:szCs w:val="36"/>
          <w:rtl/>
        </w:rPr>
        <w:t xml:space="preserve"> </w:t>
      </w:r>
      <w:r w:rsidR="00357CC0" w:rsidRPr="002E11FC">
        <w:rPr>
          <w:rFonts w:cs="Traditional Arabic" w:hint="cs"/>
          <w:sz w:val="36"/>
          <w:szCs w:val="36"/>
          <w:rtl/>
        </w:rPr>
        <w:t>ما</w:t>
      </w:r>
      <w:r w:rsidR="00357CC0" w:rsidRPr="002E11FC">
        <w:rPr>
          <w:rFonts w:cs="Traditional Arabic"/>
          <w:sz w:val="36"/>
          <w:szCs w:val="36"/>
          <w:rtl/>
        </w:rPr>
        <w:t xml:space="preserve"> </w:t>
      </w:r>
      <w:r w:rsidR="00357CC0" w:rsidRPr="002E11FC">
        <w:rPr>
          <w:rFonts w:cs="Traditional Arabic" w:hint="cs"/>
          <w:sz w:val="36"/>
          <w:szCs w:val="36"/>
          <w:rtl/>
        </w:rPr>
        <w:t>تقول</w:t>
      </w:r>
      <w:r w:rsidR="00357CC0" w:rsidRPr="002E11FC">
        <w:rPr>
          <w:rFonts w:cs="Traditional Arabic"/>
          <w:sz w:val="36"/>
          <w:szCs w:val="36"/>
          <w:rtl/>
        </w:rPr>
        <w:t xml:space="preserve"> )</w:t>
      </w:r>
    </w:p>
    <w:p w:rsidR="003A30EE" w:rsidRPr="002E11FC" w:rsidRDefault="00357CC0" w:rsidP="007A048F">
      <w:pPr>
        <w:spacing w:after="0" w:line="240" w:lineRule="auto"/>
        <w:jc w:val="both"/>
        <w:rPr>
          <w:rFonts w:cs="Traditional Arabic"/>
          <w:sz w:val="36"/>
          <w:szCs w:val="36"/>
          <w:rtl/>
        </w:rPr>
      </w:pPr>
      <w:r w:rsidRPr="002E11FC">
        <w:rPr>
          <w:rFonts w:cs="Traditional Arabic" w:hint="cs"/>
          <w:sz w:val="36"/>
          <w:szCs w:val="36"/>
          <w:rtl/>
        </w:rPr>
        <w:t>قال</w:t>
      </w:r>
      <w:r w:rsidRPr="002E11FC">
        <w:rPr>
          <w:rFonts w:cs="Traditional Arabic"/>
          <w:sz w:val="36"/>
          <w:szCs w:val="36"/>
          <w:rtl/>
        </w:rPr>
        <w:t xml:space="preserve"> </w:t>
      </w:r>
      <w:r w:rsidRPr="002E11FC">
        <w:rPr>
          <w:rFonts w:cs="Traditional Arabic" w:hint="cs"/>
          <w:sz w:val="36"/>
          <w:szCs w:val="36"/>
          <w:rtl/>
        </w:rPr>
        <w:t>أبو</w:t>
      </w:r>
      <w:r w:rsidRPr="002E11FC">
        <w:rPr>
          <w:rFonts w:cs="Traditional Arabic"/>
          <w:sz w:val="36"/>
          <w:szCs w:val="36"/>
          <w:rtl/>
        </w:rPr>
        <w:t xml:space="preserve"> </w:t>
      </w:r>
      <w:r w:rsidRPr="002E11FC">
        <w:rPr>
          <w:rFonts w:cs="Traditional Arabic" w:hint="cs"/>
          <w:sz w:val="36"/>
          <w:szCs w:val="36"/>
          <w:rtl/>
        </w:rPr>
        <w:t>حاتم</w:t>
      </w:r>
      <w:r w:rsidRPr="002E11FC">
        <w:rPr>
          <w:rFonts w:cs="Traditional Arabic"/>
          <w:sz w:val="36"/>
          <w:szCs w:val="36"/>
          <w:rtl/>
        </w:rPr>
        <w:t xml:space="preserve"> : ( </w:t>
      </w:r>
      <w:r w:rsidRPr="002E11FC">
        <w:rPr>
          <w:rFonts w:cs="Traditional Arabic" w:hint="cs"/>
          <w:sz w:val="36"/>
          <w:szCs w:val="36"/>
          <w:rtl/>
        </w:rPr>
        <w:t>سينهاه</w:t>
      </w:r>
      <w:r w:rsidRPr="002E11FC">
        <w:rPr>
          <w:rFonts w:cs="Traditional Arabic"/>
          <w:sz w:val="36"/>
          <w:szCs w:val="36"/>
          <w:rtl/>
        </w:rPr>
        <w:t xml:space="preserve"> </w:t>
      </w:r>
      <w:r w:rsidRPr="002E11FC">
        <w:rPr>
          <w:rFonts w:cs="Traditional Arabic" w:hint="cs"/>
          <w:sz w:val="36"/>
          <w:szCs w:val="36"/>
          <w:rtl/>
        </w:rPr>
        <w:t>ما</w:t>
      </w:r>
      <w:r w:rsidRPr="002E11FC">
        <w:rPr>
          <w:rFonts w:cs="Traditional Arabic"/>
          <w:sz w:val="36"/>
          <w:szCs w:val="36"/>
          <w:rtl/>
        </w:rPr>
        <w:t xml:space="preserve"> </w:t>
      </w:r>
      <w:r w:rsidRPr="002E11FC">
        <w:rPr>
          <w:rFonts w:cs="Traditional Arabic" w:hint="cs"/>
          <w:sz w:val="36"/>
          <w:szCs w:val="36"/>
          <w:rtl/>
        </w:rPr>
        <w:t>تقول</w:t>
      </w:r>
      <w:r w:rsidRPr="002E11FC">
        <w:rPr>
          <w:rFonts w:cs="Traditional Arabic"/>
          <w:sz w:val="36"/>
          <w:szCs w:val="36"/>
          <w:rtl/>
        </w:rPr>
        <w:t xml:space="preserve"> ) </w:t>
      </w:r>
      <w:r w:rsidRPr="002E11FC">
        <w:rPr>
          <w:rFonts w:cs="Traditional Arabic" w:hint="cs"/>
          <w:sz w:val="36"/>
          <w:szCs w:val="36"/>
          <w:rtl/>
        </w:rPr>
        <w:t>مما</w:t>
      </w:r>
      <w:r w:rsidRPr="002E11FC">
        <w:rPr>
          <w:rFonts w:cs="Traditional Arabic"/>
          <w:sz w:val="36"/>
          <w:szCs w:val="36"/>
          <w:rtl/>
        </w:rPr>
        <w:t xml:space="preserve"> </w:t>
      </w:r>
      <w:r w:rsidRPr="002E11FC">
        <w:rPr>
          <w:rFonts w:cs="Traditional Arabic" w:hint="cs"/>
          <w:sz w:val="36"/>
          <w:szCs w:val="36"/>
          <w:rtl/>
        </w:rPr>
        <w:t>نقول</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كتبنا</w:t>
      </w:r>
      <w:r w:rsidRPr="002E11FC">
        <w:rPr>
          <w:rFonts w:cs="Traditional Arabic"/>
          <w:sz w:val="36"/>
          <w:szCs w:val="36"/>
          <w:rtl/>
        </w:rPr>
        <w:t xml:space="preserve"> : </w:t>
      </w:r>
      <w:r w:rsidRPr="002E11FC">
        <w:rPr>
          <w:rFonts w:cs="Traditional Arabic" w:hint="cs"/>
          <w:sz w:val="36"/>
          <w:szCs w:val="36"/>
          <w:rtl/>
        </w:rPr>
        <w:t>إن</w:t>
      </w:r>
      <w:r w:rsidRPr="002E11FC">
        <w:rPr>
          <w:rFonts w:cs="Traditional Arabic"/>
          <w:sz w:val="36"/>
          <w:szCs w:val="36"/>
          <w:rtl/>
        </w:rPr>
        <w:t xml:space="preserve"> </w:t>
      </w:r>
      <w:r w:rsidRPr="002E11FC">
        <w:rPr>
          <w:rFonts w:cs="Traditional Arabic" w:hint="cs"/>
          <w:sz w:val="36"/>
          <w:szCs w:val="36"/>
          <w:rtl/>
        </w:rPr>
        <w:t>العرب</w:t>
      </w:r>
      <w:r w:rsidRPr="002E11FC">
        <w:rPr>
          <w:rFonts w:cs="Traditional Arabic"/>
          <w:sz w:val="36"/>
          <w:szCs w:val="36"/>
          <w:rtl/>
        </w:rPr>
        <w:t xml:space="preserve"> </w:t>
      </w:r>
      <w:r w:rsidRPr="002E11FC">
        <w:rPr>
          <w:rFonts w:cs="Traditional Arabic" w:hint="cs"/>
          <w:sz w:val="36"/>
          <w:szCs w:val="36"/>
          <w:rtl/>
        </w:rPr>
        <w:t>تضيف</w:t>
      </w:r>
      <w:r w:rsidRPr="002E11FC">
        <w:rPr>
          <w:rFonts w:cs="Traditional Arabic"/>
          <w:sz w:val="36"/>
          <w:szCs w:val="36"/>
          <w:rtl/>
        </w:rPr>
        <w:t xml:space="preserve"> </w:t>
      </w:r>
      <w:r w:rsidRPr="002E11FC">
        <w:rPr>
          <w:rFonts w:cs="Traditional Arabic" w:hint="cs"/>
          <w:sz w:val="36"/>
          <w:szCs w:val="36"/>
          <w:rtl/>
        </w:rPr>
        <w:t>الفعل</w:t>
      </w:r>
      <w:r w:rsidRPr="002E11FC">
        <w:rPr>
          <w:rFonts w:cs="Traditional Arabic"/>
          <w:sz w:val="36"/>
          <w:szCs w:val="36"/>
          <w:rtl/>
        </w:rPr>
        <w:t xml:space="preserve"> </w:t>
      </w:r>
      <w:r w:rsidRPr="002E11FC">
        <w:rPr>
          <w:rFonts w:cs="Traditional Arabic" w:hint="cs"/>
          <w:sz w:val="36"/>
          <w:szCs w:val="36"/>
          <w:rtl/>
        </w:rPr>
        <w:t>إلى</w:t>
      </w:r>
      <w:r w:rsidRPr="002E11FC">
        <w:rPr>
          <w:rFonts w:cs="Traditional Arabic"/>
          <w:sz w:val="36"/>
          <w:szCs w:val="36"/>
          <w:rtl/>
        </w:rPr>
        <w:t xml:space="preserve"> </w:t>
      </w:r>
      <w:r w:rsidRPr="002E11FC">
        <w:rPr>
          <w:rFonts w:cs="Traditional Arabic" w:hint="cs"/>
          <w:sz w:val="36"/>
          <w:szCs w:val="36"/>
          <w:rtl/>
        </w:rPr>
        <w:t>الفعل</w:t>
      </w:r>
      <w:r w:rsidRPr="002E11FC">
        <w:rPr>
          <w:rFonts w:cs="Traditional Arabic"/>
          <w:sz w:val="36"/>
          <w:szCs w:val="36"/>
          <w:rtl/>
        </w:rPr>
        <w:t xml:space="preserve"> </w:t>
      </w:r>
      <w:r w:rsidRPr="002E11FC">
        <w:rPr>
          <w:rFonts w:cs="Traditional Arabic" w:hint="cs"/>
          <w:sz w:val="36"/>
          <w:szCs w:val="36"/>
          <w:rtl/>
        </w:rPr>
        <w:t>نفسه</w:t>
      </w:r>
      <w:r w:rsidRPr="002E11FC">
        <w:rPr>
          <w:rFonts w:cs="Traditional Arabic"/>
          <w:sz w:val="36"/>
          <w:szCs w:val="36"/>
          <w:rtl/>
        </w:rPr>
        <w:t xml:space="preserve"> </w:t>
      </w:r>
      <w:r w:rsidRPr="002E11FC">
        <w:rPr>
          <w:rFonts w:cs="Traditional Arabic" w:hint="cs"/>
          <w:sz w:val="36"/>
          <w:szCs w:val="36"/>
          <w:rtl/>
        </w:rPr>
        <w:t>كما</w:t>
      </w:r>
      <w:r w:rsidRPr="002E11FC">
        <w:rPr>
          <w:rFonts w:cs="Traditional Arabic"/>
          <w:sz w:val="36"/>
          <w:szCs w:val="36"/>
          <w:rtl/>
        </w:rPr>
        <w:t xml:space="preserve"> </w:t>
      </w:r>
      <w:r w:rsidRPr="002E11FC">
        <w:rPr>
          <w:rFonts w:cs="Traditional Arabic" w:hint="cs"/>
          <w:sz w:val="36"/>
          <w:szCs w:val="36"/>
          <w:rtl/>
        </w:rPr>
        <w:t>تضيف</w:t>
      </w:r>
      <w:r w:rsidRPr="002E11FC">
        <w:rPr>
          <w:rFonts w:cs="Traditional Arabic"/>
          <w:sz w:val="36"/>
          <w:szCs w:val="36"/>
          <w:rtl/>
        </w:rPr>
        <w:t xml:space="preserve"> </w:t>
      </w:r>
      <w:r w:rsidRPr="002E11FC">
        <w:rPr>
          <w:rFonts w:cs="Traditional Arabic" w:hint="cs"/>
          <w:sz w:val="36"/>
          <w:szCs w:val="36"/>
          <w:rtl/>
        </w:rPr>
        <w:t>إلى</w:t>
      </w:r>
      <w:r w:rsidRPr="002E11FC">
        <w:rPr>
          <w:rFonts w:cs="Traditional Arabic"/>
          <w:sz w:val="36"/>
          <w:szCs w:val="36"/>
          <w:rtl/>
        </w:rPr>
        <w:t xml:space="preserve"> </w:t>
      </w:r>
      <w:r w:rsidRPr="002E11FC">
        <w:rPr>
          <w:rFonts w:cs="Traditional Arabic" w:hint="cs"/>
          <w:sz w:val="36"/>
          <w:szCs w:val="36"/>
          <w:rtl/>
        </w:rPr>
        <w:t>الفاعل</w:t>
      </w:r>
      <w:r w:rsidRPr="002E11FC">
        <w:rPr>
          <w:rFonts w:cs="Traditional Arabic"/>
          <w:sz w:val="36"/>
          <w:szCs w:val="36"/>
          <w:rtl/>
        </w:rPr>
        <w:t xml:space="preserve"> </w:t>
      </w:r>
      <w:r w:rsidRPr="002E11FC">
        <w:rPr>
          <w:rFonts w:cs="Traditional Arabic" w:hint="cs"/>
          <w:sz w:val="36"/>
          <w:szCs w:val="36"/>
          <w:rtl/>
        </w:rPr>
        <w:t>أراد</w:t>
      </w:r>
      <w:r w:rsidRPr="002E11FC">
        <w:rPr>
          <w:rFonts w:cs="Traditional Arabic"/>
          <w:sz w:val="36"/>
          <w:szCs w:val="36"/>
          <w:rtl/>
        </w:rPr>
        <w:t xml:space="preserve"> </w:t>
      </w:r>
      <w:r w:rsidRPr="002E11FC">
        <w:rPr>
          <w:rFonts w:cs="Traditional Arabic" w:hint="cs"/>
          <w:sz w:val="36"/>
          <w:szCs w:val="36"/>
          <w:rtl/>
        </w:rPr>
        <w:t>صلى</w:t>
      </w:r>
      <w:r w:rsidRPr="002E11FC">
        <w:rPr>
          <w:rFonts w:cs="Traditional Arabic"/>
          <w:sz w:val="36"/>
          <w:szCs w:val="36"/>
          <w:rtl/>
        </w:rPr>
        <w:t xml:space="preserve"> </w:t>
      </w:r>
      <w:r w:rsidRPr="002E11FC">
        <w:rPr>
          <w:rFonts w:cs="Traditional Arabic" w:hint="cs"/>
          <w:sz w:val="36"/>
          <w:szCs w:val="36"/>
          <w:rtl/>
        </w:rPr>
        <w:t>الله</w:t>
      </w:r>
      <w:r w:rsidRPr="002E11FC">
        <w:rPr>
          <w:rFonts w:cs="Traditional Arabic"/>
          <w:sz w:val="36"/>
          <w:szCs w:val="36"/>
          <w:rtl/>
        </w:rPr>
        <w:t xml:space="preserve"> </w:t>
      </w:r>
      <w:r w:rsidRPr="002E11FC">
        <w:rPr>
          <w:rFonts w:cs="Traditional Arabic" w:hint="cs"/>
          <w:sz w:val="36"/>
          <w:szCs w:val="36"/>
          <w:rtl/>
        </w:rPr>
        <w:t>عليه</w:t>
      </w:r>
      <w:r w:rsidRPr="002E11FC">
        <w:rPr>
          <w:rFonts w:cs="Traditional Arabic"/>
          <w:sz w:val="36"/>
          <w:szCs w:val="36"/>
          <w:rtl/>
        </w:rPr>
        <w:t xml:space="preserve"> </w:t>
      </w:r>
      <w:r w:rsidRPr="002E11FC">
        <w:rPr>
          <w:rFonts w:cs="Traditional Arabic" w:hint="cs"/>
          <w:sz w:val="36"/>
          <w:szCs w:val="36"/>
          <w:rtl/>
        </w:rPr>
        <w:t>وسلم</w:t>
      </w:r>
      <w:r w:rsidRPr="002E11FC">
        <w:rPr>
          <w:rFonts w:cs="Traditional Arabic"/>
          <w:sz w:val="36"/>
          <w:szCs w:val="36"/>
          <w:rtl/>
        </w:rPr>
        <w:t xml:space="preserve"> : </w:t>
      </w:r>
      <w:r w:rsidRPr="002E11FC">
        <w:rPr>
          <w:rFonts w:cs="Traditional Arabic" w:hint="cs"/>
          <w:sz w:val="36"/>
          <w:szCs w:val="36"/>
          <w:rtl/>
        </w:rPr>
        <w:t>أن</w:t>
      </w:r>
      <w:r w:rsidRPr="002E11FC">
        <w:rPr>
          <w:rFonts w:cs="Traditional Arabic"/>
          <w:sz w:val="36"/>
          <w:szCs w:val="36"/>
          <w:rtl/>
        </w:rPr>
        <w:t xml:space="preserve"> </w:t>
      </w:r>
      <w:r w:rsidRPr="002E11FC">
        <w:rPr>
          <w:rFonts w:cs="Traditional Arabic" w:hint="cs"/>
          <w:sz w:val="36"/>
          <w:szCs w:val="36"/>
          <w:rtl/>
        </w:rPr>
        <w:t>الصلاة</w:t>
      </w:r>
      <w:r w:rsidRPr="002E11FC">
        <w:rPr>
          <w:rFonts w:cs="Traditional Arabic"/>
          <w:sz w:val="36"/>
          <w:szCs w:val="36"/>
          <w:rtl/>
        </w:rPr>
        <w:t xml:space="preserve"> </w:t>
      </w:r>
      <w:r w:rsidRPr="002E11FC">
        <w:rPr>
          <w:rFonts w:cs="Traditional Arabic" w:hint="cs"/>
          <w:sz w:val="36"/>
          <w:szCs w:val="36"/>
          <w:rtl/>
        </w:rPr>
        <w:t>إذا</w:t>
      </w:r>
      <w:r w:rsidRPr="002E11FC">
        <w:rPr>
          <w:rFonts w:cs="Traditional Arabic"/>
          <w:sz w:val="36"/>
          <w:szCs w:val="36"/>
          <w:rtl/>
        </w:rPr>
        <w:t xml:space="preserve"> </w:t>
      </w:r>
      <w:r w:rsidRPr="002E11FC">
        <w:rPr>
          <w:rFonts w:cs="Traditional Arabic" w:hint="cs"/>
          <w:sz w:val="36"/>
          <w:szCs w:val="36"/>
          <w:rtl/>
        </w:rPr>
        <w:t>كانت</w:t>
      </w:r>
      <w:r w:rsidRPr="002E11FC">
        <w:rPr>
          <w:rFonts w:cs="Traditional Arabic"/>
          <w:sz w:val="36"/>
          <w:szCs w:val="36"/>
          <w:rtl/>
        </w:rPr>
        <w:t xml:space="preserve"> </w:t>
      </w:r>
      <w:r w:rsidRPr="002E11FC">
        <w:rPr>
          <w:rFonts w:cs="Traditional Arabic" w:hint="cs"/>
          <w:sz w:val="36"/>
          <w:szCs w:val="36"/>
          <w:rtl/>
        </w:rPr>
        <w:t>على</w:t>
      </w:r>
      <w:r w:rsidRPr="002E11FC">
        <w:rPr>
          <w:rFonts w:cs="Traditional Arabic"/>
          <w:sz w:val="36"/>
          <w:szCs w:val="36"/>
          <w:rtl/>
        </w:rPr>
        <w:t xml:space="preserve"> </w:t>
      </w:r>
      <w:r w:rsidRPr="002E11FC">
        <w:rPr>
          <w:rFonts w:cs="Traditional Arabic" w:hint="cs"/>
          <w:sz w:val="36"/>
          <w:szCs w:val="36"/>
          <w:rtl/>
        </w:rPr>
        <w:t>الحقيقة</w:t>
      </w:r>
      <w:r w:rsidRPr="002E11FC">
        <w:rPr>
          <w:rFonts w:cs="Traditional Arabic"/>
          <w:sz w:val="36"/>
          <w:szCs w:val="36"/>
          <w:rtl/>
        </w:rPr>
        <w:t xml:space="preserve"> </w:t>
      </w:r>
      <w:r w:rsidRPr="002E11FC">
        <w:rPr>
          <w:rFonts w:cs="Traditional Arabic" w:hint="cs"/>
          <w:sz w:val="36"/>
          <w:szCs w:val="36"/>
          <w:rtl/>
        </w:rPr>
        <w:t>في</w:t>
      </w:r>
      <w:r w:rsidRPr="002E11FC">
        <w:rPr>
          <w:rFonts w:cs="Traditional Arabic"/>
          <w:sz w:val="36"/>
          <w:szCs w:val="36"/>
          <w:rtl/>
        </w:rPr>
        <w:t xml:space="preserve"> </w:t>
      </w:r>
      <w:r w:rsidRPr="002E11FC">
        <w:rPr>
          <w:rFonts w:cs="Traditional Arabic" w:hint="cs"/>
          <w:sz w:val="36"/>
          <w:szCs w:val="36"/>
          <w:rtl/>
        </w:rPr>
        <w:t>الابتداء</w:t>
      </w:r>
      <w:r w:rsidRPr="002E11FC">
        <w:rPr>
          <w:rFonts w:cs="Traditional Arabic"/>
          <w:sz w:val="36"/>
          <w:szCs w:val="36"/>
          <w:rtl/>
        </w:rPr>
        <w:t xml:space="preserve"> </w:t>
      </w:r>
      <w:r w:rsidRPr="002E11FC">
        <w:rPr>
          <w:rFonts w:cs="Traditional Arabic" w:hint="cs"/>
          <w:sz w:val="36"/>
          <w:szCs w:val="36"/>
          <w:rtl/>
        </w:rPr>
        <w:t>والانتهاء</w:t>
      </w:r>
      <w:r w:rsidRPr="002E11FC">
        <w:rPr>
          <w:rFonts w:cs="Traditional Arabic"/>
          <w:sz w:val="36"/>
          <w:szCs w:val="36"/>
          <w:rtl/>
        </w:rPr>
        <w:t xml:space="preserve"> </w:t>
      </w:r>
      <w:r w:rsidRPr="002E11FC">
        <w:rPr>
          <w:rFonts w:cs="Traditional Arabic" w:hint="cs"/>
          <w:sz w:val="36"/>
          <w:szCs w:val="36"/>
          <w:rtl/>
        </w:rPr>
        <w:t>يكون</w:t>
      </w:r>
      <w:r w:rsidRPr="002E11FC">
        <w:rPr>
          <w:rFonts w:cs="Traditional Arabic"/>
          <w:sz w:val="36"/>
          <w:szCs w:val="36"/>
          <w:rtl/>
        </w:rPr>
        <w:t xml:space="preserve"> </w:t>
      </w:r>
      <w:r w:rsidRPr="002E11FC">
        <w:rPr>
          <w:rFonts w:cs="Traditional Arabic" w:hint="cs"/>
          <w:sz w:val="36"/>
          <w:szCs w:val="36"/>
          <w:rtl/>
        </w:rPr>
        <w:t>المصلي</w:t>
      </w:r>
      <w:r w:rsidRPr="002E11FC">
        <w:rPr>
          <w:rFonts w:cs="Traditional Arabic"/>
          <w:sz w:val="36"/>
          <w:szCs w:val="36"/>
          <w:rtl/>
        </w:rPr>
        <w:t xml:space="preserve"> </w:t>
      </w:r>
      <w:r w:rsidRPr="002E11FC">
        <w:rPr>
          <w:rFonts w:cs="Traditional Arabic" w:hint="cs"/>
          <w:sz w:val="36"/>
          <w:szCs w:val="36"/>
          <w:rtl/>
        </w:rPr>
        <w:t>مجانبا</w:t>
      </w:r>
      <w:r w:rsidRPr="002E11FC">
        <w:rPr>
          <w:rFonts w:cs="Traditional Arabic"/>
          <w:sz w:val="36"/>
          <w:szCs w:val="36"/>
          <w:rtl/>
        </w:rPr>
        <w:t xml:space="preserve"> </w:t>
      </w:r>
      <w:r w:rsidRPr="002E11FC">
        <w:rPr>
          <w:rFonts w:cs="Traditional Arabic" w:hint="cs"/>
          <w:sz w:val="36"/>
          <w:szCs w:val="36"/>
          <w:rtl/>
        </w:rPr>
        <w:t>للمحظورات</w:t>
      </w:r>
      <w:r w:rsidRPr="002E11FC">
        <w:rPr>
          <w:rFonts w:cs="Traditional Arabic"/>
          <w:sz w:val="36"/>
          <w:szCs w:val="36"/>
          <w:rtl/>
        </w:rPr>
        <w:t xml:space="preserve"> </w:t>
      </w:r>
      <w:r w:rsidRPr="002E11FC">
        <w:rPr>
          <w:rFonts w:cs="Traditional Arabic" w:hint="cs"/>
          <w:sz w:val="36"/>
          <w:szCs w:val="36"/>
          <w:rtl/>
        </w:rPr>
        <w:t>معها</w:t>
      </w:r>
      <w:r w:rsidRPr="002E11FC">
        <w:rPr>
          <w:rFonts w:cs="Traditional Arabic"/>
          <w:sz w:val="36"/>
          <w:szCs w:val="36"/>
          <w:rtl/>
        </w:rPr>
        <w:t xml:space="preserve"> </w:t>
      </w:r>
      <w:r w:rsidRPr="002E11FC">
        <w:rPr>
          <w:rFonts w:cs="Traditional Arabic" w:hint="cs"/>
          <w:sz w:val="36"/>
          <w:szCs w:val="36"/>
          <w:rtl/>
        </w:rPr>
        <w:t>كقوله</w:t>
      </w:r>
      <w:r w:rsidRPr="002E11FC">
        <w:rPr>
          <w:rFonts w:cs="Traditional Arabic"/>
          <w:sz w:val="36"/>
          <w:szCs w:val="36"/>
          <w:rtl/>
        </w:rPr>
        <w:t xml:space="preserve"> </w:t>
      </w:r>
      <w:r w:rsidRPr="002E11FC">
        <w:rPr>
          <w:rFonts w:cs="Traditional Arabic" w:hint="cs"/>
          <w:sz w:val="36"/>
          <w:szCs w:val="36"/>
          <w:rtl/>
        </w:rPr>
        <w:t>عز</w:t>
      </w:r>
      <w:r w:rsidRPr="002E11FC">
        <w:rPr>
          <w:rFonts w:cs="Traditional Arabic"/>
          <w:sz w:val="36"/>
          <w:szCs w:val="36"/>
          <w:rtl/>
        </w:rPr>
        <w:t xml:space="preserve"> </w:t>
      </w:r>
      <w:r w:rsidRPr="002E11FC">
        <w:rPr>
          <w:rFonts w:cs="Traditional Arabic" w:hint="cs"/>
          <w:sz w:val="36"/>
          <w:szCs w:val="36"/>
          <w:rtl/>
        </w:rPr>
        <w:t>وجل</w:t>
      </w:r>
      <w:r w:rsidRPr="002E11FC">
        <w:rPr>
          <w:rFonts w:cs="Traditional Arabic"/>
          <w:sz w:val="36"/>
          <w:szCs w:val="36"/>
          <w:rtl/>
        </w:rPr>
        <w:t xml:space="preserve"> : { </w:t>
      </w:r>
      <w:r w:rsidRPr="002E11FC">
        <w:rPr>
          <w:rFonts w:cs="Traditional Arabic" w:hint="cs"/>
          <w:sz w:val="36"/>
          <w:szCs w:val="36"/>
          <w:rtl/>
        </w:rPr>
        <w:t>إن</w:t>
      </w:r>
      <w:r w:rsidRPr="002E11FC">
        <w:rPr>
          <w:rFonts w:cs="Traditional Arabic"/>
          <w:sz w:val="36"/>
          <w:szCs w:val="36"/>
          <w:rtl/>
        </w:rPr>
        <w:t xml:space="preserve"> </w:t>
      </w:r>
      <w:r w:rsidRPr="002E11FC">
        <w:rPr>
          <w:rFonts w:cs="Traditional Arabic" w:hint="cs"/>
          <w:sz w:val="36"/>
          <w:szCs w:val="36"/>
          <w:rtl/>
        </w:rPr>
        <w:t>الصلاة</w:t>
      </w:r>
      <w:r w:rsidRPr="002E11FC">
        <w:rPr>
          <w:rFonts w:cs="Traditional Arabic"/>
          <w:sz w:val="36"/>
          <w:szCs w:val="36"/>
          <w:rtl/>
        </w:rPr>
        <w:t xml:space="preserve"> </w:t>
      </w:r>
      <w:r w:rsidRPr="002E11FC">
        <w:rPr>
          <w:rFonts w:cs="Traditional Arabic" w:hint="cs"/>
          <w:sz w:val="36"/>
          <w:szCs w:val="36"/>
          <w:rtl/>
        </w:rPr>
        <w:t>تنهى</w:t>
      </w:r>
      <w:r w:rsidRPr="002E11FC">
        <w:rPr>
          <w:rFonts w:cs="Traditional Arabic"/>
          <w:sz w:val="36"/>
          <w:szCs w:val="36"/>
          <w:rtl/>
        </w:rPr>
        <w:t xml:space="preserve"> </w:t>
      </w:r>
      <w:r w:rsidRPr="002E11FC">
        <w:rPr>
          <w:rFonts w:cs="Traditional Arabic" w:hint="cs"/>
          <w:sz w:val="36"/>
          <w:szCs w:val="36"/>
          <w:rtl/>
        </w:rPr>
        <w:t>عن</w:t>
      </w:r>
      <w:r w:rsidRPr="002E11FC">
        <w:rPr>
          <w:rFonts w:cs="Traditional Arabic"/>
          <w:sz w:val="36"/>
          <w:szCs w:val="36"/>
          <w:rtl/>
        </w:rPr>
        <w:t xml:space="preserve"> </w:t>
      </w:r>
      <w:r w:rsidRPr="002E11FC">
        <w:rPr>
          <w:rFonts w:cs="Traditional Arabic" w:hint="cs"/>
          <w:sz w:val="36"/>
          <w:szCs w:val="36"/>
          <w:rtl/>
        </w:rPr>
        <w:t>الفحشاء</w:t>
      </w:r>
      <w:r w:rsidRPr="002E11FC">
        <w:rPr>
          <w:rFonts w:cs="Traditional Arabic"/>
          <w:sz w:val="36"/>
          <w:szCs w:val="36"/>
          <w:rtl/>
        </w:rPr>
        <w:t xml:space="preserve"> </w:t>
      </w:r>
      <w:r w:rsidRPr="002E11FC">
        <w:rPr>
          <w:rFonts w:cs="Traditional Arabic" w:hint="cs"/>
          <w:sz w:val="36"/>
          <w:szCs w:val="36"/>
          <w:rtl/>
        </w:rPr>
        <w:t>والمنكر</w:t>
      </w:r>
      <w:r w:rsidRPr="002E11FC">
        <w:rPr>
          <w:rFonts w:cs="Traditional Arabic"/>
          <w:sz w:val="36"/>
          <w:szCs w:val="36"/>
          <w:rtl/>
        </w:rPr>
        <w:t xml:space="preserve"> } </w:t>
      </w:r>
      <w:r w:rsidR="003A30EE" w:rsidRPr="002E11FC">
        <w:rPr>
          <w:rStyle w:val="a9"/>
          <w:rFonts w:cs="Traditional Arabic"/>
          <w:sz w:val="36"/>
          <w:szCs w:val="36"/>
          <w:rtl/>
        </w:rPr>
        <w:footnoteReference w:id="374"/>
      </w:r>
      <w:r w:rsidR="003A30EE" w:rsidRPr="002E11FC">
        <w:rPr>
          <w:rFonts w:cs="Traditional Arabic" w:hint="cs"/>
          <w:sz w:val="36"/>
          <w:szCs w:val="36"/>
          <w:rtl/>
        </w:rPr>
        <w:t xml:space="preserve"> </w:t>
      </w:r>
      <w:r w:rsidR="003A30EE" w:rsidRPr="002E11FC">
        <w:rPr>
          <w:rFonts w:cs="Traditional Arabic"/>
          <w:sz w:val="36"/>
          <w:szCs w:val="36"/>
          <w:rtl/>
        </w:rPr>
        <w:t>ولأن وقت التهجد من الليل أفضل أوقات التطو</w:t>
      </w:r>
      <w:r w:rsidR="003A30EE" w:rsidRPr="002E11FC">
        <w:rPr>
          <w:rFonts w:cs="Traditional Arabic" w:hint="cs"/>
          <w:sz w:val="36"/>
          <w:szCs w:val="36"/>
          <w:rtl/>
        </w:rPr>
        <w:t>ع</w:t>
      </w:r>
      <w:r w:rsidR="003A30EE" w:rsidRPr="002E11FC">
        <w:rPr>
          <w:rFonts w:cs="Traditional Arabic"/>
          <w:sz w:val="36"/>
          <w:szCs w:val="36"/>
          <w:rtl/>
        </w:rPr>
        <w:t xml:space="preserve"> بالصلاة</w:t>
      </w:r>
      <w:r w:rsidR="003A30EE" w:rsidRPr="002E11FC">
        <w:rPr>
          <w:rFonts w:cs="Traditional Arabic" w:hint="cs"/>
          <w:sz w:val="36"/>
          <w:szCs w:val="36"/>
          <w:rtl/>
        </w:rPr>
        <w:t>,</w:t>
      </w:r>
      <w:r w:rsidR="003A30EE" w:rsidRPr="002E11FC">
        <w:rPr>
          <w:rFonts w:cs="Traditional Arabic"/>
          <w:sz w:val="36"/>
          <w:szCs w:val="36"/>
          <w:rtl/>
        </w:rPr>
        <w:t xml:space="preserve"> وأقرب ما يكون العبد من ربه</w:t>
      </w:r>
      <w:r w:rsidR="003A30EE" w:rsidRPr="002E11FC">
        <w:rPr>
          <w:rFonts w:cs="Traditional Arabic" w:hint="cs"/>
          <w:sz w:val="36"/>
          <w:szCs w:val="36"/>
          <w:rtl/>
        </w:rPr>
        <w:t>,</w:t>
      </w:r>
      <w:r w:rsidR="003A30EE" w:rsidRPr="002E11FC">
        <w:rPr>
          <w:rFonts w:cs="Traditional Arabic"/>
          <w:sz w:val="36"/>
          <w:szCs w:val="36"/>
          <w:rtl/>
        </w:rPr>
        <w:t xml:space="preserve"> وهو وقت فتح أبواب السماء</w:t>
      </w:r>
      <w:r w:rsidR="003A30EE" w:rsidRPr="002E11FC">
        <w:rPr>
          <w:rFonts w:cs="Traditional Arabic" w:hint="cs"/>
          <w:sz w:val="36"/>
          <w:szCs w:val="36"/>
          <w:rtl/>
        </w:rPr>
        <w:t>,</w:t>
      </w:r>
      <w:r w:rsidR="003A30EE" w:rsidRPr="002E11FC">
        <w:rPr>
          <w:rFonts w:cs="Traditional Arabic"/>
          <w:sz w:val="36"/>
          <w:szCs w:val="36"/>
          <w:rtl/>
        </w:rPr>
        <w:t xml:space="preserve"> واستجابة الدعاء</w:t>
      </w:r>
      <w:r w:rsidR="003A30EE" w:rsidRPr="002E11FC">
        <w:rPr>
          <w:rFonts w:cs="Traditional Arabic" w:hint="cs"/>
          <w:sz w:val="36"/>
          <w:szCs w:val="36"/>
          <w:rtl/>
        </w:rPr>
        <w:t>,</w:t>
      </w:r>
      <w:r w:rsidR="003A30EE" w:rsidRPr="002E11FC">
        <w:rPr>
          <w:rFonts w:cs="Traditional Arabic"/>
          <w:sz w:val="36"/>
          <w:szCs w:val="36"/>
          <w:rtl/>
        </w:rPr>
        <w:t xml:space="preserve"> واستعراض حوائج السائلين</w:t>
      </w:r>
      <w:r w:rsidR="003A30EE" w:rsidRPr="002E11FC">
        <w:rPr>
          <w:rFonts w:cs="Traditional Arabic" w:hint="cs"/>
          <w:sz w:val="36"/>
          <w:szCs w:val="36"/>
          <w:rtl/>
        </w:rPr>
        <w:t xml:space="preserve">, </w:t>
      </w:r>
      <w:r w:rsidR="003A30EE" w:rsidRPr="002E11FC">
        <w:rPr>
          <w:rFonts w:cs="Traditional Arabic"/>
          <w:sz w:val="36"/>
          <w:szCs w:val="36"/>
          <w:rtl/>
        </w:rPr>
        <w:t>وقد مدح الله تعالى المستيقظين بالليل لذكره</w:t>
      </w:r>
      <w:r w:rsidR="003A30EE" w:rsidRPr="002E11FC">
        <w:rPr>
          <w:rFonts w:cs="Traditional Arabic" w:hint="cs"/>
          <w:sz w:val="36"/>
          <w:szCs w:val="36"/>
          <w:rtl/>
        </w:rPr>
        <w:t>,</w:t>
      </w:r>
      <w:r w:rsidR="003A30EE" w:rsidRPr="002E11FC">
        <w:rPr>
          <w:rFonts w:cs="Traditional Arabic"/>
          <w:sz w:val="36"/>
          <w:szCs w:val="36"/>
          <w:rtl/>
        </w:rPr>
        <w:t xml:space="preserve"> ودعائه</w:t>
      </w:r>
      <w:r w:rsidR="003A30EE" w:rsidRPr="002E11FC">
        <w:rPr>
          <w:rFonts w:cs="Traditional Arabic" w:hint="cs"/>
          <w:sz w:val="36"/>
          <w:szCs w:val="36"/>
          <w:rtl/>
        </w:rPr>
        <w:t>,</w:t>
      </w:r>
      <w:r w:rsidR="003A30EE" w:rsidRPr="002E11FC">
        <w:rPr>
          <w:rFonts w:cs="Traditional Arabic"/>
          <w:sz w:val="36"/>
          <w:szCs w:val="36"/>
          <w:rtl/>
        </w:rPr>
        <w:t xml:space="preserve"> واستغفاره ومناجاته</w:t>
      </w:r>
      <w:r w:rsidR="003A30EE" w:rsidRPr="002E11FC">
        <w:rPr>
          <w:rFonts w:cs="Traditional Arabic" w:hint="cs"/>
          <w:sz w:val="36"/>
          <w:szCs w:val="36"/>
          <w:rtl/>
        </w:rPr>
        <w:t>.</w:t>
      </w:r>
      <w:r w:rsidR="003A30EE" w:rsidRPr="002E11FC">
        <w:rPr>
          <w:rStyle w:val="a9"/>
          <w:rFonts w:cs="Traditional Arabic"/>
          <w:sz w:val="36"/>
          <w:szCs w:val="36"/>
          <w:rtl/>
        </w:rPr>
        <w:footnoteReference w:id="375"/>
      </w:r>
      <w:r w:rsidR="003A30EE" w:rsidRPr="002E11FC">
        <w:rPr>
          <w:rFonts w:cs="Traditional Arabic"/>
          <w:sz w:val="36"/>
          <w:szCs w:val="36"/>
          <w:rtl/>
        </w:rPr>
        <w:t xml:space="preserve">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فقال الله تعالى:</w:t>
      </w:r>
      <w:r w:rsidRPr="002E11FC">
        <w:rPr>
          <w:rFonts w:cs="Traditional Arabic"/>
          <w:sz w:val="36"/>
          <w:szCs w:val="36"/>
        </w:rPr>
        <w:sym w:font="AGA Arabesque" w:char="F05D"/>
      </w:r>
      <w:r w:rsidRPr="002E11FC">
        <w:rPr>
          <w:rFonts w:cs="Traditional Arabic"/>
          <w:sz w:val="36"/>
          <w:szCs w:val="36"/>
          <w:rtl/>
        </w:rPr>
        <w:t xml:space="preserve"> تتجافى جنوبهم عن المضاجع يدعون ربهم خوفا و طمعا و مما رزقناهم ينفقون*فلا تعلم نفس ما أخفي لهم من قرة أعين جزاء بما كانوا يعملون</w:t>
      </w:r>
      <w:r w:rsidRPr="002E11FC">
        <w:rPr>
          <w:rFonts w:cs="Traditional Arabic"/>
          <w:sz w:val="36"/>
          <w:szCs w:val="36"/>
        </w:rPr>
        <w:sym w:font="AGA Arabesque" w:char="F05B"/>
      </w:r>
      <w:r w:rsidRPr="002E11FC">
        <w:rPr>
          <w:rFonts w:cs="Traditional Arabic"/>
          <w:sz w:val="36"/>
          <w:szCs w:val="36"/>
          <w:rtl/>
        </w:rPr>
        <w:t xml:space="preserve"> </w:t>
      </w:r>
      <w:r w:rsidRPr="002E11FC">
        <w:rPr>
          <w:rFonts w:cs="Traditional Arabic" w:hint="cs"/>
          <w:sz w:val="36"/>
          <w:szCs w:val="36"/>
          <w:rtl/>
        </w:rPr>
        <w:t xml:space="preserve"> </w:t>
      </w:r>
      <w:r w:rsidRPr="002E11FC">
        <w:rPr>
          <w:rStyle w:val="a9"/>
          <w:rFonts w:cs="Traditional Arabic"/>
          <w:sz w:val="36"/>
          <w:szCs w:val="36"/>
          <w:rtl/>
        </w:rPr>
        <w:footnoteReference w:id="376"/>
      </w:r>
      <w:r w:rsidRPr="002E11FC">
        <w:rPr>
          <w:rFonts w:cs="Traditional Arabic" w:hint="cs"/>
          <w:sz w:val="36"/>
          <w:szCs w:val="36"/>
          <w:rtl/>
        </w:rPr>
        <w:t xml:space="preserve">و </w:t>
      </w:r>
      <w:r w:rsidRPr="002E11FC">
        <w:rPr>
          <w:rFonts w:cs="Traditional Arabic"/>
          <w:sz w:val="36"/>
          <w:szCs w:val="36"/>
          <w:rtl/>
        </w:rPr>
        <w:t xml:space="preserve">قالت عائشة رضي الله عنها </w:t>
      </w:r>
      <w:r w:rsidRPr="002E11FC">
        <w:rPr>
          <w:rFonts w:cs="Traditional Arabic" w:hint="cs"/>
          <w:sz w:val="36"/>
          <w:szCs w:val="36"/>
          <w:rtl/>
        </w:rPr>
        <w:t>ل</w:t>
      </w:r>
      <w:r w:rsidRPr="002E11FC">
        <w:rPr>
          <w:rFonts w:cs="Traditional Arabic"/>
          <w:sz w:val="36"/>
          <w:szCs w:val="36"/>
          <w:rtl/>
        </w:rPr>
        <w:t>ابن عفيف</w:t>
      </w:r>
      <w:r w:rsidRPr="002E11FC">
        <w:rPr>
          <w:rFonts w:cs="Traditional Arabic" w:hint="cs"/>
          <w:sz w:val="36"/>
          <w:szCs w:val="36"/>
          <w:rtl/>
        </w:rPr>
        <w:t xml:space="preserve"> </w:t>
      </w:r>
      <w:r w:rsidRPr="002E11FC">
        <w:rPr>
          <w:rFonts w:cs="Traditional Arabic"/>
          <w:sz w:val="36"/>
          <w:szCs w:val="36"/>
          <w:rtl/>
        </w:rPr>
        <w:t>مولى عطية بن عازب:" لا تدع قيام الليل</w:t>
      </w:r>
      <w:r w:rsidRPr="002E11FC">
        <w:rPr>
          <w:rFonts w:cs="Traditional Arabic" w:hint="cs"/>
          <w:sz w:val="36"/>
          <w:szCs w:val="36"/>
          <w:rtl/>
        </w:rPr>
        <w:t>,</w:t>
      </w:r>
      <w:r w:rsidRPr="002E11FC">
        <w:rPr>
          <w:rFonts w:cs="Traditional Arabic"/>
          <w:sz w:val="36"/>
          <w:szCs w:val="36"/>
          <w:rtl/>
        </w:rPr>
        <w:t xml:space="preserve"> فإن رسول الله </w:t>
      </w:r>
      <w:r w:rsidRPr="002E11FC">
        <w:rPr>
          <w:rFonts w:cs="Traditional Arabic"/>
          <w:sz w:val="36"/>
          <w:szCs w:val="36"/>
        </w:rPr>
        <w:sym w:font="AGA Arabesque" w:char="0065"/>
      </w:r>
      <w:r w:rsidRPr="002E11FC">
        <w:rPr>
          <w:rFonts w:cs="Traditional Arabic"/>
          <w:sz w:val="36"/>
          <w:szCs w:val="36"/>
          <w:rtl/>
        </w:rPr>
        <w:t xml:space="preserve"> لم يدعه</w:t>
      </w:r>
      <w:r w:rsidRPr="002E11FC">
        <w:rPr>
          <w:rFonts w:cs="Traditional Arabic" w:hint="cs"/>
          <w:sz w:val="36"/>
          <w:szCs w:val="36"/>
          <w:rtl/>
        </w:rPr>
        <w:t>,</w:t>
      </w:r>
      <w:r w:rsidRPr="002E11FC">
        <w:rPr>
          <w:rFonts w:cs="Traditional Arabic"/>
          <w:sz w:val="36"/>
          <w:szCs w:val="36"/>
          <w:rtl/>
        </w:rPr>
        <w:t xml:space="preserve"> وكان إذا مرض</w:t>
      </w:r>
      <w:r w:rsidRPr="002E11FC">
        <w:rPr>
          <w:rFonts w:cs="Traditional Arabic" w:hint="cs"/>
          <w:sz w:val="36"/>
          <w:szCs w:val="36"/>
          <w:rtl/>
        </w:rPr>
        <w:t xml:space="preserve"> كسل</w:t>
      </w:r>
      <w:r w:rsidRPr="002E11FC">
        <w:rPr>
          <w:rFonts w:cs="Traditional Arabic"/>
          <w:sz w:val="36"/>
          <w:szCs w:val="36"/>
          <w:rtl/>
        </w:rPr>
        <w:t xml:space="preserve"> صلى قاعد</w:t>
      </w:r>
      <w:r w:rsidRPr="002E11FC">
        <w:rPr>
          <w:rFonts w:cs="Traditional Arabic" w:hint="cs"/>
          <w:sz w:val="36"/>
          <w:szCs w:val="36"/>
          <w:rtl/>
        </w:rPr>
        <w:t>ً</w:t>
      </w:r>
      <w:r w:rsidRPr="002E11FC">
        <w:rPr>
          <w:rFonts w:cs="Traditional Arabic"/>
          <w:sz w:val="36"/>
          <w:szCs w:val="36"/>
          <w:rtl/>
        </w:rPr>
        <w:t>ا "</w:t>
      </w:r>
      <w:r w:rsidRPr="002E11FC">
        <w:rPr>
          <w:rStyle w:val="a9"/>
          <w:rFonts w:cs="Traditional Arabic"/>
          <w:sz w:val="36"/>
          <w:szCs w:val="36"/>
          <w:rtl/>
        </w:rPr>
        <w:footnoteReference w:id="377"/>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وقال</w:t>
      </w:r>
      <w:r w:rsidRPr="002E11FC">
        <w:rPr>
          <w:rFonts w:cs="Traditional Arabic" w:hint="cs"/>
          <w:sz w:val="36"/>
          <w:szCs w:val="36"/>
          <w:rtl/>
        </w:rPr>
        <w:t xml:space="preserve"> </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sz w:val="36"/>
          <w:szCs w:val="36"/>
          <w:rtl/>
        </w:rPr>
        <w:t>لمعاذ:</w:t>
      </w:r>
      <w:r w:rsidRPr="002E11FC">
        <w:rPr>
          <w:rFonts w:cs="Traditional Arabic" w:hint="cs"/>
          <w:sz w:val="36"/>
          <w:szCs w:val="36"/>
          <w:rtl/>
        </w:rPr>
        <w:t xml:space="preserve">" </w:t>
      </w:r>
      <w:r w:rsidRPr="002E11FC">
        <w:rPr>
          <w:rFonts w:cs="Traditional Arabic"/>
          <w:sz w:val="36"/>
          <w:szCs w:val="36"/>
          <w:rtl/>
        </w:rPr>
        <w:t>قيام العبد في جوف الليل يكفر الخطايا "</w:t>
      </w:r>
      <w:r w:rsidRPr="002E11FC">
        <w:rPr>
          <w:rFonts w:cs="Traditional Arabic"/>
          <w:sz w:val="36"/>
          <w:szCs w:val="36"/>
          <w:rtl/>
        </w:rPr>
        <w:footnoteReference w:id="378"/>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وما روي أنه </w:t>
      </w:r>
      <w:r w:rsidRPr="002E11FC">
        <w:rPr>
          <w:rFonts w:cs="Traditional Arabic"/>
          <w:sz w:val="36"/>
          <w:szCs w:val="36"/>
        </w:rPr>
        <w:sym w:font="AGA Arabesque" w:char="0065"/>
      </w:r>
      <w:r w:rsidRPr="002E11FC">
        <w:rPr>
          <w:rFonts w:cs="Traditional Arabic"/>
          <w:sz w:val="36"/>
          <w:szCs w:val="36"/>
          <w:rtl/>
        </w:rPr>
        <w:t xml:space="preserve">  قال :" أطعموا الطعام</w:t>
      </w:r>
      <w:r w:rsidRPr="002E11FC">
        <w:rPr>
          <w:rFonts w:cs="Traditional Arabic" w:hint="cs"/>
          <w:sz w:val="36"/>
          <w:szCs w:val="36"/>
          <w:rtl/>
        </w:rPr>
        <w:t>,</w:t>
      </w:r>
      <w:r w:rsidRPr="002E11FC">
        <w:rPr>
          <w:rFonts w:cs="Traditional Arabic"/>
          <w:sz w:val="36"/>
          <w:szCs w:val="36"/>
          <w:rtl/>
        </w:rPr>
        <w:t xml:space="preserve"> وأفشوا السلام</w:t>
      </w:r>
      <w:r w:rsidRPr="002E11FC">
        <w:rPr>
          <w:rFonts w:cs="Traditional Arabic" w:hint="cs"/>
          <w:sz w:val="36"/>
          <w:szCs w:val="36"/>
          <w:rtl/>
        </w:rPr>
        <w:t>,</w:t>
      </w:r>
      <w:r w:rsidRPr="002E11FC">
        <w:rPr>
          <w:rFonts w:cs="Traditional Arabic"/>
          <w:sz w:val="36"/>
          <w:szCs w:val="36"/>
          <w:rtl/>
        </w:rPr>
        <w:t xml:space="preserve"> وصلوا بالليل والناس نيام تدخلوا الجنة بسلام "</w:t>
      </w:r>
      <w:r w:rsidRPr="002E11FC">
        <w:rPr>
          <w:rFonts w:cs="Traditional Arabic"/>
          <w:sz w:val="36"/>
          <w:szCs w:val="36"/>
          <w:rtl/>
        </w:rPr>
        <w:footnoteReference w:id="379"/>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وفي حديث أبي أمامة أنه </w:t>
      </w:r>
      <w:r w:rsidRPr="002E11FC">
        <w:rPr>
          <w:rFonts w:cs="Traditional Arabic"/>
          <w:sz w:val="36"/>
          <w:szCs w:val="36"/>
        </w:rPr>
        <w:sym w:font="AGA Arabesque" w:char="0065"/>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عليكم بقيام الليل فإنه</w:t>
      </w:r>
      <w:r w:rsidRPr="002E11FC">
        <w:rPr>
          <w:rFonts w:cs="Traditional Arabic" w:hint="cs"/>
          <w:sz w:val="36"/>
          <w:szCs w:val="36"/>
          <w:rtl/>
        </w:rPr>
        <w:t>:</w:t>
      </w:r>
      <w:r w:rsidRPr="002E11FC">
        <w:rPr>
          <w:rFonts w:cs="Traditional Arabic"/>
          <w:sz w:val="36"/>
          <w:szCs w:val="36"/>
          <w:rtl/>
        </w:rPr>
        <w:t xml:space="preserve"> دأب الصالحين قبلكم</w:t>
      </w:r>
      <w:r w:rsidRPr="002E11FC">
        <w:rPr>
          <w:rFonts w:cs="Traditional Arabic" w:hint="cs"/>
          <w:sz w:val="36"/>
          <w:szCs w:val="36"/>
          <w:rtl/>
        </w:rPr>
        <w:t>,</w:t>
      </w:r>
      <w:r w:rsidRPr="002E11FC">
        <w:rPr>
          <w:rFonts w:cs="Traditional Arabic"/>
          <w:sz w:val="36"/>
          <w:szCs w:val="36"/>
          <w:rtl/>
        </w:rPr>
        <w:t xml:space="preserve"> وهو قربة إلى ربكم</w:t>
      </w:r>
      <w:r w:rsidRPr="002E11FC">
        <w:rPr>
          <w:rFonts w:cs="Traditional Arabic" w:hint="cs"/>
          <w:sz w:val="36"/>
          <w:szCs w:val="36"/>
          <w:rtl/>
        </w:rPr>
        <w:t>,</w:t>
      </w:r>
      <w:r w:rsidRPr="002E11FC">
        <w:rPr>
          <w:rFonts w:cs="Traditional Arabic"/>
          <w:sz w:val="36"/>
          <w:szCs w:val="36"/>
          <w:rtl/>
        </w:rPr>
        <w:t xml:space="preserve"> ومكفرة للسيئات</w:t>
      </w:r>
      <w:r w:rsidRPr="002E11FC">
        <w:rPr>
          <w:rFonts w:cs="Traditional Arabic" w:hint="cs"/>
          <w:sz w:val="36"/>
          <w:szCs w:val="36"/>
          <w:rtl/>
        </w:rPr>
        <w:t>,</w:t>
      </w:r>
      <w:r w:rsidRPr="002E11FC">
        <w:rPr>
          <w:rFonts w:cs="Traditional Arabic"/>
          <w:sz w:val="36"/>
          <w:szCs w:val="36"/>
          <w:rtl/>
        </w:rPr>
        <w:t xml:space="preserve"> ومنهاة للإثم " </w:t>
      </w:r>
      <w:r w:rsidRPr="002E11FC">
        <w:rPr>
          <w:rFonts w:cs="Traditional Arabic"/>
          <w:sz w:val="36"/>
          <w:szCs w:val="36"/>
          <w:rtl/>
        </w:rPr>
        <w:footnoteReference w:id="380"/>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w:t>
      </w:r>
      <w:r w:rsidRPr="002E11FC">
        <w:rPr>
          <w:rFonts w:cs="Traditional Arabic" w:hint="cs"/>
          <w:sz w:val="36"/>
          <w:szCs w:val="36"/>
          <w:rtl/>
        </w:rPr>
        <w:t xml:space="preserve">ورد </w:t>
      </w:r>
      <w:r w:rsidRPr="002E11FC">
        <w:rPr>
          <w:rFonts w:cs="Traditional Arabic"/>
          <w:sz w:val="36"/>
          <w:szCs w:val="36"/>
          <w:rtl/>
        </w:rPr>
        <w:t>في فضائل قيام الليل</w:t>
      </w:r>
      <w:r w:rsidRPr="002E11FC">
        <w:rPr>
          <w:rFonts w:cs="Traditional Arabic" w:hint="cs"/>
          <w:sz w:val="36"/>
          <w:szCs w:val="36"/>
          <w:rtl/>
        </w:rPr>
        <w:t xml:space="preserve"> </w:t>
      </w:r>
      <w:r w:rsidRPr="002E11FC">
        <w:rPr>
          <w:rFonts w:cs="Traditional Arabic"/>
          <w:sz w:val="36"/>
          <w:szCs w:val="36"/>
          <w:rtl/>
        </w:rPr>
        <w:t xml:space="preserve">أنه </w:t>
      </w:r>
      <w:r w:rsidRPr="002E11FC">
        <w:rPr>
          <w:rFonts w:cs="Traditional Arabic"/>
          <w:sz w:val="36"/>
          <w:szCs w:val="36"/>
        </w:rPr>
        <w:sym w:font="AGA Arabesque" w:char="0065"/>
      </w:r>
      <w:r w:rsidRPr="002E11FC">
        <w:rPr>
          <w:rFonts w:cs="Traditional Arabic"/>
          <w:sz w:val="36"/>
          <w:szCs w:val="36"/>
          <w:rtl/>
        </w:rPr>
        <w:t xml:space="preserve"> قال:" ثلاثة يحبهم  الله</w:t>
      </w:r>
      <w:r w:rsidRPr="002E11FC">
        <w:rPr>
          <w:rFonts w:cs="Traditional Arabic" w:hint="cs"/>
          <w:sz w:val="36"/>
          <w:szCs w:val="36"/>
          <w:rtl/>
        </w:rPr>
        <w:t xml:space="preserve"> ....... منهم : </w:t>
      </w:r>
      <w:r w:rsidRPr="002E11FC">
        <w:rPr>
          <w:rFonts w:cs="Traditional Arabic"/>
          <w:sz w:val="36"/>
          <w:szCs w:val="36"/>
          <w:rtl/>
        </w:rPr>
        <w:t>ورجل يكون مع قوم فيسيرون حتى يشق عليهم الكرى أو النعاس فينزلون في آخر الليل فيقوم إلى وضوئه وصلاته</w:t>
      </w:r>
      <w:r w:rsidRPr="002E11FC">
        <w:rPr>
          <w:rFonts w:cs="Traditional Arabic" w:hint="cs"/>
          <w:sz w:val="36"/>
          <w:szCs w:val="36"/>
          <w:rtl/>
        </w:rPr>
        <w:t xml:space="preserve"> " </w:t>
      </w:r>
      <w:r w:rsidRPr="002E11FC">
        <w:rPr>
          <w:rFonts w:cs="Traditional Arabic"/>
          <w:sz w:val="36"/>
          <w:szCs w:val="36"/>
          <w:rtl/>
        </w:rPr>
        <w:footnoteReference w:id="381"/>
      </w:r>
      <w:r w:rsidRPr="002E11FC">
        <w:rPr>
          <w:rFonts w:cs="Traditional Arabic"/>
          <w:sz w:val="36"/>
          <w:szCs w:val="36"/>
          <w:rtl/>
        </w:rPr>
        <w:t xml:space="preserve"> </w:t>
      </w:r>
    </w:p>
    <w:p w:rsidR="003A30EE" w:rsidRPr="002E11FC" w:rsidRDefault="003A30EE" w:rsidP="007A048F">
      <w:pPr>
        <w:spacing w:after="0" w:line="240" w:lineRule="auto"/>
        <w:rPr>
          <w:rFonts w:cs="Traditional Arabic"/>
          <w:sz w:val="36"/>
          <w:szCs w:val="36"/>
          <w:rtl/>
        </w:rPr>
      </w:pPr>
      <w:r w:rsidRPr="002E11FC">
        <w:rPr>
          <w:rFonts w:cs="Traditional Arabic"/>
          <w:sz w:val="36"/>
          <w:szCs w:val="36"/>
          <w:rtl/>
        </w:rPr>
        <w:t>و في حديث المنام المشهور الذي خرجه الإمام أحمد و الترمذي</w:t>
      </w:r>
      <w:r w:rsidRPr="002E11FC">
        <w:rPr>
          <w:rFonts w:cs="Traditional Arabic" w:hint="cs"/>
          <w:sz w:val="36"/>
          <w:szCs w:val="36"/>
          <w:rtl/>
        </w:rPr>
        <w:t xml:space="preserve">, </w:t>
      </w:r>
      <w:r w:rsidRPr="002E11FC">
        <w:rPr>
          <w:rFonts w:cs="Traditional Arabic"/>
          <w:sz w:val="36"/>
          <w:szCs w:val="36"/>
          <w:rtl/>
        </w:rPr>
        <w:t xml:space="preserve"> إن ال</w:t>
      </w:r>
      <w:r w:rsidR="00357CC0" w:rsidRPr="002E11FC">
        <w:rPr>
          <w:rFonts w:cs="Traditional Arabic"/>
          <w:sz w:val="36"/>
          <w:szCs w:val="36"/>
          <w:rtl/>
        </w:rPr>
        <w:t>ملأ الأعلى يختصمون في الدرجات</w:t>
      </w:r>
      <w:r w:rsidR="00357CC0" w:rsidRPr="002E11FC">
        <w:rPr>
          <w:rFonts w:cs="Traditional Arabic" w:hint="cs"/>
          <w:sz w:val="36"/>
          <w:szCs w:val="36"/>
          <w:rtl/>
        </w:rPr>
        <w:t xml:space="preserve"> </w:t>
      </w:r>
      <w:r w:rsidR="00357CC0" w:rsidRPr="002E11FC">
        <w:rPr>
          <w:rFonts w:cs="Traditional Arabic"/>
          <w:sz w:val="36"/>
          <w:szCs w:val="36"/>
          <w:rtl/>
        </w:rPr>
        <w:t>و</w:t>
      </w:r>
      <w:r w:rsidRPr="002E11FC">
        <w:rPr>
          <w:rFonts w:cs="Traditional Arabic"/>
          <w:sz w:val="36"/>
          <w:szCs w:val="36"/>
          <w:rtl/>
        </w:rPr>
        <w:t>الكفارات</w:t>
      </w:r>
      <w:r w:rsidR="00357CC0" w:rsidRPr="002E11FC">
        <w:rPr>
          <w:rFonts w:cs="Traditional Arabic" w:hint="cs"/>
          <w:sz w:val="36"/>
          <w:szCs w:val="36"/>
          <w:rtl/>
        </w:rPr>
        <w:t xml:space="preserve"> </w:t>
      </w:r>
      <w:r w:rsidRPr="002E11FC">
        <w:rPr>
          <w:rFonts w:cs="Traditional Arabic" w:hint="cs"/>
          <w:sz w:val="36"/>
          <w:szCs w:val="36"/>
          <w:rtl/>
        </w:rPr>
        <w:t>,</w:t>
      </w:r>
      <w:r w:rsidR="00357CC0" w:rsidRPr="002E11FC">
        <w:rPr>
          <w:rFonts w:cs="Traditional Arabic"/>
          <w:sz w:val="36"/>
          <w:szCs w:val="36"/>
          <w:rtl/>
        </w:rPr>
        <w:t>و</w:t>
      </w:r>
      <w:r w:rsidRPr="002E11FC">
        <w:rPr>
          <w:rFonts w:cs="Traditional Arabic"/>
          <w:sz w:val="36"/>
          <w:szCs w:val="36"/>
          <w:rtl/>
        </w:rPr>
        <w:t>فيه إن الدرجات إطعام الطعام</w:t>
      </w:r>
      <w:r w:rsidRPr="002E11FC">
        <w:rPr>
          <w:rFonts w:cs="Traditional Arabic" w:hint="cs"/>
          <w:sz w:val="36"/>
          <w:szCs w:val="36"/>
          <w:rtl/>
        </w:rPr>
        <w:t>,</w:t>
      </w:r>
      <w:r w:rsidRPr="002E11FC">
        <w:rPr>
          <w:rFonts w:cs="Traditional Arabic"/>
          <w:sz w:val="36"/>
          <w:szCs w:val="36"/>
          <w:rtl/>
        </w:rPr>
        <w:t xml:space="preserve"> وإفشاء السلام</w:t>
      </w:r>
      <w:r w:rsidRPr="002E11FC">
        <w:rPr>
          <w:rFonts w:cs="Traditional Arabic" w:hint="cs"/>
          <w:sz w:val="36"/>
          <w:szCs w:val="36"/>
          <w:rtl/>
        </w:rPr>
        <w:t xml:space="preserve">, </w:t>
      </w:r>
      <w:r w:rsidRPr="002E11FC">
        <w:rPr>
          <w:rFonts w:cs="Traditional Arabic"/>
          <w:sz w:val="36"/>
          <w:szCs w:val="36"/>
          <w:rtl/>
        </w:rPr>
        <w:t xml:space="preserve">والصلاة بالليل والناس نيام </w:t>
      </w:r>
      <w:r w:rsidRPr="002E11FC">
        <w:rPr>
          <w:rFonts w:cs="Traditional Arabic" w:hint="cs"/>
          <w:sz w:val="36"/>
          <w:szCs w:val="36"/>
          <w:rtl/>
        </w:rPr>
        <w:t xml:space="preserve">. </w:t>
      </w:r>
      <w:r w:rsidRPr="002E11FC">
        <w:rPr>
          <w:rStyle w:val="a9"/>
          <w:rFonts w:cs="Traditional Arabic"/>
          <w:sz w:val="36"/>
          <w:szCs w:val="36"/>
          <w:rtl/>
        </w:rPr>
        <w:footnoteReference w:id="382"/>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 </w:t>
      </w:r>
      <w:r w:rsidRPr="002E11FC">
        <w:rPr>
          <w:rFonts w:cs="Traditional Arabic" w:hint="cs"/>
          <w:sz w:val="36"/>
          <w:szCs w:val="36"/>
          <w:rtl/>
        </w:rPr>
        <w:t>وروي</w:t>
      </w:r>
      <w:r w:rsidRPr="002E11FC">
        <w:rPr>
          <w:rFonts w:cs="Traditional Arabic"/>
          <w:sz w:val="36"/>
          <w:szCs w:val="36"/>
          <w:rtl/>
        </w:rPr>
        <w:t xml:space="preserve"> عن النبي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من وجوه : إن في الجنة غرف</w:t>
      </w:r>
      <w:r w:rsidRPr="002E11FC">
        <w:rPr>
          <w:rFonts w:cs="Traditional Arabic" w:hint="cs"/>
          <w:sz w:val="36"/>
          <w:szCs w:val="36"/>
          <w:rtl/>
        </w:rPr>
        <w:t>ً</w:t>
      </w:r>
      <w:r w:rsidRPr="002E11FC">
        <w:rPr>
          <w:rFonts w:cs="Traditional Arabic"/>
          <w:sz w:val="36"/>
          <w:szCs w:val="36"/>
          <w:rtl/>
        </w:rPr>
        <w:t>ا يرى ظاهرها من باطنها</w:t>
      </w:r>
      <w:r w:rsidRPr="002E11FC">
        <w:rPr>
          <w:rFonts w:cs="Traditional Arabic" w:hint="cs"/>
          <w:sz w:val="36"/>
          <w:szCs w:val="36"/>
          <w:rtl/>
        </w:rPr>
        <w:t>,</w:t>
      </w:r>
      <w:r w:rsidRPr="002E11FC">
        <w:rPr>
          <w:rFonts w:cs="Traditional Arabic"/>
          <w:sz w:val="36"/>
          <w:szCs w:val="36"/>
          <w:rtl/>
        </w:rPr>
        <w:t xml:space="preserve"> وباطنها من ظاهرها</w:t>
      </w:r>
      <w:r w:rsidRPr="002E11FC">
        <w:rPr>
          <w:rFonts w:cs="Traditional Arabic" w:hint="cs"/>
          <w:sz w:val="36"/>
          <w:szCs w:val="36"/>
          <w:rtl/>
        </w:rPr>
        <w:t>,</w:t>
      </w:r>
      <w:r w:rsidRPr="002E11FC">
        <w:rPr>
          <w:rFonts w:cs="Traditional Arabic"/>
          <w:sz w:val="36"/>
          <w:szCs w:val="36"/>
          <w:rtl/>
        </w:rPr>
        <w:t xml:space="preserve"> أعدها الله لمن أطعم الطعام</w:t>
      </w:r>
      <w:r w:rsidRPr="002E11FC">
        <w:rPr>
          <w:rFonts w:cs="Traditional Arabic" w:hint="cs"/>
          <w:sz w:val="36"/>
          <w:szCs w:val="36"/>
          <w:rtl/>
        </w:rPr>
        <w:t>,</w:t>
      </w:r>
      <w:r w:rsidRPr="002E11FC">
        <w:rPr>
          <w:rFonts w:cs="Traditional Arabic"/>
          <w:sz w:val="36"/>
          <w:szCs w:val="36"/>
          <w:rtl/>
        </w:rPr>
        <w:t xml:space="preserve"> وأفشى السلام</w:t>
      </w:r>
      <w:r w:rsidRPr="002E11FC">
        <w:rPr>
          <w:rFonts w:cs="Traditional Arabic" w:hint="cs"/>
          <w:sz w:val="36"/>
          <w:szCs w:val="36"/>
          <w:rtl/>
        </w:rPr>
        <w:t>,</w:t>
      </w:r>
      <w:r w:rsidRPr="002E11FC">
        <w:rPr>
          <w:rFonts w:cs="Traditional Arabic"/>
          <w:sz w:val="36"/>
          <w:szCs w:val="36"/>
          <w:rtl/>
        </w:rPr>
        <w:t xml:space="preserve"> وصلى بالليل والناس نيام</w:t>
      </w:r>
      <w:r w:rsidRPr="002E11FC">
        <w:rPr>
          <w:rFonts w:cs="Traditional Arabic" w:hint="cs"/>
          <w:sz w:val="36"/>
          <w:szCs w:val="36"/>
          <w:rtl/>
        </w:rPr>
        <w:t>.</w:t>
      </w:r>
      <w:r w:rsidRPr="002E11FC">
        <w:rPr>
          <w:rFonts w:cs="Traditional Arabic"/>
          <w:sz w:val="36"/>
          <w:szCs w:val="36"/>
          <w:rtl/>
        </w:rPr>
        <w:t xml:space="preserve"> </w:t>
      </w:r>
      <w:r w:rsidRPr="002E11FC">
        <w:rPr>
          <w:rStyle w:val="a9"/>
          <w:rFonts w:cs="Traditional Arabic"/>
          <w:sz w:val="36"/>
          <w:szCs w:val="36"/>
          <w:rtl/>
        </w:rPr>
        <w:footnoteReference w:id="383"/>
      </w:r>
      <w:r w:rsidRPr="002E11FC">
        <w:rPr>
          <w:rFonts w:cs="Traditional Arabic" w:hint="cs"/>
          <w:sz w:val="36"/>
          <w:szCs w:val="36"/>
          <w:rtl/>
        </w:rPr>
        <w:t xml:space="preserve"> </w:t>
      </w:r>
    </w:p>
    <w:p w:rsidR="003A30EE" w:rsidRPr="002E11FC" w:rsidRDefault="003A30EE" w:rsidP="007A048F">
      <w:pPr>
        <w:spacing w:after="0" w:line="240" w:lineRule="auto"/>
        <w:jc w:val="both"/>
        <w:rPr>
          <w:rFonts w:cs="Traditional Arabic"/>
          <w:sz w:val="36"/>
          <w:szCs w:val="36"/>
          <w:rtl/>
        </w:rPr>
      </w:pPr>
      <w:r w:rsidRPr="002E11FC">
        <w:rPr>
          <w:rFonts w:cs="Traditional Arabic"/>
          <w:b/>
          <w:bCs/>
          <w:sz w:val="36"/>
          <w:szCs w:val="36"/>
          <w:rtl/>
        </w:rPr>
        <w:t>ومن فضائل التهجد</w:t>
      </w:r>
      <w:r w:rsidRPr="002E11FC">
        <w:rPr>
          <w:rFonts w:cs="Traditional Arabic"/>
          <w:sz w:val="36"/>
          <w:szCs w:val="36"/>
          <w:rtl/>
        </w:rPr>
        <w:t xml:space="preserve"> : أن الله تعالى يحب أهله و يباهي بهم الملائكة</w:t>
      </w:r>
      <w:r w:rsidRPr="002E11FC">
        <w:rPr>
          <w:rFonts w:cs="Traditional Arabic" w:hint="cs"/>
          <w:sz w:val="36"/>
          <w:szCs w:val="36"/>
          <w:rtl/>
        </w:rPr>
        <w:t>,</w:t>
      </w:r>
      <w:r w:rsidRPr="002E11FC">
        <w:rPr>
          <w:rFonts w:cs="Traditional Arabic"/>
          <w:sz w:val="36"/>
          <w:szCs w:val="36"/>
          <w:rtl/>
        </w:rPr>
        <w:t xml:space="preserve"> و يستجيب دعائهم </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روي عن النبي </w:t>
      </w:r>
      <w:r w:rsidRPr="002E11FC">
        <w:rPr>
          <w:rFonts w:cs="Traditional Arabic"/>
          <w:sz w:val="36"/>
          <w:szCs w:val="36"/>
        </w:rPr>
        <w:sym w:font="AGA Arabesque" w:char="0065"/>
      </w:r>
      <w:r w:rsidRPr="002E11FC">
        <w:rPr>
          <w:rFonts w:cs="Traditional Arabic" w:hint="cs"/>
          <w:sz w:val="36"/>
          <w:szCs w:val="36"/>
          <w:rtl/>
        </w:rPr>
        <w:t xml:space="preserve"> أنه قال :" </w:t>
      </w:r>
      <w:r w:rsidRPr="002E11FC">
        <w:rPr>
          <w:rFonts w:cs="Traditional Arabic"/>
          <w:sz w:val="36"/>
          <w:szCs w:val="36"/>
          <w:rtl/>
        </w:rPr>
        <w:t>ثلاثة يحبهم الله</w:t>
      </w:r>
      <w:r w:rsidRPr="002E11FC">
        <w:rPr>
          <w:rFonts w:cs="Traditional Arabic" w:hint="cs"/>
          <w:sz w:val="36"/>
          <w:szCs w:val="36"/>
          <w:rtl/>
        </w:rPr>
        <w:t>,</w:t>
      </w:r>
      <w:r w:rsidRPr="002E11FC">
        <w:rPr>
          <w:rFonts w:cs="Traditional Arabic"/>
          <w:sz w:val="36"/>
          <w:szCs w:val="36"/>
          <w:rtl/>
        </w:rPr>
        <w:t xml:space="preserve"> ويضحك إليهم ويستبشر بهم : الذي إذا انكشفت فئة قاتل وراءها بنفسه لله ف</w:t>
      </w:r>
      <w:r w:rsidRPr="002E11FC">
        <w:rPr>
          <w:rFonts w:cs="Traditional Arabic" w:hint="cs"/>
          <w:sz w:val="36"/>
          <w:szCs w:val="36"/>
          <w:rtl/>
        </w:rPr>
        <w:t>إ</w:t>
      </w:r>
      <w:r w:rsidRPr="002E11FC">
        <w:rPr>
          <w:rFonts w:cs="Traditional Arabic"/>
          <w:sz w:val="36"/>
          <w:szCs w:val="36"/>
          <w:rtl/>
        </w:rPr>
        <w:t>ما أن يقتل</w:t>
      </w:r>
      <w:r w:rsidRPr="002E11FC">
        <w:rPr>
          <w:rFonts w:cs="Traditional Arabic" w:hint="cs"/>
          <w:sz w:val="36"/>
          <w:szCs w:val="36"/>
          <w:rtl/>
        </w:rPr>
        <w:t>,</w:t>
      </w:r>
      <w:r w:rsidRPr="002E11FC">
        <w:rPr>
          <w:rFonts w:cs="Traditional Arabic"/>
          <w:sz w:val="36"/>
          <w:szCs w:val="36"/>
          <w:rtl/>
        </w:rPr>
        <w:t xml:space="preserve"> وإما أن ينصره الله ويكفيه</w:t>
      </w:r>
      <w:r w:rsidRPr="002E11FC">
        <w:rPr>
          <w:rFonts w:cs="Traditional Arabic" w:hint="cs"/>
          <w:sz w:val="36"/>
          <w:szCs w:val="36"/>
          <w:rtl/>
        </w:rPr>
        <w:t>,</w:t>
      </w:r>
      <w:r w:rsidRPr="002E11FC">
        <w:rPr>
          <w:rFonts w:cs="Traditional Arabic"/>
          <w:sz w:val="36"/>
          <w:szCs w:val="36"/>
          <w:rtl/>
        </w:rPr>
        <w:t xml:space="preserve"> فيقول : انظروا إلى عبدي هذا</w:t>
      </w:r>
      <w:r w:rsidRPr="002E11FC">
        <w:rPr>
          <w:rFonts w:cs="Traditional Arabic" w:hint="cs"/>
          <w:sz w:val="36"/>
          <w:szCs w:val="36"/>
          <w:rtl/>
        </w:rPr>
        <w:t>,</w:t>
      </w:r>
      <w:r w:rsidRPr="002E11FC">
        <w:rPr>
          <w:rFonts w:cs="Traditional Arabic"/>
          <w:sz w:val="36"/>
          <w:szCs w:val="36"/>
          <w:rtl/>
        </w:rPr>
        <w:t xml:space="preserve"> كيف صبر لي بنفسه</w:t>
      </w:r>
      <w:r w:rsidRPr="002E11FC">
        <w:rPr>
          <w:rFonts w:cs="Traditional Arabic" w:hint="cs"/>
          <w:sz w:val="36"/>
          <w:szCs w:val="36"/>
          <w:rtl/>
        </w:rPr>
        <w:t>,</w:t>
      </w:r>
      <w:r w:rsidRPr="002E11FC">
        <w:rPr>
          <w:rFonts w:cs="Traditional Arabic"/>
          <w:sz w:val="36"/>
          <w:szCs w:val="36"/>
          <w:rtl/>
        </w:rPr>
        <w:t xml:space="preserve"> والذي له امرأة حسنة وفراش لين حسن</w:t>
      </w:r>
      <w:r w:rsidRPr="002E11FC">
        <w:rPr>
          <w:rFonts w:cs="Traditional Arabic" w:hint="cs"/>
          <w:sz w:val="36"/>
          <w:szCs w:val="36"/>
          <w:rtl/>
        </w:rPr>
        <w:t>,</w:t>
      </w:r>
      <w:r w:rsidRPr="002E11FC">
        <w:rPr>
          <w:rFonts w:cs="Traditional Arabic"/>
          <w:sz w:val="36"/>
          <w:szCs w:val="36"/>
          <w:rtl/>
        </w:rPr>
        <w:t xml:space="preserve"> فيقوم من الليل فيقول : يذر شهوته فيذكرني ولو شاء رقد</w:t>
      </w:r>
      <w:r w:rsidRPr="002E11FC">
        <w:rPr>
          <w:rFonts w:cs="Traditional Arabic" w:hint="cs"/>
          <w:sz w:val="36"/>
          <w:szCs w:val="36"/>
          <w:rtl/>
        </w:rPr>
        <w:t>,</w:t>
      </w:r>
      <w:r w:rsidRPr="002E11FC">
        <w:rPr>
          <w:rFonts w:cs="Traditional Arabic"/>
          <w:sz w:val="36"/>
          <w:szCs w:val="36"/>
          <w:rtl/>
        </w:rPr>
        <w:t xml:space="preserve"> والذي إذا كان في سفر</w:t>
      </w:r>
      <w:r w:rsidRPr="002E11FC">
        <w:rPr>
          <w:rFonts w:cs="Traditional Arabic" w:hint="cs"/>
          <w:sz w:val="36"/>
          <w:szCs w:val="36"/>
          <w:rtl/>
        </w:rPr>
        <w:t>,</w:t>
      </w:r>
      <w:r w:rsidRPr="002E11FC">
        <w:rPr>
          <w:rFonts w:cs="Traditional Arabic"/>
          <w:sz w:val="36"/>
          <w:szCs w:val="36"/>
          <w:rtl/>
        </w:rPr>
        <w:t xml:space="preserve"> وكان معه ركب فسهروا</w:t>
      </w:r>
      <w:r w:rsidRPr="002E11FC">
        <w:rPr>
          <w:rFonts w:cs="Traditional Arabic" w:hint="cs"/>
          <w:sz w:val="36"/>
          <w:szCs w:val="36"/>
          <w:rtl/>
        </w:rPr>
        <w:t>,</w:t>
      </w:r>
      <w:r w:rsidRPr="002E11FC">
        <w:rPr>
          <w:rFonts w:cs="Traditional Arabic"/>
          <w:sz w:val="36"/>
          <w:szCs w:val="36"/>
          <w:rtl/>
        </w:rPr>
        <w:t xml:space="preserve"> ثم هجعوا فقام من السحر في سراء وضراء</w:t>
      </w:r>
      <w:r w:rsidRPr="002E11FC">
        <w:rPr>
          <w:rFonts w:cs="Traditional Arabic" w:hint="cs"/>
          <w:sz w:val="36"/>
          <w:szCs w:val="36"/>
          <w:rtl/>
        </w:rPr>
        <w:t xml:space="preserve">" </w:t>
      </w:r>
      <w:r w:rsidRPr="002E11FC">
        <w:rPr>
          <w:rStyle w:val="a9"/>
          <w:rFonts w:cs="Traditional Arabic"/>
          <w:sz w:val="36"/>
          <w:szCs w:val="36"/>
          <w:rtl/>
        </w:rPr>
        <w:footnoteReference w:id="384"/>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وعن ابن مسعود</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sz w:val="36"/>
          <w:szCs w:val="36"/>
        </w:rPr>
        <w:sym w:font="AGA Arabesque" w:char="F074"/>
      </w:r>
      <w:r w:rsidRPr="002E11FC">
        <w:rPr>
          <w:rFonts w:cs="Traditional Arabic" w:hint="cs"/>
          <w:sz w:val="36"/>
          <w:szCs w:val="36"/>
          <w:rtl/>
        </w:rPr>
        <w:t>-</w:t>
      </w:r>
      <w:r w:rsidRPr="002E11FC">
        <w:rPr>
          <w:rFonts w:cs="Traditional Arabic"/>
          <w:sz w:val="36"/>
          <w:szCs w:val="36"/>
          <w:rtl/>
        </w:rPr>
        <w:t xml:space="preserve">عن النبي </w:t>
      </w:r>
      <w:r w:rsidRPr="002E11FC">
        <w:rPr>
          <w:rFonts w:cs="Traditional Arabic"/>
          <w:sz w:val="36"/>
          <w:szCs w:val="36"/>
        </w:rPr>
        <w:sym w:font="AGA Arabesque" w:char="F072"/>
      </w:r>
      <w:r w:rsidRPr="002E11FC">
        <w:rPr>
          <w:rFonts w:cs="Traditional Arabic"/>
          <w:sz w:val="36"/>
          <w:szCs w:val="36"/>
        </w:rPr>
        <w:t>-</w:t>
      </w:r>
      <w:r w:rsidRPr="002E11FC">
        <w:rPr>
          <w:rFonts w:cs="Traditional Arabic" w:hint="cs"/>
          <w:sz w:val="36"/>
          <w:szCs w:val="36"/>
          <w:rtl/>
        </w:rPr>
        <w:t xml:space="preserve">- </w:t>
      </w:r>
      <w:r w:rsidRPr="002E11FC">
        <w:rPr>
          <w:rFonts w:cs="Traditional Arabic"/>
          <w:sz w:val="36"/>
          <w:szCs w:val="36"/>
          <w:rtl/>
        </w:rPr>
        <w:t>قال :</w:t>
      </w:r>
      <w:r w:rsidRPr="002E11FC">
        <w:rPr>
          <w:rFonts w:cs="Traditional Arabic" w:hint="cs"/>
          <w:sz w:val="36"/>
          <w:szCs w:val="36"/>
          <w:rtl/>
        </w:rPr>
        <w:t>"</w:t>
      </w:r>
      <w:r w:rsidRPr="002E11FC">
        <w:rPr>
          <w:rFonts w:cs="Traditional Arabic"/>
          <w:sz w:val="36"/>
          <w:szCs w:val="36"/>
          <w:rtl/>
        </w:rPr>
        <w:t xml:space="preserve"> عجب ربنا من رجلين : رجل ثار من وطائه ولحافه من بين حبه وأهله إلى الصلاة</w:t>
      </w:r>
      <w:r w:rsidRPr="002E11FC">
        <w:rPr>
          <w:rFonts w:cs="Traditional Arabic" w:hint="cs"/>
          <w:sz w:val="36"/>
          <w:szCs w:val="36"/>
          <w:rtl/>
        </w:rPr>
        <w:t xml:space="preserve">, </w:t>
      </w:r>
      <w:r w:rsidRPr="002E11FC">
        <w:rPr>
          <w:rFonts w:cs="Traditional Arabic"/>
          <w:sz w:val="36"/>
          <w:szCs w:val="36"/>
          <w:rtl/>
        </w:rPr>
        <w:t xml:space="preserve"> فيقول الله جل وعلا : انظروا إلى عبدي ثار من فراشه ووطائه من بين حبه وأهله إلى صلاته رغبة فيما عندي</w:t>
      </w:r>
      <w:r w:rsidRPr="002E11FC">
        <w:rPr>
          <w:rFonts w:cs="Traditional Arabic" w:hint="cs"/>
          <w:sz w:val="36"/>
          <w:szCs w:val="36"/>
          <w:rtl/>
        </w:rPr>
        <w:t>,</w:t>
      </w:r>
      <w:r w:rsidRPr="002E11FC">
        <w:rPr>
          <w:rFonts w:cs="Traditional Arabic"/>
          <w:sz w:val="36"/>
          <w:szCs w:val="36"/>
          <w:rtl/>
        </w:rPr>
        <w:t xml:space="preserve"> وشفقة مما عندي</w:t>
      </w:r>
      <w:r w:rsidRPr="002E11FC">
        <w:rPr>
          <w:rFonts w:cs="Traditional Arabic" w:hint="cs"/>
          <w:sz w:val="36"/>
          <w:szCs w:val="36"/>
          <w:rtl/>
        </w:rPr>
        <w:t xml:space="preserve">, </w:t>
      </w:r>
      <w:r w:rsidRPr="002E11FC">
        <w:rPr>
          <w:rFonts w:cs="Traditional Arabic"/>
          <w:sz w:val="36"/>
          <w:szCs w:val="36"/>
          <w:rtl/>
        </w:rPr>
        <w:t>ورجل غزا في سبيل الله</w:t>
      </w:r>
      <w:r w:rsidRPr="002E11FC">
        <w:rPr>
          <w:rFonts w:cs="Traditional Arabic" w:hint="cs"/>
          <w:sz w:val="36"/>
          <w:szCs w:val="36"/>
          <w:rtl/>
        </w:rPr>
        <w:t>,</w:t>
      </w:r>
      <w:r w:rsidRPr="002E11FC">
        <w:rPr>
          <w:rFonts w:cs="Traditional Arabic"/>
          <w:sz w:val="36"/>
          <w:szCs w:val="36"/>
          <w:rtl/>
        </w:rPr>
        <w:t xml:space="preserve"> فانهزم الناس</w:t>
      </w:r>
      <w:r w:rsidRPr="002E11FC">
        <w:rPr>
          <w:rFonts w:cs="Traditional Arabic" w:hint="cs"/>
          <w:sz w:val="36"/>
          <w:szCs w:val="36"/>
          <w:rtl/>
        </w:rPr>
        <w:t>,</w:t>
      </w:r>
      <w:r w:rsidRPr="002E11FC">
        <w:rPr>
          <w:rFonts w:cs="Traditional Arabic"/>
          <w:sz w:val="36"/>
          <w:szCs w:val="36"/>
          <w:rtl/>
        </w:rPr>
        <w:t xml:space="preserve"> وعلم ما عليه في الانهزام وما له في الرجوع</w:t>
      </w:r>
      <w:r w:rsidRPr="002E11FC">
        <w:rPr>
          <w:rFonts w:cs="Traditional Arabic" w:hint="cs"/>
          <w:sz w:val="36"/>
          <w:szCs w:val="36"/>
          <w:rtl/>
        </w:rPr>
        <w:t>,</w:t>
      </w:r>
      <w:r w:rsidRPr="002E11FC">
        <w:rPr>
          <w:rFonts w:cs="Traditional Arabic"/>
          <w:sz w:val="36"/>
          <w:szCs w:val="36"/>
          <w:rtl/>
        </w:rPr>
        <w:t xml:space="preserve"> فرجع حتى أهريق دمه فيقول الله لملائكته: انظروا إلى عبدي رجع رجاء فيما عندي وشفقة مما عندي حتى أهريق دمه </w:t>
      </w:r>
      <w:r w:rsidRPr="002E11FC">
        <w:rPr>
          <w:rFonts w:cs="Traditional Arabic" w:hint="cs"/>
          <w:sz w:val="36"/>
          <w:szCs w:val="36"/>
          <w:rtl/>
        </w:rPr>
        <w:t>"</w:t>
      </w:r>
      <w:r w:rsidRPr="002E11FC">
        <w:rPr>
          <w:rStyle w:val="a9"/>
          <w:rFonts w:cs="Traditional Arabic"/>
          <w:sz w:val="36"/>
          <w:szCs w:val="36"/>
          <w:rtl/>
        </w:rPr>
        <w:footnoteReference w:id="385"/>
      </w:r>
    </w:p>
    <w:p w:rsidR="003A30EE" w:rsidRPr="0011321D" w:rsidRDefault="003A30EE" w:rsidP="007A048F">
      <w:pPr>
        <w:spacing w:after="0" w:line="240" w:lineRule="auto"/>
        <w:jc w:val="both"/>
        <w:rPr>
          <w:rFonts w:cs="Traditional Arabic"/>
          <w:b/>
          <w:bCs/>
          <w:sz w:val="36"/>
          <w:szCs w:val="36"/>
          <w:rtl/>
        </w:rPr>
      </w:pPr>
      <w:r w:rsidRPr="0011321D">
        <w:rPr>
          <w:rFonts w:cs="Traditional Arabic"/>
          <w:b/>
          <w:bCs/>
          <w:sz w:val="36"/>
          <w:szCs w:val="36"/>
          <w:rtl/>
        </w:rPr>
        <w:t>ولله در القائل :</w:t>
      </w:r>
    </w:p>
    <w:p w:rsidR="003A30EE" w:rsidRPr="0011321D" w:rsidRDefault="003A30EE" w:rsidP="0011321D">
      <w:pPr>
        <w:spacing w:after="0" w:line="240" w:lineRule="auto"/>
        <w:jc w:val="both"/>
        <w:rPr>
          <w:rFonts w:asciiTheme="majorBidi" w:hAnsiTheme="majorBidi" w:cstheme="majorBidi"/>
          <w:sz w:val="40"/>
          <w:szCs w:val="40"/>
          <w:rtl/>
        </w:rPr>
      </w:pPr>
      <w:r w:rsidRPr="0011321D">
        <w:rPr>
          <w:rFonts w:asciiTheme="majorBidi" w:hAnsiTheme="majorBidi" w:cstheme="majorBidi"/>
          <w:sz w:val="40"/>
          <w:szCs w:val="40"/>
          <w:rtl/>
        </w:rPr>
        <w:t xml:space="preserve">يا رجال الليل جدوا        </w:t>
      </w:r>
      <w:r w:rsidR="0011321D" w:rsidRPr="0011321D">
        <w:rPr>
          <w:rFonts w:asciiTheme="majorBidi" w:hAnsiTheme="majorBidi" w:cstheme="majorBidi" w:hint="cs"/>
          <w:sz w:val="40"/>
          <w:szCs w:val="40"/>
          <w:rtl/>
        </w:rPr>
        <w:t xml:space="preserve">   </w:t>
      </w:r>
      <w:r w:rsidR="00930F1F" w:rsidRPr="0011321D">
        <w:rPr>
          <w:rFonts w:asciiTheme="majorBidi" w:hAnsiTheme="majorBidi" w:cstheme="majorBidi"/>
          <w:sz w:val="40"/>
          <w:szCs w:val="40"/>
          <w:rtl/>
        </w:rPr>
        <w:t xml:space="preserve">         </w:t>
      </w:r>
      <w:r w:rsidRPr="0011321D">
        <w:rPr>
          <w:rFonts w:asciiTheme="majorBidi" w:hAnsiTheme="majorBidi" w:cstheme="majorBidi"/>
          <w:sz w:val="40"/>
          <w:szCs w:val="40"/>
          <w:rtl/>
        </w:rPr>
        <w:t xml:space="preserve"> رب داع لا يـــــــرد</w:t>
      </w:r>
    </w:p>
    <w:p w:rsidR="003A30EE" w:rsidRPr="0011321D" w:rsidRDefault="003A30EE" w:rsidP="0011321D">
      <w:pPr>
        <w:spacing w:after="0" w:line="240" w:lineRule="auto"/>
        <w:jc w:val="both"/>
        <w:rPr>
          <w:rFonts w:asciiTheme="majorBidi" w:hAnsiTheme="majorBidi" w:cstheme="majorBidi"/>
          <w:sz w:val="40"/>
          <w:szCs w:val="40"/>
          <w:rtl/>
        </w:rPr>
      </w:pPr>
      <w:r w:rsidRPr="0011321D">
        <w:rPr>
          <w:rFonts w:asciiTheme="majorBidi" w:hAnsiTheme="majorBidi" w:cstheme="majorBidi"/>
          <w:sz w:val="40"/>
          <w:szCs w:val="40"/>
          <w:rtl/>
        </w:rPr>
        <w:t xml:space="preserve">ما يقـــوم الليـــل إلا          </w:t>
      </w:r>
      <w:r w:rsidR="00357CC0" w:rsidRPr="0011321D">
        <w:rPr>
          <w:rFonts w:asciiTheme="majorBidi" w:hAnsiTheme="majorBidi" w:cstheme="majorBidi"/>
          <w:sz w:val="40"/>
          <w:szCs w:val="40"/>
          <w:rtl/>
        </w:rPr>
        <w:t xml:space="preserve"> </w:t>
      </w:r>
      <w:r w:rsidRPr="0011321D">
        <w:rPr>
          <w:rFonts w:asciiTheme="majorBidi" w:hAnsiTheme="majorBidi" w:cstheme="majorBidi"/>
          <w:sz w:val="40"/>
          <w:szCs w:val="40"/>
          <w:rtl/>
        </w:rPr>
        <w:t xml:space="preserve">  </w:t>
      </w:r>
      <w:r w:rsidR="00A828D0" w:rsidRPr="0011321D">
        <w:rPr>
          <w:rFonts w:asciiTheme="majorBidi" w:hAnsiTheme="majorBidi" w:cstheme="majorBidi"/>
          <w:sz w:val="40"/>
          <w:szCs w:val="40"/>
          <w:rtl/>
        </w:rPr>
        <w:t xml:space="preserve"> </w:t>
      </w:r>
      <w:r w:rsidR="00930F1F" w:rsidRPr="0011321D">
        <w:rPr>
          <w:rFonts w:asciiTheme="majorBidi" w:hAnsiTheme="majorBidi" w:cstheme="majorBidi"/>
          <w:sz w:val="40"/>
          <w:szCs w:val="40"/>
          <w:rtl/>
        </w:rPr>
        <w:t xml:space="preserve"> </w:t>
      </w:r>
      <w:r w:rsidR="0011321D" w:rsidRPr="0011321D">
        <w:rPr>
          <w:rFonts w:asciiTheme="majorBidi" w:hAnsiTheme="majorBidi" w:cstheme="majorBidi" w:hint="cs"/>
          <w:sz w:val="40"/>
          <w:szCs w:val="40"/>
          <w:rtl/>
        </w:rPr>
        <w:t xml:space="preserve">  </w:t>
      </w:r>
      <w:r w:rsidRPr="0011321D">
        <w:rPr>
          <w:rFonts w:asciiTheme="majorBidi" w:hAnsiTheme="majorBidi" w:cstheme="majorBidi"/>
          <w:sz w:val="40"/>
          <w:szCs w:val="40"/>
          <w:rtl/>
        </w:rPr>
        <w:t xml:space="preserve"> </w:t>
      </w:r>
      <w:r w:rsidR="0011321D" w:rsidRPr="0011321D">
        <w:rPr>
          <w:rFonts w:asciiTheme="majorBidi" w:hAnsiTheme="majorBidi" w:cstheme="majorBidi" w:hint="cs"/>
          <w:sz w:val="40"/>
          <w:szCs w:val="40"/>
          <w:rtl/>
        </w:rPr>
        <w:t xml:space="preserve"> </w:t>
      </w:r>
      <w:r w:rsidRPr="0011321D">
        <w:rPr>
          <w:rFonts w:asciiTheme="majorBidi" w:hAnsiTheme="majorBidi" w:cstheme="majorBidi"/>
          <w:sz w:val="40"/>
          <w:szCs w:val="40"/>
          <w:rtl/>
        </w:rPr>
        <w:t xml:space="preserve">  من له عـــزم وجــــد</w:t>
      </w:r>
    </w:p>
    <w:p w:rsidR="003A30EE" w:rsidRPr="0011321D" w:rsidRDefault="003A30EE" w:rsidP="0011321D">
      <w:pPr>
        <w:spacing w:after="0" w:line="240" w:lineRule="auto"/>
        <w:jc w:val="both"/>
        <w:rPr>
          <w:rFonts w:asciiTheme="majorBidi" w:hAnsiTheme="majorBidi" w:cstheme="majorBidi"/>
          <w:sz w:val="40"/>
          <w:szCs w:val="40"/>
          <w:rtl/>
        </w:rPr>
      </w:pPr>
      <w:r w:rsidRPr="0011321D">
        <w:rPr>
          <w:rFonts w:asciiTheme="majorBidi" w:hAnsiTheme="majorBidi" w:cstheme="majorBidi"/>
          <w:sz w:val="40"/>
          <w:szCs w:val="40"/>
          <w:rtl/>
        </w:rPr>
        <w:t xml:space="preserve">ليـــس شيء كصلاة          </w:t>
      </w:r>
      <w:r w:rsidR="00357CC0" w:rsidRPr="0011321D">
        <w:rPr>
          <w:rFonts w:asciiTheme="majorBidi" w:hAnsiTheme="majorBidi" w:cstheme="majorBidi"/>
          <w:sz w:val="40"/>
          <w:szCs w:val="40"/>
          <w:rtl/>
        </w:rPr>
        <w:t xml:space="preserve"> </w:t>
      </w:r>
      <w:r w:rsidRPr="0011321D">
        <w:rPr>
          <w:rFonts w:asciiTheme="majorBidi" w:hAnsiTheme="majorBidi" w:cstheme="majorBidi"/>
          <w:sz w:val="40"/>
          <w:szCs w:val="40"/>
          <w:rtl/>
        </w:rPr>
        <w:t xml:space="preserve">   </w:t>
      </w:r>
      <w:r w:rsidR="00A828D0" w:rsidRPr="0011321D">
        <w:rPr>
          <w:rFonts w:asciiTheme="majorBidi" w:hAnsiTheme="majorBidi" w:cstheme="majorBidi"/>
          <w:sz w:val="40"/>
          <w:szCs w:val="40"/>
          <w:rtl/>
        </w:rPr>
        <w:t xml:space="preserve"> </w:t>
      </w:r>
      <w:r w:rsidRPr="0011321D">
        <w:rPr>
          <w:rFonts w:asciiTheme="majorBidi" w:hAnsiTheme="majorBidi" w:cstheme="majorBidi"/>
          <w:sz w:val="40"/>
          <w:szCs w:val="40"/>
          <w:rtl/>
        </w:rPr>
        <w:t xml:space="preserve">    </w:t>
      </w:r>
      <w:r w:rsidR="00930F1F" w:rsidRPr="0011321D">
        <w:rPr>
          <w:rFonts w:asciiTheme="majorBidi" w:hAnsiTheme="majorBidi" w:cstheme="majorBidi"/>
          <w:sz w:val="40"/>
          <w:szCs w:val="40"/>
          <w:rtl/>
        </w:rPr>
        <w:t xml:space="preserve"> </w:t>
      </w:r>
      <w:r w:rsidRPr="0011321D">
        <w:rPr>
          <w:rFonts w:asciiTheme="majorBidi" w:hAnsiTheme="majorBidi" w:cstheme="majorBidi"/>
          <w:sz w:val="40"/>
          <w:szCs w:val="40"/>
          <w:rtl/>
        </w:rPr>
        <w:t xml:space="preserve"> الليـــل للقبـــر </w:t>
      </w:r>
      <w:r w:rsidR="00D0359F" w:rsidRPr="0011321D">
        <w:rPr>
          <w:rFonts w:asciiTheme="majorBidi" w:hAnsiTheme="majorBidi" w:cstheme="majorBidi"/>
          <w:sz w:val="40"/>
          <w:szCs w:val="40"/>
          <w:rtl/>
        </w:rPr>
        <w:t>ي</w:t>
      </w:r>
      <w:r w:rsidRPr="0011321D">
        <w:rPr>
          <w:rFonts w:asciiTheme="majorBidi" w:hAnsiTheme="majorBidi" w:cstheme="majorBidi"/>
          <w:sz w:val="40"/>
          <w:szCs w:val="40"/>
          <w:rtl/>
        </w:rPr>
        <w:t>عـــــد</w:t>
      </w:r>
    </w:p>
    <w:p w:rsidR="003A30EE" w:rsidRPr="002E11FC" w:rsidRDefault="003A30EE" w:rsidP="0011321D">
      <w:pPr>
        <w:spacing w:after="0" w:line="240" w:lineRule="auto"/>
        <w:jc w:val="both"/>
        <w:rPr>
          <w:rFonts w:cs="Traditional Arabic"/>
          <w:sz w:val="36"/>
          <w:szCs w:val="36"/>
          <w:rtl/>
        </w:rPr>
      </w:pPr>
      <w:r w:rsidRPr="002E11FC">
        <w:rPr>
          <w:rFonts w:cs="Traditional Arabic"/>
          <w:sz w:val="36"/>
          <w:szCs w:val="36"/>
          <w:rtl/>
        </w:rPr>
        <w:t>جوف الليل</w:t>
      </w:r>
      <w:r w:rsidRPr="002E11FC">
        <w:rPr>
          <w:rFonts w:cs="Traditional Arabic" w:hint="cs"/>
          <w:sz w:val="36"/>
          <w:szCs w:val="36"/>
          <w:rtl/>
        </w:rPr>
        <w:t xml:space="preserve">, </w:t>
      </w:r>
      <w:r w:rsidRPr="002E11FC">
        <w:rPr>
          <w:rFonts w:cs="Traditional Arabic"/>
          <w:sz w:val="36"/>
          <w:szCs w:val="36"/>
          <w:rtl/>
        </w:rPr>
        <w:t>أوقات الرحمة لا يرد فيها الدعاء</w:t>
      </w:r>
      <w:r w:rsidRPr="002E11FC">
        <w:rPr>
          <w:rFonts w:cs="Traditional Arabic" w:hint="cs"/>
          <w:sz w:val="36"/>
          <w:szCs w:val="36"/>
          <w:rtl/>
        </w:rPr>
        <w:t>.</w:t>
      </w:r>
      <w:r w:rsidRPr="002E11FC">
        <w:rPr>
          <w:rFonts w:cs="Traditional Arabic"/>
          <w:sz w:val="36"/>
          <w:szCs w:val="36"/>
          <w:rtl/>
        </w:rPr>
        <w:t xml:space="preserve">سئل </w:t>
      </w:r>
      <w:r w:rsidRPr="002E11FC">
        <w:rPr>
          <w:rFonts w:cs="Traditional Arabic"/>
          <w:sz w:val="36"/>
          <w:szCs w:val="36"/>
        </w:rPr>
        <w:sym w:font="AGA Arabesque" w:char="0065"/>
      </w:r>
      <w:r w:rsidRPr="002E11FC">
        <w:rPr>
          <w:rFonts w:cs="Traditional Arabic"/>
          <w:sz w:val="36"/>
          <w:szCs w:val="36"/>
          <w:rtl/>
        </w:rPr>
        <w:t xml:space="preserve"> أي الدعاء أسمع قال : جوف الليل الأخير</w:t>
      </w:r>
      <w:r w:rsidRPr="002E11FC">
        <w:rPr>
          <w:rFonts w:cs="Traditional Arabic" w:hint="cs"/>
          <w:sz w:val="36"/>
          <w:szCs w:val="36"/>
          <w:rtl/>
        </w:rPr>
        <w:t>,</w:t>
      </w:r>
      <w:r w:rsidRPr="002E11FC">
        <w:rPr>
          <w:rFonts w:cs="Traditional Arabic"/>
          <w:sz w:val="36"/>
          <w:szCs w:val="36"/>
          <w:rtl/>
        </w:rPr>
        <w:t>ودبر الصلوات المكتوبات "</w:t>
      </w:r>
      <w:r w:rsidRPr="002E11FC">
        <w:rPr>
          <w:rFonts w:cs="Traditional Arabic"/>
          <w:sz w:val="36"/>
          <w:szCs w:val="36"/>
          <w:rtl/>
        </w:rPr>
        <w:footnoteReference w:id="386"/>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وعن عمرو بن عبسة أنه سمع النبي </w:t>
      </w:r>
      <w:r w:rsidRPr="002E11FC">
        <w:rPr>
          <w:rFonts w:cs="Traditional Arabic"/>
          <w:sz w:val="36"/>
          <w:szCs w:val="36"/>
        </w:rPr>
        <w:sym w:font="AGA Arabesque" w:char="0065"/>
      </w:r>
      <w:r w:rsidRPr="002E11FC">
        <w:rPr>
          <w:rFonts w:cs="Traditional Arabic"/>
          <w:sz w:val="36"/>
          <w:szCs w:val="36"/>
          <w:rtl/>
        </w:rPr>
        <w:t xml:space="preserve"> يقول :" أقرب ما يكون العبد من ربه في جوف الليل فإن استطعت أن تكون ممن يذكر الله في تلك الساعة فكن "</w:t>
      </w:r>
      <w:r w:rsidRPr="002E11FC">
        <w:rPr>
          <w:rFonts w:cs="Traditional Arabic"/>
          <w:sz w:val="36"/>
          <w:szCs w:val="36"/>
          <w:rtl/>
        </w:rPr>
        <w:footnoteReference w:id="387"/>
      </w:r>
    </w:p>
    <w:p w:rsidR="003A30EE" w:rsidRPr="0011321D" w:rsidRDefault="003A30EE" w:rsidP="0011321D">
      <w:pPr>
        <w:spacing w:after="0" w:line="240" w:lineRule="auto"/>
        <w:jc w:val="both"/>
        <w:rPr>
          <w:rFonts w:cs="Traditional Arabic"/>
          <w:sz w:val="36"/>
          <w:szCs w:val="36"/>
          <w:rtl/>
        </w:rPr>
      </w:pPr>
      <w:r w:rsidRPr="002E11FC">
        <w:rPr>
          <w:rFonts w:cs="Traditional Arabic"/>
          <w:sz w:val="36"/>
          <w:szCs w:val="36"/>
          <w:rtl/>
        </w:rPr>
        <w:t>وكان أبو سليمان الدارا</w:t>
      </w:r>
      <w:r w:rsidRPr="002E11FC">
        <w:rPr>
          <w:rFonts w:cs="Traditional Arabic" w:hint="cs"/>
          <w:sz w:val="36"/>
          <w:szCs w:val="36"/>
          <w:rtl/>
        </w:rPr>
        <w:t>ن</w:t>
      </w:r>
      <w:r w:rsidRPr="002E11FC">
        <w:rPr>
          <w:rFonts w:cs="Traditional Arabic"/>
          <w:sz w:val="36"/>
          <w:szCs w:val="36"/>
          <w:rtl/>
        </w:rPr>
        <w:t>ي المتوفى سنة 190</w:t>
      </w:r>
      <w:r w:rsidRPr="002E11FC">
        <w:rPr>
          <w:rFonts w:cs="Traditional Arabic" w:hint="cs"/>
          <w:sz w:val="36"/>
          <w:szCs w:val="36"/>
          <w:rtl/>
        </w:rPr>
        <w:t>ﻫ</w:t>
      </w:r>
      <w:r w:rsidRPr="002E11FC">
        <w:rPr>
          <w:rFonts w:cs="Traditional Arabic"/>
          <w:sz w:val="36"/>
          <w:szCs w:val="36"/>
          <w:rtl/>
        </w:rPr>
        <w:t xml:space="preserve"> يقول</w:t>
      </w:r>
      <w:r w:rsidRPr="002E11FC">
        <w:rPr>
          <w:rFonts w:cs="Traditional Arabic" w:hint="cs"/>
          <w:sz w:val="36"/>
          <w:szCs w:val="36"/>
          <w:rtl/>
        </w:rPr>
        <w:t>:</w:t>
      </w:r>
      <w:r w:rsidRPr="002E11FC">
        <w:rPr>
          <w:rFonts w:cs="Traditional Arabic"/>
          <w:sz w:val="36"/>
          <w:szCs w:val="36"/>
          <w:rtl/>
        </w:rPr>
        <w:t xml:space="preserve"> لولا الليل ما أحببت البقاء في الدنيا , فأهل الليل في ليلهم ألذ من أهل اللهو في لهوهم </w:t>
      </w:r>
      <w:r w:rsidRPr="002E11FC">
        <w:rPr>
          <w:rFonts w:cs="Traditional Arabic" w:hint="cs"/>
          <w:sz w:val="36"/>
          <w:szCs w:val="36"/>
          <w:rtl/>
        </w:rPr>
        <w:t>.</w:t>
      </w:r>
      <w:r w:rsidRPr="002E11FC">
        <w:rPr>
          <w:rStyle w:val="a9"/>
          <w:rFonts w:cs="Traditional Arabic"/>
          <w:sz w:val="36"/>
          <w:szCs w:val="36"/>
          <w:rtl/>
        </w:rPr>
        <w:footnoteReference w:id="388"/>
      </w:r>
      <w:r w:rsidRPr="002E11FC">
        <w:rPr>
          <w:rFonts w:cs="Traditional Arabic"/>
          <w:sz w:val="36"/>
          <w:szCs w:val="36"/>
          <w:rtl/>
        </w:rPr>
        <w:t xml:space="preserve">والنبي </w:t>
      </w:r>
      <w:r w:rsidRPr="002E11FC">
        <w:rPr>
          <w:rFonts w:cs="Traditional Arabic"/>
          <w:sz w:val="36"/>
          <w:szCs w:val="36"/>
        </w:rPr>
        <w:sym w:font="AGA Arabesque" w:char="0065"/>
      </w:r>
      <w:r w:rsidR="0011321D">
        <w:rPr>
          <w:rFonts w:cs="Traditional Arabic"/>
          <w:sz w:val="36"/>
          <w:szCs w:val="36"/>
          <w:rtl/>
        </w:rPr>
        <w:t xml:space="preserve"> يقول لعبد الله بن عمرو :"</w:t>
      </w:r>
      <w:r w:rsidRPr="002E11FC">
        <w:rPr>
          <w:rFonts w:cs="Traditional Arabic"/>
          <w:sz w:val="36"/>
          <w:szCs w:val="36"/>
          <w:rtl/>
        </w:rPr>
        <w:t xml:space="preserve">لا تكن مثل فلان كان يقوم الليل فترك قيام الليل " </w:t>
      </w:r>
      <w:r w:rsidRPr="0011321D">
        <w:rPr>
          <w:rFonts w:cs="Traditional Arabic"/>
          <w:sz w:val="36"/>
          <w:szCs w:val="36"/>
          <w:rtl/>
        </w:rPr>
        <w:footnoteReference w:id="389"/>
      </w:r>
      <w:r w:rsidRPr="0011321D">
        <w:rPr>
          <w:rFonts w:cs="Traditional Arabic"/>
          <w:sz w:val="36"/>
          <w:szCs w:val="36"/>
          <w:rtl/>
        </w:rPr>
        <w:t xml:space="preserve"> </w:t>
      </w:r>
    </w:p>
    <w:p w:rsidR="003A30EE" w:rsidRPr="0011321D" w:rsidRDefault="003A30EE" w:rsidP="0011321D">
      <w:pPr>
        <w:spacing w:after="0" w:line="240" w:lineRule="auto"/>
        <w:jc w:val="both"/>
        <w:rPr>
          <w:rFonts w:cs="Traditional Arabic"/>
          <w:sz w:val="36"/>
          <w:szCs w:val="36"/>
          <w:rtl/>
        </w:rPr>
      </w:pPr>
      <w:r w:rsidRPr="0011321D">
        <w:rPr>
          <w:rFonts w:cs="Traditional Arabic"/>
          <w:sz w:val="36"/>
          <w:szCs w:val="36"/>
          <w:rtl/>
        </w:rPr>
        <w:t>صلاتك ن</w:t>
      </w:r>
      <w:r w:rsidR="00930F1F" w:rsidRPr="0011321D">
        <w:rPr>
          <w:rFonts w:cs="Traditional Arabic"/>
          <w:sz w:val="36"/>
          <w:szCs w:val="36"/>
          <w:rtl/>
        </w:rPr>
        <w:t>ور والع</w:t>
      </w:r>
      <w:r w:rsidRPr="0011321D">
        <w:rPr>
          <w:rFonts w:cs="Traditional Arabic" w:hint="cs"/>
          <w:sz w:val="36"/>
          <w:szCs w:val="36"/>
          <w:rtl/>
        </w:rPr>
        <w:t>ـ</w:t>
      </w:r>
      <w:r w:rsidRPr="0011321D">
        <w:rPr>
          <w:rFonts w:cs="Traditional Arabic"/>
          <w:sz w:val="36"/>
          <w:szCs w:val="36"/>
          <w:rtl/>
        </w:rPr>
        <w:t>اد رق</w:t>
      </w:r>
      <w:r w:rsidRPr="0011321D">
        <w:rPr>
          <w:rFonts w:cs="Traditional Arabic" w:hint="cs"/>
          <w:sz w:val="36"/>
          <w:szCs w:val="36"/>
          <w:rtl/>
        </w:rPr>
        <w:t>ـ</w:t>
      </w:r>
      <w:r w:rsidRPr="0011321D">
        <w:rPr>
          <w:rFonts w:cs="Traditional Arabic"/>
          <w:sz w:val="36"/>
          <w:szCs w:val="36"/>
          <w:rtl/>
        </w:rPr>
        <w:t xml:space="preserve">ود  </w:t>
      </w:r>
      <w:r w:rsidR="00930F1F" w:rsidRPr="0011321D">
        <w:rPr>
          <w:rFonts w:cs="Traditional Arabic" w:hint="cs"/>
          <w:sz w:val="36"/>
          <w:szCs w:val="36"/>
          <w:rtl/>
        </w:rPr>
        <w:t xml:space="preserve">  </w:t>
      </w:r>
      <w:r w:rsidR="003942C6" w:rsidRPr="0011321D">
        <w:rPr>
          <w:rFonts w:cs="Traditional Arabic" w:hint="cs"/>
          <w:sz w:val="36"/>
          <w:szCs w:val="36"/>
          <w:rtl/>
        </w:rPr>
        <w:t xml:space="preserve">   </w:t>
      </w:r>
      <w:r w:rsidR="0011321D" w:rsidRPr="0011321D">
        <w:rPr>
          <w:rFonts w:cs="Traditional Arabic" w:hint="cs"/>
          <w:sz w:val="36"/>
          <w:szCs w:val="36"/>
          <w:rtl/>
        </w:rPr>
        <w:t xml:space="preserve"> </w:t>
      </w:r>
      <w:r w:rsidR="003942C6" w:rsidRPr="0011321D">
        <w:rPr>
          <w:rFonts w:cs="Traditional Arabic" w:hint="cs"/>
          <w:sz w:val="36"/>
          <w:szCs w:val="36"/>
          <w:rtl/>
        </w:rPr>
        <w:t xml:space="preserve">  </w:t>
      </w:r>
      <w:r w:rsidRPr="0011321D">
        <w:rPr>
          <w:rFonts w:cs="Traditional Arabic"/>
          <w:sz w:val="36"/>
          <w:szCs w:val="36"/>
          <w:rtl/>
        </w:rPr>
        <w:t>ونوم</w:t>
      </w:r>
      <w:r w:rsidR="00930F1F" w:rsidRPr="0011321D">
        <w:rPr>
          <w:rFonts w:cs="Traditional Arabic" w:hint="cs"/>
          <w:sz w:val="36"/>
          <w:szCs w:val="36"/>
          <w:rtl/>
        </w:rPr>
        <w:t>ـ</w:t>
      </w:r>
      <w:r w:rsidRPr="0011321D">
        <w:rPr>
          <w:rFonts w:cs="Traditional Arabic" w:hint="cs"/>
          <w:sz w:val="36"/>
          <w:szCs w:val="36"/>
          <w:rtl/>
        </w:rPr>
        <w:t>ـ</w:t>
      </w:r>
      <w:r w:rsidRPr="0011321D">
        <w:rPr>
          <w:rFonts w:cs="Traditional Arabic"/>
          <w:sz w:val="36"/>
          <w:szCs w:val="36"/>
          <w:rtl/>
        </w:rPr>
        <w:t>ك ضد للص</w:t>
      </w:r>
      <w:r w:rsidRPr="0011321D">
        <w:rPr>
          <w:rFonts w:cs="Traditional Arabic" w:hint="cs"/>
          <w:sz w:val="36"/>
          <w:szCs w:val="36"/>
          <w:rtl/>
        </w:rPr>
        <w:t>ـــ</w:t>
      </w:r>
      <w:r w:rsidR="003942C6" w:rsidRPr="0011321D">
        <w:rPr>
          <w:rFonts w:cs="Traditional Arabic"/>
          <w:sz w:val="36"/>
          <w:szCs w:val="36"/>
          <w:rtl/>
        </w:rPr>
        <w:t>لاة ع</w:t>
      </w:r>
      <w:r w:rsidRPr="0011321D">
        <w:rPr>
          <w:rFonts w:cs="Traditional Arabic" w:hint="cs"/>
          <w:sz w:val="36"/>
          <w:szCs w:val="36"/>
          <w:rtl/>
        </w:rPr>
        <w:t>ـ</w:t>
      </w:r>
      <w:r w:rsidRPr="0011321D">
        <w:rPr>
          <w:rFonts w:cs="Traditional Arabic"/>
          <w:sz w:val="36"/>
          <w:szCs w:val="36"/>
          <w:rtl/>
        </w:rPr>
        <w:t>ي</w:t>
      </w:r>
      <w:r w:rsidRPr="0011321D">
        <w:rPr>
          <w:rFonts w:cs="Traditional Arabic" w:hint="cs"/>
          <w:sz w:val="36"/>
          <w:szCs w:val="36"/>
          <w:rtl/>
        </w:rPr>
        <w:t>ـ</w:t>
      </w:r>
      <w:r w:rsidRPr="0011321D">
        <w:rPr>
          <w:rFonts w:cs="Traditional Arabic"/>
          <w:sz w:val="36"/>
          <w:szCs w:val="36"/>
          <w:rtl/>
        </w:rPr>
        <w:t>د</w:t>
      </w:r>
    </w:p>
    <w:p w:rsidR="003A30EE" w:rsidRPr="0011321D" w:rsidRDefault="003A30EE" w:rsidP="0011321D">
      <w:pPr>
        <w:spacing w:after="0" w:line="240" w:lineRule="auto"/>
        <w:jc w:val="both"/>
        <w:rPr>
          <w:rFonts w:cs="Traditional Arabic"/>
          <w:sz w:val="36"/>
          <w:szCs w:val="36"/>
          <w:rtl/>
        </w:rPr>
      </w:pPr>
      <w:r w:rsidRPr="0011321D">
        <w:rPr>
          <w:rFonts w:cs="Traditional Arabic"/>
          <w:sz w:val="36"/>
          <w:szCs w:val="36"/>
          <w:rtl/>
        </w:rPr>
        <w:t>يا نفس قوم</w:t>
      </w:r>
      <w:r w:rsidRPr="0011321D">
        <w:rPr>
          <w:rFonts w:cs="Traditional Arabic" w:hint="cs"/>
          <w:sz w:val="36"/>
          <w:szCs w:val="36"/>
          <w:rtl/>
        </w:rPr>
        <w:t>ــــ</w:t>
      </w:r>
      <w:r w:rsidRPr="0011321D">
        <w:rPr>
          <w:rFonts w:cs="Traditional Arabic"/>
          <w:sz w:val="36"/>
          <w:szCs w:val="36"/>
          <w:rtl/>
        </w:rPr>
        <w:t>ي فقد نام ال</w:t>
      </w:r>
      <w:r w:rsidRPr="0011321D">
        <w:rPr>
          <w:rFonts w:cs="Traditional Arabic" w:hint="cs"/>
          <w:sz w:val="36"/>
          <w:szCs w:val="36"/>
          <w:rtl/>
        </w:rPr>
        <w:t>ـ</w:t>
      </w:r>
      <w:r w:rsidRPr="0011321D">
        <w:rPr>
          <w:rFonts w:cs="Traditional Arabic"/>
          <w:sz w:val="36"/>
          <w:szCs w:val="36"/>
          <w:rtl/>
        </w:rPr>
        <w:t xml:space="preserve">ورى    </w:t>
      </w:r>
      <w:r w:rsidR="00930F1F" w:rsidRPr="0011321D">
        <w:rPr>
          <w:rFonts w:cs="Traditional Arabic" w:hint="cs"/>
          <w:sz w:val="36"/>
          <w:szCs w:val="36"/>
          <w:rtl/>
        </w:rPr>
        <w:t xml:space="preserve"> </w:t>
      </w:r>
      <w:r w:rsidRPr="0011321D">
        <w:rPr>
          <w:rFonts w:cs="Traditional Arabic"/>
          <w:sz w:val="36"/>
          <w:szCs w:val="36"/>
          <w:rtl/>
        </w:rPr>
        <w:t xml:space="preserve">  إن تص</w:t>
      </w:r>
      <w:r w:rsidRPr="0011321D">
        <w:rPr>
          <w:rFonts w:cs="Traditional Arabic" w:hint="cs"/>
          <w:sz w:val="36"/>
          <w:szCs w:val="36"/>
          <w:rtl/>
        </w:rPr>
        <w:t>نعي</w:t>
      </w:r>
      <w:r w:rsidRPr="0011321D">
        <w:rPr>
          <w:rFonts w:cs="Traditional Arabic"/>
          <w:sz w:val="36"/>
          <w:szCs w:val="36"/>
          <w:rtl/>
        </w:rPr>
        <w:t xml:space="preserve"> الخير فذو العرش يرى</w:t>
      </w:r>
    </w:p>
    <w:p w:rsidR="003A30EE" w:rsidRPr="0011321D" w:rsidRDefault="003A30EE" w:rsidP="0011321D">
      <w:pPr>
        <w:spacing w:after="0" w:line="240" w:lineRule="auto"/>
        <w:jc w:val="both"/>
        <w:rPr>
          <w:rFonts w:cs="Traditional Arabic"/>
          <w:sz w:val="36"/>
          <w:szCs w:val="36"/>
          <w:rtl/>
        </w:rPr>
      </w:pPr>
      <w:r w:rsidRPr="0011321D">
        <w:rPr>
          <w:rFonts w:cs="Traditional Arabic"/>
          <w:sz w:val="36"/>
          <w:szCs w:val="36"/>
          <w:rtl/>
        </w:rPr>
        <w:t xml:space="preserve">وأنت يا عين دعي عنك الكرى     </w:t>
      </w:r>
      <w:r w:rsidR="003942C6" w:rsidRPr="0011321D">
        <w:rPr>
          <w:rFonts w:cs="Traditional Arabic" w:hint="cs"/>
          <w:sz w:val="36"/>
          <w:szCs w:val="36"/>
          <w:rtl/>
        </w:rPr>
        <w:t xml:space="preserve"> </w:t>
      </w:r>
      <w:r w:rsidRPr="0011321D">
        <w:rPr>
          <w:rFonts w:cs="Traditional Arabic" w:hint="cs"/>
          <w:sz w:val="36"/>
          <w:szCs w:val="36"/>
          <w:rtl/>
        </w:rPr>
        <w:t xml:space="preserve">  </w:t>
      </w:r>
      <w:r w:rsidR="0011321D" w:rsidRPr="0011321D">
        <w:rPr>
          <w:rFonts w:cs="Traditional Arabic" w:hint="cs"/>
          <w:sz w:val="36"/>
          <w:szCs w:val="36"/>
          <w:rtl/>
        </w:rPr>
        <w:t xml:space="preserve">  </w:t>
      </w:r>
      <w:r w:rsidRPr="0011321D">
        <w:rPr>
          <w:rFonts w:cs="Traditional Arabic"/>
          <w:sz w:val="36"/>
          <w:szCs w:val="36"/>
          <w:rtl/>
        </w:rPr>
        <w:t>عند الص</w:t>
      </w:r>
      <w:r w:rsidR="00D0359F" w:rsidRPr="0011321D">
        <w:rPr>
          <w:rFonts w:cs="Traditional Arabic" w:hint="cs"/>
          <w:sz w:val="36"/>
          <w:szCs w:val="36"/>
          <w:rtl/>
        </w:rPr>
        <w:t>ب</w:t>
      </w:r>
      <w:r w:rsidRPr="0011321D">
        <w:rPr>
          <w:rFonts w:cs="Traditional Arabic" w:hint="cs"/>
          <w:sz w:val="36"/>
          <w:szCs w:val="36"/>
          <w:rtl/>
        </w:rPr>
        <w:t>ـ</w:t>
      </w:r>
      <w:r w:rsidRPr="0011321D">
        <w:rPr>
          <w:rFonts w:cs="Traditional Arabic"/>
          <w:sz w:val="36"/>
          <w:szCs w:val="36"/>
          <w:rtl/>
        </w:rPr>
        <w:t>اح يحمد القوم الس</w:t>
      </w:r>
      <w:r w:rsidRPr="0011321D">
        <w:rPr>
          <w:rFonts w:cs="Traditional Arabic" w:hint="cs"/>
          <w:sz w:val="36"/>
          <w:szCs w:val="36"/>
          <w:rtl/>
        </w:rPr>
        <w:t>ــ</w:t>
      </w:r>
      <w:r w:rsidRPr="0011321D">
        <w:rPr>
          <w:rFonts w:cs="Traditional Arabic"/>
          <w:sz w:val="36"/>
          <w:szCs w:val="36"/>
          <w:rtl/>
        </w:rPr>
        <w:t>رى</w:t>
      </w:r>
    </w:p>
    <w:p w:rsidR="003A30EE" w:rsidRPr="0011321D" w:rsidRDefault="003A30EE" w:rsidP="007A048F">
      <w:pPr>
        <w:spacing w:after="0" w:line="240" w:lineRule="auto"/>
        <w:jc w:val="both"/>
        <w:rPr>
          <w:rFonts w:cs="Traditional Arabic"/>
          <w:sz w:val="36"/>
          <w:szCs w:val="36"/>
          <w:rtl/>
        </w:rPr>
      </w:pPr>
      <w:r w:rsidRPr="0011321D">
        <w:rPr>
          <w:rFonts w:cs="Traditional Arabic"/>
          <w:sz w:val="36"/>
          <w:szCs w:val="36"/>
          <w:rtl/>
        </w:rPr>
        <w:t>و</w:t>
      </w:r>
      <w:r w:rsidRPr="0011321D">
        <w:rPr>
          <w:rFonts w:cs="Traditional Arabic" w:hint="cs"/>
          <w:sz w:val="36"/>
          <w:szCs w:val="36"/>
          <w:rtl/>
        </w:rPr>
        <w:t>قال</w:t>
      </w:r>
      <w:r w:rsidRPr="0011321D">
        <w:rPr>
          <w:rFonts w:cs="Traditional Arabic"/>
          <w:sz w:val="36"/>
          <w:szCs w:val="36"/>
        </w:rPr>
        <w:sym w:font="AGA Arabesque" w:char="0065"/>
      </w:r>
      <w:r w:rsidRPr="0011321D">
        <w:rPr>
          <w:rFonts w:cs="Traditional Arabic" w:hint="cs"/>
          <w:sz w:val="36"/>
          <w:szCs w:val="36"/>
          <w:rtl/>
        </w:rPr>
        <w:t xml:space="preserve"> </w:t>
      </w:r>
      <w:r w:rsidRPr="0011321D">
        <w:rPr>
          <w:rFonts w:cs="Traditional Arabic"/>
          <w:sz w:val="36"/>
          <w:szCs w:val="36"/>
          <w:rtl/>
        </w:rPr>
        <w:t>:" ينزل ربنا كل ليلة إلى سماء الدنيا يقول</w:t>
      </w:r>
      <w:r w:rsidRPr="0011321D">
        <w:rPr>
          <w:rFonts w:cs="Traditional Arabic" w:hint="cs"/>
          <w:sz w:val="36"/>
          <w:szCs w:val="36"/>
          <w:rtl/>
        </w:rPr>
        <w:t>:</w:t>
      </w:r>
      <w:r w:rsidRPr="0011321D">
        <w:rPr>
          <w:rFonts w:cs="Traditional Arabic"/>
          <w:sz w:val="36"/>
          <w:szCs w:val="36"/>
          <w:rtl/>
        </w:rPr>
        <w:t xml:space="preserve"> هل من تائب فأتوب عليه ؟ هل من مستغفر فأغفر له؟ هل من داع فأجيب دعوته</w:t>
      </w:r>
      <w:r w:rsidRPr="0011321D">
        <w:rPr>
          <w:rFonts w:cs="Traditional Arabic" w:hint="cs"/>
          <w:sz w:val="36"/>
          <w:szCs w:val="36"/>
          <w:rtl/>
        </w:rPr>
        <w:t xml:space="preserve">؟ </w:t>
      </w:r>
      <w:r w:rsidRPr="0011321D">
        <w:rPr>
          <w:rFonts w:cs="Traditional Arabic"/>
          <w:sz w:val="36"/>
          <w:szCs w:val="36"/>
          <w:rtl/>
        </w:rPr>
        <w:t xml:space="preserve"> إلى أن ي</w:t>
      </w:r>
      <w:r w:rsidR="00D0359F" w:rsidRPr="0011321D">
        <w:rPr>
          <w:rFonts w:cs="Traditional Arabic" w:hint="cs"/>
          <w:sz w:val="36"/>
          <w:szCs w:val="36"/>
          <w:rtl/>
        </w:rPr>
        <w:t>ن</w:t>
      </w:r>
      <w:r w:rsidRPr="0011321D">
        <w:rPr>
          <w:rFonts w:cs="Traditional Arabic"/>
          <w:sz w:val="36"/>
          <w:szCs w:val="36"/>
          <w:rtl/>
        </w:rPr>
        <w:t>فجر الفجر "</w:t>
      </w:r>
      <w:r w:rsidRPr="0011321D">
        <w:rPr>
          <w:rFonts w:cs="Traditional Arabic"/>
          <w:sz w:val="36"/>
          <w:szCs w:val="36"/>
          <w:rtl/>
        </w:rPr>
        <w:footnoteReference w:id="390"/>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فيا نائم قد نام</w:t>
      </w:r>
      <w:r w:rsidRPr="002E11FC">
        <w:rPr>
          <w:rFonts w:cs="Traditional Arabic" w:hint="cs"/>
          <w:sz w:val="36"/>
          <w:szCs w:val="36"/>
          <w:rtl/>
        </w:rPr>
        <w:t xml:space="preserve"> , </w:t>
      </w:r>
      <w:r w:rsidRPr="002E11FC">
        <w:rPr>
          <w:rFonts w:cs="Traditional Arabic"/>
          <w:sz w:val="36"/>
          <w:szCs w:val="36"/>
          <w:rtl/>
        </w:rPr>
        <w:t>الغنائم تقسم على من حضر</w:t>
      </w:r>
      <w:r w:rsidRPr="002E11FC">
        <w:rPr>
          <w:rFonts w:cs="Traditional Arabic" w:hint="cs"/>
          <w:sz w:val="36"/>
          <w:szCs w:val="36"/>
          <w:rtl/>
        </w:rPr>
        <w:t xml:space="preserve"> , </w:t>
      </w:r>
      <w:r w:rsidRPr="002E11FC">
        <w:rPr>
          <w:rFonts w:cs="Traditional Arabic"/>
          <w:sz w:val="36"/>
          <w:szCs w:val="36"/>
          <w:rtl/>
        </w:rPr>
        <w:t>فيعطى منها الرجال والأمراء والأبطال والشجعان</w:t>
      </w:r>
      <w:r w:rsidRPr="002E11FC">
        <w:rPr>
          <w:rFonts w:cs="Traditional Arabic" w:hint="cs"/>
          <w:sz w:val="36"/>
          <w:szCs w:val="36"/>
          <w:rtl/>
        </w:rPr>
        <w:t xml:space="preserve">, </w:t>
      </w:r>
      <w:r w:rsidRPr="002E11FC">
        <w:rPr>
          <w:rFonts w:cs="Traditional Arabic"/>
          <w:sz w:val="36"/>
          <w:szCs w:val="36"/>
          <w:rtl/>
        </w:rPr>
        <w:t xml:space="preserve"> فما يطلع فجر إلا وقد حاز القوم الغنيمة</w:t>
      </w:r>
      <w:r w:rsidRPr="002E11FC">
        <w:rPr>
          <w:rFonts w:cs="Traditional Arabic" w:hint="cs"/>
          <w:sz w:val="36"/>
          <w:szCs w:val="36"/>
          <w:rtl/>
        </w:rPr>
        <w:t>,</w:t>
      </w:r>
      <w:r w:rsidRPr="002E11FC">
        <w:rPr>
          <w:rFonts w:cs="Traditional Arabic"/>
          <w:sz w:val="36"/>
          <w:szCs w:val="36"/>
          <w:rtl/>
        </w:rPr>
        <w:t xml:space="preserve"> وثأروا الفجر وحمدوا عند الصباح </w:t>
      </w:r>
      <w:r w:rsidRPr="002E11FC">
        <w:rPr>
          <w:rFonts w:cs="Traditional Arabic" w:hint="cs"/>
          <w:sz w:val="36"/>
          <w:szCs w:val="36"/>
          <w:rtl/>
        </w:rPr>
        <w:t xml:space="preserve">, </w:t>
      </w:r>
      <w:r w:rsidRPr="002E11FC">
        <w:rPr>
          <w:rFonts w:cs="Traditional Arabic"/>
          <w:sz w:val="36"/>
          <w:szCs w:val="36"/>
          <w:rtl/>
        </w:rPr>
        <w:t>وأما أهل الغفلة فما عندهم خبر مما جرى</w:t>
      </w:r>
      <w:r w:rsidRPr="002E11FC">
        <w:rPr>
          <w:rFonts w:cs="Traditional Arabic" w:hint="cs"/>
          <w:sz w:val="36"/>
          <w:szCs w:val="36"/>
          <w:rtl/>
        </w:rPr>
        <w:t>.</w:t>
      </w:r>
      <w:r w:rsidRPr="002E11FC">
        <w:rPr>
          <w:rFonts w:cs="Traditional Arabic"/>
          <w:sz w:val="36"/>
          <w:szCs w:val="36"/>
          <w:rtl/>
        </w:rPr>
        <w:t xml:space="preserve">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يوم القيامة ينادي المناد</w:t>
      </w:r>
      <w:r w:rsidRPr="002E11FC">
        <w:rPr>
          <w:rFonts w:cs="Traditional Arabic" w:hint="cs"/>
          <w:sz w:val="36"/>
          <w:szCs w:val="36"/>
          <w:rtl/>
        </w:rPr>
        <w:t xml:space="preserve">: </w:t>
      </w:r>
      <w:r w:rsidRPr="002E11FC">
        <w:rPr>
          <w:rFonts w:cs="Traditional Arabic"/>
          <w:sz w:val="36"/>
          <w:szCs w:val="36"/>
          <w:rtl/>
        </w:rPr>
        <w:t xml:space="preserve"> يا</w:t>
      </w:r>
      <w:r w:rsidRPr="002E11FC">
        <w:rPr>
          <w:rFonts w:cs="Traditional Arabic" w:hint="cs"/>
          <w:sz w:val="36"/>
          <w:szCs w:val="36"/>
          <w:rtl/>
        </w:rPr>
        <w:t xml:space="preserve"> </w:t>
      </w:r>
      <w:r w:rsidRPr="002E11FC">
        <w:rPr>
          <w:rFonts w:cs="Traditional Arabic"/>
          <w:sz w:val="36"/>
          <w:szCs w:val="36"/>
          <w:rtl/>
        </w:rPr>
        <w:t>قو</w:t>
      </w:r>
      <w:r w:rsidRPr="002E11FC">
        <w:rPr>
          <w:rFonts w:cs="Traditional Arabic" w:hint="cs"/>
          <w:sz w:val="36"/>
          <w:szCs w:val="36"/>
          <w:rtl/>
        </w:rPr>
        <w:t>ّ</w:t>
      </w:r>
      <w:r w:rsidRPr="002E11FC">
        <w:rPr>
          <w:rFonts w:cs="Traditional Arabic"/>
          <w:sz w:val="36"/>
          <w:szCs w:val="36"/>
          <w:rtl/>
        </w:rPr>
        <w:t>ام الليل أشف</w:t>
      </w:r>
      <w:r w:rsidRPr="002E11FC">
        <w:rPr>
          <w:rFonts w:cs="Traditional Arabic" w:hint="cs"/>
          <w:sz w:val="36"/>
          <w:szCs w:val="36"/>
          <w:rtl/>
        </w:rPr>
        <w:t>ع</w:t>
      </w:r>
      <w:r w:rsidRPr="002E11FC">
        <w:rPr>
          <w:rFonts w:cs="Traditional Arabic"/>
          <w:sz w:val="36"/>
          <w:szCs w:val="36"/>
          <w:rtl/>
        </w:rPr>
        <w:t>وا في النوام</w:t>
      </w:r>
      <w:r w:rsidRPr="002E11FC">
        <w:rPr>
          <w:rFonts w:cs="Traditional Arabic" w:hint="cs"/>
          <w:sz w:val="36"/>
          <w:szCs w:val="36"/>
          <w:rtl/>
        </w:rPr>
        <w:t xml:space="preserve">, </w:t>
      </w:r>
      <w:r w:rsidRPr="002E11FC">
        <w:rPr>
          <w:rFonts w:cs="Traditional Arabic"/>
          <w:sz w:val="36"/>
          <w:szCs w:val="36"/>
          <w:rtl/>
        </w:rPr>
        <w:t xml:space="preserve"> يا أحياء القلوب ترحموا على الأموات وقد سئل ابن مسعود</w:t>
      </w:r>
      <w:r w:rsidRPr="002E11FC">
        <w:rPr>
          <w:rFonts w:cs="Traditional Arabic" w:hint="cs"/>
          <w:sz w:val="36"/>
          <w:szCs w:val="36"/>
          <w:rtl/>
        </w:rPr>
        <w:t xml:space="preserve">: </w:t>
      </w:r>
      <w:r w:rsidRPr="002E11FC">
        <w:rPr>
          <w:rFonts w:cs="Traditional Arabic"/>
          <w:sz w:val="36"/>
          <w:szCs w:val="36"/>
          <w:rtl/>
        </w:rPr>
        <w:t xml:space="preserve"> م</w:t>
      </w:r>
      <w:r w:rsidRPr="002E11FC">
        <w:rPr>
          <w:rFonts w:cs="Traditional Arabic" w:hint="cs"/>
          <w:sz w:val="36"/>
          <w:szCs w:val="36"/>
          <w:rtl/>
        </w:rPr>
        <w:t>ا</w:t>
      </w:r>
      <w:r w:rsidRPr="002E11FC">
        <w:rPr>
          <w:rFonts w:cs="Traditional Arabic"/>
          <w:sz w:val="36"/>
          <w:szCs w:val="36"/>
          <w:rtl/>
        </w:rPr>
        <w:t xml:space="preserve"> </w:t>
      </w:r>
      <w:r w:rsidRPr="002E11FC">
        <w:rPr>
          <w:rFonts w:cs="Traditional Arabic" w:hint="cs"/>
          <w:sz w:val="36"/>
          <w:szCs w:val="36"/>
          <w:rtl/>
        </w:rPr>
        <w:t>ن</w:t>
      </w:r>
      <w:r w:rsidRPr="002E11FC">
        <w:rPr>
          <w:rFonts w:cs="Traditional Arabic"/>
          <w:sz w:val="36"/>
          <w:szCs w:val="36"/>
          <w:rtl/>
        </w:rPr>
        <w:t>ستطيع قيام الليل</w:t>
      </w:r>
      <w:r w:rsidRPr="002E11FC">
        <w:rPr>
          <w:rFonts w:cs="Traditional Arabic" w:hint="cs"/>
          <w:sz w:val="36"/>
          <w:szCs w:val="36"/>
          <w:rtl/>
        </w:rPr>
        <w:t>؟</w:t>
      </w:r>
      <w:r w:rsidRPr="002E11FC">
        <w:rPr>
          <w:rFonts w:cs="Traditional Arabic"/>
          <w:sz w:val="36"/>
          <w:szCs w:val="36"/>
          <w:rtl/>
        </w:rPr>
        <w:t xml:space="preserve"> فقال : أ</w:t>
      </w:r>
      <w:r w:rsidRPr="002E11FC">
        <w:rPr>
          <w:rFonts w:cs="Traditional Arabic" w:hint="cs"/>
          <w:sz w:val="36"/>
          <w:szCs w:val="36"/>
          <w:rtl/>
        </w:rPr>
        <w:t>قع</w:t>
      </w:r>
      <w:r w:rsidRPr="002E11FC">
        <w:rPr>
          <w:rFonts w:cs="Traditional Arabic"/>
          <w:sz w:val="36"/>
          <w:szCs w:val="36"/>
          <w:rtl/>
        </w:rPr>
        <w:t xml:space="preserve">دتكم ذنوبكم </w:t>
      </w:r>
      <w:r w:rsidRPr="002E11FC">
        <w:rPr>
          <w:rFonts w:cs="Traditional Arabic" w:hint="cs"/>
          <w:sz w:val="36"/>
          <w:szCs w:val="36"/>
          <w:rtl/>
        </w:rPr>
        <w:t>.</w:t>
      </w:r>
      <w:r w:rsidRPr="002E11FC">
        <w:rPr>
          <w:rStyle w:val="a9"/>
          <w:rFonts w:cs="Traditional Arabic"/>
          <w:sz w:val="36"/>
          <w:szCs w:val="36"/>
          <w:rtl/>
        </w:rPr>
        <w:footnoteReference w:id="391"/>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وقال الحسن : إن العبد ليذنب الذنب فيحرم به قيام الليل </w:t>
      </w:r>
      <w:r w:rsidRPr="002E11FC">
        <w:rPr>
          <w:rFonts w:cs="Traditional Arabic" w:hint="cs"/>
          <w:sz w:val="36"/>
          <w:szCs w:val="36"/>
          <w:rtl/>
        </w:rPr>
        <w:t>.</w:t>
      </w:r>
      <w:r w:rsidRPr="002E11FC">
        <w:rPr>
          <w:rStyle w:val="a9"/>
          <w:rFonts w:cs="Traditional Arabic"/>
          <w:sz w:val="36"/>
          <w:szCs w:val="36"/>
          <w:rtl/>
        </w:rPr>
        <w:footnoteReference w:id="392"/>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وقال القاضي عياض: إذا لم تقدر على الصيام</w:t>
      </w:r>
      <w:r w:rsidRPr="002E11FC">
        <w:rPr>
          <w:rFonts w:cs="Traditional Arabic" w:hint="cs"/>
          <w:sz w:val="36"/>
          <w:szCs w:val="36"/>
          <w:rtl/>
        </w:rPr>
        <w:t>,</w:t>
      </w:r>
      <w:r w:rsidRPr="002E11FC">
        <w:rPr>
          <w:rFonts w:cs="Traditional Arabic"/>
          <w:sz w:val="36"/>
          <w:szCs w:val="36"/>
          <w:rtl/>
        </w:rPr>
        <w:t xml:space="preserve"> وقيام الليل فاعلم أنك محروم بالخطايا</w:t>
      </w:r>
      <w:r w:rsidRPr="002E11FC">
        <w:rPr>
          <w:rFonts w:cs="Traditional Arabic" w:hint="cs"/>
          <w:sz w:val="36"/>
          <w:szCs w:val="36"/>
          <w:rtl/>
        </w:rPr>
        <w:t>.</w:t>
      </w:r>
      <w:r w:rsidRPr="002E11FC">
        <w:rPr>
          <w:rStyle w:val="a9"/>
          <w:rFonts w:cs="Traditional Arabic"/>
          <w:sz w:val="36"/>
          <w:szCs w:val="36"/>
          <w:rtl/>
        </w:rPr>
        <w:footnoteReference w:id="393"/>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 xml:space="preserve">وقد عبر </w:t>
      </w:r>
      <w:r w:rsidRPr="002E11FC">
        <w:rPr>
          <w:rFonts w:cs="Traditional Arabic"/>
          <w:sz w:val="36"/>
          <w:szCs w:val="36"/>
        </w:rPr>
        <w:sym w:font="AGA Arabesque" w:char="0065"/>
      </w:r>
      <w:r w:rsidRPr="002E11FC">
        <w:rPr>
          <w:rFonts w:cs="Traditional Arabic"/>
          <w:sz w:val="36"/>
          <w:szCs w:val="36"/>
          <w:rtl/>
        </w:rPr>
        <w:t xml:space="preserve"> عمن ينام الليل كله بقوله لما سئل أن فلانا ينام حتى يصبح قال :" ذاك رجل بال الشيطان في أذنه "</w:t>
      </w:r>
      <w:r w:rsidRPr="002E11FC">
        <w:rPr>
          <w:rFonts w:cs="Traditional Arabic" w:hint="cs"/>
          <w:sz w:val="36"/>
          <w:szCs w:val="36"/>
          <w:rtl/>
        </w:rPr>
        <w:t xml:space="preserve">  </w:t>
      </w:r>
      <w:r w:rsidRPr="002E11FC">
        <w:rPr>
          <w:rStyle w:val="a9"/>
          <w:rFonts w:cs="Traditional Arabic"/>
          <w:sz w:val="36"/>
          <w:szCs w:val="36"/>
          <w:rtl/>
        </w:rPr>
        <w:footnoteReference w:id="394"/>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وع</w:t>
      </w:r>
      <w:r w:rsidRPr="002E11FC">
        <w:rPr>
          <w:rFonts w:cs="Traditional Arabic"/>
          <w:sz w:val="36"/>
          <w:szCs w:val="36"/>
          <w:rtl/>
        </w:rPr>
        <w:t>ن عمرو بن ع</w:t>
      </w:r>
      <w:r w:rsidRPr="002E11FC">
        <w:rPr>
          <w:rFonts w:cs="Traditional Arabic" w:hint="cs"/>
          <w:sz w:val="36"/>
          <w:szCs w:val="36"/>
          <w:rtl/>
        </w:rPr>
        <w:t>نب</w:t>
      </w:r>
      <w:r w:rsidRPr="002E11FC">
        <w:rPr>
          <w:rFonts w:cs="Traditional Arabic"/>
          <w:sz w:val="36"/>
          <w:szCs w:val="36"/>
          <w:rtl/>
        </w:rPr>
        <w:t xml:space="preserve">سة </w:t>
      </w:r>
      <w:r w:rsidRPr="002E11FC">
        <w:rPr>
          <w:rFonts w:cs="Traditional Arabic" w:hint="cs"/>
          <w:sz w:val="36"/>
          <w:szCs w:val="36"/>
          <w:rtl/>
        </w:rPr>
        <w:t xml:space="preserve"> </w:t>
      </w:r>
      <w:r w:rsidRPr="002E11FC">
        <w:rPr>
          <w:rFonts w:cs="Traditional Arabic"/>
          <w:sz w:val="36"/>
          <w:szCs w:val="36"/>
          <w:rtl/>
        </w:rPr>
        <w:t>ق</w:t>
      </w:r>
      <w:r w:rsidRPr="002E11FC">
        <w:rPr>
          <w:rFonts w:cs="Traditional Arabic" w:hint="cs"/>
          <w:sz w:val="36"/>
          <w:szCs w:val="36"/>
          <w:rtl/>
        </w:rPr>
        <w:t>ا</w:t>
      </w:r>
      <w:r w:rsidRPr="002E11FC">
        <w:rPr>
          <w:rFonts w:cs="Traditional Arabic"/>
          <w:sz w:val="36"/>
          <w:szCs w:val="36"/>
          <w:rtl/>
        </w:rPr>
        <w:t>ل سمعت رسول الله</w:t>
      </w:r>
      <w:r w:rsidRPr="002E11FC">
        <w:rPr>
          <w:rFonts w:cs="Traditional Arabic"/>
          <w:sz w:val="36"/>
          <w:szCs w:val="36"/>
        </w:rPr>
        <w:sym w:font="AGA Arabesque" w:char="0065"/>
      </w:r>
      <w:r w:rsidRPr="002E11FC">
        <w:rPr>
          <w:rFonts w:cs="Traditional Arabic"/>
          <w:sz w:val="36"/>
          <w:szCs w:val="36"/>
          <w:rtl/>
        </w:rPr>
        <w:t xml:space="preserve"> يقول </w:t>
      </w:r>
      <w:r w:rsidRPr="002E11FC">
        <w:rPr>
          <w:rFonts w:cs="Traditional Arabic" w:hint="cs"/>
          <w:sz w:val="36"/>
          <w:szCs w:val="36"/>
          <w:rtl/>
        </w:rPr>
        <w:t>:"</w:t>
      </w:r>
      <w:r w:rsidRPr="002E11FC">
        <w:rPr>
          <w:rFonts w:cs="Traditional Arabic"/>
          <w:sz w:val="36"/>
          <w:szCs w:val="36"/>
          <w:rtl/>
        </w:rPr>
        <w:t xml:space="preserve">إن الرب أقرب ما يكون من العبد في جوف الليل الآخر فإن استطعت أن تكون ممن يذكر الله في تلك الساعة فكن </w:t>
      </w:r>
      <w:r w:rsidRPr="002E11FC">
        <w:rPr>
          <w:rFonts w:cs="Traditional Arabic" w:hint="cs"/>
          <w:sz w:val="36"/>
          <w:szCs w:val="36"/>
          <w:rtl/>
        </w:rPr>
        <w:t>"</w:t>
      </w:r>
      <w:r w:rsidRPr="002E11FC">
        <w:rPr>
          <w:rStyle w:val="a9"/>
          <w:rFonts w:cs="Traditional Arabic"/>
          <w:sz w:val="36"/>
          <w:szCs w:val="36"/>
          <w:rtl/>
        </w:rPr>
        <w:footnoteReference w:id="395"/>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و</w:t>
      </w:r>
      <w:r w:rsidRPr="002E11FC">
        <w:rPr>
          <w:rFonts w:cs="Traditional Arabic"/>
          <w:sz w:val="36"/>
          <w:szCs w:val="36"/>
          <w:rtl/>
        </w:rPr>
        <w:t>عن أبي العالية قال</w:t>
      </w:r>
      <w:r w:rsidRPr="002E11FC">
        <w:rPr>
          <w:rFonts w:cs="Traditional Arabic" w:hint="cs"/>
          <w:sz w:val="36"/>
          <w:szCs w:val="36"/>
          <w:rtl/>
        </w:rPr>
        <w:t>:</w:t>
      </w:r>
      <w:r w:rsidRPr="002E11FC">
        <w:rPr>
          <w:rFonts w:cs="Traditional Arabic"/>
          <w:sz w:val="36"/>
          <w:szCs w:val="36"/>
          <w:rtl/>
        </w:rPr>
        <w:t xml:space="preserve"> قلت لأبي ذر </w:t>
      </w:r>
      <w:r w:rsidRPr="002E11FC">
        <w:rPr>
          <w:rFonts w:cs="Traditional Arabic" w:hint="cs"/>
          <w:sz w:val="36"/>
          <w:szCs w:val="36"/>
          <w:rtl/>
        </w:rPr>
        <w:t xml:space="preserve">: </w:t>
      </w:r>
      <w:r w:rsidRPr="002E11FC">
        <w:rPr>
          <w:rFonts w:cs="Traditional Arabic"/>
          <w:sz w:val="36"/>
          <w:szCs w:val="36"/>
          <w:rtl/>
        </w:rPr>
        <w:t>أي قيام الليل أفضل</w:t>
      </w:r>
      <w:r w:rsidRPr="002E11FC">
        <w:rPr>
          <w:rFonts w:cs="Traditional Arabic" w:hint="cs"/>
          <w:sz w:val="36"/>
          <w:szCs w:val="36"/>
          <w:rtl/>
        </w:rPr>
        <w:t>؟</w:t>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فقال أبو ذر </w:t>
      </w:r>
      <w:r w:rsidRPr="002E11FC">
        <w:rPr>
          <w:rFonts w:cs="Traditional Arabic" w:hint="cs"/>
          <w:sz w:val="36"/>
          <w:szCs w:val="36"/>
          <w:rtl/>
        </w:rPr>
        <w:t xml:space="preserve">: </w:t>
      </w:r>
      <w:r w:rsidRPr="002E11FC">
        <w:rPr>
          <w:rFonts w:cs="Traditional Arabic"/>
          <w:sz w:val="36"/>
          <w:szCs w:val="36"/>
          <w:rtl/>
        </w:rPr>
        <w:t xml:space="preserve">سألت رسول الله </w:t>
      </w:r>
      <w:r w:rsidRPr="002E11FC">
        <w:rPr>
          <w:rFonts w:cs="Traditional Arabic"/>
          <w:sz w:val="36"/>
          <w:szCs w:val="36"/>
        </w:rPr>
        <w:sym w:font="AGA Arabesque" w:char="0065"/>
      </w:r>
      <w:r w:rsidRPr="002E11FC">
        <w:rPr>
          <w:rFonts w:cs="Traditional Arabic"/>
          <w:sz w:val="36"/>
          <w:szCs w:val="36"/>
          <w:rtl/>
        </w:rPr>
        <w:t>عما سألتني قال</w:t>
      </w:r>
      <w:r w:rsidRPr="002E11FC">
        <w:rPr>
          <w:rFonts w:cs="Traditional Arabic" w:hint="cs"/>
          <w:sz w:val="36"/>
          <w:szCs w:val="36"/>
          <w:rtl/>
        </w:rPr>
        <w:t>:"</w:t>
      </w:r>
      <w:r w:rsidRPr="002E11FC">
        <w:rPr>
          <w:rFonts w:cs="Traditional Arabic"/>
          <w:sz w:val="36"/>
          <w:szCs w:val="36"/>
          <w:rtl/>
        </w:rPr>
        <w:t xml:space="preserve"> نصف الليل أو جوف الليل وقليل فاعله </w:t>
      </w:r>
      <w:r w:rsidRPr="002E11FC">
        <w:rPr>
          <w:rFonts w:cs="Traditional Arabic" w:hint="cs"/>
          <w:sz w:val="36"/>
          <w:szCs w:val="36"/>
          <w:rtl/>
        </w:rPr>
        <w:t>"</w:t>
      </w:r>
      <w:r w:rsidRPr="002E11FC">
        <w:rPr>
          <w:rStyle w:val="a9"/>
          <w:rFonts w:cs="Traditional Arabic"/>
          <w:sz w:val="36"/>
          <w:szCs w:val="36"/>
          <w:rtl/>
        </w:rPr>
        <w:footnoteReference w:id="396"/>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 و</w:t>
      </w:r>
      <w:r w:rsidRPr="002E11FC">
        <w:rPr>
          <w:rFonts w:cs="Traditional Arabic"/>
          <w:sz w:val="36"/>
          <w:szCs w:val="36"/>
          <w:rtl/>
        </w:rPr>
        <w:t>عن حسان بن عطية قال</w:t>
      </w:r>
      <w:r w:rsidRPr="002E11FC">
        <w:rPr>
          <w:rFonts w:cs="Traditional Arabic" w:hint="cs"/>
          <w:sz w:val="36"/>
          <w:szCs w:val="36"/>
          <w:rtl/>
        </w:rPr>
        <w:t>:</w:t>
      </w:r>
      <w:r w:rsidRPr="002E11FC">
        <w:rPr>
          <w:rFonts w:cs="Traditional Arabic"/>
          <w:sz w:val="36"/>
          <w:szCs w:val="36"/>
          <w:rtl/>
        </w:rPr>
        <w:t xml:space="preserve"> قال رسول الله</w:t>
      </w:r>
      <w:r w:rsidRPr="002E11FC">
        <w:rPr>
          <w:rFonts w:cs="Traditional Arabic" w:hint="cs"/>
          <w:sz w:val="36"/>
          <w:szCs w:val="36"/>
          <w:rtl/>
        </w:rPr>
        <w:t xml:space="preserve">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ركعتان يركعهما العبد في جوف الليل خير له من الدنيا وما فيها ولولا أن أشق على أمتي لفرضتها عليهم </w:t>
      </w:r>
      <w:r w:rsidRPr="002E11FC">
        <w:rPr>
          <w:rFonts w:cs="Traditional Arabic" w:hint="cs"/>
          <w:sz w:val="36"/>
          <w:szCs w:val="36"/>
          <w:rtl/>
        </w:rPr>
        <w:t>"</w:t>
      </w:r>
      <w:r w:rsidRPr="002E11FC">
        <w:rPr>
          <w:rStyle w:val="a9"/>
          <w:rFonts w:cs="Traditional Arabic"/>
          <w:sz w:val="36"/>
          <w:szCs w:val="36"/>
          <w:rtl/>
        </w:rPr>
        <w:footnoteReference w:id="397"/>
      </w:r>
      <w:r w:rsidRPr="002E11FC">
        <w:rPr>
          <w:rFonts w:cs="Traditional Arabic" w:hint="cs"/>
          <w:sz w:val="36"/>
          <w:szCs w:val="36"/>
          <w:rtl/>
        </w:rPr>
        <w:t xml:space="preserve"> و</w:t>
      </w:r>
      <w:r w:rsidRPr="002E11FC">
        <w:rPr>
          <w:rFonts w:cs="Traditional Arabic"/>
          <w:sz w:val="36"/>
          <w:szCs w:val="36"/>
          <w:rtl/>
        </w:rPr>
        <w:t>عن أبي سعيد الخدري وأبي هريرة –</w:t>
      </w:r>
      <w:r w:rsidRPr="002E11FC">
        <w:rPr>
          <w:rFonts w:cs="Traditional Arabic" w:hint="cs"/>
          <w:sz w:val="36"/>
          <w:szCs w:val="36"/>
          <w:rtl/>
        </w:rPr>
        <w:t xml:space="preserve"> رضي الله عنهما - </w:t>
      </w:r>
      <w:r w:rsidRPr="002E11FC">
        <w:rPr>
          <w:rFonts w:cs="Traditional Arabic"/>
          <w:sz w:val="36"/>
          <w:szCs w:val="36"/>
          <w:rtl/>
        </w:rPr>
        <w:t>عن النبي</w:t>
      </w:r>
      <w:r w:rsidRPr="002E11FC">
        <w:rPr>
          <w:rFonts w:cs="Traditional Arabic"/>
          <w:sz w:val="36"/>
          <w:szCs w:val="36"/>
        </w:rPr>
        <w:sym w:font="AGA Arabesque" w:char="0065"/>
      </w:r>
      <w:r w:rsidRPr="002E11FC">
        <w:rPr>
          <w:rFonts w:cs="Traditional Arabic"/>
          <w:sz w:val="36"/>
          <w:szCs w:val="36"/>
          <w:rtl/>
        </w:rPr>
        <w:t xml:space="preserve"> قال </w:t>
      </w:r>
      <w:r w:rsidRPr="002E11FC">
        <w:rPr>
          <w:rFonts w:cs="Traditional Arabic" w:hint="cs"/>
          <w:sz w:val="36"/>
          <w:szCs w:val="36"/>
          <w:rtl/>
        </w:rPr>
        <w:t>:"</w:t>
      </w:r>
      <w:r w:rsidRPr="002E11FC">
        <w:rPr>
          <w:rFonts w:cs="Traditional Arabic"/>
          <w:sz w:val="36"/>
          <w:szCs w:val="36"/>
          <w:rtl/>
        </w:rPr>
        <w:t xml:space="preserve"> إذا استيقظ الرجل من الليل</w:t>
      </w:r>
      <w:r w:rsidRPr="002E11FC">
        <w:rPr>
          <w:rFonts w:cs="Traditional Arabic" w:hint="cs"/>
          <w:sz w:val="36"/>
          <w:szCs w:val="36"/>
          <w:rtl/>
        </w:rPr>
        <w:t>,</w:t>
      </w:r>
      <w:r w:rsidRPr="002E11FC">
        <w:rPr>
          <w:rFonts w:cs="Traditional Arabic"/>
          <w:sz w:val="36"/>
          <w:szCs w:val="36"/>
          <w:rtl/>
        </w:rPr>
        <w:t xml:space="preserve"> وأيقظ امرأته فصليا ركعتين</w:t>
      </w:r>
      <w:r w:rsidRPr="002E11FC">
        <w:rPr>
          <w:rFonts w:cs="Traditional Arabic" w:hint="cs"/>
          <w:sz w:val="36"/>
          <w:szCs w:val="36"/>
          <w:rtl/>
        </w:rPr>
        <w:t>,</w:t>
      </w:r>
      <w:r w:rsidRPr="002E11FC">
        <w:rPr>
          <w:rFonts w:cs="Traditional Arabic"/>
          <w:sz w:val="36"/>
          <w:szCs w:val="36"/>
          <w:rtl/>
        </w:rPr>
        <w:t xml:space="preserve"> كتبا ليلتئذ</w:t>
      </w:r>
      <w:r w:rsidR="00710175" w:rsidRPr="002E11FC">
        <w:rPr>
          <w:rFonts w:cs="Traditional Arabic" w:hint="cs"/>
          <w:sz w:val="36"/>
          <w:szCs w:val="36"/>
          <w:rtl/>
        </w:rPr>
        <w:t>ٍ</w:t>
      </w:r>
      <w:r w:rsidRPr="002E11FC">
        <w:rPr>
          <w:rFonts w:cs="Traditional Arabic"/>
          <w:sz w:val="36"/>
          <w:szCs w:val="36"/>
          <w:rtl/>
        </w:rPr>
        <w:t xml:space="preserve"> من الذاكرين الله كثير</w:t>
      </w:r>
      <w:r w:rsidRPr="002E11FC">
        <w:rPr>
          <w:rFonts w:cs="Traditional Arabic" w:hint="cs"/>
          <w:sz w:val="36"/>
          <w:szCs w:val="36"/>
          <w:rtl/>
        </w:rPr>
        <w:t>ً</w:t>
      </w:r>
      <w:r w:rsidRPr="002E11FC">
        <w:rPr>
          <w:rFonts w:cs="Traditional Arabic"/>
          <w:sz w:val="36"/>
          <w:szCs w:val="36"/>
          <w:rtl/>
        </w:rPr>
        <w:t>ا والذكرات</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 xml:space="preserve"> </w:t>
      </w:r>
      <w:r w:rsidRPr="002E11FC">
        <w:rPr>
          <w:rStyle w:val="a9"/>
          <w:rFonts w:cs="Traditional Arabic"/>
          <w:sz w:val="36"/>
          <w:szCs w:val="36"/>
          <w:rtl/>
        </w:rPr>
        <w:footnoteReference w:id="398"/>
      </w:r>
    </w:p>
    <w:p w:rsidR="003A30EE" w:rsidRPr="002E11FC" w:rsidRDefault="003A30EE" w:rsidP="007A048F">
      <w:pPr>
        <w:spacing w:after="0" w:line="240" w:lineRule="auto"/>
        <w:jc w:val="center"/>
        <w:rPr>
          <w:rFonts w:cs="Traditional Arabic"/>
          <w:b/>
          <w:bCs/>
          <w:sz w:val="36"/>
          <w:szCs w:val="36"/>
          <w:rtl/>
        </w:rPr>
      </w:pPr>
      <w:r w:rsidRPr="002E11FC">
        <w:rPr>
          <w:rFonts w:cs="Traditional Arabic"/>
          <w:b/>
          <w:bCs/>
          <w:sz w:val="36"/>
          <w:szCs w:val="36"/>
          <w:rtl/>
        </w:rPr>
        <w:br w:type="page"/>
      </w:r>
      <w:r w:rsidRPr="002E11FC">
        <w:rPr>
          <w:rFonts w:cs="Traditional Arabic" w:hint="cs"/>
          <w:b/>
          <w:bCs/>
          <w:sz w:val="36"/>
          <w:szCs w:val="36"/>
          <w:rtl/>
        </w:rPr>
        <w:t>1</w:t>
      </w:r>
      <w:r w:rsidR="003942C6">
        <w:rPr>
          <w:rFonts w:cs="Traditional Arabic" w:hint="cs"/>
          <w:b/>
          <w:bCs/>
          <w:sz w:val="36"/>
          <w:szCs w:val="36"/>
          <w:rtl/>
        </w:rPr>
        <w:t>2</w:t>
      </w:r>
      <w:r w:rsidRPr="002E11FC">
        <w:rPr>
          <w:rFonts w:cs="Traditional Arabic" w:hint="cs"/>
          <w:b/>
          <w:bCs/>
          <w:sz w:val="36"/>
          <w:szCs w:val="36"/>
          <w:rtl/>
        </w:rPr>
        <w:t xml:space="preserve">- </w:t>
      </w:r>
      <w:r w:rsidRPr="002E11FC">
        <w:rPr>
          <w:rFonts w:cs="Traditional Arabic"/>
          <w:b/>
          <w:bCs/>
          <w:sz w:val="36"/>
          <w:szCs w:val="36"/>
          <w:rtl/>
        </w:rPr>
        <w:t>الصدق</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الحمد لله رب العالمين</w:t>
      </w:r>
      <w:r w:rsidRPr="002E11FC">
        <w:rPr>
          <w:rFonts w:cs="Traditional Arabic" w:hint="cs"/>
          <w:sz w:val="36"/>
          <w:szCs w:val="36"/>
          <w:rtl/>
        </w:rPr>
        <w:t>,</w:t>
      </w:r>
      <w:r w:rsidRPr="002E11FC">
        <w:rPr>
          <w:rFonts w:cs="Traditional Arabic"/>
          <w:sz w:val="36"/>
          <w:szCs w:val="36"/>
          <w:rtl/>
        </w:rPr>
        <w:t>خلق الموت والحياة ليسأل الصادقين عن صدقهم</w:t>
      </w:r>
      <w:r w:rsidRPr="002E11FC">
        <w:rPr>
          <w:rFonts w:cs="Traditional Arabic" w:hint="cs"/>
          <w:sz w:val="36"/>
          <w:szCs w:val="36"/>
          <w:rtl/>
        </w:rPr>
        <w:t xml:space="preserve">, </w:t>
      </w:r>
      <w:r w:rsidRPr="002E11FC">
        <w:rPr>
          <w:rFonts w:cs="Traditional Arabic"/>
          <w:sz w:val="36"/>
          <w:szCs w:val="36"/>
          <w:rtl/>
        </w:rPr>
        <w:t xml:space="preserve"> ويعذب المنافقين إن شاء أو يتوب عليهم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ويوم القيامة ترى الذين كذبوا على الله وجوههم مسودة أليس في جهنم مثوى للمتكبرين </w:t>
      </w:r>
      <w:r w:rsidRPr="002E11FC">
        <w:rPr>
          <w:rFonts w:cs="Traditional Arabic"/>
          <w:sz w:val="36"/>
          <w:szCs w:val="36"/>
        </w:rPr>
        <w:t xml:space="preserve"> </w:t>
      </w:r>
      <w:r w:rsidRPr="002E11FC">
        <w:rPr>
          <w:rStyle w:val="a9"/>
          <w:rFonts w:cs="Traditional Arabic"/>
          <w:sz w:val="36"/>
          <w:szCs w:val="36"/>
        </w:rPr>
        <w:footnoteReference w:id="399"/>
      </w:r>
      <w:r w:rsidRPr="002E11FC">
        <w:rPr>
          <w:rFonts w:cs="Traditional Arabic"/>
          <w:sz w:val="36"/>
          <w:szCs w:val="36"/>
        </w:rPr>
        <w:t xml:space="preserve"> </w:t>
      </w:r>
      <w:r w:rsidRPr="002E11FC">
        <w:rPr>
          <w:rFonts w:cs="Traditional Arabic"/>
          <w:sz w:val="36"/>
          <w:szCs w:val="36"/>
        </w:rPr>
        <w:sym w:font="AGA Arabesque" w:char="005B"/>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ولا إله إلا الله</w:t>
      </w:r>
      <w:r w:rsidRPr="002E11FC">
        <w:rPr>
          <w:rFonts w:cs="Traditional Arabic" w:hint="cs"/>
          <w:sz w:val="36"/>
          <w:szCs w:val="36"/>
          <w:rtl/>
        </w:rPr>
        <w:t>,</w:t>
      </w:r>
      <w:r w:rsidRPr="002E11FC">
        <w:rPr>
          <w:rFonts w:cs="Traditional Arabic"/>
          <w:sz w:val="36"/>
          <w:szCs w:val="36"/>
          <w:rtl/>
        </w:rPr>
        <w:t xml:space="preserve"> جعل الصدق دليل كمال الإيمان</w:t>
      </w:r>
      <w:r w:rsidRPr="002E11FC">
        <w:rPr>
          <w:rFonts w:cs="Traditional Arabic" w:hint="cs"/>
          <w:sz w:val="36"/>
          <w:szCs w:val="36"/>
          <w:rtl/>
        </w:rPr>
        <w:t xml:space="preserve">, </w:t>
      </w:r>
      <w:r w:rsidRPr="002E11FC">
        <w:rPr>
          <w:rFonts w:cs="Traditional Arabic"/>
          <w:sz w:val="36"/>
          <w:szCs w:val="36"/>
          <w:rtl/>
        </w:rPr>
        <w:t>ودعامة الفضائل</w:t>
      </w:r>
      <w:r w:rsidRPr="002E11FC">
        <w:rPr>
          <w:rFonts w:cs="Traditional Arabic" w:hint="cs"/>
          <w:sz w:val="36"/>
          <w:szCs w:val="36"/>
          <w:rtl/>
        </w:rPr>
        <w:t xml:space="preserve">, </w:t>
      </w:r>
      <w:r w:rsidRPr="002E11FC">
        <w:rPr>
          <w:rFonts w:cs="Traditional Arabic"/>
          <w:sz w:val="36"/>
          <w:szCs w:val="36"/>
          <w:rtl/>
        </w:rPr>
        <w:t xml:space="preserve">ووصف به مصطفاه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w:t>
      </w:r>
      <w:r w:rsidRPr="002E11FC">
        <w:rPr>
          <w:rFonts w:cs="Traditional Arabic"/>
          <w:sz w:val="36"/>
          <w:szCs w:val="36"/>
          <w:rtl/>
        </w:rPr>
        <w:t>ورسالته</w:t>
      </w:r>
      <w:r w:rsidRPr="002E11FC">
        <w:rPr>
          <w:rFonts w:cs="Traditional Arabic" w:hint="cs"/>
          <w:sz w:val="36"/>
          <w:szCs w:val="36"/>
          <w:rtl/>
        </w:rPr>
        <w:t>,</w:t>
      </w:r>
      <w:r w:rsidRPr="002E11FC">
        <w:rPr>
          <w:rFonts w:cs="Traditional Arabic"/>
          <w:sz w:val="36"/>
          <w:szCs w:val="36"/>
          <w:rtl/>
        </w:rPr>
        <w:t xml:space="preserve"> والمؤمنين به, وجعلهم بالصدق في أعلى درجات الإيمان قال تعالى:</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والذي جاء </w:t>
      </w:r>
      <w:r w:rsidRPr="002E11FC">
        <w:rPr>
          <w:rFonts w:cs="Traditional Arabic" w:hint="cs"/>
          <w:sz w:val="36"/>
          <w:szCs w:val="36"/>
          <w:rtl/>
        </w:rPr>
        <w:t>ب</w:t>
      </w:r>
      <w:r w:rsidRPr="002E11FC">
        <w:rPr>
          <w:rFonts w:cs="Traditional Arabic"/>
          <w:sz w:val="36"/>
          <w:szCs w:val="36"/>
          <w:rtl/>
        </w:rPr>
        <w:t xml:space="preserve">الصدق وصدق به أولئك هم المتقون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0"/>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أشهد أن لا إله إلا الله وحده لا شريك </w:t>
      </w:r>
      <w:r w:rsidRPr="002E11FC">
        <w:rPr>
          <w:rFonts w:cs="Traditional Arabic" w:hint="cs"/>
          <w:sz w:val="36"/>
          <w:szCs w:val="36"/>
          <w:rtl/>
        </w:rPr>
        <w:t xml:space="preserve">له, </w:t>
      </w:r>
      <w:r w:rsidRPr="002E11FC">
        <w:rPr>
          <w:rFonts w:cs="Traditional Arabic"/>
          <w:sz w:val="36"/>
          <w:szCs w:val="36"/>
          <w:rtl/>
        </w:rPr>
        <w:t>أوحى إلى موسى إني إذا أحببت عبدا ابتليته ببلايا لا تقوم لها الجبال</w:t>
      </w:r>
      <w:r w:rsidRPr="002E11FC">
        <w:rPr>
          <w:rFonts w:cs="Traditional Arabic" w:hint="cs"/>
          <w:sz w:val="36"/>
          <w:szCs w:val="36"/>
          <w:rtl/>
        </w:rPr>
        <w:t>؛</w:t>
      </w:r>
      <w:r w:rsidRPr="002E11FC">
        <w:rPr>
          <w:rFonts w:cs="Traditional Arabic"/>
          <w:sz w:val="36"/>
          <w:szCs w:val="36"/>
          <w:rtl/>
        </w:rPr>
        <w:t xml:space="preserve"> لأنظر كيف صدقه</w:t>
      </w:r>
      <w:r w:rsidRPr="002E11FC">
        <w:rPr>
          <w:rFonts w:cs="Traditional Arabic" w:hint="cs"/>
          <w:sz w:val="36"/>
          <w:szCs w:val="36"/>
          <w:rtl/>
        </w:rPr>
        <w:t>,</w:t>
      </w:r>
      <w:r w:rsidRPr="002E11FC">
        <w:rPr>
          <w:rFonts w:cs="Traditional Arabic"/>
          <w:sz w:val="36"/>
          <w:szCs w:val="36"/>
          <w:rtl/>
        </w:rPr>
        <w:t xml:space="preserve"> فإن وجدته صابر</w:t>
      </w:r>
      <w:r w:rsidRPr="002E11FC">
        <w:rPr>
          <w:rFonts w:cs="Traditional Arabic" w:hint="cs"/>
          <w:sz w:val="36"/>
          <w:szCs w:val="36"/>
          <w:rtl/>
        </w:rPr>
        <w:t>ً</w:t>
      </w:r>
      <w:r w:rsidRPr="002E11FC">
        <w:rPr>
          <w:rFonts w:cs="Traditional Arabic"/>
          <w:sz w:val="36"/>
          <w:szCs w:val="36"/>
          <w:rtl/>
        </w:rPr>
        <w:t>ا صادق</w:t>
      </w:r>
      <w:r w:rsidRPr="002E11FC">
        <w:rPr>
          <w:rFonts w:cs="Traditional Arabic" w:hint="cs"/>
          <w:sz w:val="36"/>
          <w:szCs w:val="36"/>
          <w:rtl/>
        </w:rPr>
        <w:t>ً</w:t>
      </w:r>
      <w:r w:rsidRPr="002E11FC">
        <w:rPr>
          <w:rFonts w:cs="Traditional Arabic"/>
          <w:sz w:val="36"/>
          <w:szCs w:val="36"/>
          <w:rtl/>
        </w:rPr>
        <w:t>ا اتخذته وليا</w:t>
      </w:r>
      <w:r w:rsidRPr="002E11FC">
        <w:rPr>
          <w:rFonts w:cs="Traditional Arabic" w:hint="cs"/>
          <w:sz w:val="36"/>
          <w:szCs w:val="36"/>
          <w:rtl/>
        </w:rPr>
        <w:t xml:space="preserve">, </w:t>
      </w:r>
      <w:r w:rsidRPr="002E11FC">
        <w:rPr>
          <w:rFonts w:cs="Traditional Arabic"/>
          <w:sz w:val="36"/>
          <w:szCs w:val="36"/>
          <w:rtl/>
        </w:rPr>
        <w:t>وإن وجدته جزع</w:t>
      </w:r>
      <w:r w:rsidRPr="002E11FC">
        <w:rPr>
          <w:rFonts w:cs="Traditional Arabic" w:hint="cs"/>
          <w:sz w:val="36"/>
          <w:szCs w:val="36"/>
          <w:rtl/>
        </w:rPr>
        <w:t>ً</w:t>
      </w:r>
      <w:r w:rsidRPr="002E11FC">
        <w:rPr>
          <w:rFonts w:cs="Traditional Arabic"/>
          <w:sz w:val="36"/>
          <w:szCs w:val="36"/>
          <w:rtl/>
        </w:rPr>
        <w:t xml:space="preserve">ا يشكوني إلى خلقي خذلته ولا أبالي </w:t>
      </w:r>
      <w:r w:rsidRPr="002E11FC">
        <w:rPr>
          <w:rFonts w:cs="Traditional Arabic" w:hint="cs"/>
          <w:sz w:val="36"/>
          <w:szCs w:val="36"/>
          <w:rtl/>
        </w:rPr>
        <w:t>.</w:t>
      </w:r>
      <w:r w:rsidRPr="002E11FC">
        <w:rPr>
          <w:rFonts w:cs="Traditional Arabic"/>
          <w:sz w:val="36"/>
          <w:szCs w:val="36"/>
          <w:rtl/>
        </w:rPr>
        <w:t xml:space="preserve"> </w:t>
      </w:r>
      <w:r w:rsidRPr="002E11FC">
        <w:rPr>
          <w:rStyle w:val="a9"/>
          <w:rFonts w:cs="Traditional Arabic"/>
          <w:sz w:val="36"/>
          <w:szCs w:val="36"/>
          <w:rtl/>
        </w:rPr>
        <w:footnoteReference w:id="401"/>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وأشهد أن سيدنا محمد عبده ورسوله</w:t>
      </w:r>
      <w:r w:rsidRPr="002E11FC">
        <w:rPr>
          <w:rFonts w:cs="Traditional Arabic" w:hint="cs"/>
          <w:sz w:val="36"/>
          <w:szCs w:val="36"/>
          <w:rtl/>
        </w:rPr>
        <w:t>,</w:t>
      </w:r>
      <w:r w:rsidRPr="002E11FC">
        <w:rPr>
          <w:rFonts w:cs="Traditional Arabic"/>
          <w:sz w:val="36"/>
          <w:szCs w:val="36"/>
          <w:rtl/>
        </w:rPr>
        <w:t xml:space="preserve"> أدى الأمانة</w:t>
      </w:r>
      <w:r w:rsidRPr="002E11FC">
        <w:rPr>
          <w:rFonts w:cs="Traditional Arabic" w:hint="cs"/>
          <w:sz w:val="36"/>
          <w:szCs w:val="36"/>
          <w:rtl/>
        </w:rPr>
        <w:t>,</w:t>
      </w:r>
      <w:r w:rsidRPr="002E11FC">
        <w:rPr>
          <w:rFonts w:cs="Traditional Arabic"/>
          <w:sz w:val="36"/>
          <w:szCs w:val="36"/>
          <w:rtl/>
        </w:rPr>
        <w:t xml:space="preserve"> وبلغ الرسالة</w:t>
      </w:r>
      <w:r w:rsidRPr="002E11FC">
        <w:rPr>
          <w:rFonts w:cs="Traditional Arabic" w:hint="cs"/>
          <w:sz w:val="36"/>
          <w:szCs w:val="36"/>
          <w:rtl/>
        </w:rPr>
        <w:t>,</w:t>
      </w:r>
      <w:r w:rsidRPr="002E11FC">
        <w:rPr>
          <w:rFonts w:cs="Traditional Arabic"/>
          <w:sz w:val="36"/>
          <w:szCs w:val="36"/>
          <w:rtl/>
        </w:rPr>
        <w:t xml:space="preserve"> ونصح الأمة</w:t>
      </w:r>
      <w:r w:rsidRPr="002E11FC">
        <w:rPr>
          <w:rFonts w:cs="Traditional Arabic" w:hint="cs"/>
          <w:sz w:val="36"/>
          <w:szCs w:val="36"/>
          <w:rtl/>
        </w:rPr>
        <w:t>,</w:t>
      </w:r>
      <w:r w:rsidRPr="002E11FC">
        <w:rPr>
          <w:rFonts w:cs="Traditional Arabic"/>
          <w:sz w:val="36"/>
          <w:szCs w:val="36"/>
          <w:rtl/>
        </w:rPr>
        <w:t xml:space="preserve"> وكشف الغمة</w:t>
      </w:r>
      <w:r w:rsidRPr="002E11FC">
        <w:rPr>
          <w:rFonts w:cs="Traditional Arabic" w:hint="cs"/>
          <w:sz w:val="36"/>
          <w:szCs w:val="36"/>
          <w:rtl/>
        </w:rPr>
        <w:t>,</w:t>
      </w:r>
      <w:r w:rsidRPr="002E11FC">
        <w:rPr>
          <w:rFonts w:cs="Traditional Arabic"/>
          <w:sz w:val="36"/>
          <w:szCs w:val="36"/>
          <w:rtl/>
        </w:rPr>
        <w:t xml:space="preserve"> ومحا الضلالة</w:t>
      </w:r>
      <w:r w:rsidRPr="002E11FC">
        <w:rPr>
          <w:rFonts w:cs="Traditional Arabic" w:hint="cs"/>
          <w:sz w:val="36"/>
          <w:szCs w:val="36"/>
          <w:rtl/>
        </w:rPr>
        <w:t>,</w:t>
      </w:r>
      <w:r w:rsidRPr="002E11FC">
        <w:rPr>
          <w:rFonts w:cs="Traditional Arabic"/>
          <w:sz w:val="36"/>
          <w:szCs w:val="36"/>
          <w:rtl/>
        </w:rPr>
        <w:t xml:space="preserve"> وتركنا على المحجة البيضاء</w:t>
      </w:r>
      <w:r w:rsidRPr="002E11FC">
        <w:rPr>
          <w:rFonts w:cs="Traditional Arabic" w:hint="cs"/>
          <w:sz w:val="36"/>
          <w:szCs w:val="36"/>
          <w:rtl/>
        </w:rPr>
        <w:t xml:space="preserve">, </w:t>
      </w:r>
      <w:r w:rsidRPr="002E11FC">
        <w:rPr>
          <w:rFonts w:cs="Traditional Arabic"/>
          <w:sz w:val="36"/>
          <w:szCs w:val="36"/>
          <w:rtl/>
        </w:rPr>
        <w:t>ليلها كنهارها لا يزيغ عنها إلا ضال</w:t>
      </w:r>
      <w:r w:rsidRPr="002E11FC">
        <w:rPr>
          <w:rFonts w:cs="Traditional Arabic" w:hint="cs"/>
          <w:sz w:val="36"/>
          <w:szCs w:val="36"/>
          <w:rtl/>
        </w:rPr>
        <w:t xml:space="preserve">, </w:t>
      </w:r>
      <w:r w:rsidRPr="002E11FC">
        <w:rPr>
          <w:rFonts w:cs="Traditional Arabic"/>
          <w:sz w:val="36"/>
          <w:szCs w:val="36"/>
          <w:rtl/>
        </w:rPr>
        <w:t>ولا يحيد عنها إلا هالك</w:t>
      </w:r>
      <w:r w:rsidRPr="002E11FC">
        <w:rPr>
          <w:rFonts w:cs="Traditional Arabic" w:hint="cs"/>
          <w:sz w:val="36"/>
          <w:szCs w:val="36"/>
          <w:rtl/>
        </w:rPr>
        <w:t xml:space="preserve">, </w:t>
      </w:r>
      <w:r w:rsidRPr="002E11FC">
        <w:rPr>
          <w:rFonts w:cs="Traditional Arabic"/>
          <w:sz w:val="36"/>
          <w:szCs w:val="36"/>
          <w:rtl/>
        </w:rPr>
        <w:t xml:space="preserve"> فجزاه الله عنا خير ما جزى </w:t>
      </w:r>
      <w:r w:rsidRPr="002E11FC">
        <w:rPr>
          <w:rFonts w:cs="Traditional Arabic" w:hint="cs"/>
          <w:sz w:val="36"/>
          <w:szCs w:val="36"/>
          <w:rtl/>
        </w:rPr>
        <w:t>نبيا عن أمته,</w:t>
      </w:r>
      <w:r w:rsidRPr="002E11FC">
        <w:rPr>
          <w:rFonts w:cs="Traditional Arabic"/>
          <w:sz w:val="36"/>
          <w:szCs w:val="36"/>
          <w:rtl/>
        </w:rPr>
        <w:t xml:space="preserve"> وصلى الله عليه وآله وأصحابه وتابعيهم إلى يوم الجزاء والدين .</w:t>
      </w:r>
    </w:p>
    <w:p w:rsidR="003A30EE" w:rsidRPr="002E11FC" w:rsidRDefault="003A30EE" w:rsidP="007A048F">
      <w:pPr>
        <w:spacing w:after="0" w:line="240" w:lineRule="auto"/>
        <w:jc w:val="center"/>
        <w:rPr>
          <w:rFonts w:cs="Traditional Arabic"/>
          <w:sz w:val="36"/>
          <w:szCs w:val="36"/>
          <w:rtl/>
        </w:rPr>
      </w:pPr>
      <w:r w:rsidRPr="002E11FC">
        <w:rPr>
          <w:rFonts w:cs="Traditional Arabic"/>
          <w:sz w:val="36"/>
          <w:szCs w:val="36"/>
          <w:rtl/>
        </w:rPr>
        <w:t>أما بعد</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فيقول المولى جل علاه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يا أيها الذين آمنوا اتقوا الله وقولوا قولا سديدا يصلح لكم أعمالكم ويغفر لكم ذنوبكم ومن يطع الله ورسوله فقد فاز فوزا عظيما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2"/>
      </w:r>
    </w:p>
    <w:p w:rsidR="003A30EE" w:rsidRPr="003942C6" w:rsidRDefault="003A30EE" w:rsidP="007A048F">
      <w:pPr>
        <w:spacing w:after="0" w:line="240" w:lineRule="auto"/>
        <w:jc w:val="both"/>
        <w:rPr>
          <w:rFonts w:cs="Traditional Arabic"/>
          <w:b/>
          <w:bCs/>
          <w:i/>
          <w:iCs/>
          <w:sz w:val="36"/>
          <w:szCs w:val="36"/>
          <w:u w:val="single"/>
          <w:rtl/>
        </w:rPr>
      </w:pPr>
      <w:r w:rsidRPr="002E11FC">
        <w:rPr>
          <w:rFonts w:cs="Traditional Arabic"/>
          <w:b/>
          <w:bCs/>
          <w:i/>
          <w:iCs/>
          <w:sz w:val="36"/>
          <w:szCs w:val="36"/>
          <w:u w:val="single"/>
          <w:rtl/>
        </w:rPr>
        <w:t>عباد الله</w:t>
      </w:r>
      <w:r w:rsidRPr="002E11FC">
        <w:rPr>
          <w:rFonts w:cs="Traditional Arabic" w:hint="cs"/>
          <w:b/>
          <w:bCs/>
          <w:i/>
          <w:iCs/>
          <w:sz w:val="36"/>
          <w:szCs w:val="36"/>
          <w:u w:val="single"/>
          <w:rtl/>
        </w:rPr>
        <w:t>:</w:t>
      </w:r>
      <w:r w:rsidRPr="002E11FC">
        <w:rPr>
          <w:rFonts w:cs="Traditional Arabic"/>
          <w:sz w:val="36"/>
          <w:szCs w:val="36"/>
          <w:rtl/>
        </w:rPr>
        <w:t>في هذا البيان والقرآن يطالب المولى جل علاه كل مكلف في دنيا الحياة أن يصدق مع نفسه ,ومع الله, ومع الناس, ولا ينطق إلا الصدق, ولا يقول إلا الصدق, ولا يتعامل إلا بالصدق, ولا يعيش إلا على الصدق,</w:t>
      </w:r>
      <w:r w:rsidRPr="002E11FC">
        <w:rPr>
          <w:rFonts w:cs="Traditional Arabic" w:hint="cs"/>
          <w:sz w:val="36"/>
          <w:szCs w:val="36"/>
          <w:rtl/>
        </w:rPr>
        <w:t xml:space="preserve"> </w:t>
      </w:r>
      <w:r w:rsidRPr="002E11FC">
        <w:rPr>
          <w:rFonts w:cs="Traditional Arabic"/>
          <w:sz w:val="36"/>
          <w:szCs w:val="36"/>
          <w:rtl/>
        </w:rPr>
        <w:t>ولا يحيا إلا على الصدق, ولا يموت إلا على الصدق .فمن صدق عقله</w:t>
      </w:r>
      <w:r w:rsidRPr="002E11FC">
        <w:rPr>
          <w:rFonts w:cs="Traditional Arabic" w:hint="cs"/>
          <w:sz w:val="36"/>
          <w:szCs w:val="36"/>
          <w:rtl/>
        </w:rPr>
        <w:t xml:space="preserve"> </w:t>
      </w:r>
      <w:r w:rsidRPr="002E11FC">
        <w:rPr>
          <w:rFonts w:cs="Traditional Arabic"/>
          <w:sz w:val="36"/>
          <w:szCs w:val="36"/>
          <w:rtl/>
        </w:rPr>
        <w:t>وفكره</w:t>
      </w:r>
      <w:r w:rsidRPr="002E11FC">
        <w:rPr>
          <w:rFonts w:cs="Traditional Arabic" w:hint="cs"/>
          <w:sz w:val="36"/>
          <w:szCs w:val="36"/>
          <w:rtl/>
        </w:rPr>
        <w:t xml:space="preserve"> </w:t>
      </w:r>
      <w:r w:rsidRPr="002E11FC">
        <w:rPr>
          <w:rFonts w:cs="Traditional Arabic"/>
          <w:sz w:val="36"/>
          <w:szCs w:val="36"/>
          <w:rtl/>
        </w:rPr>
        <w:t>صدق الله في كونه,</w:t>
      </w:r>
      <w:r w:rsidRPr="002E11FC">
        <w:rPr>
          <w:rFonts w:cs="Traditional Arabic" w:hint="cs"/>
          <w:sz w:val="36"/>
          <w:szCs w:val="36"/>
          <w:rtl/>
        </w:rPr>
        <w:t xml:space="preserve"> </w:t>
      </w:r>
      <w:r w:rsidRPr="002E11FC">
        <w:rPr>
          <w:rFonts w:cs="Traditional Arabic"/>
          <w:sz w:val="36"/>
          <w:szCs w:val="36"/>
          <w:rtl/>
        </w:rPr>
        <w:t>وعلم أنه لا إله إلا الله</w:t>
      </w:r>
      <w:r w:rsidRPr="002E11FC">
        <w:rPr>
          <w:rFonts w:cs="Traditional Arabic" w:hint="cs"/>
          <w:sz w:val="36"/>
          <w:szCs w:val="36"/>
          <w:rtl/>
        </w:rPr>
        <w:t>, و</w:t>
      </w:r>
      <w:r w:rsidRPr="002E11FC">
        <w:rPr>
          <w:rFonts w:cs="Traditional Arabic"/>
          <w:sz w:val="36"/>
          <w:szCs w:val="36"/>
          <w:rtl/>
        </w:rPr>
        <w:t>عاش على الصدق, وتحرى الصدق,</w:t>
      </w:r>
      <w:r w:rsidRPr="002E11FC">
        <w:rPr>
          <w:rFonts w:cs="Traditional Arabic" w:hint="cs"/>
          <w:sz w:val="36"/>
          <w:szCs w:val="36"/>
          <w:rtl/>
        </w:rPr>
        <w:t xml:space="preserve"> </w:t>
      </w:r>
      <w:r w:rsidRPr="002E11FC">
        <w:rPr>
          <w:rFonts w:cs="Traditional Arabic"/>
          <w:sz w:val="36"/>
          <w:szCs w:val="36"/>
          <w:rtl/>
        </w:rPr>
        <w:t>ولا يموت إلا صادقا. ومن صدق في نفسه تعامل مع الناس</w:t>
      </w:r>
      <w:r w:rsidRPr="002E11FC">
        <w:rPr>
          <w:rFonts w:cs="Traditional Arabic" w:hint="cs"/>
          <w:sz w:val="36"/>
          <w:szCs w:val="36"/>
          <w:rtl/>
        </w:rPr>
        <w:t>,</w:t>
      </w:r>
      <w:r w:rsidRPr="002E11FC">
        <w:rPr>
          <w:rFonts w:cs="Traditional Arabic"/>
          <w:sz w:val="36"/>
          <w:szCs w:val="36"/>
          <w:rtl/>
        </w:rPr>
        <w:t xml:space="preserve"> وعاملهم بالصدق</w:t>
      </w:r>
      <w:r w:rsidRPr="002E11FC">
        <w:rPr>
          <w:rFonts w:cs="Traditional Arabic" w:hint="cs"/>
          <w:sz w:val="36"/>
          <w:szCs w:val="36"/>
          <w:rtl/>
        </w:rPr>
        <w:t>,</w:t>
      </w:r>
      <w:r w:rsidRPr="002E11FC">
        <w:rPr>
          <w:rFonts w:cs="Traditional Arabic"/>
          <w:sz w:val="36"/>
          <w:szCs w:val="36"/>
          <w:rtl/>
        </w:rPr>
        <w:t xml:space="preserve"> فإن الصدق صلاح الأعمال</w:t>
      </w:r>
      <w:r w:rsidRPr="002E11FC">
        <w:rPr>
          <w:rFonts w:cs="Traditional Arabic" w:hint="cs"/>
          <w:sz w:val="36"/>
          <w:szCs w:val="36"/>
          <w:rtl/>
        </w:rPr>
        <w:t>,</w:t>
      </w:r>
      <w:r w:rsidRPr="002E11FC">
        <w:rPr>
          <w:rFonts w:cs="Traditional Arabic"/>
          <w:sz w:val="36"/>
          <w:szCs w:val="36"/>
          <w:rtl/>
        </w:rPr>
        <w:t xml:space="preserve"> وصلاح النفوس</w:t>
      </w:r>
      <w:r w:rsidRPr="002E11FC">
        <w:rPr>
          <w:rFonts w:cs="Traditional Arabic" w:hint="cs"/>
          <w:sz w:val="36"/>
          <w:szCs w:val="36"/>
          <w:rtl/>
        </w:rPr>
        <w:t>,</w:t>
      </w:r>
      <w:r w:rsidRPr="002E11FC">
        <w:rPr>
          <w:rFonts w:cs="Traditional Arabic"/>
          <w:sz w:val="36"/>
          <w:szCs w:val="36"/>
          <w:rtl/>
        </w:rPr>
        <w:t xml:space="preserve"> والاستقامة على طريق الهدى والنور</w:t>
      </w:r>
      <w:r w:rsidRPr="002E11FC">
        <w:rPr>
          <w:rFonts w:cs="Traditional Arabic" w:hint="cs"/>
          <w:sz w:val="36"/>
          <w:szCs w:val="36"/>
          <w:rtl/>
        </w:rPr>
        <w:t>,</w:t>
      </w:r>
      <w:r w:rsidRPr="002E11FC">
        <w:rPr>
          <w:rFonts w:cs="Traditional Arabic"/>
          <w:sz w:val="36"/>
          <w:szCs w:val="36"/>
          <w:rtl/>
        </w:rPr>
        <w:t xml:space="preserve"> طريق القرآن .</w:t>
      </w:r>
      <w:r w:rsidRPr="002E11FC">
        <w:rPr>
          <w:rFonts w:cs="Traditional Arabic" w:hint="cs"/>
          <w:sz w:val="36"/>
          <w:szCs w:val="36"/>
          <w:rtl/>
        </w:rPr>
        <w:t xml:space="preserve"> </w:t>
      </w:r>
      <w:r w:rsidRPr="002E11FC">
        <w:rPr>
          <w:rFonts w:cs="Traditional Arabic"/>
          <w:sz w:val="36"/>
          <w:szCs w:val="36"/>
          <w:rtl/>
        </w:rPr>
        <w:t>وبالصدق يكون المرء مؤمن</w:t>
      </w:r>
      <w:r w:rsidRPr="002E11FC">
        <w:rPr>
          <w:rFonts w:cs="Traditional Arabic" w:hint="cs"/>
          <w:sz w:val="36"/>
          <w:szCs w:val="36"/>
          <w:rtl/>
        </w:rPr>
        <w:t>ً</w:t>
      </w:r>
      <w:r w:rsidRPr="002E11FC">
        <w:rPr>
          <w:rFonts w:cs="Traditional Arabic"/>
          <w:sz w:val="36"/>
          <w:szCs w:val="36"/>
          <w:rtl/>
        </w:rPr>
        <w:t>ا كاملا حق الإيمان</w:t>
      </w:r>
      <w:r w:rsidRPr="002E11FC">
        <w:rPr>
          <w:rFonts w:cs="Traditional Arabic" w:hint="cs"/>
          <w:sz w:val="36"/>
          <w:szCs w:val="36"/>
          <w:rtl/>
        </w:rPr>
        <w:t>,</w:t>
      </w:r>
      <w:r w:rsidRPr="002E11FC">
        <w:rPr>
          <w:rFonts w:cs="Traditional Arabic"/>
          <w:sz w:val="36"/>
          <w:szCs w:val="36"/>
          <w:rtl/>
        </w:rPr>
        <w:t xml:space="preserve"> فيعيش في دنياه عزيز النفس</w:t>
      </w:r>
      <w:r w:rsidRPr="002E11FC">
        <w:rPr>
          <w:rFonts w:cs="Traditional Arabic" w:hint="cs"/>
          <w:sz w:val="36"/>
          <w:szCs w:val="36"/>
          <w:rtl/>
        </w:rPr>
        <w:t>,</w:t>
      </w:r>
      <w:r w:rsidRPr="002E11FC">
        <w:rPr>
          <w:rFonts w:cs="Traditional Arabic"/>
          <w:sz w:val="36"/>
          <w:szCs w:val="36"/>
          <w:rtl/>
        </w:rPr>
        <w:t xml:space="preserve"> مطمئن القلب</w:t>
      </w:r>
      <w:r w:rsidRPr="002E11FC">
        <w:rPr>
          <w:rFonts w:cs="Traditional Arabic" w:hint="cs"/>
          <w:sz w:val="36"/>
          <w:szCs w:val="36"/>
          <w:rtl/>
        </w:rPr>
        <w:t>؛</w:t>
      </w:r>
      <w:r w:rsidRPr="002E11FC">
        <w:rPr>
          <w:rFonts w:cs="Traditional Arabic"/>
          <w:sz w:val="36"/>
          <w:szCs w:val="36"/>
          <w:rtl/>
        </w:rPr>
        <w:t xml:space="preserve"> لأن الله ناصره في الدنيا ووليه في الآخرة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لهذا كان</w:t>
      </w:r>
      <w:r w:rsidRPr="002E11FC">
        <w:rPr>
          <w:rFonts w:cs="Traditional Arabic" w:hint="cs"/>
          <w:sz w:val="36"/>
          <w:szCs w:val="36"/>
          <w:rtl/>
        </w:rPr>
        <w:t xml:space="preserve"> النبي</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sz w:val="36"/>
          <w:szCs w:val="36"/>
          <w:rtl/>
        </w:rPr>
        <w:t xml:space="preserve"> يدعو ربه كما علمه الله أن يدعو قائلا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وقل رب أدخلني مدخل صدق وأخرجني مخرج صدق واجعل لي من لدنك سلطانا نصيرا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3"/>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فالصدق هو سر</w:t>
      </w:r>
      <w:r w:rsidRPr="002E11FC">
        <w:rPr>
          <w:rFonts w:cs="Traditional Arabic" w:hint="cs"/>
          <w:sz w:val="36"/>
          <w:szCs w:val="36"/>
          <w:rtl/>
        </w:rPr>
        <w:t xml:space="preserve"> </w:t>
      </w:r>
      <w:r w:rsidRPr="002E11FC">
        <w:rPr>
          <w:rFonts w:cs="Traditional Arabic"/>
          <w:sz w:val="36"/>
          <w:szCs w:val="36"/>
          <w:rtl/>
        </w:rPr>
        <w:t>الإيمان</w:t>
      </w:r>
      <w:r w:rsidRPr="002E11FC">
        <w:rPr>
          <w:rFonts w:cs="Traditional Arabic" w:hint="cs"/>
          <w:sz w:val="36"/>
          <w:szCs w:val="36"/>
          <w:rtl/>
        </w:rPr>
        <w:t>,</w:t>
      </w:r>
      <w:r w:rsidRPr="002E11FC">
        <w:rPr>
          <w:rFonts w:cs="Traditional Arabic"/>
          <w:sz w:val="36"/>
          <w:szCs w:val="36"/>
          <w:rtl/>
        </w:rPr>
        <w:t xml:space="preserve"> وعلامته</w:t>
      </w:r>
      <w:r w:rsidRPr="002E11FC">
        <w:rPr>
          <w:rFonts w:cs="Traditional Arabic" w:hint="cs"/>
          <w:sz w:val="36"/>
          <w:szCs w:val="36"/>
          <w:rtl/>
        </w:rPr>
        <w:t>؛</w:t>
      </w:r>
      <w:r w:rsidRPr="002E11FC">
        <w:rPr>
          <w:rFonts w:cs="Traditional Arabic"/>
          <w:sz w:val="36"/>
          <w:szCs w:val="36"/>
          <w:rtl/>
        </w:rPr>
        <w:t xml:space="preserve"> لهذا نادى المولى سبحانه عباده المؤمنين</w:t>
      </w:r>
      <w:r w:rsidRPr="002E11FC">
        <w:rPr>
          <w:rFonts w:cs="Traditional Arabic" w:hint="cs"/>
          <w:sz w:val="36"/>
          <w:szCs w:val="36"/>
          <w:rtl/>
        </w:rPr>
        <w:t>,</w:t>
      </w:r>
      <w:r w:rsidRPr="002E11FC">
        <w:rPr>
          <w:rFonts w:cs="Traditional Arabic"/>
          <w:sz w:val="36"/>
          <w:szCs w:val="36"/>
          <w:rtl/>
        </w:rPr>
        <w:t xml:space="preserve"> منوها بشأن الصدق</w:t>
      </w:r>
      <w:r w:rsidRPr="002E11FC">
        <w:rPr>
          <w:rFonts w:cs="Traditional Arabic" w:hint="cs"/>
          <w:sz w:val="36"/>
          <w:szCs w:val="36"/>
          <w:rtl/>
        </w:rPr>
        <w:t>,</w:t>
      </w:r>
      <w:r w:rsidRPr="002E11FC">
        <w:rPr>
          <w:rFonts w:cs="Traditional Arabic"/>
          <w:sz w:val="36"/>
          <w:szCs w:val="36"/>
          <w:rtl/>
        </w:rPr>
        <w:t xml:space="preserve"> ومنزلة الصديقين عند الله</w:t>
      </w:r>
      <w:r w:rsidRPr="002E11FC">
        <w:rPr>
          <w:rFonts w:cs="Traditional Arabic" w:hint="cs"/>
          <w:sz w:val="36"/>
          <w:szCs w:val="36"/>
          <w:rtl/>
        </w:rPr>
        <w:t>,</w:t>
      </w:r>
      <w:r w:rsidRPr="002E11FC">
        <w:rPr>
          <w:rFonts w:cs="Traditional Arabic"/>
          <w:sz w:val="36"/>
          <w:szCs w:val="36"/>
          <w:rtl/>
        </w:rPr>
        <w:t xml:space="preserve"> وأن بالصدق صلاح أمر</w:t>
      </w:r>
      <w:r w:rsidRPr="002E11FC">
        <w:rPr>
          <w:rFonts w:cs="Traditional Arabic" w:hint="cs"/>
          <w:sz w:val="36"/>
          <w:szCs w:val="36"/>
          <w:rtl/>
        </w:rPr>
        <w:t xml:space="preserve"> </w:t>
      </w:r>
      <w:r w:rsidRPr="002E11FC">
        <w:rPr>
          <w:rFonts w:cs="Traditional Arabic"/>
          <w:sz w:val="36"/>
          <w:szCs w:val="36"/>
          <w:rtl/>
        </w:rPr>
        <w:t>الدنيا</w:t>
      </w:r>
      <w:r w:rsidRPr="002E11FC">
        <w:rPr>
          <w:rFonts w:cs="Traditional Arabic" w:hint="cs"/>
          <w:sz w:val="36"/>
          <w:szCs w:val="36"/>
          <w:rtl/>
        </w:rPr>
        <w:t xml:space="preserve">  </w:t>
      </w:r>
      <w:r w:rsidRPr="002E11FC">
        <w:rPr>
          <w:rFonts w:cs="Traditional Arabic"/>
          <w:sz w:val="36"/>
          <w:szCs w:val="36"/>
          <w:rtl/>
        </w:rPr>
        <w:t>والآخرة فقال سبحانه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يا أيها الذين آمنوا اتقوا الله وكونوا مع الصادقين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4"/>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يا أيها الذين آمنوا اتقوا الله وقولوا قولا سديدا يصلح لكم أعمالكم ويغفر لكم ذنوبكم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5"/>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أولئك الذين نتقبل عنهم أحسن ما عملوا ونتجاوز عن سيئاتهم في أصحاب الجنة وعد الصدق الذي كانوا يوعدون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6"/>
      </w:r>
    </w:p>
    <w:p w:rsidR="003A30EE" w:rsidRPr="002E11FC" w:rsidRDefault="003A30EE" w:rsidP="007A048F">
      <w:pPr>
        <w:spacing w:after="0" w:line="240" w:lineRule="auto"/>
        <w:jc w:val="both"/>
        <w:rPr>
          <w:rFonts w:cs="Traditional Arabic"/>
          <w:b/>
          <w:bCs/>
          <w:i/>
          <w:iCs/>
          <w:sz w:val="36"/>
          <w:szCs w:val="36"/>
          <w:u w:val="single"/>
          <w:rtl/>
        </w:rPr>
      </w:pPr>
      <w:r w:rsidRPr="002E11FC">
        <w:rPr>
          <w:rFonts w:cs="Traditional Arabic"/>
          <w:b/>
          <w:bCs/>
          <w:i/>
          <w:iCs/>
          <w:sz w:val="36"/>
          <w:szCs w:val="36"/>
          <w:u w:val="single"/>
          <w:rtl/>
        </w:rPr>
        <w:t xml:space="preserve">أيها المسلمون </w:t>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هذا واعلموا أن الله ينادي المؤمنين جميع</w:t>
      </w:r>
      <w:r w:rsidRPr="002E11FC">
        <w:rPr>
          <w:rFonts w:cs="Traditional Arabic" w:hint="cs"/>
          <w:sz w:val="36"/>
          <w:szCs w:val="36"/>
          <w:rtl/>
        </w:rPr>
        <w:t>ً</w:t>
      </w:r>
      <w:r w:rsidRPr="002E11FC">
        <w:rPr>
          <w:rFonts w:cs="Traditional Arabic"/>
          <w:sz w:val="36"/>
          <w:szCs w:val="36"/>
          <w:rtl/>
        </w:rPr>
        <w:t>ا أن يتحروا الصدق في أقوالهم</w:t>
      </w:r>
      <w:r w:rsidRPr="002E11FC">
        <w:rPr>
          <w:rFonts w:cs="Traditional Arabic" w:hint="cs"/>
          <w:sz w:val="36"/>
          <w:szCs w:val="36"/>
          <w:rtl/>
        </w:rPr>
        <w:t>,</w:t>
      </w:r>
      <w:r w:rsidRPr="002E11FC">
        <w:rPr>
          <w:rFonts w:cs="Traditional Arabic"/>
          <w:sz w:val="36"/>
          <w:szCs w:val="36"/>
          <w:rtl/>
        </w:rPr>
        <w:t xml:space="preserve"> وأفعالهم</w:t>
      </w:r>
      <w:r w:rsidRPr="002E11FC">
        <w:rPr>
          <w:rFonts w:cs="Traditional Arabic" w:hint="cs"/>
          <w:sz w:val="36"/>
          <w:szCs w:val="36"/>
          <w:rtl/>
        </w:rPr>
        <w:t>,</w:t>
      </w:r>
      <w:r w:rsidRPr="002E11FC">
        <w:rPr>
          <w:rFonts w:cs="Traditional Arabic"/>
          <w:sz w:val="36"/>
          <w:szCs w:val="36"/>
          <w:rtl/>
        </w:rPr>
        <w:t xml:space="preserve"> وفي جميع أحوالهم وأمورهم</w:t>
      </w:r>
      <w:r w:rsidRPr="002E11FC">
        <w:rPr>
          <w:rFonts w:cs="Traditional Arabic" w:hint="cs"/>
          <w:sz w:val="36"/>
          <w:szCs w:val="36"/>
          <w:rtl/>
        </w:rPr>
        <w:t xml:space="preserve">, </w:t>
      </w:r>
      <w:r w:rsidRPr="002E11FC">
        <w:rPr>
          <w:rFonts w:cs="Traditional Arabic"/>
          <w:sz w:val="36"/>
          <w:szCs w:val="36"/>
          <w:rtl/>
        </w:rPr>
        <w:t>فلا يقولوا</w:t>
      </w:r>
      <w:r w:rsidRPr="002E11FC">
        <w:rPr>
          <w:rFonts w:cs="Traditional Arabic" w:hint="cs"/>
          <w:sz w:val="36"/>
          <w:szCs w:val="36"/>
          <w:rtl/>
        </w:rPr>
        <w:t>,</w:t>
      </w:r>
      <w:r w:rsidRPr="002E11FC">
        <w:rPr>
          <w:rFonts w:cs="Traditional Arabic"/>
          <w:sz w:val="36"/>
          <w:szCs w:val="36"/>
          <w:rtl/>
        </w:rPr>
        <w:t xml:space="preserve"> ولا ينطقوا إلا صدقا</w:t>
      </w:r>
      <w:r w:rsidRPr="002E11FC">
        <w:rPr>
          <w:rFonts w:cs="Traditional Arabic" w:hint="cs"/>
          <w:sz w:val="36"/>
          <w:szCs w:val="36"/>
          <w:rtl/>
        </w:rPr>
        <w:t xml:space="preserve">, </w:t>
      </w:r>
      <w:r w:rsidRPr="002E11FC">
        <w:rPr>
          <w:rFonts w:cs="Traditional Arabic"/>
          <w:sz w:val="36"/>
          <w:szCs w:val="36"/>
          <w:rtl/>
        </w:rPr>
        <w:t>ولا يفعلوا إلا الصدق, ولا يعيشوا في دنياهم إلا على الصدق</w:t>
      </w:r>
      <w:r w:rsidRPr="002E11FC">
        <w:rPr>
          <w:rFonts w:cs="Traditional Arabic" w:hint="cs"/>
          <w:sz w:val="36"/>
          <w:szCs w:val="36"/>
          <w:rtl/>
        </w:rPr>
        <w:t xml:space="preserve">, </w:t>
      </w:r>
      <w:r w:rsidRPr="002E11FC">
        <w:rPr>
          <w:rFonts w:cs="Traditional Arabic"/>
          <w:sz w:val="36"/>
          <w:szCs w:val="36"/>
          <w:rtl/>
        </w:rPr>
        <w:t>ولا يتعاملوا فيما بينهم إلا على أساس من الصدق</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 </w:t>
      </w:r>
      <w:r w:rsidRPr="002E11FC">
        <w:rPr>
          <w:rFonts w:cs="Traditional Arabic" w:hint="cs"/>
          <w:sz w:val="36"/>
          <w:szCs w:val="36"/>
          <w:rtl/>
        </w:rPr>
        <w:t>قال تعالى</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يا أيها الذين آمنوا اتقوا الله وكونوا مع الصادقين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7"/>
      </w:r>
      <w:r w:rsidRPr="002E11FC">
        <w:rPr>
          <w:rFonts w:cs="Traditional Arabic"/>
          <w:sz w:val="36"/>
          <w:szCs w:val="36"/>
          <w:rtl/>
        </w:rPr>
        <w:t xml:space="preserve"> ولا يكونوا مع الصادقين إلا إذا صدقوا في أقوالهم</w:t>
      </w:r>
      <w:r w:rsidRPr="002E11FC">
        <w:rPr>
          <w:rFonts w:cs="Traditional Arabic" w:hint="cs"/>
          <w:sz w:val="36"/>
          <w:szCs w:val="36"/>
          <w:rtl/>
        </w:rPr>
        <w:t>,</w:t>
      </w:r>
      <w:r w:rsidRPr="002E11FC">
        <w:rPr>
          <w:rFonts w:cs="Traditional Arabic"/>
          <w:sz w:val="36"/>
          <w:szCs w:val="36"/>
          <w:rtl/>
        </w:rPr>
        <w:t xml:space="preserve"> ومعاملاتهم .</w:t>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      وكما في </w:t>
      </w:r>
      <w:r w:rsidRPr="002E11FC">
        <w:rPr>
          <w:rFonts w:cs="Traditional Arabic"/>
          <w:sz w:val="36"/>
          <w:szCs w:val="36"/>
          <w:rtl/>
        </w:rPr>
        <w:t>ق</w:t>
      </w:r>
      <w:r w:rsidRPr="002E11FC">
        <w:rPr>
          <w:rFonts w:cs="Traditional Arabic" w:hint="cs"/>
          <w:sz w:val="36"/>
          <w:szCs w:val="36"/>
          <w:rtl/>
        </w:rPr>
        <w:t>و</w:t>
      </w:r>
      <w:r w:rsidRPr="002E11FC">
        <w:rPr>
          <w:rFonts w:cs="Traditional Arabic"/>
          <w:sz w:val="36"/>
          <w:szCs w:val="36"/>
          <w:rtl/>
        </w:rPr>
        <w:t>ل</w:t>
      </w:r>
      <w:r w:rsidRPr="002E11FC">
        <w:rPr>
          <w:rFonts w:cs="Traditional Arabic" w:hint="cs"/>
          <w:sz w:val="36"/>
          <w:szCs w:val="36"/>
          <w:rtl/>
        </w:rPr>
        <w:t>ه</w:t>
      </w:r>
      <w:r w:rsidRPr="002E11FC">
        <w:rPr>
          <w:rFonts w:cs="Traditional Arabic"/>
          <w:sz w:val="36"/>
          <w:szCs w:val="36"/>
          <w:rtl/>
        </w:rPr>
        <w:t xml:space="preserve"> تعالى:</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يا أيها الذين آمنوا كونوا قوامين بالقسط شهداء لله ولو على أنفسكم أو الوالدين والأقربين إن يكن غنيا أو فقيرا فالله أولى بهما فلا تتبعوا الهوى أن تعدلوا وإن تكفروا أو تعرضوا فإن الله كان بما تعملون خبيرا</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08"/>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فالمؤمن يكون صادق</w:t>
      </w:r>
      <w:r w:rsidRPr="002E11FC">
        <w:rPr>
          <w:rFonts w:cs="Traditional Arabic" w:hint="cs"/>
          <w:sz w:val="36"/>
          <w:szCs w:val="36"/>
          <w:rtl/>
        </w:rPr>
        <w:t>ً</w:t>
      </w:r>
      <w:r w:rsidRPr="002E11FC">
        <w:rPr>
          <w:rFonts w:cs="Traditional Arabic"/>
          <w:sz w:val="36"/>
          <w:szCs w:val="36"/>
          <w:rtl/>
        </w:rPr>
        <w:t>ا في كل أحواله</w:t>
      </w:r>
      <w:r w:rsidRPr="002E11FC">
        <w:rPr>
          <w:rFonts w:cs="Traditional Arabic" w:hint="cs"/>
          <w:sz w:val="36"/>
          <w:szCs w:val="36"/>
          <w:rtl/>
        </w:rPr>
        <w:t>,</w:t>
      </w:r>
      <w:r w:rsidRPr="002E11FC">
        <w:rPr>
          <w:rFonts w:cs="Traditional Arabic"/>
          <w:sz w:val="36"/>
          <w:szCs w:val="36"/>
          <w:rtl/>
        </w:rPr>
        <w:t xml:space="preserve"> ولو كان في الصدق هلاك نفسه</w:t>
      </w:r>
      <w:r w:rsidRPr="002E11FC">
        <w:rPr>
          <w:rFonts w:cs="Traditional Arabic" w:hint="cs"/>
          <w:sz w:val="36"/>
          <w:szCs w:val="36"/>
          <w:rtl/>
        </w:rPr>
        <w:t>,</w:t>
      </w:r>
      <w:r w:rsidRPr="002E11FC">
        <w:rPr>
          <w:rFonts w:cs="Traditional Arabic"/>
          <w:sz w:val="36"/>
          <w:szCs w:val="36"/>
          <w:rtl/>
        </w:rPr>
        <w:t xml:space="preserve"> أو ولده</w:t>
      </w:r>
      <w:r w:rsidRPr="002E11FC">
        <w:rPr>
          <w:rFonts w:cs="Traditional Arabic" w:hint="cs"/>
          <w:sz w:val="36"/>
          <w:szCs w:val="36"/>
          <w:rtl/>
        </w:rPr>
        <w:t>,</w:t>
      </w:r>
      <w:r w:rsidRPr="002E11FC">
        <w:rPr>
          <w:rFonts w:cs="Traditional Arabic"/>
          <w:sz w:val="36"/>
          <w:szCs w:val="36"/>
          <w:rtl/>
        </w:rPr>
        <w:t xml:space="preserve"> أو الأقربين لديه</w:t>
      </w:r>
      <w:r w:rsidRPr="002E11FC">
        <w:rPr>
          <w:rFonts w:cs="Traditional Arabic" w:hint="cs"/>
          <w:sz w:val="36"/>
          <w:szCs w:val="36"/>
          <w:rtl/>
        </w:rPr>
        <w:t>؛</w:t>
      </w:r>
      <w:r w:rsidRPr="002E11FC">
        <w:rPr>
          <w:rFonts w:cs="Traditional Arabic"/>
          <w:sz w:val="36"/>
          <w:szCs w:val="36"/>
          <w:rtl/>
        </w:rPr>
        <w:t xml:space="preserve"> لأن الصدق وإن كان الظاهر فيه أنه يؤدي إلى الهلاك</w:t>
      </w:r>
      <w:r w:rsidRPr="002E11FC">
        <w:rPr>
          <w:rFonts w:cs="Traditional Arabic" w:hint="cs"/>
          <w:sz w:val="36"/>
          <w:szCs w:val="36"/>
          <w:rtl/>
        </w:rPr>
        <w:t>,</w:t>
      </w:r>
      <w:r w:rsidRPr="002E11FC">
        <w:rPr>
          <w:rFonts w:cs="Traditional Arabic"/>
          <w:sz w:val="36"/>
          <w:szCs w:val="36"/>
          <w:rtl/>
        </w:rPr>
        <w:t xml:space="preserve"> إلا أن </w:t>
      </w:r>
      <w:r w:rsidRPr="002E11FC">
        <w:rPr>
          <w:rFonts w:cs="Traditional Arabic" w:hint="cs"/>
          <w:sz w:val="36"/>
          <w:szCs w:val="36"/>
          <w:rtl/>
        </w:rPr>
        <w:t>في</w:t>
      </w:r>
      <w:r w:rsidRPr="002E11FC">
        <w:rPr>
          <w:rFonts w:cs="Traditional Arabic"/>
          <w:sz w:val="36"/>
          <w:szCs w:val="36"/>
          <w:rtl/>
        </w:rPr>
        <w:t>ه النجاة</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 xml:space="preserve">ولذا </w:t>
      </w:r>
      <w:r w:rsidRPr="002E11FC">
        <w:rPr>
          <w:rFonts w:cs="Traditional Arabic"/>
          <w:sz w:val="36"/>
          <w:szCs w:val="36"/>
          <w:rtl/>
        </w:rPr>
        <w:t xml:space="preserve">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w:t>
      </w:r>
      <w:r w:rsidRPr="002E11FC">
        <w:rPr>
          <w:rFonts w:cs="Traditional Arabic"/>
          <w:sz w:val="36"/>
          <w:szCs w:val="36"/>
          <w:rtl/>
        </w:rPr>
        <w:t>تحروا الصدق وإن رأيتم فيه الهلكة فإن فيه النجاة</w:t>
      </w:r>
      <w:r w:rsidRPr="002E11FC">
        <w:rPr>
          <w:rFonts w:cs="Traditional Arabic" w:hint="cs"/>
          <w:sz w:val="36"/>
          <w:szCs w:val="36"/>
          <w:rtl/>
        </w:rPr>
        <w:t xml:space="preserve">" </w:t>
      </w:r>
      <w:r w:rsidRPr="002E11FC">
        <w:rPr>
          <w:rStyle w:val="a9"/>
          <w:rFonts w:cs="Traditional Arabic"/>
          <w:sz w:val="36"/>
          <w:szCs w:val="36"/>
          <w:rtl/>
        </w:rPr>
        <w:footnoteReference w:id="409"/>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وعن ابن عمر أن النبي </w:t>
      </w:r>
      <w:r w:rsidRPr="002E11FC">
        <w:rPr>
          <w:rFonts w:cs="Traditional Arabic"/>
          <w:sz w:val="36"/>
          <w:szCs w:val="36"/>
        </w:rPr>
        <w:sym w:font="AGA Arabesque" w:char="0065"/>
      </w:r>
      <w:r w:rsidRPr="002E11FC">
        <w:rPr>
          <w:rFonts w:cs="Traditional Arabic" w:hint="cs"/>
          <w:sz w:val="36"/>
          <w:szCs w:val="36"/>
          <w:rtl/>
        </w:rPr>
        <w:t>قال: " إ</w:t>
      </w:r>
      <w:r w:rsidRPr="002E11FC">
        <w:rPr>
          <w:rFonts w:cs="Traditional Arabic"/>
          <w:sz w:val="36"/>
          <w:szCs w:val="36"/>
          <w:rtl/>
        </w:rPr>
        <w:t>ذا كذب العبد</w:t>
      </w:r>
      <w:r w:rsidRPr="002E11FC">
        <w:rPr>
          <w:rFonts w:cs="Traditional Arabic" w:hint="cs"/>
          <w:sz w:val="36"/>
          <w:szCs w:val="36"/>
          <w:rtl/>
        </w:rPr>
        <w:t>,</w:t>
      </w:r>
      <w:r w:rsidRPr="002E11FC">
        <w:rPr>
          <w:rFonts w:cs="Traditional Arabic"/>
          <w:sz w:val="36"/>
          <w:szCs w:val="36"/>
          <w:rtl/>
        </w:rPr>
        <w:t xml:space="preserve"> تباعد عنه الملك ميلا من نتن ما جاء به</w:t>
      </w:r>
      <w:r w:rsidRPr="002E11FC">
        <w:rPr>
          <w:rFonts w:cs="Traditional Arabic" w:hint="cs"/>
          <w:sz w:val="36"/>
          <w:szCs w:val="36"/>
          <w:rtl/>
        </w:rPr>
        <w:t xml:space="preserve">" </w:t>
      </w:r>
      <w:r w:rsidRPr="002E11FC">
        <w:rPr>
          <w:rFonts w:cs="Traditional Arabic"/>
          <w:sz w:val="36"/>
          <w:szCs w:val="36"/>
          <w:rtl/>
        </w:rPr>
        <w:footnoteReference w:id="410"/>
      </w:r>
      <w:r w:rsidRPr="002E11FC">
        <w:rPr>
          <w:rFonts w:cs="Traditional Arabic"/>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وقا</w:t>
      </w:r>
      <w:r w:rsidRPr="002E11FC">
        <w:rPr>
          <w:rFonts w:cs="Traditional Arabic" w:hint="cs"/>
          <w:sz w:val="36"/>
          <w:szCs w:val="36"/>
          <w:rtl/>
        </w:rPr>
        <w:t>ل</w:t>
      </w:r>
      <w:r w:rsidRPr="002E11FC">
        <w:rPr>
          <w:rFonts w:ascii="Arial Unicode MS" w:eastAsia="Arial Unicode MS" w:hAnsi="Arial Unicode MS" w:cs="Arial Unicode MS" w:hint="eastAsia"/>
          <w:sz w:val="36"/>
          <w:szCs w:val="36"/>
          <w:rtl/>
        </w:rPr>
        <w:t>ﷺ</w:t>
      </w:r>
      <w:r w:rsidRPr="002E11FC">
        <w:rPr>
          <w:rFonts w:ascii="Arial Unicode MS" w:eastAsia="Arial Unicode MS" w:hAnsi="Arial Unicode MS" w:cs="Traditional Arabic" w:hint="cs"/>
          <w:sz w:val="36"/>
          <w:szCs w:val="36"/>
          <w:rtl/>
        </w:rPr>
        <w:t>:</w:t>
      </w:r>
      <w:r w:rsidRPr="002E11FC">
        <w:rPr>
          <w:rFonts w:cs="Traditional Arabic" w:hint="cs"/>
          <w:sz w:val="36"/>
          <w:szCs w:val="36"/>
          <w:rtl/>
        </w:rPr>
        <w:t xml:space="preserve">" </w:t>
      </w:r>
      <w:r w:rsidRPr="002E11FC">
        <w:rPr>
          <w:rFonts w:cs="Traditional Arabic"/>
          <w:sz w:val="36"/>
          <w:szCs w:val="36"/>
          <w:rtl/>
        </w:rPr>
        <w:t>ألا أنبئكم بأكبر الكبائر . ثلاث</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قالوا</w:t>
      </w:r>
      <w:r w:rsidRPr="002E11FC">
        <w:rPr>
          <w:rFonts w:cs="Traditional Arabic" w:hint="cs"/>
          <w:sz w:val="36"/>
          <w:szCs w:val="36"/>
          <w:rtl/>
        </w:rPr>
        <w:t>:</w:t>
      </w:r>
      <w:r w:rsidRPr="002E11FC">
        <w:rPr>
          <w:rFonts w:cs="Traditional Arabic"/>
          <w:sz w:val="36"/>
          <w:szCs w:val="36"/>
          <w:rtl/>
        </w:rPr>
        <w:t xml:space="preserve"> بلى يا رسول الله </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قال</w:t>
      </w:r>
      <w:r w:rsidRPr="002E11FC">
        <w:rPr>
          <w:rFonts w:cs="Traditional Arabic" w:hint="cs"/>
          <w:sz w:val="36"/>
          <w:szCs w:val="36"/>
          <w:rtl/>
        </w:rPr>
        <w:t>:"</w:t>
      </w:r>
      <w:r w:rsidRPr="002E11FC">
        <w:rPr>
          <w:rFonts w:cs="Traditional Arabic"/>
          <w:sz w:val="36"/>
          <w:szCs w:val="36"/>
          <w:rtl/>
        </w:rPr>
        <w:t xml:space="preserve"> الإشراك بالله وعقوق الوالدين - وجلس وكان متكئا فقال</w:t>
      </w:r>
      <w:r w:rsidRPr="002E11FC">
        <w:rPr>
          <w:rFonts w:cs="Traditional Arabic" w:hint="cs"/>
          <w:sz w:val="36"/>
          <w:szCs w:val="36"/>
          <w:rtl/>
        </w:rPr>
        <w:t>:</w:t>
      </w:r>
      <w:r w:rsidRPr="002E11FC">
        <w:rPr>
          <w:rFonts w:cs="Traditional Arabic"/>
          <w:sz w:val="36"/>
          <w:szCs w:val="36"/>
          <w:rtl/>
        </w:rPr>
        <w:t xml:space="preserve">ألا وقول الزور </w:t>
      </w:r>
      <w:r w:rsidRPr="002E11FC">
        <w:rPr>
          <w:rFonts w:cs="Traditional Arabic" w:hint="cs"/>
          <w:sz w:val="36"/>
          <w:szCs w:val="36"/>
          <w:rtl/>
        </w:rPr>
        <w:t>"</w:t>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فما زال يكررها حتى قلنا ليته يسكت</w:t>
      </w:r>
      <w:r w:rsidRPr="002E11FC">
        <w:rPr>
          <w:rFonts w:cs="Traditional Arabic" w:hint="cs"/>
          <w:sz w:val="36"/>
          <w:szCs w:val="36"/>
          <w:rtl/>
        </w:rPr>
        <w:t xml:space="preserve">  </w:t>
      </w:r>
      <w:r w:rsidRPr="002E11FC">
        <w:rPr>
          <w:rFonts w:cs="Traditional Arabic"/>
          <w:sz w:val="36"/>
          <w:szCs w:val="36"/>
          <w:rtl/>
        </w:rPr>
        <w:footnoteReference w:id="411"/>
      </w:r>
      <w:r w:rsidRPr="002E11FC">
        <w:rPr>
          <w:rFonts w:cs="Traditional Arabic"/>
          <w:sz w:val="36"/>
          <w:szCs w:val="36"/>
          <w:rtl/>
        </w:rPr>
        <w:t xml:space="preserve"> .</w:t>
      </w:r>
    </w:p>
    <w:p w:rsidR="003A30EE" w:rsidRPr="003942C6" w:rsidRDefault="003A30EE" w:rsidP="007A048F">
      <w:pPr>
        <w:spacing w:after="0" w:line="240" w:lineRule="auto"/>
        <w:jc w:val="both"/>
        <w:rPr>
          <w:rFonts w:cs="Traditional Arabic"/>
          <w:b/>
          <w:bCs/>
          <w:i/>
          <w:iCs/>
          <w:sz w:val="36"/>
          <w:szCs w:val="36"/>
          <w:u w:val="single"/>
          <w:rtl/>
        </w:rPr>
      </w:pPr>
      <w:r w:rsidRPr="002E11FC">
        <w:rPr>
          <w:rFonts w:cs="Traditional Arabic"/>
          <w:b/>
          <w:bCs/>
          <w:i/>
          <w:iCs/>
          <w:sz w:val="36"/>
          <w:szCs w:val="36"/>
          <w:u w:val="single"/>
          <w:rtl/>
        </w:rPr>
        <w:t xml:space="preserve">معاشر المسلمين </w:t>
      </w:r>
      <w:r w:rsidRPr="002E11FC">
        <w:rPr>
          <w:rFonts w:cs="Traditional Arabic" w:hint="cs"/>
          <w:b/>
          <w:bCs/>
          <w:i/>
          <w:iCs/>
          <w:sz w:val="36"/>
          <w:szCs w:val="36"/>
          <w:u w:val="single"/>
          <w:rtl/>
        </w:rPr>
        <w:t>:</w:t>
      </w:r>
      <w:r w:rsidRPr="002E11FC">
        <w:rPr>
          <w:rFonts w:cs="Traditional Arabic"/>
          <w:sz w:val="36"/>
          <w:szCs w:val="36"/>
          <w:rtl/>
        </w:rPr>
        <w:t xml:space="preserve">هذا والصدق كما يقول المجتهدون في شريعة الإسلام </w:t>
      </w:r>
      <w:r w:rsidRPr="002E11FC">
        <w:rPr>
          <w:rFonts w:cs="Traditional Arabic" w:hint="cs"/>
          <w:sz w:val="36"/>
          <w:szCs w:val="36"/>
          <w:rtl/>
        </w:rPr>
        <w:t xml:space="preserve">: </w:t>
      </w:r>
      <w:r w:rsidRPr="002E11FC">
        <w:rPr>
          <w:rFonts w:cs="Traditional Arabic"/>
          <w:sz w:val="36"/>
          <w:szCs w:val="36"/>
          <w:rtl/>
        </w:rPr>
        <w:t>هو مطابقة القول للواقع</w:t>
      </w:r>
      <w:r w:rsidRPr="002E11FC">
        <w:rPr>
          <w:rFonts w:cs="Traditional Arabic" w:hint="cs"/>
          <w:sz w:val="36"/>
          <w:szCs w:val="36"/>
          <w:rtl/>
        </w:rPr>
        <w:t xml:space="preserve">, </w:t>
      </w:r>
      <w:r w:rsidRPr="002E11FC">
        <w:rPr>
          <w:rFonts w:cs="Traditional Arabic"/>
          <w:sz w:val="36"/>
          <w:szCs w:val="36"/>
          <w:rtl/>
        </w:rPr>
        <w:t>وهو نوعان : صدق في القول</w:t>
      </w:r>
      <w:r w:rsidRPr="002E11FC">
        <w:rPr>
          <w:rFonts w:cs="Traditional Arabic" w:hint="cs"/>
          <w:sz w:val="36"/>
          <w:szCs w:val="36"/>
          <w:rtl/>
        </w:rPr>
        <w:t xml:space="preserve">, </w:t>
      </w:r>
      <w:r w:rsidRPr="002E11FC">
        <w:rPr>
          <w:rFonts w:cs="Traditional Arabic"/>
          <w:sz w:val="36"/>
          <w:szCs w:val="36"/>
          <w:rtl/>
        </w:rPr>
        <w:t xml:space="preserve"> وصدق في الفعل</w:t>
      </w:r>
      <w:r w:rsidRPr="002E11FC">
        <w:rPr>
          <w:rFonts w:cs="Traditional Arabic" w:hint="cs"/>
          <w:sz w:val="36"/>
          <w:szCs w:val="36"/>
          <w:rtl/>
        </w:rPr>
        <w:t>.</w:t>
      </w:r>
      <w:r w:rsidRPr="002E11FC">
        <w:rPr>
          <w:rFonts w:cs="Traditional Arabic"/>
          <w:sz w:val="36"/>
          <w:szCs w:val="36"/>
          <w:rtl/>
        </w:rPr>
        <w:t xml:space="preserve">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الصدق في القول </w:t>
      </w:r>
      <w:r w:rsidRPr="002E11FC">
        <w:rPr>
          <w:rFonts w:cs="Traditional Arabic" w:hint="cs"/>
          <w:sz w:val="36"/>
          <w:szCs w:val="36"/>
          <w:rtl/>
        </w:rPr>
        <w:t>:</w:t>
      </w:r>
      <w:r w:rsidRPr="002E11FC">
        <w:rPr>
          <w:rFonts w:cs="Traditional Arabic"/>
          <w:sz w:val="36"/>
          <w:szCs w:val="36"/>
          <w:rtl/>
        </w:rPr>
        <w:t>هو مطابقة القول لما في ضمير قائله</w:t>
      </w:r>
      <w:r w:rsidRPr="002E11FC">
        <w:rPr>
          <w:rFonts w:cs="Traditional Arabic" w:hint="cs"/>
          <w:sz w:val="36"/>
          <w:szCs w:val="36"/>
          <w:rtl/>
        </w:rPr>
        <w:t>, وا</w:t>
      </w:r>
      <w:r w:rsidRPr="002E11FC">
        <w:rPr>
          <w:rFonts w:cs="Traditional Arabic"/>
          <w:sz w:val="36"/>
          <w:szCs w:val="36"/>
          <w:rtl/>
        </w:rPr>
        <w:t>لحال المخبر عنه معا</w:t>
      </w:r>
      <w:r w:rsidRPr="002E11FC">
        <w:rPr>
          <w:rFonts w:cs="Traditional Arabic" w:hint="cs"/>
          <w:sz w:val="36"/>
          <w:szCs w:val="36"/>
          <w:rtl/>
        </w:rPr>
        <w:t>.</w:t>
      </w:r>
      <w:r w:rsidRPr="002E11FC">
        <w:rPr>
          <w:rFonts w:cs="Traditional Arabic"/>
          <w:sz w:val="36"/>
          <w:szCs w:val="36"/>
          <w:rtl/>
        </w:rPr>
        <w:t xml:space="preserve"> فإذا قال الإنسان</w:t>
      </w:r>
      <w:r w:rsidRPr="002E11FC">
        <w:rPr>
          <w:rFonts w:cs="Traditional Arabic" w:hint="cs"/>
          <w:sz w:val="36"/>
          <w:szCs w:val="36"/>
          <w:rtl/>
        </w:rPr>
        <w:t>:</w:t>
      </w:r>
      <w:r w:rsidRPr="002E11FC">
        <w:rPr>
          <w:rFonts w:cs="Traditional Arabic"/>
          <w:sz w:val="36"/>
          <w:szCs w:val="36"/>
          <w:rtl/>
        </w:rPr>
        <w:t xml:space="preserve"> أشهد أن لا إله إلا الله</w:t>
      </w:r>
      <w:r w:rsidRPr="002E11FC">
        <w:rPr>
          <w:rFonts w:cs="Traditional Arabic" w:hint="cs"/>
          <w:sz w:val="36"/>
          <w:szCs w:val="36"/>
          <w:rtl/>
        </w:rPr>
        <w:t>,</w:t>
      </w:r>
      <w:r w:rsidRPr="002E11FC">
        <w:rPr>
          <w:rFonts w:cs="Traditional Arabic"/>
          <w:sz w:val="36"/>
          <w:szCs w:val="36"/>
          <w:rtl/>
        </w:rPr>
        <w:t xml:space="preserve"> وأن محمد</w:t>
      </w:r>
      <w:r w:rsidRPr="002E11FC">
        <w:rPr>
          <w:rFonts w:cs="Traditional Arabic" w:hint="cs"/>
          <w:sz w:val="36"/>
          <w:szCs w:val="36"/>
          <w:rtl/>
        </w:rPr>
        <w:t>ً</w:t>
      </w:r>
      <w:r w:rsidRPr="002E11FC">
        <w:rPr>
          <w:rFonts w:cs="Traditional Arabic"/>
          <w:sz w:val="36"/>
          <w:szCs w:val="36"/>
          <w:rtl/>
        </w:rPr>
        <w:t xml:space="preserve">ا رسول الله ـ </w:t>
      </w:r>
      <w:r w:rsidRPr="002E11FC">
        <w:rPr>
          <w:rFonts w:cs="Traditional Arabic" w:hint="cs"/>
          <w:sz w:val="36"/>
          <w:szCs w:val="36"/>
          <w:rtl/>
        </w:rPr>
        <w:t>ن</w:t>
      </w:r>
      <w:r w:rsidRPr="002E11FC">
        <w:rPr>
          <w:rFonts w:cs="Traditional Arabic"/>
          <w:sz w:val="36"/>
          <w:szCs w:val="36"/>
          <w:rtl/>
        </w:rPr>
        <w:t>ط</w:t>
      </w:r>
      <w:r w:rsidRPr="002E11FC">
        <w:rPr>
          <w:rFonts w:cs="Traditional Arabic" w:hint="cs"/>
          <w:sz w:val="36"/>
          <w:szCs w:val="36"/>
          <w:rtl/>
        </w:rPr>
        <w:t>ق</w:t>
      </w:r>
      <w:r w:rsidRPr="002E11FC">
        <w:rPr>
          <w:rFonts w:cs="Traditional Arabic"/>
          <w:sz w:val="36"/>
          <w:szCs w:val="36"/>
          <w:rtl/>
        </w:rPr>
        <w:t xml:space="preserve"> بها لسانه وكان قلبه مصدق</w:t>
      </w:r>
      <w:r w:rsidRPr="002E11FC">
        <w:rPr>
          <w:rFonts w:cs="Traditional Arabic" w:hint="cs"/>
          <w:sz w:val="36"/>
          <w:szCs w:val="36"/>
          <w:rtl/>
        </w:rPr>
        <w:t>ً</w:t>
      </w:r>
      <w:r w:rsidRPr="002E11FC">
        <w:rPr>
          <w:rFonts w:cs="Traditional Arabic"/>
          <w:sz w:val="36"/>
          <w:szCs w:val="36"/>
          <w:rtl/>
        </w:rPr>
        <w:t xml:space="preserve">ا لما قال فهو صادق, وإذا قال </w:t>
      </w:r>
      <w:r w:rsidRPr="002E11FC">
        <w:rPr>
          <w:rFonts w:cs="Traditional Arabic" w:hint="cs"/>
          <w:sz w:val="36"/>
          <w:szCs w:val="36"/>
          <w:rtl/>
        </w:rPr>
        <w:t xml:space="preserve">: </w:t>
      </w:r>
      <w:r w:rsidRPr="002E11FC">
        <w:rPr>
          <w:rFonts w:cs="Traditional Arabic"/>
          <w:sz w:val="36"/>
          <w:szCs w:val="36"/>
          <w:rtl/>
        </w:rPr>
        <w:t>فعلت كذا وكذا والحال أنه لم يفعل فهو كاذب</w:t>
      </w:r>
      <w:r w:rsidRPr="002E11FC">
        <w:rPr>
          <w:rFonts w:cs="Traditional Arabic" w:hint="cs"/>
          <w:sz w:val="36"/>
          <w:szCs w:val="36"/>
          <w:rtl/>
        </w:rPr>
        <w:t xml:space="preserve">, </w:t>
      </w:r>
      <w:r w:rsidRPr="002E11FC">
        <w:rPr>
          <w:rFonts w:cs="Traditional Arabic"/>
          <w:sz w:val="36"/>
          <w:szCs w:val="36"/>
          <w:rtl/>
        </w:rPr>
        <w:t>و</w:t>
      </w:r>
      <w:r w:rsidRPr="002E11FC">
        <w:rPr>
          <w:rFonts w:cs="Traditional Arabic" w:hint="cs"/>
          <w:sz w:val="36"/>
          <w:szCs w:val="36"/>
          <w:rtl/>
        </w:rPr>
        <w:t>ال</w:t>
      </w:r>
      <w:r w:rsidRPr="002E11FC">
        <w:rPr>
          <w:rFonts w:cs="Traditional Arabic"/>
          <w:sz w:val="36"/>
          <w:szCs w:val="36"/>
          <w:rtl/>
        </w:rPr>
        <w:t>صدق في الفعل والعمل: كمن يعمل عملا لا يتقنه فهو فيه غير صادق</w:t>
      </w:r>
      <w:r w:rsidRPr="002E11FC">
        <w:rPr>
          <w:rFonts w:cs="Traditional Arabic" w:hint="cs"/>
          <w:sz w:val="36"/>
          <w:szCs w:val="36"/>
          <w:rtl/>
        </w:rPr>
        <w:t>,</w:t>
      </w:r>
      <w:r w:rsidRPr="002E11FC">
        <w:rPr>
          <w:rFonts w:cs="Traditional Arabic"/>
          <w:sz w:val="36"/>
          <w:szCs w:val="36"/>
          <w:rtl/>
        </w:rPr>
        <w:t xml:space="preserve"> كمن يغش في عمله</w:t>
      </w:r>
      <w:r w:rsidRPr="002E11FC">
        <w:rPr>
          <w:rFonts w:cs="Traditional Arabic" w:hint="cs"/>
          <w:sz w:val="36"/>
          <w:szCs w:val="36"/>
          <w:rtl/>
        </w:rPr>
        <w:t>,</w:t>
      </w:r>
      <w:r w:rsidRPr="002E11FC">
        <w:rPr>
          <w:rFonts w:cs="Traditional Arabic"/>
          <w:sz w:val="36"/>
          <w:szCs w:val="36"/>
          <w:rtl/>
        </w:rPr>
        <w:t xml:space="preserve"> ويدلس في بيعه</w:t>
      </w:r>
      <w:r w:rsidRPr="002E11FC">
        <w:rPr>
          <w:rFonts w:cs="Traditional Arabic" w:hint="cs"/>
          <w:sz w:val="36"/>
          <w:szCs w:val="36"/>
          <w:rtl/>
        </w:rPr>
        <w:t>,</w:t>
      </w:r>
      <w:r w:rsidRPr="002E11FC">
        <w:rPr>
          <w:rFonts w:cs="Traditional Arabic"/>
          <w:sz w:val="36"/>
          <w:szCs w:val="36"/>
          <w:rtl/>
        </w:rPr>
        <w:t xml:space="preserve"> ويزيف في معاملاته</w:t>
      </w:r>
      <w:r w:rsidRPr="002E11FC">
        <w:rPr>
          <w:rFonts w:cs="Traditional Arabic" w:hint="cs"/>
          <w:sz w:val="36"/>
          <w:szCs w:val="36"/>
          <w:rtl/>
        </w:rPr>
        <w:t>,</w:t>
      </w:r>
      <w:r w:rsidRPr="002E11FC">
        <w:rPr>
          <w:rFonts w:cs="Traditional Arabic"/>
          <w:sz w:val="36"/>
          <w:szCs w:val="36"/>
          <w:rtl/>
        </w:rPr>
        <w:t xml:space="preserve"> لا يتصف بالصدق أبد</w:t>
      </w:r>
      <w:r w:rsidRPr="002E11FC">
        <w:rPr>
          <w:rFonts w:cs="Traditional Arabic" w:hint="cs"/>
          <w:sz w:val="36"/>
          <w:szCs w:val="36"/>
          <w:rtl/>
        </w:rPr>
        <w:t>ً</w:t>
      </w:r>
      <w:r w:rsidRPr="002E11FC">
        <w:rPr>
          <w:rFonts w:cs="Traditional Arabic"/>
          <w:sz w:val="36"/>
          <w:szCs w:val="36"/>
          <w:rtl/>
        </w:rPr>
        <w:t>ا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سئل ابن عباس عن الكمال في الإيمان فقال : قول الحق والعمل بالصدق .</w:t>
      </w:r>
      <w:r w:rsidRPr="002E11FC">
        <w:rPr>
          <w:rStyle w:val="a9"/>
          <w:rFonts w:cs="Traditional Arabic"/>
          <w:sz w:val="36"/>
          <w:szCs w:val="36"/>
          <w:rtl/>
        </w:rPr>
        <w:footnoteReference w:id="412"/>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وقد وردت في القرآن الكريم مادة الصدق بأوصاف متعددة</w:t>
      </w:r>
      <w:r w:rsidRPr="002E11FC">
        <w:rPr>
          <w:rFonts w:cs="Traditional Arabic" w:hint="cs"/>
          <w:sz w:val="36"/>
          <w:szCs w:val="36"/>
          <w:rtl/>
        </w:rPr>
        <w:t>,</w:t>
      </w:r>
      <w:r w:rsidRPr="002E11FC">
        <w:rPr>
          <w:rFonts w:cs="Traditional Arabic"/>
          <w:sz w:val="36"/>
          <w:szCs w:val="36"/>
          <w:rtl/>
        </w:rPr>
        <w:t xml:space="preserve"> مرة تعنى</w:t>
      </w:r>
      <w:r w:rsidRPr="002E11FC">
        <w:rPr>
          <w:rFonts w:cs="Traditional Arabic" w:hint="cs"/>
          <w:sz w:val="36"/>
          <w:szCs w:val="36"/>
          <w:rtl/>
        </w:rPr>
        <w:t>:</w:t>
      </w:r>
      <w:r w:rsidRPr="002E11FC">
        <w:rPr>
          <w:rFonts w:cs="Traditional Arabic"/>
          <w:sz w:val="36"/>
          <w:szCs w:val="36"/>
          <w:rtl/>
        </w:rPr>
        <w:t xml:space="preserve"> الصدق في القول</w:t>
      </w:r>
      <w:r w:rsidRPr="002E11FC">
        <w:rPr>
          <w:rFonts w:cs="Traditional Arabic" w:hint="cs"/>
          <w:sz w:val="36"/>
          <w:szCs w:val="36"/>
          <w:rtl/>
        </w:rPr>
        <w:t>,  كما في قوله</w:t>
      </w:r>
      <w:r w:rsidRPr="002E11FC">
        <w:rPr>
          <w:rFonts w:cs="Traditional Arabic"/>
          <w:sz w:val="36"/>
          <w:szCs w:val="36"/>
          <w:rtl/>
        </w:rPr>
        <w:t xml:space="preserve">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وقولوا قولا سديدا</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13"/>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ومرة تعني التصديق بالله ورسوله</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 xml:space="preserve">كما في معنى </w:t>
      </w:r>
      <w:r w:rsidRPr="002E11FC">
        <w:rPr>
          <w:rFonts w:cs="Traditional Arabic"/>
          <w:sz w:val="36"/>
          <w:szCs w:val="36"/>
          <w:rtl/>
        </w:rPr>
        <w:t>الإيمان</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 xml:space="preserve">إذ </w:t>
      </w:r>
      <w:r w:rsidRPr="002E11FC">
        <w:rPr>
          <w:rFonts w:cs="Traditional Arabic"/>
          <w:sz w:val="36"/>
          <w:szCs w:val="36"/>
          <w:rtl/>
        </w:rPr>
        <w:t xml:space="preserve">هو التصديق بكل ما جاء به نبينا محمد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وكما يقول علماء اللغة</w:t>
      </w:r>
      <w:r w:rsidRPr="002E11FC">
        <w:rPr>
          <w:rFonts w:cs="Traditional Arabic" w:hint="cs"/>
          <w:sz w:val="36"/>
          <w:szCs w:val="36"/>
          <w:rtl/>
        </w:rPr>
        <w:t>:</w:t>
      </w:r>
      <w:r w:rsidRPr="002E11FC">
        <w:rPr>
          <w:rFonts w:cs="Traditional Arabic"/>
          <w:sz w:val="36"/>
          <w:szCs w:val="36"/>
          <w:rtl/>
        </w:rPr>
        <w:t xml:space="preserve"> أن زيادة الم</w:t>
      </w:r>
      <w:r w:rsidRPr="002E11FC">
        <w:rPr>
          <w:rFonts w:cs="Traditional Arabic" w:hint="cs"/>
          <w:sz w:val="36"/>
          <w:szCs w:val="36"/>
          <w:rtl/>
        </w:rPr>
        <w:t>ب</w:t>
      </w:r>
      <w:r w:rsidRPr="002E11FC">
        <w:rPr>
          <w:rFonts w:cs="Traditional Arabic"/>
          <w:sz w:val="36"/>
          <w:szCs w:val="36"/>
          <w:rtl/>
        </w:rPr>
        <w:t xml:space="preserve">نى </w:t>
      </w:r>
      <w:r w:rsidR="00710175" w:rsidRPr="002E11FC">
        <w:rPr>
          <w:rFonts w:cs="Traditional Arabic" w:hint="cs"/>
          <w:sz w:val="36"/>
          <w:szCs w:val="36"/>
          <w:rtl/>
        </w:rPr>
        <w:t>(</w:t>
      </w:r>
      <w:r w:rsidRPr="002E11FC">
        <w:rPr>
          <w:rFonts w:cs="Traditional Arabic"/>
          <w:sz w:val="36"/>
          <w:szCs w:val="36"/>
          <w:rtl/>
        </w:rPr>
        <w:t>اللفظ</w:t>
      </w:r>
      <w:r w:rsidR="00710175" w:rsidRPr="002E11FC">
        <w:rPr>
          <w:rFonts w:cs="Traditional Arabic" w:hint="cs"/>
          <w:sz w:val="36"/>
          <w:szCs w:val="36"/>
          <w:rtl/>
        </w:rPr>
        <w:t>)</w:t>
      </w:r>
      <w:r w:rsidRPr="002E11FC">
        <w:rPr>
          <w:rFonts w:cs="Traditional Arabic"/>
          <w:sz w:val="36"/>
          <w:szCs w:val="36"/>
          <w:rtl/>
        </w:rPr>
        <w:t xml:space="preserve"> تدل على زيادة المعنى</w:t>
      </w:r>
      <w:r w:rsidRPr="002E11FC">
        <w:rPr>
          <w:rFonts w:cs="Traditional Arabic" w:hint="cs"/>
          <w:sz w:val="36"/>
          <w:szCs w:val="36"/>
          <w:rtl/>
        </w:rPr>
        <w:t xml:space="preserve">, </w:t>
      </w:r>
      <w:r w:rsidRPr="002E11FC">
        <w:rPr>
          <w:rFonts w:cs="Traditional Arabic"/>
          <w:sz w:val="36"/>
          <w:szCs w:val="36"/>
          <w:rtl/>
        </w:rPr>
        <w:t xml:space="preserve"> فالصدق معناه</w:t>
      </w:r>
      <w:r w:rsidRPr="002E11FC">
        <w:rPr>
          <w:rFonts w:cs="Traditional Arabic" w:hint="cs"/>
          <w:sz w:val="36"/>
          <w:szCs w:val="36"/>
          <w:rtl/>
        </w:rPr>
        <w:t xml:space="preserve">: </w:t>
      </w:r>
      <w:r w:rsidRPr="002E11FC">
        <w:rPr>
          <w:rFonts w:cs="Traditional Arabic"/>
          <w:sz w:val="36"/>
          <w:szCs w:val="36"/>
          <w:rtl/>
        </w:rPr>
        <w:t>مطابقة القول الفعل</w:t>
      </w:r>
      <w:r w:rsidRPr="002E11FC">
        <w:rPr>
          <w:rFonts w:cs="Traditional Arabic" w:hint="cs"/>
          <w:sz w:val="36"/>
          <w:szCs w:val="36"/>
          <w:rtl/>
        </w:rPr>
        <w:t>,</w:t>
      </w:r>
      <w:r w:rsidRPr="002E11FC">
        <w:rPr>
          <w:rFonts w:cs="Traditional Arabic"/>
          <w:sz w:val="36"/>
          <w:szCs w:val="36"/>
          <w:rtl/>
        </w:rPr>
        <w:t xml:space="preserve"> والواقع</w:t>
      </w:r>
      <w:r w:rsidRPr="002E11FC">
        <w:rPr>
          <w:rFonts w:cs="Traditional Arabic" w:hint="cs"/>
          <w:sz w:val="36"/>
          <w:szCs w:val="36"/>
          <w:rtl/>
        </w:rPr>
        <w:t>,</w:t>
      </w:r>
      <w:r w:rsidRPr="002E11FC">
        <w:rPr>
          <w:rFonts w:cs="Traditional Arabic"/>
          <w:sz w:val="36"/>
          <w:szCs w:val="36"/>
          <w:rtl/>
        </w:rPr>
        <w:t>والتصديق معناه</w:t>
      </w:r>
      <w:r w:rsidRPr="002E11FC">
        <w:rPr>
          <w:rFonts w:cs="Traditional Arabic" w:hint="cs"/>
          <w:sz w:val="36"/>
          <w:szCs w:val="36"/>
          <w:rtl/>
        </w:rPr>
        <w:t>:</w:t>
      </w:r>
      <w:r w:rsidRPr="002E11FC">
        <w:rPr>
          <w:rFonts w:cs="Traditional Arabic"/>
          <w:sz w:val="36"/>
          <w:szCs w:val="36"/>
          <w:rtl/>
        </w:rPr>
        <w:t xml:space="preserve"> الإيمان والإذعان لكل ما جاء به النبي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قولا وعملا</w:t>
      </w:r>
      <w:r w:rsidRPr="002E11FC">
        <w:rPr>
          <w:rFonts w:cs="Traditional Arabic" w:hint="cs"/>
          <w:sz w:val="36"/>
          <w:szCs w:val="36"/>
          <w:rtl/>
        </w:rPr>
        <w:t xml:space="preserve">؛ </w:t>
      </w:r>
      <w:r w:rsidRPr="002E11FC">
        <w:rPr>
          <w:rFonts w:cs="Traditional Arabic"/>
          <w:sz w:val="36"/>
          <w:szCs w:val="36"/>
          <w:rtl/>
        </w:rPr>
        <w:t xml:space="preserve">لأن النبي </w:t>
      </w:r>
      <w:r w:rsidRPr="002E11FC">
        <w:rPr>
          <w:rFonts w:cs="Traditional Arabic"/>
          <w:sz w:val="36"/>
          <w:szCs w:val="36"/>
        </w:rPr>
        <w:sym w:font="AGA Arabesque" w:char="0065"/>
      </w:r>
      <w:r w:rsidRPr="002E11FC">
        <w:rPr>
          <w:rFonts w:cs="Traditional Arabic"/>
          <w:sz w:val="36"/>
          <w:szCs w:val="36"/>
          <w:rtl/>
        </w:rPr>
        <w:t xml:space="preserve"> صادق فيما أخبر به وبلغ</w:t>
      </w:r>
      <w:r w:rsidRPr="002E11FC">
        <w:rPr>
          <w:rFonts w:cs="Traditional Arabic" w:hint="cs"/>
          <w:sz w:val="36"/>
          <w:szCs w:val="36"/>
          <w:rtl/>
        </w:rPr>
        <w:t xml:space="preserve">, </w:t>
      </w:r>
      <w:r w:rsidRPr="002E11FC">
        <w:rPr>
          <w:rFonts w:cs="Traditional Arabic"/>
          <w:sz w:val="36"/>
          <w:szCs w:val="36"/>
          <w:rtl/>
        </w:rPr>
        <w:t xml:space="preserve"> ومن ذلك يسمى رفيق الإنسان صديقه</w:t>
      </w:r>
      <w:r w:rsidRPr="002E11FC">
        <w:rPr>
          <w:rFonts w:cs="Traditional Arabic" w:hint="cs"/>
          <w:sz w:val="36"/>
          <w:szCs w:val="36"/>
          <w:rtl/>
        </w:rPr>
        <w:t>,</w:t>
      </w:r>
      <w:r w:rsidRPr="002E11FC">
        <w:rPr>
          <w:rFonts w:cs="Traditional Arabic"/>
          <w:sz w:val="36"/>
          <w:szCs w:val="36"/>
          <w:rtl/>
        </w:rPr>
        <w:t xml:space="preserve"> </w:t>
      </w:r>
      <w:r w:rsidR="00710175" w:rsidRPr="002E11FC">
        <w:rPr>
          <w:rFonts w:cs="Traditional Arabic" w:hint="cs"/>
          <w:sz w:val="36"/>
          <w:szCs w:val="36"/>
          <w:rtl/>
        </w:rPr>
        <w:t>لأنه</w:t>
      </w:r>
      <w:r w:rsidRPr="002E11FC">
        <w:rPr>
          <w:rFonts w:cs="Traditional Arabic"/>
          <w:sz w:val="36"/>
          <w:szCs w:val="36"/>
          <w:rtl/>
        </w:rPr>
        <w:t xml:space="preserve"> صدق في مودته</w:t>
      </w:r>
      <w:r w:rsidRPr="002E11FC">
        <w:rPr>
          <w:rFonts w:cs="Traditional Arabic" w:hint="cs"/>
          <w:sz w:val="36"/>
          <w:szCs w:val="36"/>
          <w:rtl/>
        </w:rPr>
        <w:t>,</w:t>
      </w:r>
      <w:r w:rsidRPr="002E11FC">
        <w:rPr>
          <w:rFonts w:cs="Traditional Arabic"/>
          <w:sz w:val="36"/>
          <w:szCs w:val="36"/>
          <w:rtl/>
        </w:rPr>
        <w:t xml:space="preserve"> ومحبته لأخيه</w:t>
      </w:r>
      <w:r w:rsidRPr="002E11FC">
        <w:rPr>
          <w:rFonts w:cs="Traditional Arabic" w:hint="cs"/>
          <w:sz w:val="36"/>
          <w:szCs w:val="36"/>
          <w:rtl/>
        </w:rPr>
        <w:t>,</w:t>
      </w:r>
      <w:r w:rsidRPr="002E11FC">
        <w:rPr>
          <w:rFonts w:cs="Traditional Arabic"/>
          <w:sz w:val="36"/>
          <w:szCs w:val="36"/>
          <w:rtl/>
        </w:rPr>
        <w:t>وسمى الله الزكاة صدقة والمزكي متصدق, والزكاة هي</w:t>
      </w:r>
      <w:r w:rsidRPr="002E11FC">
        <w:rPr>
          <w:rFonts w:cs="Traditional Arabic" w:hint="cs"/>
          <w:sz w:val="36"/>
          <w:szCs w:val="36"/>
          <w:rtl/>
        </w:rPr>
        <w:t>:</w:t>
      </w:r>
      <w:r w:rsidRPr="002E11FC">
        <w:rPr>
          <w:rFonts w:cs="Traditional Arabic"/>
          <w:sz w:val="36"/>
          <w:szCs w:val="36"/>
          <w:rtl/>
        </w:rPr>
        <w:t xml:space="preserve"> المال الذي يخرجه الإنسان تقرب</w:t>
      </w:r>
      <w:r w:rsidRPr="002E11FC">
        <w:rPr>
          <w:rFonts w:cs="Traditional Arabic" w:hint="cs"/>
          <w:sz w:val="36"/>
          <w:szCs w:val="36"/>
          <w:rtl/>
        </w:rPr>
        <w:t>ً</w:t>
      </w:r>
      <w:r w:rsidRPr="002E11FC">
        <w:rPr>
          <w:rFonts w:cs="Traditional Arabic"/>
          <w:sz w:val="36"/>
          <w:szCs w:val="36"/>
          <w:rtl/>
        </w:rPr>
        <w:t>ا إلى الله وجوب</w:t>
      </w:r>
      <w:r w:rsidRPr="002E11FC">
        <w:rPr>
          <w:rFonts w:cs="Traditional Arabic" w:hint="cs"/>
          <w:sz w:val="36"/>
          <w:szCs w:val="36"/>
          <w:rtl/>
        </w:rPr>
        <w:t>ً</w:t>
      </w:r>
      <w:r w:rsidRPr="002E11FC">
        <w:rPr>
          <w:rFonts w:cs="Traditional Arabic"/>
          <w:sz w:val="36"/>
          <w:szCs w:val="36"/>
          <w:rtl/>
        </w:rPr>
        <w:t>ا أو تطوع</w:t>
      </w:r>
      <w:r w:rsidRPr="002E11FC">
        <w:rPr>
          <w:rFonts w:cs="Traditional Arabic" w:hint="cs"/>
          <w:sz w:val="36"/>
          <w:szCs w:val="36"/>
          <w:rtl/>
        </w:rPr>
        <w:t>ً</w:t>
      </w:r>
      <w:r w:rsidRPr="002E11FC">
        <w:rPr>
          <w:rFonts w:cs="Traditional Arabic"/>
          <w:sz w:val="36"/>
          <w:szCs w:val="36"/>
          <w:rtl/>
        </w:rPr>
        <w:t xml:space="preserve">ا, </w:t>
      </w:r>
      <w:r w:rsidRPr="002E11FC">
        <w:rPr>
          <w:rFonts w:cs="Traditional Arabic" w:hint="cs"/>
          <w:sz w:val="36"/>
          <w:szCs w:val="36"/>
          <w:rtl/>
        </w:rPr>
        <w:t>و</w:t>
      </w:r>
      <w:r w:rsidRPr="002E11FC">
        <w:rPr>
          <w:rFonts w:cs="Traditional Arabic"/>
          <w:sz w:val="36"/>
          <w:szCs w:val="36"/>
          <w:rtl/>
        </w:rPr>
        <w:t>سميت صدقة</w:t>
      </w:r>
      <w:r w:rsidRPr="002E11FC">
        <w:rPr>
          <w:rFonts w:cs="Traditional Arabic" w:hint="cs"/>
          <w:sz w:val="36"/>
          <w:szCs w:val="36"/>
          <w:rtl/>
        </w:rPr>
        <w:t>؛</w:t>
      </w:r>
      <w:r w:rsidRPr="002E11FC">
        <w:rPr>
          <w:rFonts w:cs="Traditional Arabic"/>
          <w:sz w:val="36"/>
          <w:szCs w:val="36"/>
          <w:rtl/>
        </w:rPr>
        <w:t xml:space="preserve"> لأن الإنسان يتحرى فيها الصدق في فعله</w:t>
      </w:r>
      <w:r w:rsidRPr="002E11FC">
        <w:rPr>
          <w:rFonts w:cs="Traditional Arabic" w:hint="cs"/>
          <w:sz w:val="36"/>
          <w:szCs w:val="36"/>
          <w:rtl/>
        </w:rPr>
        <w:t>,</w:t>
      </w:r>
      <w:r w:rsidRPr="002E11FC">
        <w:rPr>
          <w:rFonts w:cs="Traditional Arabic"/>
          <w:sz w:val="36"/>
          <w:szCs w:val="36"/>
          <w:rtl/>
        </w:rPr>
        <w:t xml:space="preserve"> ويجعله برهان</w:t>
      </w:r>
      <w:r w:rsidRPr="002E11FC">
        <w:rPr>
          <w:rFonts w:cs="Traditional Arabic" w:hint="cs"/>
          <w:sz w:val="36"/>
          <w:szCs w:val="36"/>
          <w:rtl/>
        </w:rPr>
        <w:t>ً</w:t>
      </w:r>
      <w:r w:rsidRPr="002E11FC">
        <w:rPr>
          <w:rFonts w:cs="Traditional Arabic"/>
          <w:sz w:val="36"/>
          <w:szCs w:val="36"/>
          <w:rtl/>
        </w:rPr>
        <w:t>ا على صدقه في إيمانه</w:t>
      </w:r>
      <w:r w:rsidRPr="002E11FC">
        <w:rPr>
          <w:rFonts w:cs="Traditional Arabic" w:hint="cs"/>
          <w:sz w:val="36"/>
          <w:szCs w:val="36"/>
          <w:rtl/>
        </w:rPr>
        <w:t>,</w:t>
      </w:r>
      <w:r w:rsidRPr="002E11FC">
        <w:rPr>
          <w:rFonts w:cs="Traditional Arabic"/>
          <w:sz w:val="36"/>
          <w:szCs w:val="36"/>
          <w:rtl/>
        </w:rPr>
        <w:t xml:space="preserve"> واستجابته لله عز وجل</w:t>
      </w:r>
      <w:r w:rsidRPr="002E11FC">
        <w:rPr>
          <w:rFonts w:cs="Traditional Arabic" w:hint="cs"/>
          <w:sz w:val="36"/>
          <w:szCs w:val="36"/>
          <w:rtl/>
        </w:rPr>
        <w:t xml:space="preserve">, </w:t>
      </w:r>
      <w:r w:rsidRPr="002E11FC">
        <w:rPr>
          <w:rFonts w:cs="Traditional Arabic"/>
          <w:sz w:val="36"/>
          <w:szCs w:val="36"/>
          <w:rtl/>
        </w:rPr>
        <w:t>و</w:t>
      </w:r>
      <w:r w:rsidRPr="002E11FC">
        <w:rPr>
          <w:rFonts w:cs="Traditional Arabic" w:hint="cs"/>
          <w:sz w:val="36"/>
          <w:szCs w:val="36"/>
          <w:rtl/>
        </w:rPr>
        <w:t xml:space="preserve">كذلك </w:t>
      </w:r>
      <w:r w:rsidRPr="002E11FC">
        <w:rPr>
          <w:rFonts w:cs="Traditional Arabic"/>
          <w:sz w:val="36"/>
          <w:szCs w:val="36"/>
          <w:rtl/>
        </w:rPr>
        <w:t>لا يتصدق إلا من صدق في نفسه</w:t>
      </w:r>
      <w:r w:rsidRPr="002E11FC">
        <w:rPr>
          <w:rFonts w:cs="Traditional Arabic" w:hint="cs"/>
          <w:sz w:val="36"/>
          <w:szCs w:val="36"/>
          <w:rtl/>
        </w:rPr>
        <w:t>,</w:t>
      </w:r>
      <w:r w:rsidRPr="002E11FC">
        <w:rPr>
          <w:rFonts w:cs="Traditional Arabic"/>
          <w:sz w:val="36"/>
          <w:szCs w:val="36"/>
          <w:rtl/>
        </w:rPr>
        <w:t xml:space="preserve"> وصدق مع ربه</w:t>
      </w:r>
      <w:r w:rsidRPr="002E11FC">
        <w:rPr>
          <w:rFonts w:cs="Traditional Arabic" w:hint="cs"/>
          <w:sz w:val="36"/>
          <w:szCs w:val="36"/>
          <w:rtl/>
        </w:rPr>
        <w:t>,</w:t>
      </w:r>
      <w:r w:rsidRPr="002E11FC">
        <w:rPr>
          <w:rFonts w:cs="Traditional Arabic"/>
          <w:sz w:val="36"/>
          <w:szCs w:val="36"/>
          <w:rtl/>
        </w:rPr>
        <w:t xml:space="preserve"> وصدق مع الناس</w:t>
      </w:r>
      <w:r w:rsidRPr="002E11FC">
        <w:rPr>
          <w:rFonts w:cs="Traditional Arabic" w:hint="cs"/>
          <w:sz w:val="36"/>
          <w:szCs w:val="36"/>
          <w:rtl/>
        </w:rPr>
        <w:t xml:space="preserve">, </w:t>
      </w:r>
      <w:r w:rsidRPr="002E11FC">
        <w:rPr>
          <w:rFonts w:cs="Traditional Arabic"/>
          <w:sz w:val="36"/>
          <w:szCs w:val="36"/>
          <w:rtl/>
        </w:rPr>
        <w:t xml:space="preserve"> فلا يرائي ولا يحابي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قال تعالى</w:t>
      </w:r>
      <w:r w:rsidRPr="002E11FC">
        <w:rPr>
          <w:rFonts w:cs="Traditional Arabic" w:hint="cs"/>
          <w:sz w:val="36"/>
          <w:szCs w:val="36"/>
          <w:rtl/>
        </w:rPr>
        <w:t xml:space="preserve">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w:t>
      </w:r>
      <w:r w:rsidRPr="002E11FC">
        <w:rPr>
          <w:rFonts w:cs="Traditional Arabic"/>
          <w:sz w:val="36"/>
          <w:szCs w:val="36"/>
          <w:rtl/>
        </w:rPr>
        <w:t>إن المصدقين والمصدقات وأقرضوا الله قرضا حسنا يضاعف لهم ولهم أجر كريم</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14"/>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وكلمة الصدق والصدقة تعني</w:t>
      </w:r>
      <w:r w:rsidRPr="002E11FC">
        <w:rPr>
          <w:rFonts w:cs="Traditional Arabic" w:hint="cs"/>
          <w:sz w:val="36"/>
          <w:szCs w:val="36"/>
          <w:rtl/>
        </w:rPr>
        <w:t>:</w:t>
      </w:r>
      <w:r w:rsidRPr="002E11FC">
        <w:rPr>
          <w:rFonts w:cs="Traditional Arabic"/>
          <w:sz w:val="36"/>
          <w:szCs w:val="36"/>
          <w:rtl/>
        </w:rPr>
        <w:t xml:space="preserve"> الحق واللزوم والقوة</w:t>
      </w:r>
      <w:r w:rsidRPr="002E11FC">
        <w:rPr>
          <w:rFonts w:cs="Traditional Arabic" w:hint="cs"/>
          <w:sz w:val="36"/>
          <w:szCs w:val="36"/>
          <w:rtl/>
        </w:rPr>
        <w:t>.</w:t>
      </w:r>
    </w:p>
    <w:p w:rsidR="003A30EE" w:rsidRPr="002E11FC" w:rsidRDefault="00391200" w:rsidP="007A048F">
      <w:pPr>
        <w:spacing w:after="0" w:line="240" w:lineRule="auto"/>
        <w:jc w:val="both"/>
        <w:rPr>
          <w:rFonts w:cs="Traditional Arabic"/>
          <w:sz w:val="36"/>
          <w:szCs w:val="36"/>
          <w:rtl/>
        </w:rPr>
      </w:pPr>
      <w:r w:rsidRPr="002E11FC">
        <w:rPr>
          <w:rFonts w:cs="Traditional Arabic" w:hint="cs"/>
          <w:sz w:val="36"/>
          <w:szCs w:val="36"/>
          <w:rtl/>
        </w:rPr>
        <w:t>وسمى</w:t>
      </w:r>
      <w:r w:rsidR="003A30EE" w:rsidRPr="002E11FC">
        <w:rPr>
          <w:rFonts w:cs="Traditional Arabic"/>
          <w:sz w:val="36"/>
          <w:szCs w:val="36"/>
          <w:rtl/>
        </w:rPr>
        <w:t xml:space="preserve"> الفقهاء</w:t>
      </w:r>
      <w:r w:rsidR="003A30EE" w:rsidRPr="002E11FC">
        <w:rPr>
          <w:rFonts w:cs="Traditional Arabic" w:hint="cs"/>
          <w:sz w:val="36"/>
          <w:szCs w:val="36"/>
          <w:rtl/>
        </w:rPr>
        <w:t>:</w:t>
      </w:r>
      <w:r w:rsidRPr="002E11FC">
        <w:rPr>
          <w:rFonts w:cs="Traditional Arabic" w:hint="cs"/>
          <w:sz w:val="36"/>
          <w:szCs w:val="36"/>
          <w:rtl/>
        </w:rPr>
        <w:t>الزكاة</w:t>
      </w:r>
      <w:r w:rsidR="003A30EE" w:rsidRPr="002E11FC">
        <w:rPr>
          <w:rFonts w:cs="Traditional Arabic"/>
          <w:sz w:val="36"/>
          <w:szCs w:val="36"/>
          <w:rtl/>
        </w:rPr>
        <w:t xml:space="preserve"> </w:t>
      </w:r>
      <w:r w:rsidRPr="002E11FC">
        <w:rPr>
          <w:rFonts w:cs="Traditional Arabic" w:hint="cs"/>
          <w:sz w:val="36"/>
          <w:szCs w:val="36"/>
          <w:rtl/>
        </w:rPr>
        <w:t>ب</w:t>
      </w:r>
      <w:r w:rsidR="003A30EE" w:rsidRPr="002E11FC">
        <w:rPr>
          <w:rFonts w:cs="Traditional Arabic"/>
          <w:sz w:val="36"/>
          <w:szCs w:val="36"/>
          <w:rtl/>
        </w:rPr>
        <w:t>الصد</w:t>
      </w:r>
      <w:r w:rsidR="003A30EE" w:rsidRPr="002E11FC">
        <w:rPr>
          <w:rFonts w:cs="Traditional Arabic" w:hint="cs"/>
          <w:sz w:val="36"/>
          <w:szCs w:val="36"/>
          <w:rtl/>
        </w:rPr>
        <w:t>ق</w:t>
      </w:r>
      <w:r w:rsidRPr="002E11FC">
        <w:rPr>
          <w:rFonts w:cs="Traditional Arabic"/>
          <w:sz w:val="36"/>
          <w:szCs w:val="36"/>
          <w:rtl/>
        </w:rPr>
        <w:t>ة الواجبة</w:t>
      </w:r>
      <w:r w:rsidRPr="002E11FC">
        <w:rPr>
          <w:rFonts w:cs="Traditional Arabic" w:hint="cs"/>
          <w:sz w:val="36"/>
          <w:szCs w:val="36"/>
          <w:rtl/>
        </w:rPr>
        <w:t xml:space="preserve"> </w:t>
      </w:r>
      <w:r w:rsidR="003A30EE" w:rsidRPr="002E11FC">
        <w:rPr>
          <w:rFonts w:cs="Traditional Arabic" w:hint="cs"/>
          <w:sz w:val="36"/>
          <w:szCs w:val="36"/>
          <w:rtl/>
        </w:rPr>
        <w:t>؛</w:t>
      </w:r>
      <w:r w:rsidR="003A30EE" w:rsidRPr="002E11FC">
        <w:rPr>
          <w:rFonts w:cs="Traditional Arabic"/>
          <w:sz w:val="36"/>
          <w:szCs w:val="36"/>
          <w:rtl/>
        </w:rPr>
        <w:t xml:space="preserve"> لأنها حق لازم على المسلم المكلف بها</w:t>
      </w:r>
      <w:r w:rsidR="003A30EE" w:rsidRPr="002E11FC">
        <w:rPr>
          <w:rFonts w:cs="Traditional Arabic" w:hint="cs"/>
          <w:sz w:val="36"/>
          <w:szCs w:val="36"/>
          <w:rtl/>
        </w:rPr>
        <w:t>,</w:t>
      </w:r>
      <w:r w:rsidR="003A30EE" w:rsidRPr="002E11FC">
        <w:rPr>
          <w:rFonts w:cs="Traditional Arabic"/>
          <w:sz w:val="36"/>
          <w:szCs w:val="36"/>
          <w:rtl/>
        </w:rPr>
        <w:t xml:space="preserve"> ويسمى المهر الواجب على الزوج للزوجة صدقة</w:t>
      </w:r>
      <w:r w:rsidR="003A30EE" w:rsidRPr="002E11FC">
        <w:rPr>
          <w:rFonts w:cs="Traditional Arabic" w:hint="cs"/>
          <w:sz w:val="36"/>
          <w:szCs w:val="36"/>
          <w:rtl/>
        </w:rPr>
        <w:t>, كما في قوله</w:t>
      </w:r>
      <w:r w:rsidR="003A30EE" w:rsidRPr="002E11FC">
        <w:rPr>
          <w:rFonts w:cs="Traditional Arabic"/>
          <w:sz w:val="36"/>
          <w:szCs w:val="36"/>
          <w:rtl/>
        </w:rPr>
        <w:t xml:space="preserve"> تعالى:</w:t>
      </w:r>
      <w:r w:rsidR="003A30EE" w:rsidRPr="002E11FC">
        <w:rPr>
          <w:rFonts w:cs="Traditional Arabic"/>
          <w:sz w:val="36"/>
          <w:szCs w:val="36"/>
        </w:rPr>
        <w:t xml:space="preserve"> </w:t>
      </w:r>
      <w:r w:rsidR="003A30EE" w:rsidRPr="002E11FC">
        <w:rPr>
          <w:rFonts w:cs="Traditional Arabic"/>
          <w:sz w:val="36"/>
          <w:szCs w:val="36"/>
        </w:rPr>
        <w:sym w:font="AGA Arabesque" w:char="005D"/>
      </w:r>
      <w:r w:rsidR="003A30EE" w:rsidRPr="002E11FC">
        <w:rPr>
          <w:rFonts w:cs="Traditional Arabic"/>
          <w:sz w:val="36"/>
          <w:szCs w:val="36"/>
          <w:rtl/>
        </w:rPr>
        <w:t xml:space="preserve"> وأتوا النساء صدقاتهن نحلة </w:t>
      </w:r>
      <w:r w:rsidR="003A30EE" w:rsidRPr="002E11FC">
        <w:rPr>
          <w:rFonts w:cs="Traditional Arabic"/>
          <w:sz w:val="36"/>
          <w:szCs w:val="36"/>
        </w:rPr>
        <w:sym w:font="AGA Arabesque" w:char="005B"/>
      </w:r>
      <w:r w:rsidR="003A30EE" w:rsidRPr="002E11FC">
        <w:rPr>
          <w:rFonts w:cs="Traditional Arabic" w:hint="cs"/>
          <w:sz w:val="36"/>
          <w:szCs w:val="36"/>
          <w:rtl/>
        </w:rPr>
        <w:t xml:space="preserve"> </w:t>
      </w:r>
      <w:r w:rsidR="003A30EE" w:rsidRPr="002E11FC">
        <w:rPr>
          <w:rFonts w:cs="Traditional Arabic"/>
          <w:sz w:val="36"/>
          <w:szCs w:val="36"/>
          <w:rtl/>
        </w:rPr>
        <w:footnoteReference w:id="415"/>
      </w:r>
      <w:r w:rsidR="003A30EE" w:rsidRPr="002E11FC">
        <w:rPr>
          <w:rFonts w:cs="Traditional Arabic" w:hint="cs"/>
          <w:sz w:val="36"/>
          <w:szCs w:val="36"/>
          <w:rtl/>
        </w:rPr>
        <w:t xml:space="preserve"> </w:t>
      </w:r>
      <w:r w:rsidR="003A30EE" w:rsidRPr="002E11FC">
        <w:rPr>
          <w:rFonts w:cs="Traditional Arabic"/>
          <w:sz w:val="36"/>
          <w:szCs w:val="36"/>
          <w:rtl/>
        </w:rPr>
        <w:t xml:space="preserve">لأن المهر </w:t>
      </w:r>
      <w:r w:rsidR="003A30EE" w:rsidRPr="002E11FC">
        <w:rPr>
          <w:rFonts w:cs="Traditional Arabic" w:hint="cs"/>
          <w:sz w:val="36"/>
          <w:szCs w:val="36"/>
          <w:rtl/>
        </w:rPr>
        <w:t>فيه تعبير عن صدق الزوج في طلب الزوجة</w:t>
      </w:r>
      <w:r w:rsidR="003A30EE" w:rsidRPr="002E11FC">
        <w:rPr>
          <w:rFonts w:cs="Traditional Arabic"/>
          <w:sz w:val="36"/>
          <w:szCs w:val="36"/>
          <w:rtl/>
        </w:rPr>
        <w:t xml:space="preserve">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ولقد وصف الله سبحانه</w:t>
      </w:r>
      <w:r w:rsidRPr="002E11FC">
        <w:rPr>
          <w:rFonts w:cs="Traditional Arabic" w:hint="cs"/>
          <w:sz w:val="36"/>
          <w:szCs w:val="36"/>
          <w:rtl/>
        </w:rPr>
        <w:t xml:space="preserve"> </w:t>
      </w:r>
      <w:r w:rsidRPr="002E11FC">
        <w:rPr>
          <w:rFonts w:cs="Traditional Arabic"/>
          <w:sz w:val="36"/>
          <w:szCs w:val="36"/>
          <w:rtl/>
        </w:rPr>
        <w:t xml:space="preserve">نفسه تبارك وتعالى </w:t>
      </w:r>
      <w:r w:rsidRPr="002E11FC">
        <w:rPr>
          <w:rFonts w:cs="Traditional Arabic" w:hint="cs"/>
          <w:sz w:val="36"/>
          <w:szCs w:val="36"/>
          <w:rtl/>
        </w:rPr>
        <w:t>بالصدق</w:t>
      </w:r>
      <w:r w:rsidRPr="002E11FC">
        <w:rPr>
          <w:rFonts w:cs="Traditional Arabic"/>
          <w:sz w:val="36"/>
          <w:szCs w:val="36"/>
          <w:rtl/>
        </w:rPr>
        <w:t>. قال تعالى:</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ومن أصدق من الله حديثا.</w:t>
      </w:r>
      <w:r w:rsidRPr="002E11FC">
        <w:rPr>
          <w:rFonts w:cs="Traditional Arabic"/>
          <w:sz w:val="36"/>
          <w:szCs w:val="36"/>
        </w:rPr>
        <w:t xml:space="preserve"> </w:t>
      </w:r>
      <w:r w:rsidRPr="002E11FC">
        <w:rPr>
          <w:rFonts w:cs="Traditional Arabic"/>
          <w:sz w:val="36"/>
          <w:szCs w:val="36"/>
        </w:rPr>
        <w:footnoteReference w:id="416"/>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hint="cs"/>
          <w:sz w:val="36"/>
          <w:szCs w:val="36"/>
          <w:rtl/>
        </w:rPr>
        <w:t>و</w:t>
      </w:r>
      <w:r w:rsidRPr="002E11FC">
        <w:rPr>
          <w:rFonts w:cs="Traditional Arabic"/>
          <w:sz w:val="36"/>
          <w:szCs w:val="36"/>
          <w:rtl/>
        </w:rPr>
        <w:t>قال تعالى</w:t>
      </w:r>
      <w:r w:rsidRPr="002E11FC">
        <w:rPr>
          <w:rFonts w:cs="Traditional Arabic" w:hint="cs"/>
          <w:sz w:val="36"/>
          <w:szCs w:val="36"/>
          <w:rtl/>
        </w:rPr>
        <w:t xml:space="preserve">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ومن أصدق من الله قيلا</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17"/>
      </w:r>
      <w:r w:rsidRPr="002E11FC">
        <w:rPr>
          <w:rFonts w:cs="Traditional Arabic"/>
          <w:sz w:val="36"/>
          <w:szCs w:val="36"/>
          <w:rtl/>
        </w:rPr>
        <w:t xml:space="preserve">ويصف المولى جل علاه رسوله </w:t>
      </w:r>
      <w:r w:rsidRPr="002E11FC">
        <w:rPr>
          <w:rFonts w:cs="Traditional Arabic"/>
          <w:sz w:val="36"/>
          <w:szCs w:val="36"/>
        </w:rPr>
        <w:sym w:font="AGA Arabesque" w:char="0065"/>
      </w:r>
      <w:r w:rsidRPr="002E11FC">
        <w:rPr>
          <w:rFonts w:cs="Traditional Arabic"/>
          <w:sz w:val="36"/>
          <w:szCs w:val="36"/>
          <w:rtl/>
        </w:rPr>
        <w:t xml:space="preserve"> بالصدق</w:t>
      </w:r>
      <w:r w:rsidRPr="002E11FC">
        <w:rPr>
          <w:rFonts w:cs="Traditional Arabic" w:hint="cs"/>
          <w:sz w:val="36"/>
          <w:szCs w:val="36"/>
          <w:rtl/>
        </w:rPr>
        <w:t>,</w:t>
      </w:r>
      <w:r w:rsidRPr="002E11FC">
        <w:rPr>
          <w:rFonts w:cs="Traditional Arabic"/>
          <w:sz w:val="36"/>
          <w:szCs w:val="36"/>
          <w:rtl/>
        </w:rPr>
        <w:t xml:space="preserve"> ثم المرسلين جميع</w:t>
      </w:r>
      <w:r w:rsidRPr="002E11FC">
        <w:rPr>
          <w:rFonts w:cs="Traditional Arabic" w:hint="cs"/>
          <w:sz w:val="36"/>
          <w:szCs w:val="36"/>
          <w:rtl/>
        </w:rPr>
        <w:t>ً</w:t>
      </w:r>
      <w:r w:rsidRPr="002E11FC">
        <w:rPr>
          <w:rFonts w:cs="Traditional Arabic"/>
          <w:sz w:val="36"/>
          <w:szCs w:val="36"/>
          <w:rtl/>
        </w:rPr>
        <w:t>ا بهذه الصفة الزكية الجليلة .</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 قال تعالى:</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ولما رأى المؤمنون الأحزاب قالوا هذا ما وعدنا الله ورسوله وصدق الله ورسوله</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18"/>
      </w:r>
      <w:r w:rsidRPr="002E11FC">
        <w:rPr>
          <w:rFonts w:cs="Traditional Arabic" w:hint="cs"/>
          <w:sz w:val="36"/>
          <w:szCs w:val="36"/>
          <w:rtl/>
        </w:rPr>
        <w:t xml:space="preserve"> </w:t>
      </w:r>
      <w:r w:rsidRPr="002E11FC">
        <w:rPr>
          <w:rFonts w:cs="Traditional Arabic"/>
          <w:sz w:val="36"/>
          <w:szCs w:val="36"/>
          <w:rtl/>
        </w:rPr>
        <w:t>و قال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هذا ما وعد الرحمن وصدق المرسلون</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19"/>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w:t>
      </w:r>
      <w:r w:rsidRPr="002E11FC">
        <w:rPr>
          <w:rFonts w:cs="Traditional Arabic" w:hint="cs"/>
          <w:sz w:val="36"/>
          <w:szCs w:val="36"/>
          <w:rtl/>
        </w:rPr>
        <w:t xml:space="preserve">في </w:t>
      </w:r>
      <w:r w:rsidRPr="002E11FC">
        <w:rPr>
          <w:rFonts w:cs="Traditional Arabic"/>
          <w:sz w:val="36"/>
          <w:szCs w:val="36"/>
          <w:rtl/>
        </w:rPr>
        <w:t xml:space="preserve">القرآن الكريم أشاد </w:t>
      </w:r>
      <w:r w:rsidRPr="002E11FC">
        <w:rPr>
          <w:rFonts w:cs="Traditional Arabic" w:hint="cs"/>
          <w:sz w:val="36"/>
          <w:szCs w:val="36"/>
          <w:rtl/>
        </w:rPr>
        <w:t xml:space="preserve">الله تعالى </w:t>
      </w:r>
      <w:r w:rsidRPr="002E11FC">
        <w:rPr>
          <w:rFonts w:cs="Traditional Arabic"/>
          <w:sz w:val="36"/>
          <w:szCs w:val="36"/>
          <w:rtl/>
        </w:rPr>
        <w:t>بالصدق والصادقين</w:t>
      </w:r>
      <w:r w:rsidRPr="002E11FC">
        <w:rPr>
          <w:rFonts w:cs="Traditional Arabic" w:hint="cs"/>
          <w:sz w:val="36"/>
          <w:szCs w:val="36"/>
          <w:rtl/>
        </w:rPr>
        <w:t>,</w:t>
      </w:r>
      <w:r w:rsidRPr="002E11FC">
        <w:rPr>
          <w:rFonts w:cs="Traditional Arabic"/>
          <w:sz w:val="36"/>
          <w:szCs w:val="36"/>
          <w:rtl/>
        </w:rPr>
        <w:t xml:space="preserve"> فجعل الصدق منزلة عليا في الإيمان لا يصل إليها إلا من آمن بالله ورسوله</w:t>
      </w:r>
      <w:r w:rsidRPr="002E11FC">
        <w:rPr>
          <w:rFonts w:cs="Traditional Arabic" w:hint="cs"/>
          <w:sz w:val="36"/>
          <w:szCs w:val="36"/>
          <w:rtl/>
        </w:rPr>
        <w:t xml:space="preserve">, </w:t>
      </w:r>
      <w:r w:rsidRPr="002E11FC">
        <w:rPr>
          <w:rFonts w:cs="Traditional Arabic"/>
          <w:sz w:val="36"/>
          <w:szCs w:val="36"/>
          <w:rtl/>
        </w:rPr>
        <w:t>وجاهد بالأموال والأنفس</w:t>
      </w:r>
      <w:r w:rsidRPr="002E11FC">
        <w:rPr>
          <w:rFonts w:cs="Traditional Arabic" w:hint="cs"/>
          <w:sz w:val="36"/>
          <w:szCs w:val="36"/>
          <w:rtl/>
        </w:rPr>
        <w:t>,</w:t>
      </w:r>
      <w:r w:rsidRPr="002E11FC">
        <w:rPr>
          <w:rFonts w:cs="Traditional Arabic"/>
          <w:sz w:val="36"/>
          <w:szCs w:val="36"/>
          <w:rtl/>
        </w:rPr>
        <w:t xml:space="preserve"> ونصر الله ورسوله</w:t>
      </w:r>
      <w:r w:rsidRPr="002E11FC">
        <w:rPr>
          <w:rFonts w:cs="Traditional Arabic" w:hint="cs"/>
          <w:sz w:val="36"/>
          <w:szCs w:val="36"/>
          <w:rtl/>
        </w:rPr>
        <w:t>.</w:t>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 قال تعالى:</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إنما المؤمنون الذين آمنوا بالله ورسوله ثم لم يرتابوا وجاهدوا بأموالهم وأنفسهم في سبيل الله أولئك هم الصادقون</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420"/>
      </w:r>
    </w:p>
    <w:p w:rsidR="003A30EE" w:rsidRPr="003942C6" w:rsidRDefault="003A30EE" w:rsidP="007A048F">
      <w:pPr>
        <w:spacing w:after="0" w:line="240" w:lineRule="auto"/>
        <w:jc w:val="both"/>
        <w:rPr>
          <w:rFonts w:cs="Traditional Arabic"/>
          <w:b/>
          <w:bCs/>
          <w:i/>
          <w:iCs/>
          <w:sz w:val="36"/>
          <w:szCs w:val="36"/>
          <w:u w:val="single"/>
          <w:rtl/>
        </w:rPr>
      </w:pPr>
      <w:r w:rsidRPr="002E11FC">
        <w:rPr>
          <w:rFonts w:cs="Traditional Arabic"/>
          <w:b/>
          <w:bCs/>
          <w:i/>
          <w:iCs/>
          <w:sz w:val="36"/>
          <w:szCs w:val="36"/>
          <w:u w:val="single"/>
          <w:rtl/>
        </w:rPr>
        <w:t>يا أهل الإيمان</w:t>
      </w:r>
      <w:r w:rsidRPr="002E11FC">
        <w:rPr>
          <w:rFonts w:cs="Traditional Arabic"/>
          <w:sz w:val="36"/>
          <w:szCs w:val="36"/>
          <w:rtl/>
        </w:rPr>
        <w:t xml:space="preserve">على هذا فاعلموا أن مولانا رسول الله </w:t>
      </w:r>
      <w:r w:rsidRPr="002E11FC">
        <w:rPr>
          <w:rFonts w:cs="Traditional Arabic"/>
          <w:sz w:val="36"/>
          <w:szCs w:val="36"/>
        </w:rPr>
        <w:sym w:font="AGA Arabesque" w:char="0065"/>
      </w:r>
      <w:r w:rsidRPr="002E11FC">
        <w:rPr>
          <w:rFonts w:cs="Traditional Arabic"/>
          <w:sz w:val="36"/>
          <w:szCs w:val="36"/>
          <w:rtl/>
        </w:rPr>
        <w:t xml:space="preserve"> وهو الصادق الوعد الأمين</w:t>
      </w:r>
      <w:r w:rsidRPr="002E11FC">
        <w:rPr>
          <w:rFonts w:cs="Traditional Arabic" w:hint="cs"/>
          <w:sz w:val="36"/>
          <w:szCs w:val="36"/>
          <w:rtl/>
        </w:rPr>
        <w:t>,</w:t>
      </w:r>
      <w:r w:rsidRPr="002E11FC">
        <w:rPr>
          <w:rFonts w:cs="Traditional Arabic"/>
          <w:sz w:val="36"/>
          <w:szCs w:val="36"/>
          <w:rtl/>
        </w:rPr>
        <w:t xml:space="preserve"> بي</w:t>
      </w:r>
      <w:r w:rsidRPr="002E11FC">
        <w:rPr>
          <w:rFonts w:cs="Traditional Arabic" w:hint="cs"/>
          <w:sz w:val="36"/>
          <w:szCs w:val="36"/>
          <w:rtl/>
        </w:rPr>
        <w:t>ّ</w:t>
      </w:r>
      <w:r w:rsidRPr="002E11FC">
        <w:rPr>
          <w:rFonts w:cs="Traditional Arabic"/>
          <w:sz w:val="36"/>
          <w:szCs w:val="36"/>
          <w:rtl/>
        </w:rPr>
        <w:t>ن لنا أن الصدق هو طريق هذا الدين</w:t>
      </w:r>
      <w:r w:rsidRPr="002E11FC">
        <w:rPr>
          <w:rFonts w:cs="Traditional Arabic" w:hint="cs"/>
          <w:sz w:val="36"/>
          <w:szCs w:val="36"/>
          <w:rtl/>
        </w:rPr>
        <w:t xml:space="preserve">, </w:t>
      </w:r>
      <w:r w:rsidRPr="002E11FC">
        <w:rPr>
          <w:rFonts w:cs="Traditional Arabic"/>
          <w:sz w:val="36"/>
          <w:szCs w:val="36"/>
          <w:rtl/>
        </w:rPr>
        <w:t>وبه يميز الله بين أهل النفاق وأهل الإيمان</w:t>
      </w:r>
      <w:r w:rsidRPr="002E11FC">
        <w:rPr>
          <w:rFonts w:cs="Traditional Arabic" w:hint="cs"/>
          <w:sz w:val="36"/>
          <w:szCs w:val="36"/>
          <w:rtl/>
        </w:rPr>
        <w:t xml:space="preserve">, </w:t>
      </w:r>
      <w:r w:rsidRPr="002E11FC">
        <w:rPr>
          <w:rFonts w:cs="Traditional Arabic"/>
          <w:sz w:val="36"/>
          <w:szCs w:val="36"/>
          <w:rtl/>
        </w:rPr>
        <w:t>وبين سكان الجنان</w:t>
      </w:r>
      <w:r w:rsidRPr="002E11FC">
        <w:rPr>
          <w:rFonts w:cs="Traditional Arabic" w:hint="cs"/>
          <w:sz w:val="36"/>
          <w:szCs w:val="36"/>
          <w:rtl/>
        </w:rPr>
        <w:t>,</w:t>
      </w:r>
      <w:r w:rsidRPr="002E11FC">
        <w:rPr>
          <w:rFonts w:cs="Traditional Arabic"/>
          <w:sz w:val="36"/>
          <w:szCs w:val="36"/>
          <w:rtl/>
        </w:rPr>
        <w:t xml:space="preserve"> وأهل النيران</w:t>
      </w:r>
      <w:r w:rsidRPr="002E11FC">
        <w:rPr>
          <w:rFonts w:cs="Traditional Arabic" w:hint="cs"/>
          <w:sz w:val="36"/>
          <w:szCs w:val="36"/>
          <w:rtl/>
        </w:rPr>
        <w:t xml:space="preserve">, </w:t>
      </w:r>
      <w:r w:rsidRPr="002E11FC">
        <w:rPr>
          <w:rFonts w:cs="Traditional Arabic"/>
          <w:sz w:val="36"/>
          <w:szCs w:val="36"/>
          <w:rtl/>
        </w:rPr>
        <w:t>وهو أساس بناء دين الإسلام</w:t>
      </w:r>
      <w:r w:rsidRPr="002E11FC">
        <w:rPr>
          <w:rFonts w:cs="Traditional Arabic" w:hint="cs"/>
          <w:sz w:val="36"/>
          <w:szCs w:val="36"/>
          <w:rtl/>
        </w:rPr>
        <w:t xml:space="preserve">, </w:t>
      </w:r>
      <w:r w:rsidRPr="002E11FC">
        <w:rPr>
          <w:rFonts w:cs="Traditional Arabic"/>
          <w:sz w:val="36"/>
          <w:szCs w:val="36"/>
          <w:rtl/>
        </w:rPr>
        <w:t>وعمود اليقين ودرجته تالية للنبوة التي هي أرفع درجات العالمين</w:t>
      </w:r>
      <w:r w:rsidRPr="002E11FC">
        <w:rPr>
          <w:rFonts w:cs="Traditional Arabic" w:hint="cs"/>
          <w:sz w:val="36"/>
          <w:szCs w:val="36"/>
          <w:rtl/>
        </w:rPr>
        <w:t xml:space="preserve">, </w:t>
      </w:r>
      <w:r w:rsidRPr="002E11FC">
        <w:rPr>
          <w:rFonts w:cs="Traditional Arabic"/>
          <w:sz w:val="36"/>
          <w:szCs w:val="36"/>
          <w:rtl/>
        </w:rPr>
        <w:t>والصدق سيف الله في أرضه</w:t>
      </w:r>
      <w:r w:rsidRPr="002E11FC">
        <w:rPr>
          <w:rFonts w:cs="Traditional Arabic" w:hint="cs"/>
          <w:sz w:val="36"/>
          <w:szCs w:val="36"/>
          <w:rtl/>
        </w:rPr>
        <w:t xml:space="preserve">, </w:t>
      </w:r>
      <w:r w:rsidRPr="002E11FC">
        <w:rPr>
          <w:rFonts w:cs="Traditional Arabic"/>
          <w:sz w:val="36"/>
          <w:szCs w:val="36"/>
          <w:rtl/>
        </w:rPr>
        <w:t>ما وضع على شيء إلا قطعه</w:t>
      </w:r>
      <w:r w:rsidRPr="002E11FC">
        <w:rPr>
          <w:rFonts w:cs="Traditional Arabic" w:hint="cs"/>
          <w:sz w:val="36"/>
          <w:szCs w:val="36"/>
          <w:rtl/>
        </w:rPr>
        <w:t xml:space="preserve">, </w:t>
      </w:r>
      <w:r w:rsidRPr="002E11FC">
        <w:rPr>
          <w:rFonts w:cs="Traditional Arabic"/>
          <w:sz w:val="36"/>
          <w:szCs w:val="36"/>
          <w:rtl/>
        </w:rPr>
        <w:t>ولا واجه باطلا إلا صرعه</w:t>
      </w:r>
      <w:r w:rsidRPr="002E11FC">
        <w:rPr>
          <w:rFonts w:cs="Traditional Arabic" w:hint="cs"/>
          <w:sz w:val="36"/>
          <w:szCs w:val="36"/>
          <w:rtl/>
        </w:rPr>
        <w:t xml:space="preserve">, </w:t>
      </w:r>
      <w:r w:rsidRPr="002E11FC">
        <w:rPr>
          <w:rFonts w:cs="Traditional Arabic"/>
          <w:sz w:val="36"/>
          <w:szCs w:val="36"/>
          <w:rtl/>
        </w:rPr>
        <w:t xml:space="preserve"> فهو روح الأعمال</w:t>
      </w:r>
      <w:r w:rsidRPr="002E11FC">
        <w:rPr>
          <w:rFonts w:cs="Traditional Arabic" w:hint="cs"/>
          <w:sz w:val="36"/>
          <w:szCs w:val="36"/>
          <w:rtl/>
        </w:rPr>
        <w:t xml:space="preserve">, </w:t>
      </w:r>
      <w:r w:rsidRPr="002E11FC">
        <w:rPr>
          <w:rFonts w:cs="Traditional Arabic"/>
          <w:sz w:val="36"/>
          <w:szCs w:val="36"/>
          <w:rtl/>
        </w:rPr>
        <w:t>ومحل الأحوال والحامل على اقتحام الأهوال</w:t>
      </w:r>
      <w:r w:rsidRPr="002E11FC">
        <w:rPr>
          <w:rFonts w:cs="Traditional Arabic" w:hint="cs"/>
          <w:sz w:val="36"/>
          <w:szCs w:val="36"/>
          <w:rtl/>
        </w:rPr>
        <w:t xml:space="preserve">, </w:t>
      </w:r>
      <w:r w:rsidRPr="002E11FC">
        <w:rPr>
          <w:rFonts w:cs="Traditional Arabic"/>
          <w:sz w:val="36"/>
          <w:szCs w:val="36"/>
          <w:rtl/>
        </w:rPr>
        <w:t>والباب الذي يدخل منه الواصلون إلى حضرة ذي الجلال والإكرام</w:t>
      </w:r>
      <w:r w:rsidRPr="002E11FC">
        <w:rPr>
          <w:rFonts w:cs="Traditional Arabic" w:hint="cs"/>
          <w:sz w:val="36"/>
          <w:szCs w:val="36"/>
          <w:rtl/>
        </w:rPr>
        <w:t xml:space="preserve">؛ </w:t>
      </w:r>
      <w:r w:rsidRPr="002E11FC">
        <w:rPr>
          <w:rFonts w:cs="Traditional Arabic"/>
          <w:sz w:val="36"/>
          <w:szCs w:val="36"/>
          <w:rtl/>
        </w:rPr>
        <w:t>لهذا يوصي</w:t>
      </w:r>
      <w:r w:rsidRPr="002E11FC">
        <w:rPr>
          <w:rFonts w:cs="Traditional Arabic" w:hint="cs"/>
          <w:sz w:val="36"/>
          <w:szCs w:val="36"/>
          <w:rtl/>
        </w:rPr>
        <w:t xml:space="preserve"> النبي</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sz w:val="36"/>
          <w:szCs w:val="36"/>
          <w:rtl/>
        </w:rPr>
        <w:t xml:space="preserve"> الأمة كلها</w:t>
      </w:r>
      <w:r w:rsidRPr="002E11FC">
        <w:rPr>
          <w:rFonts w:cs="Traditional Arabic" w:hint="cs"/>
          <w:sz w:val="36"/>
          <w:szCs w:val="36"/>
          <w:rtl/>
        </w:rPr>
        <w:t xml:space="preserve"> بقوله</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sz w:val="36"/>
          <w:szCs w:val="36"/>
          <w:rtl/>
        </w:rPr>
        <w:t xml:space="preserve">:" دع ما يريبك إلى مالا يريبك </w:t>
      </w:r>
      <w:r w:rsidR="00391200" w:rsidRPr="002E11FC">
        <w:rPr>
          <w:rFonts w:cs="Traditional Arabic" w:hint="cs"/>
          <w:sz w:val="36"/>
          <w:szCs w:val="36"/>
          <w:rtl/>
        </w:rPr>
        <w:t>فإ</w:t>
      </w:r>
      <w:r w:rsidRPr="002E11FC">
        <w:rPr>
          <w:rFonts w:cs="Traditional Arabic"/>
          <w:sz w:val="36"/>
          <w:szCs w:val="36"/>
          <w:rtl/>
        </w:rPr>
        <w:t>ن الصدق طمأنينة وإن الكذب ريبة "</w:t>
      </w:r>
      <w:r w:rsidRPr="002E11FC">
        <w:rPr>
          <w:rFonts w:cs="Traditional Arabic" w:hint="cs"/>
          <w:sz w:val="36"/>
          <w:szCs w:val="36"/>
          <w:rtl/>
        </w:rPr>
        <w:t xml:space="preserve"> </w:t>
      </w:r>
      <w:r w:rsidRPr="002E11FC">
        <w:rPr>
          <w:rFonts w:cs="Traditional Arabic"/>
          <w:sz w:val="36"/>
          <w:szCs w:val="36"/>
          <w:rtl/>
        </w:rPr>
        <w:footnoteReference w:id="421"/>
      </w:r>
    </w:p>
    <w:p w:rsidR="003A30EE" w:rsidRPr="002E11FC" w:rsidRDefault="003A30EE"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عليكم بالصدق</w:t>
      </w:r>
      <w:r w:rsidRPr="002E11FC">
        <w:rPr>
          <w:rFonts w:cs="Traditional Arabic" w:hint="cs"/>
          <w:sz w:val="36"/>
          <w:szCs w:val="36"/>
          <w:rtl/>
        </w:rPr>
        <w:t>,</w:t>
      </w:r>
      <w:r w:rsidRPr="002E11FC">
        <w:rPr>
          <w:rFonts w:cs="Traditional Arabic"/>
          <w:sz w:val="36"/>
          <w:szCs w:val="36"/>
          <w:rtl/>
        </w:rPr>
        <w:t xml:space="preserve"> فإنه مع البر</w:t>
      </w:r>
      <w:r w:rsidRPr="002E11FC">
        <w:rPr>
          <w:rFonts w:cs="Traditional Arabic" w:hint="cs"/>
          <w:sz w:val="36"/>
          <w:szCs w:val="36"/>
          <w:rtl/>
        </w:rPr>
        <w:t>,</w:t>
      </w:r>
      <w:r w:rsidRPr="002E11FC">
        <w:rPr>
          <w:rFonts w:cs="Traditional Arabic"/>
          <w:sz w:val="36"/>
          <w:szCs w:val="36"/>
          <w:rtl/>
        </w:rPr>
        <w:t xml:space="preserve"> وهما في الجنة</w:t>
      </w:r>
      <w:r w:rsidRPr="002E11FC">
        <w:rPr>
          <w:rFonts w:cs="Traditional Arabic" w:hint="cs"/>
          <w:sz w:val="36"/>
          <w:szCs w:val="36"/>
          <w:rtl/>
        </w:rPr>
        <w:t>,</w:t>
      </w:r>
      <w:r w:rsidRPr="002E11FC">
        <w:rPr>
          <w:rFonts w:cs="Traditional Arabic"/>
          <w:sz w:val="36"/>
          <w:szCs w:val="36"/>
          <w:rtl/>
        </w:rPr>
        <w:t xml:space="preserve"> وإياكم والكذب</w:t>
      </w:r>
      <w:r w:rsidRPr="002E11FC">
        <w:rPr>
          <w:rFonts w:cs="Traditional Arabic" w:hint="cs"/>
          <w:sz w:val="36"/>
          <w:szCs w:val="36"/>
          <w:rtl/>
        </w:rPr>
        <w:t>,</w:t>
      </w:r>
      <w:r w:rsidRPr="002E11FC">
        <w:rPr>
          <w:rFonts w:cs="Traditional Arabic"/>
          <w:sz w:val="36"/>
          <w:szCs w:val="36"/>
          <w:rtl/>
        </w:rPr>
        <w:t xml:space="preserve"> فإنه مع الفجور</w:t>
      </w:r>
      <w:r w:rsidRPr="002E11FC">
        <w:rPr>
          <w:rFonts w:cs="Traditional Arabic" w:hint="cs"/>
          <w:sz w:val="36"/>
          <w:szCs w:val="36"/>
          <w:rtl/>
        </w:rPr>
        <w:t>,</w:t>
      </w:r>
      <w:r w:rsidRPr="002E11FC">
        <w:rPr>
          <w:rFonts w:cs="Traditional Arabic"/>
          <w:sz w:val="36"/>
          <w:szCs w:val="36"/>
          <w:rtl/>
        </w:rPr>
        <w:t xml:space="preserve"> وهما في النار</w:t>
      </w:r>
      <w:r w:rsidRPr="002E11FC">
        <w:rPr>
          <w:rFonts w:cs="Traditional Arabic" w:hint="cs"/>
          <w:sz w:val="36"/>
          <w:szCs w:val="36"/>
          <w:rtl/>
        </w:rPr>
        <w:t>"</w:t>
      </w:r>
      <w:r w:rsidRPr="002E11FC">
        <w:rPr>
          <w:rStyle w:val="a9"/>
          <w:rFonts w:cs="Traditional Arabic"/>
          <w:sz w:val="36"/>
          <w:szCs w:val="36"/>
          <w:rtl/>
        </w:rPr>
        <w:footnoteReference w:id="422"/>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وسئل</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أيكون المؤمن كذاب</w:t>
      </w:r>
      <w:r w:rsidRPr="002E11FC">
        <w:rPr>
          <w:rFonts w:cs="Traditional Arabic" w:hint="cs"/>
          <w:sz w:val="36"/>
          <w:szCs w:val="36"/>
          <w:rtl/>
        </w:rPr>
        <w:t>ً</w:t>
      </w:r>
      <w:r w:rsidRPr="002E11FC">
        <w:rPr>
          <w:rFonts w:cs="Traditional Arabic"/>
          <w:sz w:val="36"/>
          <w:szCs w:val="36"/>
          <w:rtl/>
        </w:rPr>
        <w:t>ا ؟ قال : لا .</w:t>
      </w:r>
      <w:r w:rsidRPr="002E11FC">
        <w:rPr>
          <w:rStyle w:val="a9"/>
          <w:rFonts w:cs="Traditional Arabic"/>
          <w:sz w:val="36"/>
          <w:szCs w:val="36"/>
          <w:rtl/>
        </w:rPr>
        <w:footnoteReference w:id="423"/>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وقال :" يطبع المؤمن على الخلال كلها إلا الكذب والخيانة " </w:t>
      </w:r>
      <w:r w:rsidRPr="002E11FC">
        <w:rPr>
          <w:rFonts w:cs="Traditional Arabic"/>
          <w:sz w:val="36"/>
          <w:szCs w:val="36"/>
          <w:rtl/>
        </w:rPr>
        <w:footnoteReference w:id="424"/>
      </w:r>
    </w:p>
    <w:p w:rsidR="003A30EE" w:rsidRPr="002E11FC" w:rsidRDefault="003A30EE" w:rsidP="007A048F">
      <w:pPr>
        <w:spacing w:after="0" w:line="240" w:lineRule="auto"/>
        <w:jc w:val="both"/>
        <w:rPr>
          <w:rFonts w:cs="Traditional Arabic"/>
          <w:sz w:val="36"/>
          <w:szCs w:val="36"/>
          <w:rtl/>
        </w:rPr>
      </w:pPr>
      <w:r w:rsidRPr="002E11FC">
        <w:rPr>
          <w:rFonts w:cs="Traditional Arabic"/>
          <w:sz w:val="36"/>
          <w:szCs w:val="36"/>
          <w:rtl/>
        </w:rPr>
        <w:t>ويقول ابن عباس:أربع من وجد فيه فقد ربح : الصدق والحياء والشكر وحسن الخلق.ويوصي</w:t>
      </w:r>
      <w:r w:rsidRPr="002E11FC">
        <w:rPr>
          <w:rFonts w:cs="Traditional Arabic" w:hint="cs"/>
          <w:sz w:val="36"/>
          <w:szCs w:val="36"/>
          <w:rtl/>
        </w:rPr>
        <w:t xml:space="preserve"> النبي</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sz w:val="36"/>
          <w:szCs w:val="36"/>
          <w:rtl/>
        </w:rPr>
        <w:t xml:space="preserve"> كل الأمة قائلا:"</w:t>
      </w:r>
      <w:r w:rsidRPr="002E11FC">
        <w:rPr>
          <w:rFonts w:cs="Traditional Arabic" w:hint="cs"/>
          <w:sz w:val="36"/>
          <w:szCs w:val="36"/>
          <w:rtl/>
        </w:rPr>
        <w:t>عليكم</w:t>
      </w:r>
      <w:r w:rsidRPr="002E11FC">
        <w:rPr>
          <w:rFonts w:cs="Traditional Arabic"/>
          <w:sz w:val="36"/>
          <w:szCs w:val="36"/>
          <w:rtl/>
        </w:rPr>
        <w:t xml:space="preserve"> بالصدق</w:t>
      </w:r>
      <w:r w:rsidRPr="002E11FC">
        <w:rPr>
          <w:rFonts w:cs="Traditional Arabic" w:hint="cs"/>
          <w:sz w:val="36"/>
          <w:szCs w:val="36"/>
          <w:rtl/>
        </w:rPr>
        <w:t>,</w:t>
      </w:r>
      <w:r w:rsidRPr="002E11FC">
        <w:rPr>
          <w:rFonts w:cs="Traditional Arabic"/>
          <w:sz w:val="36"/>
          <w:szCs w:val="36"/>
          <w:rtl/>
        </w:rPr>
        <w:t xml:space="preserve"> فإن الصدق يهدي إلى البر</w:t>
      </w:r>
      <w:r w:rsidRPr="002E11FC">
        <w:rPr>
          <w:rFonts w:cs="Traditional Arabic" w:hint="cs"/>
          <w:sz w:val="36"/>
          <w:szCs w:val="36"/>
          <w:rtl/>
        </w:rPr>
        <w:t>,</w:t>
      </w:r>
      <w:r w:rsidRPr="002E11FC">
        <w:rPr>
          <w:rFonts w:cs="Traditional Arabic"/>
          <w:sz w:val="36"/>
          <w:szCs w:val="36"/>
          <w:rtl/>
        </w:rPr>
        <w:t xml:space="preserve"> وإن البر يهدي إلى الجنة</w:t>
      </w:r>
      <w:r w:rsidRPr="002E11FC">
        <w:rPr>
          <w:rFonts w:cs="Traditional Arabic" w:hint="cs"/>
          <w:sz w:val="36"/>
          <w:szCs w:val="36"/>
          <w:rtl/>
        </w:rPr>
        <w:t>,</w:t>
      </w:r>
      <w:r w:rsidRPr="002E11FC">
        <w:rPr>
          <w:rFonts w:cs="Traditional Arabic"/>
          <w:sz w:val="36"/>
          <w:szCs w:val="36"/>
          <w:rtl/>
        </w:rPr>
        <w:t xml:space="preserve"> وما يزال الرجل يصدق</w:t>
      </w:r>
      <w:r w:rsidRPr="002E11FC">
        <w:rPr>
          <w:rFonts w:cs="Traditional Arabic" w:hint="cs"/>
          <w:sz w:val="36"/>
          <w:szCs w:val="36"/>
          <w:rtl/>
        </w:rPr>
        <w:t>,</w:t>
      </w:r>
      <w:r w:rsidRPr="002E11FC">
        <w:rPr>
          <w:rFonts w:cs="Traditional Arabic"/>
          <w:sz w:val="36"/>
          <w:szCs w:val="36"/>
          <w:rtl/>
        </w:rPr>
        <w:t xml:space="preserve"> ويتحرى الصدق حتى يكتب عند الله صديق</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وإياكم والكذب</w:t>
      </w:r>
      <w:r w:rsidRPr="002E11FC">
        <w:rPr>
          <w:rFonts w:cs="Traditional Arabic" w:hint="cs"/>
          <w:sz w:val="36"/>
          <w:szCs w:val="36"/>
          <w:rtl/>
        </w:rPr>
        <w:t>,</w:t>
      </w:r>
      <w:r w:rsidRPr="002E11FC">
        <w:rPr>
          <w:rFonts w:cs="Traditional Arabic"/>
          <w:sz w:val="36"/>
          <w:szCs w:val="36"/>
          <w:rtl/>
        </w:rPr>
        <w:t xml:space="preserve"> فإن الكذب يهدي إلى الفجور</w:t>
      </w:r>
      <w:r w:rsidRPr="002E11FC">
        <w:rPr>
          <w:rFonts w:cs="Traditional Arabic" w:hint="cs"/>
          <w:sz w:val="36"/>
          <w:szCs w:val="36"/>
          <w:rtl/>
        </w:rPr>
        <w:t>,</w:t>
      </w:r>
      <w:r w:rsidRPr="002E11FC">
        <w:rPr>
          <w:rFonts w:cs="Traditional Arabic"/>
          <w:sz w:val="36"/>
          <w:szCs w:val="36"/>
          <w:rtl/>
        </w:rPr>
        <w:t xml:space="preserve"> وإن الفجور يهدي إلى النار</w:t>
      </w:r>
      <w:r w:rsidRPr="002E11FC">
        <w:rPr>
          <w:rFonts w:cs="Traditional Arabic" w:hint="cs"/>
          <w:sz w:val="36"/>
          <w:szCs w:val="36"/>
          <w:rtl/>
        </w:rPr>
        <w:t>,</w:t>
      </w:r>
      <w:r w:rsidRPr="002E11FC">
        <w:rPr>
          <w:rFonts w:cs="Traditional Arabic"/>
          <w:sz w:val="36"/>
          <w:szCs w:val="36"/>
          <w:rtl/>
        </w:rPr>
        <w:t xml:space="preserve"> وما يزال الرجل يكذب ويتحرى الكذب</w:t>
      </w:r>
      <w:r w:rsidRPr="002E11FC">
        <w:rPr>
          <w:rFonts w:cs="Traditional Arabic" w:hint="cs"/>
          <w:sz w:val="36"/>
          <w:szCs w:val="36"/>
          <w:rtl/>
        </w:rPr>
        <w:t>,</w:t>
      </w:r>
      <w:r w:rsidRPr="002E11FC">
        <w:rPr>
          <w:rFonts w:cs="Traditional Arabic"/>
          <w:sz w:val="36"/>
          <w:szCs w:val="36"/>
          <w:rtl/>
        </w:rPr>
        <w:t xml:space="preserve"> حتى يكتب عند الله كذ</w:t>
      </w:r>
      <w:r w:rsidRPr="002E11FC">
        <w:rPr>
          <w:rFonts w:cs="Traditional Arabic" w:hint="cs"/>
          <w:sz w:val="36"/>
          <w:szCs w:val="36"/>
          <w:rtl/>
        </w:rPr>
        <w:t>ّ</w:t>
      </w:r>
      <w:r w:rsidRPr="002E11FC">
        <w:rPr>
          <w:rFonts w:cs="Traditional Arabic"/>
          <w:sz w:val="36"/>
          <w:szCs w:val="36"/>
          <w:rtl/>
        </w:rPr>
        <w:t>اب</w:t>
      </w:r>
      <w:r w:rsidRPr="002E11FC">
        <w:rPr>
          <w:rFonts w:cs="Traditional Arabic" w:hint="cs"/>
          <w:sz w:val="36"/>
          <w:szCs w:val="36"/>
          <w:rtl/>
        </w:rPr>
        <w:t>ً</w:t>
      </w:r>
      <w:r w:rsidRPr="002E11FC">
        <w:rPr>
          <w:rFonts w:cs="Traditional Arabic"/>
          <w:sz w:val="36"/>
          <w:szCs w:val="36"/>
          <w:rtl/>
        </w:rPr>
        <w:t>ا "</w:t>
      </w:r>
      <w:r w:rsidRPr="002E11FC">
        <w:rPr>
          <w:rFonts w:cs="Traditional Arabic" w:hint="cs"/>
          <w:sz w:val="36"/>
          <w:szCs w:val="36"/>
          <w:rtl/>
        </w:rPr>
        <w:t xml:space="preserve"> </w:t>
      </w:r>
      <w:r w:rsidRPr="002E11FC">
        <w:rPr>
          <w:rFonts w:cs="Traditional Arabic"/>
          <w:sz w:val="36"/>
          <w:szCs w:val="36"/>
          <w:rtl/>
        </w:rPr>
        <w:footnoteReference w:id="425"/>
      </w:r>
    </w:p>
    <w:p w:rsidR="00B4166D" w:rsidRPr="002E11FC" w:rsidRDefault="003A30EE" w:rsidP="007A048F">
      <w:pPr>
        <w:spacing w:after="0" w:line="240" w:lineRule="auto"/>
        <w:jc w:val="both"/>
        <w:rPr>
          <w:rFonts w:cs="Traditional Arabic"/>
          <w:sz w:val="36"/>
          <w:szCs w:val="36"/>
          <w:rtl/>
        </w:rPr>
      </w:pPr>
      <w:r w:rsidRPr="002E11FC">
        <w:rPr>
          <w:rFonts w:cs="Traditional Arabic"/>
          <w:sz w:val="36"/>
          <w:szCs w:val="36"/>
          <w:rtl/>
        </w:rPr>
        <w:t xml:space="preserve">وعنه </w:t>
      </w:r>
      <w:r w:rsidRPr="002E11FC">
        <w:rPr>
          <w:rFonts w:cs="Traditional Arabic"/>
          <w:sz w:val="36"/>
          <w:szCs w:val="36"/>
        </w:rPr>
        <w:sym w:font="AGA Arabesque" w:char="0065"/>
      </w:r>
      <w:r w:rsidRPr="002E11FC">
        <w:rPr>
          <w:rFonts w:cs="Traditional Arabic"/>
          <w:sz w:val="36"/>
          <w:szCs w:val="36"/>
          <w:rtl/>
        </w:rPr>
        <w:t xml:space="preserve"> أنه قال :" آية المنافق ثلاث إذا حدث كذب , وإذا وعد أخلف</w:t>
      </w:r>
      <w:r w:rsidRPr="002E11FC">
        <w:rPr>
          <w:rFonts w:cs="Traditional Arabic" w:hint="cs"/>
          <w:sz w:val="36"/>
          <w:szCs w:val="36"/>
          <w:rtl/>
        </w:rPr>
        <w:t>,</w:t>
      </w:r>
      <w:r w:rsidRPr="002E11FC">
        <w:rPr>
          <w:rFonts w:cs="Traditional Arabic"/>
          <w:sz w:val="36"/>
          <w:szCs w:val="36"/>
          <w:rtl/>
        </w:rPr>
        <w:t xml:space="preserve"> وإذا أؤتمن خان " </w:t>
      </w:r>
      <w:r w:rsidRPr="002E11FC">
        <w:rPr>
          <w:rFonts w:cs="Traditional Arabic"/>
          <w:sz w:val="36"/>
          <w:szCs w:val="36"/>
          <w:rtl/>
        </w:rPr>
        <w:footnoteReference w:id="426"/>
      </w:r>
      <w:r w:rsidR="00B4166D" w:rsidRPr="002E11FC">
        <w:rPr>
          <w:rFonts w:cs="Traditional Arabic" w:hint="cs"/>
          <w:sz w:val="36"/>
          <w:szCs w:val="36"/>
          <w:rtl/>
        </w:rPr>
        <w:t xml:space="preserve">  </w:t>
      </w:r>
    </w:p>
    <w:p w:rsidR="00B4166D" w:rsidRPr="002E11FC" w:rsidRDefault="00B4166D" w:rsidP="007A048F">
      <w:pPr>
        <w:bidi w:val="0"/>
        <w:spacing w:after="0" w:line="240" w:lineRule="auto"/>
        <w:rPr>
          <w:rFonts w:cs="Traditional Arabic"/>
          <w:sz w:val="36"/>
          <w:szCs w:val="36"/>
          <w:rtl/>
        </w:rPr>
      </w:pPr>
      <w:r w:rsidRPr="002E11FC">
        <w:rPr>
          <w:rFonts w:cs="Traditional Arabic"/>
          <w:sz w:val="36"/>
          <w:szCs w:val="36"/>
          <w:rtl/>
        </w:rPr>
        <w:br w:type="page"/>
      </w:r>
    </w:p>
    <w:p w:rsidR="00B4166D" w:rsidRPr="002E11FC" w:rsidRDefault="00B4166D" w:rsidP="007A048F">
      <w:pPr>
        <w:spacing w:after="0" w:line="240" w:lineRule="auto"/>
        <w:jc w:val="center"/>
        <w:rPr>
          <w:rFonts w:cs="Traditional Arabic"/>
          <w:b/>
          <w:bCs/>
          <w:sz w:val="36"/>
          <w:szCs w:val="36"/>
        </w:rPr>
      </w:pPr>
      <w:r w:rsidRPr="002E11FC">
        <w:rPr>
          <w:rFonts w:cs="Traditional Arabic" w:hint="cs"/>
          <w:b/>
          <w:bCs/>
          <w:sz w:val="36"/>
          <w:szCs w:val="36"/>
          <w:rtl/>
        </w:rPr>
        <w:t>1</w:t>
      </w:r>
      <w:r w:rsidR="003942C6">
        <w:rPr>
          <w:rFonts w:cs="Traditional Arabic" w:hint="cs"/>
          <w:b/>
          <w:bCs/>
          <w:sz w:val="36"/>
          <w:szCs w:val="36"/>
          <w:rtl/>
        </w:rPr>
        <w:t>3</w:t>
      </w:r>
      <w:r w:rsidRPr="002E11FC">
        <w:rPr>
          <w:rFonts w:cs="Traditional Arabic" w:hint="cs"/>
          <w:b/>
          <w:bCs/>
          <w:sz w:val="36"/>
          <w:szCs w:val="36"/>
          <w:rtl/>
        </w:rPr>
        <w:t>ـ من كان يرجو لقاء الله</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الحمد لله, الرحيم الرحمن,  الرؤوف المنان,  الكريم الحنان, القديم في الإحسان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سبحانه وتعالى خلق الإنسان, علمه البيان, وبشر المطيع بالفردوس والجنان, وحذر العاصي بالحرمان, وتوعده بالنيران.</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ولا إله إلا الله,  نور للذاكرين بها في الدنيا وبعد الممات, فما استنارت القلوب والقبور بمثل ذكر الله تعالى,  وأفضل الذكر لا إله إلا الله.</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وأشهد أن لا إله إلا الله وحده لا شريك له ينادي خلقه في قرآنه فيقول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ففروا إلى الله إني لكم منه نذير مبين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27"/>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 إذا ضاقت بك الأحوال يوما            </w:t>
      </w:r>
      <w:r w:rsidR="00A828D0" w:rsidRPr="002E11FC">
        <w:rPr>
          <w:rFonts w:cs="Traditional Arabic" w:hint="cs"/>
          <w:sz w:val="36"/>
          <w:szCs w:val="36"/>
          <w:rtl/>
        </w:rPr>
        <w:t xml:space="preserve"> </w:t>
      </w:r>
      <w:r w:rsidR="00391200" w:rsidRPr="002E11FC">
        <w:rPr>
          <w:rFonts w:cs="Traditional Arabic" w:hint="cs"/>
          <w:sz w:val="36"/>
          <w:szCs w:val="36"/>
          <w:rtl/>
        </w:rPr>
        <w:t xml:space="preserve"> </w:t>
      </w:r>
      <w:r w:rsidRPr="002E11FC">
        <w:rPr>
          <w:rFonts w:cs="Traditional Arabic" w:hint="cs"/>
          <w:sz w:val="36"/>
          <w:szCs w:val="36"/>
          <w:rtl/>
        </w:rPr>
        <w:t xml:space="preserve">   فثق بالواحد الصمد العلي </w:t>
      </w:r>
    </w:p>
    <w:p w:rsidR="00B4166D" w:rsidRPr="002E11FC" w:rsidRDefault="00B4166D" w:rsidP="007A048F">
      <w:pPr>
        <w:spacing w:after="0" w:line="240" w:lineRule="auto"/>
        <w:jc w:val="both"/>
        <w:rPr>
          <w:rFonts w:cs="Traditional Arabic"/>
          <w:i/>
          <w:iCs/>
          <w:sz w:val="36"/>
          <w:szCs w:val="36"/>
          <w:rtl/>
        </w:rPr>
      </w:pPr>
      <w:r w:rsidRPr="002E11FC">
        <w:rPr>
          <w:rFonts w:cs="Traditional Arabic" w:hint="cs"/>
          <w:sz w:val="36"/>
          <w:szCs w:val="36"/>
          <w:rtl/>
        </w:rPr>
        <w:t xml:space="preserve">فكـم لله من لطـف </w:t>
      </w:r>
      <w:r w:rsidRPr="002E11FC">
        <w:rPr>
          <w:rFonts w:cs="Traditional Arabic" w:hint="cs"/>
          <w:i/>
          <w:iCs/>
          <w:sz w:val="36"/>
          <w:szCs w:val="36"/>
          <w:rtl/>
        </w:rPr>
        <w:t xml:space="preserve">خـفى   </w:t>
      </w:r>
      <w:r w:rsidR="003942C6">
        <w:rPr>
          <w:rFonts w:cs="Traditional Arabic" w:hint="cs"/>
          <w:i/>
          <w:iCs/>
          <w:sz w:val="36"/>
          <w:szCs w:val="36"/>
          <w:rtl/>
        </w:rPr>
        <w:t xml:space="preserve"> </w:t>
      </w:r>
      <w:r w:rsidR="00A828D0" w:rsidRPr="002E11FC">
        <w:rPr>
          <w:rFonts w:cs="Traditional Arabic" w:hint="cs"/>
          <w:i/>
          <w:iCs/>
          <w:sz w:val="36"/>
          <w:szCs w:val="36"/>
          <w:rtl/>
        </w:rPr>
        <w:t xml:space="preserve"> </w:t>
      </w:r>
      <w:r w:rsidR="003942C6">
        <w:rPr>
          <w:rFonts w:cs="Traditional Arabic" w:hint="cs"/>
          <w:i/>
          <w:iCs/>
          <w:sz w:val="36"/>
          <w:szCs w:val="36"/>
          <w:rtl/>
        </w:rPr>
        <w:t xml:space="preserve">         ي</w:t>
      </w:r>
      <w:r w:rsidRPr="002E11FC">
        <w:rPr>
          <w:rFonts w:cs="Traditional Arabic" w:hint="cs"/>
          <w:i/>
          <w:iCs/>
          <w:sz w:val="36"/>
          <w:szCs w:val="36"/>
          <w:rtl/>
        </w:rPr>
        <w:t>دق خفاه عن فهم الذكـي</w:t>
      </w:r>
    </w:p>
    <w:p w:rsidR="00B4166D" w:rsidRPr="002E11FC" w:rsidRDefault="00B4166D" w:rsidP="007A048F">
      <w:pPr>
        <w:spacing w:after="0" w:line="240" w:lineRule="auto"/>
        <w:jc w:val="both"/>
        <w:rPr>
          <w:rFonts w:cs="Traditional Arabic"/>
          <w:sz w:val="36"/>
          <w:szCs w:val="36"/>
          <w:rtl/>
        </w:rPr>
      </w:pPr>
      <w:r w:rsidRPr="002E11FC">
        <w:rPr>
          <w:rFonts w:cs="Traditional Arabic" w:hint="cs"/>
          <w:i/>
          <w:iCs/>
          <w:sz w:val="36"/>
          <w:szCs w:val="36"/>
          <w:rtl/>
        </w:rPr>
        <w:t xml:space="preserve">وكــم أمر يســئ لك صباحا  </w:t>
      </w:r>
      <w:r w:rsidR="00A828D0" w:rsidRPr="002E11FC">
        <w:rPr>
          <w:rFonts w:cs="Traditional Arabic" w:hint="cs"/>
          <w:sz w:val="36"/>
          <w:szCs w:val="36"/>
          <w:rtl/>
        </w:rPr>
        <w:t xml:space="preserve"> </w:t>
      </w:r>
      <w:r w:rsidR="003942C6">
        <w:rPr>
          <w:rFonts w:cs="Traditional Arabic" w:hint="cs"/>
          <w:sz w:val="36"/>
          <w:szCs w:val="36"/>
          <w:rtl/>
        </w:rPr>
        <w:t xml:space="preserve">   فيأتيك المسـرة بالع</w:t>
      </w:r>
      <w:r w:rsidRPr="002E11FC">
        <w:rPr>
          <w:rFonts w:cs="Traditional Arabic" w:hint="cs"/>
          <w:sz w:val="36"/>
          <w:szCs w:val="36"/>
          <w:rtl/>
        </w:rPr>
        <w:t>ــي</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فلا تيأس  إذا ما نــاب خطـب  </w:t>
      </w:r>
      <w:r w:rsidR="003942C6">
        <w:rPr>
          <w:rFonts w:cs="Traditional Arabic" w:hint="cs"/>
          <w:sz w:val="36"/>
          <w:szCs w:val="36"/>
          <w:rtl/>
        </w:rPr>
        <w:t xml:space="preserve">    فكــــم لله من لطف خف</w:t>
      </w:r>
      <w:r w:rsidRPr="002E11FC">
        <w:rPr>
          <w:rFonts w:cs="Traditional Arabic" w:hint="cs"/>
          <w:sz w:val="36"/>
          <w:szCs w:val="36"/>
          <w:rtl/>
        </w:rPr>
        <w:t xml:space="preserve">ــي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أشهد أن نبينا محمد عبد الله ورسوله,  اللهم صلي وسلم وبارك عليه وآله وأصحابه , والتابعين لهم بإحسان إلى يوم الدين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                                                            وبعد</w:t>
      </w:r>
    </w:p>
    <w:p w:rsidR="00B4166D" w:rsidRPr="002E11FC" w:rsidRDefault="00B4166D" w:rsidP="007A048F">
      <w:pPr>
        <w:spacing w:after="0" w:line="240" w:lineRule="auto"/>
        <w:jc w:val="both"/>
        <w:rPr>
          <w:rFonts w:cs="Traditional Arabic"/>
          <w:b/>
          <w:bCs/>
          <w:i/>
          <w:iCs/>
          <w:sz w:val="36"/>
          <w:szCs w:val="36"/>
          <w:u w:val="single"/>
          <w:rtl/>
        </w:rPr>
      </w:pPr>
      <w:r w:rsidRPr="002E11FC">
        <w:rPr>
          <w:rFonts w:cs="Traditional Arabic" w:hint="cs"/>
          <w:sz w:val="36"/>
          <w:szCs w:val="36"/>
          <w:rtl/>
        </w:rPr>
        <w:t>فيقول الله سبحانه وتعالى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من كان يرجو لقاء الله فإن أجل الله لآت وهو السميع العليم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28"/>
      </w:r>
      <w:r w:rsidRPr="002E11FC">
        <w:rPr>
          <w:rFonts w:cs="Traditional Arabic" w:hint="cs"/>
          <w:b/>
          <w:bCs/>
          <w:i/>
          <w:iCs/>
          <w:sz w:val="36"/>
          <w:szCs w:val="36"/>
          <w:u w:val="single"/>
          <w:rtl/>
        </w:rPr>
        <w:t xml:space="preserve"> </w:t>
      </w:r>
    </w:p>
    <w:p w:rsidR="00B4166D" w:rsidRPr="002E11FC" w:rsidRDefault="00B4166D" w:rsidP="007A048F">
      <w:pPr>
        <w:spacing w:after="0" w:line="240" w:lineRule="auto"/>
        <w:jc w:val="both"/>
        <w:rPr>
          <w:rFonts w:cs="Traditional Arabic"/>
          <w:sz w:val="36"/>
          <w:szCs w:val="36"/>
          <w:rtl/>
        </w:rPr>
      </w:pPr>
      <w:r w:rsidRPr="002E11FC">
        <w:rPr>
          <w:rFonts w:cs="Traditional Arabic" w:hint="cs"/>
          <w:b/>
          <w:bCs/>
          <w:i/>
          <w:iCs/>
          <w:sz w:val="36"/>
          <w:szCs w:val="36"/>
          <w:u w:val="single"/>
          <w:rtl/>
        </w:rPr>
        <w:t>عباد الله</w:t>
      </w:r>
      <w:r w:rsidRPr="002E11FC">
        <w:rPr>
          <w:rFonts w:cs="Traditional Arabic" w:hint="cs"/>
          <w:sz w:val="36"/>
          <w:szCs w:val="36"/>
          <w:rtl/>
        </w:rPr>
        <w:t>إنما الليل والنهار منازل, ينزلها الناس مرحلة مرحلة,  يسلمك الليل إلى النهار, ويسلمك النهار إلى الليل, حتى ينتهي بك إلى آخر عهدك, ونهاية عمرك,  ويخيل للإنسان أنه مقيم في الدنيا, وذلك من مس الشيطان, وإنما يساق إلى الموت سوقًًا حثيثًا, فالدنيا تطوى من ورائنا, والموت يطلبنا جميعًا, وكل ساعة تمضي وكل يوم نقصان من الأعمار, وتقريب لدخول القبور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يقول يحيى بن معاذ : الدنيا خمر الشيطان من سكر منها لم يفق إلا في عسكر الموت نادمًا مع الخاسرين .</w:t>
      </w:r>
      <w:r w:rsidRPr="002E11FC">
        <w:rPr>
          <w:rStyle w:val="a9"/>
          <w:rFonts w:cs="Traditional Arabic"/>
          <w:sz w:val="36"/>
          <w:szCs w:val="36"/>
          <w:rtl/>
        </w:rPr>
        <w:footnoteReference w:id="429"/>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 ويقول الحكماء : من كانت الأيام والليالي مطاياه سارت به وإن لم يسر .</w:t>
      </w:r>
      <w:r w:rsidRPr="002E11FC">
        <w:rPr>
          <w:rStyle w:val="a9"/>
          <w:rFonts w:cs="Traditional Arabic"/>
          <w:sz w:val="36"/>
          <w:szCs w:val="36"/>
          <w:rtl/>
        </w:rPr>
        <w:footnoteReference w:id="430"/>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وأنشدوا :</w:t>
      </w:r>
    </w:p>
    <w:p w:rsidR="00B4166D" w:rsidRPr="002E11FC" w:rsidRDefault="00B4166D" w:rsidP="0011321D">
      <w:pPr>
        <w:spacing w:after="0" w:line="240" w:lineRule="auto"/>
        <w:jc w:val="center"/>
        <w:rPr>
          <w:rFonts w:cs="Traditional Arabic"/>
          <w:sz w:val="36"/>
          <w:szCs w:val="36"/>
          <w:rtl/>
        </w:rPr>
      </w:pPr>
      <w:r w:rsidRPr="002E11FC">
        <w:rPr>
          <w:rFonts w:cs="Traditional Arabic" w:hint="cs"/>
          <w:sz w:val="36"/>
          <w:szCs w:val="36"/>
          <w:rtl/>
        </w:rPr>
        <w:t xml:space="preserve">وما هذه الأيام إلا مراحل         </w:t>
      </w:r>
      <w:r w:rsidR="003942C6">
        <w:rPr>
          <w:rFonts w:cs="Traditional Arabic" w:hint="cs"/>
          <w:sz w:val="36"/>
          <w:szCs w:val="36"/>
          <w:rtl/>
        </w:rPr>
        <w:t xml:space="preserve">     </w:t>
      </w:r>
      <w:r w:rsidRPr="002E11FC">
        <w:rPr>
          <w:rFonts w:cs="Traditional Arabic" w:hint="cs"/>
          <w:sz w:val="36"/>
          <w:szCs w:val="36"/>
          <w:rtl/>
        </w:rPr>
        <w:t xml:space="preserve">   يحث بها داع إلى الموت جــــاهد</w:t>
      </w:r>
    </w:p>
    <w:p w:rsidR="00B4166D" w:rsidRPr="002E11FC" w:rsidRDefault="00B4166D" w:rsidP="0011321D">
      <w:pPr>
        <w:spacing w:after="0" w:line="240" w:lineRule="auto"/>
        <w:jc w:val="center"/>
        <w:rPr>
          <w:rFonts w:cs="Traditional Arabic"/>
          <w:sz w:val="36"/>
          <w:szCs w:val="36"/>
          <w:rtl/>
        </w:rPr>
      </w:pPr>
      <w:r w:rsidRPr="002E11FC">
        <w:rPr>
          <w:rFonts w:cs="Traditional Arabic" w:hint="cs"/>
          <w:sz w:val="36"/>
          <w:szCs w:val="36"/>
          <w:rtl/>
        </w:rPr>
        <w:t xml:space="preserve">وأعجب شيء لو تأمــلت            </w:t>
      </w:r>
      <w:r w:rsidR="00391200" w:rsidRPr="002E11FC">
        <w:rPr>
          <w:rFonts w:cs="Traditional Arabic" w:hint="cs"/>
          <w:sz w:val="36"/>
          <w:szCs w:val="36"/>
          <w:rtl/>
        </w:rPr>
        <w:t xml:space="preserve"> أنها</w:t>
      </w:r>
      <w:r w:rsidRPr="002E11FC">
        <w:rPr>
          <w:rFonts w:cs="Traditional Arabic" w:hint="cs"/>
          <w:sz w:val="36"/>
          <w:szCs w:val="36"/>
          <w:rtl/>
        </w:rPr>
        <w:t xml:space="preserve"> منازل تطوى والمسافر قاعد</w:t>
      </w:r>
    </w:p>
    <w:p w:rsidR="00B4166D" w:rsidRPr="002E11FC" w:rsidRDefault="00B4166D"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معاشر المسلمين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    هذا وقرآن الله ينادي المؤمنين المحبين العارفين بالشوق إلى لقاء الله,  بالشوق إلى الغاية العظمى, والنهاية التي لا تنتهي ولا تزول,  والتي من وصلها اتصل ومن سعد بها فاز, من كان يرجو في الدنيا لقاء الله,  ولا يتمناه إلا مؤمن استعد وتزود من دنياه لآخرته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فمن كان يرجو لقاء ربه فليعمل عملا صالحا ولا يشرك بعبادة ربه أحدا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31"/>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فمن كان شأنه في الدنيا كذلك, فإنه سيسعد يوم اللقاء,  ذلك اليوم الذي حدده الله في علمه, فهو آت لا محالة, وكل ما هو آت قريب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والشوق إلى لقاء الله عز وجل, إنما يكون ممن أحب الله, فمن عرف الله وآمن به وعمل بما أمره, وانتهى عما نهاه عنه, فإنه يجب أن يلقى ربه بنفس راضية, فيحب لقاء الله, ويشتاق لوعد الله ولجنانه, ولرؤيته سبحانه, يحب الخروج من الدنيا؛ لأنها دار الفناء والغواية والزوال,ومع ذلك يغتنم أوقاته فيها بالعمل والتزود بالباقيات الصالحات, وإنما يكون الشوق إلى لقاء الله, وتمني الأجل والرحيل من الدنيا والوفاة, ولقاء الله مع الراحة والعافية, كحال يوسف عليه السلام : فإنه لما أُلقي في الجب لم يقل لربه توفني, ولما أدخل السجن لم يقل كذلك توفني, وإنما لما تم له الأمر والأمن والنعمة والملك. 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توفني مسلما وألحقني بالصالحين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32"/>
      </w:r>
      <w:r w:rsidRPr="002E11FC">
        <w:rPr>
          <w:rFonts w:cs="Traditional Arabic" w:hint="cs"/>
          <w:sz w:val="36"/>
          <w:szCs w:val="36"/>
          <w:rtl/>
        </w:rPr>
        <w:t xml:space="preserve">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وكان النبي المصطفى </w:t>
      </w:r>
      <w:r w:rsidRPr="002E11FC">
        <w:rPr>
          <w:rFonts w:cs="Traditional Arabic"/>
          <w:sz w:val="36"/>
          <w:szCs w:val="36"/>
        </w:rPr>
        <w:sym w:font="AGA Arabesque" w:char="0065"/>
      </w:r>
      <w:r w:rsidRPr="002E11FC">
        <w:rPr>
          <w:rFonts w:cs="Traditional Arabic" w:hint="cs"/>
          <w:sz w:val="36"/>
          <w:szCs w:val="36"/>
          <w:rtl/>
        </w:rPr>
        <w:t xml:space="preserve"> يدعو ربه دائمًا يقول :" اللهم إني أسألك برد العيش بعد الموت, وأسألك لذة النظر إلى وجهك, والشوق إلى لقائك في غير ضراء مضرة, ولا فتنة مضلة,  اللهم زينا بزينة الإيمان,  واجعلنا هداة مهتدين " </w:t>
      </w:r>
      <w:r w:rsidRPr="002E11FC">
        <w:rPr>
          <w:rFonts w:cs="Traditional Arabic"/>
          <w:sz w:val="36"/>
          <w:szCs w:val="36"/>
          <w:rtl/>
        </w:rPr>
        <w:footnoteReference w:id="433"/>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و قال </w:t>
      </w:r>
      <w:r w:rsidRPr="002E11FC">
        <w:rPr>
          <w:rFonts w:cs="Traditional Arabic"/>
          <w:sz w:val="36"/>
          <w:szCs w:val="36"/>
        </w:rPr>
        <w:sym w:font="AGA Arabesque" w:char="0065"/>
      </w:r>
      <w:r w:rsidRPr="002E11FC">
        <w:rPr>
          <w:rFonts w:cs="Traditional Arabic" w:hint="cs"/>
          <w:sz w:val="36"/>
          <w:szCs w:val="36"/>
          <w:rtl/>
        </w:rPr>
        <w:t xml:space="preserve"> :" من أحب لقاء الله أحب الله لقاءه, ومن كره لقاء الله كره الله لقاءه " </w:t>
      </w:r>
      <w:r w:rsidRPr="002E11FC">
        <w:rPr>
          <w:rStyle w:val="a9"/>
          <w:rFonts w:cs="Traditional Arabic"/>
          <w:sz w:val="36"/>
          <w:szCs w:val="36"/>
          <w:rtl/>
        </w:rPr>
        <w:footnoteReference w:id="434"/>
      </w:r>
    </w:p>
    <w:p w:rsidR="00B4166D" w:rsidRPr="002E11FC" w:rsidRDefault="00B4166D" w:rsidP="007A048F">
      <w:pPr>
        <w:spacing w:after="0" w:line="240" w:lineRule="auto"/>
        <w:jc w:val="both"/>
        <w:rPr>
          <w:rFonts w:cs="Traditional Arabic"/>
          <w:b/>
          <w:bCs/>
          <w:sz w:val="36"/>
          <w:szCs w:val="36"/>
          <w:rtl/>
        </w:rPr>
      </w:pPr>
      <w:r w:rsidRPr="002E11FC">
        <w:rPr>
          <w:rFonts w:cs="Traditional Arabic" w:hint="cs"/>
          <w:b/>
          <w:bCs/>
          <w:sz w:val="36"/>
          <w:szCs w:val="36"/>
          <w:rtl/>
        </w:rPr>
        <w:t>والشوق إلى الله ثلاثة مراتب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شوق العابدين لجنات رب العالمين </w:t>
      </w:r>
    </w:p>
    <w:p w:rsidR="00B4166D" w:rsidRPr="002E11FC" w:rsidRDefault="00B4166D" w:rsidP="007A048F">
      <w:pPr>
        <w:spacing w:after="0" w:line="240" w:lineRule="auto"/>
        <w:jc w:val="both"/>
        <w:rPr>
          <w:rFonts w:cs="Traditional Arabic"/>
          <w:sz w:val="36"/>
          <w:szCs w:val="36"/>
        </w:rPr>
      </w:pPr>
      <w:r w:rsidRPr="002E11FC">
        <w:rPr>
          <w:rFonts w:cs="Traditional Arabic" w:hint="cs"/>
          <w:sz w:val="36"/>
          <w:szCs w:val="36"/>
          <w:rtl/>
        </w:rPr>
        <w:t>وشوق الأخيار لرؤية ذي الجلال والإكرام, فإن رؤية الله أطيب ما في الجنة .</w:t>
      </w:r>
    </w:p>
    <w:p w:rsidR="00B4166D" w:rsidRPr="002E11FC" w:rsidRDefault="00B4166D" w:rsidP="007A048F">
      <w:pPr>
        <w:spacing w:after="0" w:line="240" w:lineRule="auto"/>
        <w:jc w:val="both"/>
        <w:rPr>
          <w:rFonts w:cs="Traditional Arabic"/>
          <w:sz w:val="36"/>
          <w:szCs w:val="36"/>
        </w:rPr>
      </w:pPr>
      <w:r w:rsidRPr="002E11FC">
        <w:rPr>
          <w:rFonts w:cs="Traditional Arabic" w:hint="cs"/>
          <w:sz w:val="36"/>
          <w:szCs w:val="36"/>
          <w:rtl/>
        </w:rPr>
        <w:t xml:space="preserve">وشوق المحبين لجلال أرحم الراحمين. </w:t>
      </w:r>
    </w:p>
    <w:p w:rsidR="00B4166D" w:rsidRPr="002E11FC" w:rsidRDefault="00B4166D" w:rsidP="007A048F">
      <w:pPr>
        <w:spacing w:after="0" w:line="240" w:lineRule="auto"/>
        <w:jc w:val="both"/>
        <w:rPr>
          <w:rFonts w:cs="Traditional Arabic"/>
          <w:sz w:val="36"/>
          <w:szCs w:val="36"/>
        </w:rPr>
      </w:pPr>
      <w:r w:rsidRPr="002E11FC">
        <w:rPr>
          <w:rFonts w:cs="Traditional Arabic" w:hint="cs"/>
          <w:sz w:val="36"/>
          <w:szCs w:val="36"/>
          <w:rtl/>
        </w:rPr>
        <w:t xml:space="preserve">ولقد كان المصطفى </w:t>
      </w:r>
      <w:r w:rsidRPr="002E11FC">
        <w:rPr>
          <w:rFonts w:cs="Traditional Arabic"/>
          <w:sz w:val="36"/>
          <w:szCs w:val="36"/>
        </w:rPr>
        <w:sym w:font="AGA Arabesque" w:char="0065"/>
      </w:r>
      <w:r w:rsidRPr="002E11FC">
        <w:rPr>
          <w:rFonts w:cs="Traditional Arabic" w:hint="cs"/>
          <w:sz w:val="36"/>
          <w:szCs w:val="36"/>
          <w:rtl/>
        </w:rPr>
        <w:t xml:space="preserve"> المثل الأعلى في الإيمان الأكمل؛ ولهذا ضرب لنا المثل في الشوق الأتم لرب العرش الكريم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فقص على صحابته في آخر خطبة له مدى شوقه إلى لقاء ربه فقال :" إن عبدا خيره ربه بين أن يعيش في الدنيا ما شاء أن يعيش, ويأكل في الدنيا ما شاء أن يأكل, وبين لقاء ربه فاختار ذلك العبد لقاء ربه " </w:t>
      </w:r>
      <w:r w:rsidRPr="002E11FC">
        <w:rPr>
          <w:rFonts w:cs="Traditional Arabic"/>
          <w:sz w:val="36"/>
          <w:szCs w:val="36"/>
          <w:rtl/>
        </w:rPr>
        <w:footnoteReference w:id="435"/>
      </w:r>
      <w:r w:rsidRPr="002E11FC">
        <w:rPr>
          <w:rFonts w:cs="Traditional Arabic" w:hint="cs"/>
          <w:sz w:val="36"/>
          <w:szCs w:val="36"/>
          <w:rtl/>
        </w:rPr>
        <w:t>.</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وعلى طريق الهدى, دأب السالكون فها هو أحد التابعين يحيى بن معاذ كان كثير الشوق إلى  لقاء مولاه,  فكان يقول في مناجاته :إلهي أحلى العطايا في قلبي رجاؤك, وأحب الكلام إلى لساني ثناؤك, وأحب ال</w:t>
      </w:r>
      <w:r w:rsidR="00A86E40" w:rsidRPr="002E11FC">
        <w:rPr>
          <w:rFonts w:cs="Traditional Arabic" w:hint="cs"/>
          <w:sz w:val="36"/>
          <w:szCs w:val="36"/>
          <w:rtl/>
        </w:rPr>
        <w:t xml:space="preserve">ساعات إلي ساعة يكون فيها لقاؤك </w:t>
      </w:r>
      <w:r w:rsidRPr="002E11FC">
        <w:rPr>
          <w:rFonts w:cs="Traditional Arabic" w:hint="cs"/>
          <w:sz w:val="36"/>
          <w:szCs w:val="36"/>
          <w:rtl/>
        </w:rPr>
        <w:t xml:space="preserve">وخر ميتا, والنبي </w:t>
      </w:r>
      <w:r w:rsidRPr="002E11FC">
        <w:rPr>
          <w:rFonts w:cs="Traditional Arabic"/>
          <w:sz w:val="36"/>
          <w:szCs w:val="36"/>
        </w:rPr>
        <w:sym w:font="AGA Arabesque" w:char="0065"/>
      </w:r>
      <w:r w:rsidRPr="002E11FC">
        <w:rPr>
          <w:rFonts w:cs="Traditional Arabic" w:hint="cs"/>
          <w:sz w:val="36"/>
          <w:szCs w:val="36"/>
          <w:rtl/>
        </w:rPr>
        <w:t xml:space="preserve"> يقول :" من أحب لقاء الله أحب الله لقاءه .</w:t>
      </w:r>
      <w:r w:rsidRPr="002E11FC">
        <w:rPr>
          <w:rFonts w:cs="Traditional Arabic"/>
          <w:sz w:val="36"/>
          <w:szCs w:val="36"/>
          <w:rtl/>
        </w:rPr>
        <w:footnoteReference w:id="436"/>
      </w:r>
    </w:p>
    <w:p w:rsidR="00B4166D" w:rsidRPr="002E11FC" w:rsidRDefault="00B4166D"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أهل الإيمان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      هذا وقد حرص السلف الصالح رضوان الله عليهم على أن يجعلوا دنياهم سفينة للنجاة, ومعبرا إلى الآخرة, فلم يركنوا إليها, ولم يشغلوا بمفاتنها وزخارفها, وإنما تزودوا وأخذوا منها ما ينفعهم للآخرة, فرضوا أن يخرجوا من الدنيا بربح وفير, تاجروا مع الله وتلك تجارة ربحها مضمون, باعوا دنياهم بآخرتهم, واشتروا الحياة الباقية, باعوا أنفسهم وأموالهم في سبيل الله, فرضي عنهم مولاهم, وبشرهم على لسان رسوله بالجنة وبالنعيم المقيم, وأي عاقل يستطيع أن يدرك الفرق بيننا وبينهم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من أقوال الإمام علي في شأن الدنيا, في نظره تصور حقارتها وتفاهتها فيقول: الدنيا ستة أشياء:مطعوم, ومشروب, وملبوس, ومنكوح, ومشموم, ومركوب, فأشرف طعامها: العسل, وهو: مذقة ذبابة, وأشرف مشروبها الماء ويستوي فيه البر والفاجر, وأشرف ملبوسها الحرير وهو: منح دودة , وأشرف ركوبها الفرس وعليه تقتل الرجال, وأشرف مشمومها المسك وهو: دم غزال, وأشرف منكوحها المرأة وهن: مبال في مبال, وإن المرأة لتزين أحسن شيء منها ,ويراد أقبح شيء منها, وأشرف المشمومات المسك وهو دم .</w:t>
      </w:r>
      <w:r w:rsidRPr="002E11FC">
        <w:rPr>
          <w:rStyle w:val="a9"/>
          <w:rFonts w:cs="Traditional Arabic"/>
          <w:sz w:val="36"/>
          <w:szCs w:val="36"/>
          <w:rtl/>
        </w:rPr>
        <w:footnoteReference w:id="437"/>
      </w:r>
    </w:p>
    <w:p w:rsidR="00B4166D" w:rsidRPr="002E11FC" w:rsidRDefault="00B4166D" w:rsidP="007A048F">
      <w:pPr>
        <w:spacing w:after="0" w:line="240" w:lineRule="auto"/>
        <w:jc w:val="both"/>
        <w:rPr>
          <w:rFonts w:cs="Traditional Arabic"/>
          <w:b/>
          <w:bCs/>
          <w:sz w:val="36"/>
          <w:szCs w:val="36"/>
          <w:rtl/>
        </w:rPr>
      </w:pPr>
      <w:r w:rsidRPr="002E11FC">
        <w:rPr>
          <w:rFonts w:cs="Traditional Arabic" w:hint="cs"/>
          <w:b/>
          <w:bCs/>
          <w:sz w:val="36"/>
          <w:szCs w:val="36"/>
          <w:rtl/>
        </w:rPr>
        <w:t>ويقول أحد السلف الصالح :</w:t>
      </w:r>
    </w:p>
    <w:p w:rsidR="00B4166D" w:rsidRPr="0011321D" w:rsidRDefault="00B4166D" w:rsidP="007A048F">
      <w:pPr>
        <w:spacing w:after="0" w:line="240" w:lineRule="auto"/>
        <w:jc w:val="both"/>
        <w:rPr>
          <w:rFonts w:asciiTheme="majorBidi" w:hAnsiTheme="majorBidi" w:cstheme="majorBidi"/>
          <w:sz w:val="32"/>
          <w:szCs w:val="32"/>
          <w:rtl/>
        </w:rPr>
      </w:pPr>
      <w:r w:rsidRPr="0011321D">
        <w:rPr>
          <w:rFonts w:asciiTheme="majorBidi" w:hAnsiTheme="majorBidi" w:cstheme="majorBidi"/>
          <w:sz w:val="32"/>
          <w:szCs w:val="32"/>
          <w:rtl/>
        </w:rPr>
        <w:t xml:space="preserve">هي الدنيا تقول بملء فيها               </w:t>
      </w:r>
      <w:r w:rsidR="00A86E40" w:rsidRPr="0011321D">
        <w:rPr>
          <w:rFonts w:asciiTheme="majorBidi" w:hAnsiTheme="majorBidi" w:cstheme="majorBidi"/>
          <w:sz w:val="32"/>
          <w:szCs w:val="32"/>
          <w:rtl/>
        </w:rPr>
        <w:t xml:space="preserve"> </w:t>
      </w:r>
      <w:r w:rsidRPr="0011321D">
        <w:rPr>
          <w:rFonts w:asciiTheme="majorBidi" w:hAnsiTheme="majorBidi" w:cstheme="majorBidi"/>
          <w:sz w:val="32"/>
          <w:szCs w:val="32"/>
          <w:rtl/>
        </w:rPr>
        <w:t xml:space="preserve">             حذار حذار من بطشي وفتكــى</w:t>
      </w:r>
    </w:p>
    <w:p w:rsidR="00B4166D" w:rsidRPr="0011321D" w:rsidRDefault="00B4166D" w:rsidP="007A048F">
      <w:pPr>
        <w:spacing w:after="0" w:line="240" w:lineRule="auto"/>
        <w:jc w:val="both"/>
        <w:rPr>
          <w:rFonts w:asciiTheme="majorBidi" w:hAnsiTheme="majorBidi" w:cstheme="majorBidi"/>
          <w:sz w:val="32"/>
          <w:szCs w:val="32"/>
          <w:rtl/>
        </w:rPr>
      </w:pPr>
      <w:r w:rsidRPr="0011321D">
        <w:rPr>
          <w:rFonts w:asciiTheme="majorBidi" w:hAnsiTheme="majorBidi" w:cstheme="majorBidi"/>
          <w:sz w:val="32"/>
          <w:szCs w:val="32"/>
          <w:rtl/>
        </w:rPr>
        <w:t xml:space="preserve">فلا يغرركم مني ابتســـام       </w:t>
      </w:r>
      <w:r w:rsidR="003942C6" w:rsidRPr="0011321D">
        <w:rPr>
          <w:rFonts w:asciiTheme="majorBidi" w:hAnsiTheme="majorBidi" w:cstheme="majorBidi"/>
          <w:sz w:val="32"/>
          <w:szCs w:val="32"/>
          <w:rtl/>
        </w:rPr>
        <w:t xml:space="preserve"> </w:t>
      </w:r>
      <w:r w:rsidRPr="0011321D">
        <w:rPr>
          <w:rFonts w:asciiTheme="majorBidi" w:hAnsiTheme="majorBidi" w:cstheme="majorBidi"/>
          <w:sz w:val="32"/>
          <w:szCs w:val="32"/>
          <w:rtl/>
        </w:rPr>
        <w:t xml:space="preserve"> </w:t>
      </w:r>
      <w:r w:rsidR="00A828D0" w:rsidRPr="0011321D">
        <w:rPr>
          <w:rFonts w:asciiTheme="majorBidi" w:hAnsiTheme="majorBidi" w:cstheme="majorBidi"/>
          <w:sz w:val="32"/>
          <w:szCs w:val="32"/>
          <w:rtl/>
        </w:rPr>
        <w:t xml:space="preserve"> </w:t>
      </w:r>
      <w:r w:rsidRPr="0011321D">
        <w:rPr>
          <w:rFonts w:asciiTheme="majorBidi" w:hAnsiTheme="majorBidi" w:cstheme="majorBidi"/>
          <w:sz w:val="32"/>
          <w:szCs w:val="32"/>
          <w:rtl/>
        </w:rPr>
        <w:t xml:space="preserve">   </w:t>
      </w:r>
      <w:r w:rsidR="0011321D">
        <w:rPr>
          <w:rFonts w:asciiTheme="majorBidi" w:hAnsiTheme="majorBidi" w:cstheme="majorBidi" w:hint="cs"/>
          <w:sz w:val="32"/>
          <w:szCs w:val="32"/>
          <w:rtl/>
        </w:rPr>
        <w:t xml:space="preserve">            </w:t>
      </w:r>
      <w:r w:rsidRPr="0011321D">
        <w:rPr>
          <w:rFonts w:asciiTheme="majorBidi" w:hAnsiTheme="majorBidi" w:cstheme="majorBidi"/>
          <w:sz w:val="32"/>
          <w:szCs w:val="32"/>
          <w:rtl/>
        </w:rPr>
        <w:t xml:space="preserve">   فقولي مضحــك والفعل مبكـــي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هؤلاء علموا أن أسعد الناس في الدنيا أزهدهم فيها, وأبعدهم عن زخارفها, فهي دار بالبلاء معروفة, وبالغدر موصوفة وبالفناء محفوفة,لا خيرها يدوم, ولا شرها يبقى, ولو كانت تساوي عند الله جناح بعوضة, لما سقي الكافر منها شربة ماء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ولقد حكي أن سليمان بن داود- عليهما السلام- كان ذات يوم في موكبه, الطير تظلة, والجن عن يمينه وشماله,  فرآه عابد من بني إسرائيل فقال : والله يا بن داود لقد أعطاك الله ملكا عظيما, فرد عليه سليمان قائلا: لتسبيحة في صحيفة مؤمن خير مما أعطي ابن داود , فإن التسبيحة تبقى وملك بن داود يفنى .</w:t>
      </w:r>
      <w:r w:rsidRPr="002E11FC">
        <w:rPr>
          <w:rStyle w:val="a9"/>
          <w:rFonts w:cs="Traditional Arabic"/>
          <w:sz w:val="36"/>
          <w:szCs w:val="36"/>
          <w:rtl/>
        </w:rPr>
        <w:footnoteReference w:id="438"/>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إي وربي أين داود وابن داود عليهم السلام الآن ؟ وكان قد أعطي من الملك ما أعطي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جبال أوبي معه والطير وألنا له الحديد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39"/>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أما التسبيح والتحميد فقد قال الله تعالى:</w:t>
      </w:r>
      <w:r w:rsidRPr="002E11FC">
        <w:rPr>
          <w:rFonts w:cs="Traditional Arabic"/>
          <w:sz w:val="36"/>
          <w:szCs w:val="36"/>
        </w:rPr>
        <w:sym w:font="AGA Arabesque" w:char="005D"/>
      </w:r>
      <w:r w:rsidRPr="002E11FC">
        <w:rPr>
          <w:rFonts w:cs="Traditional Arabic" w:hint="cs"/>
          <w:sz w:val="36"/>
          <w:szCs w:val="36"/>
          <w:rtl/>
        </w:rPr>
        <w:t xml:space="preserve"> والباقيات الصالحات خير عند ربك ثوابا وخير أملا</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440"/>
      </w:r>
      <w:r w:rsidRPr="002E11FC">
        <w:rPr>
          <w:rFonts w:cs="Traditional Arabic" w:hint="cs"/>
          <w:sz w:val="36"/>
          <w:szCs w:val="36"/>
          <w:rtl/>
        </w:rPr>
        <w:t xml:space="preserve">وقيل لنوح يا أطول الأنبياء عمر كيف وجدت الدنيا ؟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فقال:  كدار لها بابان دخلت من إحداهما وخرجت من الآخر .</w:t>
      </w:r>
      <w:r w:rsidRPr="002E11FC">
        <w:rPr>
          <w:rStyle w:val="a9"/>
          <w:rFonts w:cs="Traditional Arabic"/>
          <w:sz w:val="36"/>
          <w:szCs w:val="36"/>
          <w:rtl/>
        </w:rPr>
        <w:footnoteReference w:id="441"/>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ولقد وصفها من أوتي جوامع الكلم والبيان فقال</w:t>
      </w:r>
      <w:r w:rsidR="00D23FD1" w:rsidRPr="002E11FC">
        <w:rPr>
          <w:rFonts w:cs="Traditional Arabic" w:hint="cs"/>
          <w:sz w:val="36"/>
          <w:szCs w:val="36"/>
          <w:rtl/>
        </w:rPr>
        <w:t xml:space="preserve"> </w:t>
      </w:r>
      <w:r w:rsidR="00D23FD1" w:rsidRPr="002E11FC">
        <w:rPr>
          <w:rFonts w:cs="Traditional Arabic" w:hint="cs"/>
          <w:sz w:val="36"/>
          <w:szCs w:val="36"/>
        </w:rPr>
        <w:sym w:font="AGA Arabesque" w:char="F072"/>
      </w:r>
      <w:r w:rsidRPr="002E11FC">
        <w:rPr>
          <w:rFonts w:cs="Traditional Arabic" w:hint="cs"/>
          <w:sz w:val="36"/>
          <w:szCs w:val="36"/>
          <w:rtl/>
        </w:rPr>
        <w:t>:" الدنيا سجن المؤمن وجنة الكافر"</w:t>
      </w:r>
      <w:r w:rsidRPr="002E11FC">
        <w:rPr>
          <w:rFonts w:cs="Traditional Arabic"/>
          <w:sz w:val="36"/>
          <w:szCs w:val="36"/>
          <w:rtl/>
        </w:rPr>
        <w:footnoteReference w:id="442"/>
      </w:r>
      <w:r w:rsidRPr="002E11FC">
        <w:rPr>
          <w:rFonts w:cs="Traditional Arabic" w:hint="cs"/>
          <w:sz w:val="36"/>
          <w:szCs w:val="36"/>
          <w:rtl/>
        </w:rPr>
        <w:t xml:space="preserve">  ؛لأن المؤمن إذا حضرته الوفاة, وعرضت عليه الجنة ونعيمها, وحورها, وقصورها عرف أنه كان في الدنيا مسجونًا, وقد قد فتحت له الآن أبواب النعيم المقيم.والكافر إذا حضرته الوفاة , ورأى النار وعذابها, عرف أنه كان في الدنيا في نعيم.  </w:t>
      </w:r>
    </w:p>
    <w:p w:rsidR="00B4166D" w:rsidRPr="003942C6" w:rsidRDefault="00B4166D" w:rsidP="0011321D">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الناس :</w:t>
      </w:r>
      <w:r w:rsidR="00A86E40" w:rsidRPr="002E11FC">
        <w:rPr>
          <w:rFonts w:cs="Traditional Arabic" w:hint="cs"/>
          <w:sz w:val="36"/>
          <w:szCs w:val="36"/>
          <w:rtl/>
        </w:rPr>
        <w:t xml:space="preserve"> </w:t>
      </w:r>
      <w:r w:rsidRPr="002E11FC">
        <w:rPr>
          <w:rFonts w:cs="Traditional Arabic" w:hint="cs"/>
          <w:sz w:val="36"/>
          <w:szCs w:val="36"/>
          <w:rtl/>
        </w:rPr>
        <w:t xml:space="preserve"> حاسبوا أنفسكم قبل أن تحاسبوا, وزنوا أعمالكم قبل أن توزن عليكم,  وتهيؤوا للعرض الأكبر, ولقد كان أفضل زاد للصحابة من الدنيا للآخرة حب الله ورسوله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عن أنس -</w:t>
      </w:r>
      <w:r w:rsidRPr="002E11FC">
        <w:rPr>
          <w:rFonts w:cs="Traditional Arabic"/>
          <w:sz w:val="36"/>
          <w:szCs w:val="36"/>
        </w:rPr>
        <w:sym w:font="AGA Arabesque" w:char="0074"/>
      </w:r>
      <w:r w:rsidRPr="002E11FC">
        <w:rPr>
          <w:rFonts w:cs="Traditional Arabic" w:hint="cs"/>
          <w:sz w:val="36"/>
          <w:szCs w:val="36"/>
          <w:rtl/>
        </w:rPr>
        <w:t xml:space="preserve"> - قال أن رجل سأل النبي </w:t>
      </w:r>
      <w:r w:rsidRPr="002E11FC">
        <w:rPr>
          <w:rFonts w:cs="Traditional Arabic"/>
          <w:sz w:val="36"/>
          <w:szCs w:val="36"/>
        </w:rPr>
        <w:sym w:font="AGA Arabesque" w:char="0065"/>
      </w:r>
      <w:r w:rsidRPr="002E11FC">
        <w:rPr>
          <w:rFonts w:cs="Traditional Arabic" w:hint="cs"/>
          <w:sz w:val="36"/>
          <w:szCs w:val="36"/>
          <w:rtl/>
        </w:rPr>
        <w:t xml:space="preserve"> عن الساعة فقال : وما أعددت لها قال الرجل : لا شيء إلا أني أحب الله ورسوله , فقال النبي </w:t>
      </w:r>
      <w:r w:rsidRPr="002E11FC">
        <w:rPr>
          <w:rFonts w:cs="Traditional Arabic"/>
          <w:sz w:val="36"/>
          <w:szCs w:val="36"/>
        </w:rPr>
        <w:sym w:font="AGA Arabesque" w:char="0065"/>
      </w:r>
      <w:r w:rsidRPr="002E11FC">
        <w:rPr>
          <w:rFonts w:cs="Traditional Arabic" w:hint="cs"/>
          <w:sz w:val="36"/>
          <w:szCs w:val="36"/>
          <w:rtl/>
        </w:rPr>
        <w:t xml:space="preserve">:" أنت مع من أحببت" </w:t>
      </w:r>
    </w:p>
    <w:p w:rsidR="00B4166D"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قال أنس : فأنا أحب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وأبا بكر, وعمر, وأرجو أن أكون معهم بحبي إياهم, وإن لم أعمل بمثل أعمالهم </w:t>
      </w:r>
      <w:r w:rsidRPr="002E11FC">
        <w:rPr>
          <w:rFonts w:cs="Traditional Arabic"/>
          <w:sz w:val="36"/>
          <w:szCs w:val="36"/>
          <w:rtl/>
        </w:rPr>
        <w:footnoteReference w:id="443"/>
      </w:r>
      <w:r w:rsidRPr="002E11FC">
        <w:rPr>
          <w:rFonts w:cs="Traditional Arabic" w:hint="cs"/>
          <w:sz w:val="36"/>
          <w:szCs w:val="36"/>
          <w:rtl/>
        </w:rPr>
        <w:t>.</w:t>
      </w:r>
    </w:p>
    <w:p w:rsidR="005550A0" w:rsidRPr="002E11FC" w:rsidRDefault="00B4166D" w:rsidP="007A048F">
      <w:pPr>
        <w:spacing w:after="0" w:line="240" w:lineRule="auto"/>
        <w:jc w:val="both"/>
        <w:rPr>
          <w:rFonts w:cs="Traditional Arabic"/>
          <w:sz w:val="36"/>
          <w:szCs w:val="36"/>
          <w:rtl/>
        </w:rPr>
      </w:pPr>
      <w:r w:rsidRPr="002E11FC">
        <w:rPr>
          <w:rFonts w:cs="Traditional Arabic" w:hint="cs"/>
          <w:sz w:val="36"/>
          <w:szCs w:val="36"/>
          <w:rtl/>
        </w:rPr>
        <w:t xml:space="preserve">وجاء رجل إلى النبي </w:t>
      </w:r>
      <w:r w:rsidRPr="002E11FC">
        <w:rPr>
          <w:rFonts w:cs="Traditional Arabic"/>
          <w:sz w:val="36"/>
          <w:szCs w:val="36"/>
        </w:rPr>
        <w:sym w:font="AGA Arabesque" w:char="0065"/>
      </w:r>
      <w:r w:rsidRPr="002E11FC">
        <w:rPr>
          <w:rFonts w:cs="Traditional Arabic" w:hint="cs"/>
          <w:sz w:val="36"/>
          <w:szCs w:val="36"/>
          <w:rtl/>
        </w:rPr>
        <w:t xml:space="preserve"> فقال يا رسول الله دلني على عمل إذا فعلته دخلت الجنة وأحبني الناس, فقال</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 ازهد في الدنيا يحبك الله وازهد فيما أيدي الناس يحبك الناس " </w:t>
      </w:r>
      <w:r w:rsidRPr="002E11FC">
        <w:rPr>
          <w:rFonts w:cs="Traditional Arabic"/>
          <w:sz w:val="36"/>
          <w:szCs w:val="36"/>
          <w:rtl/>
        </w:rPr>
        <w:footnoteReference w:id="444"/>
      </w:r>
      <w:r w:rsidRPr="002E11FC">
        <w:rPr>
          <w:rFonts w:cs="Traditional Arabic" w:hint="cs"/>
          <w:sz w:val="36"/>
          <w:szCs w:val="36"/>
          <w:rtl/>
        </w:rPr>
        <w:t>.</w:t>
      </w:r>
    </w:p>
    <w:p w:rsidR="005550A0" w:rsidRPr="002E11FC" w:rsidRDefault="005550A0" w:rsidP="007A048F">
      <w:pPr>
        <w:bidi w:val="0"/>
        <w:spacing w:after="0" w:line="240" w:lineRule="auto"/>
        <w:rPr>
          <w:rFonts w:cs="Traditional Arabic"/>
          <w:sz w:val="36"/>
          <w:szCs w:val="36"/>
          <w:rtl/>
        </w:rPr>
      </w:pPr>
      <w:r w:rsidRPr="002E11FC">
        <w:rPr>
          <w:rFonts w:cs="Traditional Arabic"/>
          <w:sz w:val="36"/>
          <w:szCs w:val="36"/>
          <w:rtl/>
        </w:rPr>
        <w:br w:type="page"/>
      </w:r>
    </w:p>
    <w:p w:rsidR="005550A0" w:rsidRPr="002E11FC" w:rsidRDefault="005550A0" w:rsidP="007A048F">
      <w:pPr>
        <w:spacing w:after="0" w:line="240" w:lineRule="auto"/>
        <w:jc w:val="both"/>
        <w:rPr>
          <w:rFonts w:cs="Traditional Arabic"/>
          <w:sz w:val="36"/>
          <w:szCs w:val="36"/>
        </w:rPr>
      </w:pPr>
    </w:p>
    <w:p w:rsidR="005550A0" w:rsidRPr="002E11FC" w:rsidRDefault="005550A0" w:rsidP="007A048F">
      <w:pPr>
        <w:spacing w:after="0" w:line="240" w:lineRule="auto"/>
        <w:jc w:val="center"/>
        <w:rPr>
          <w:rFonts w:cs="Traditional Arabic"/>
          <w:b/>
          <w:bCs/>
          <w:sz w:val="36"/>
          <w:szCs w:val="36"/>
          <w:rtl/>
        </w:rPr>
      </w:pPr>
      <w:r w:rsidRPr="002E11FC">
        <w:rPr>
          <w:rFonts w:cs="Traditional Arabic" w:hint="cs"/>
          <w:b/>
          <w:bCs/>
          <w:sz w:val="36"/>
          <w:szCs w:val="36"/>
          <w:rtl/>
        </w:rPr>
        <w:t>1</w:t>
      </w:r>
      <w:r w:rsidR="003942C6">
        <w:rPr>
          <w:rFonts w:cs="Traditional Arabic" w:hint="cs"/>
          <w:b/>
          <w:bCs/>
          <w:sz w:val="36"/>
          <w:szCs w:val="36"/>
          <w:rtl/>
        </w:rPr>
        <w:t>4</w:t>
      </w:r>
      <w:r w:rsidRPr="002E11FC">
        <w:rPr>
          <w:rFonts w:cs="Traditional Arabic" w:hint="cs"/>
          <w:b/>
          <w:bCs/>
          <w:sz w:val="36"/>
          <w:szCs w:val="36"/>
          <w:rtl/>
        </w:rPr>
        <w:t>ـ في الترفع عن فضول الدنيا وزينتها</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القوي المتين, الفتاح العليم, الرزاق الكريم, تكفل أرزاق العبيد والعباد فقال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وما من دابة في الأرض إلا على الله رزقها</w:t>
      </w:r>
      <w:r w:rsidRPr="002E11FC">
        <w:rPr>
          <w:rFonts w:cs="Traditional Arabic"/>
          <w:sz w:val="36"/>
          <w:szCs w:val="36"/>
        </w:rPr>
        <w:footnoteReference w:id="445"/>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وفي السماء رزقكم وما توعدون فورب السماء والأرض إنه لحق مثل ما أنكم تنطقون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46"/>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وطلب من بني آدم أن يسألوه ويطلبوا الرزق منه سبحانه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فابتغوا عند الله الرزق واعبدوه واشكروا له إليه ترجعون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47"/>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ولا إله إلا الله الملك الحق قوله الحق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تلك الدار الآخرة نجعلها للذين لا يريدون علوا في الأرض ولا فسادا والعاقبة للمتقين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48"/>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 xml:space="preserve">الله رب العرش جل جلاله سبحانه         </w:t>
      </w:r>
      <w:r w:rsidR="00A86E40" w:rsidRPr="003942C6">
        <w:rPr>
          <w:rFonts w:asciiTheme="majorBidi" w:hAnsiTheme="majorBidi" w:cstheme="majorBidi"/>
          <w:sz w:val="32"/>
          <w:szCs w:val="32"/>
          <w:rtl/>
        </w:rPr>
        <w:t xml:space="preserve"> </w:t>
      </w:r>
      <w:r w:rsidRPr="003942C6">
        <w:rPr>
          <w:rFonts w:asciiTheme="majorBidi" w:hAnsiTheme="majorBidi" w:cstheme="majorBidi"/>
          <w:sz w:val="32"/>
          <w:szCs w:val="32"/>
          <w:rtl/>
        </w:rPr>
        <w:t xml:space="preserve">    خلـــق  الوجـــود  ونظم الأكوان</w:t>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 xml:space="preserve">لا البـــدر يدرك شمســــها يومــــا        </w:t>
      </w:r>
      <w:r w:rsidR="00A86E40" w:rsidRPr="003942C6">
        <w:rPr>
          <w:rFonts w:asciiTheme="majorBidi" w:hAnsiTheme="majorBidi" w:cstheme="majorBidi"/>
          <w:sz w:val="32"/>
          <w:szCs w:val="32"/>
          <w:rtl/>
        </w:rPr>
        <w:t xml:space="preserve"> </w:t>
      </w:r>
      <w:r w:rsidRPr="003942C6">
        <w:rPr>
          <w:rFonts w:asciiTheme="majorBidi" w:hAnsiTheme="majorBidi" w:cstheme="majorBidi"/>
          <w:sz w:val="32"/>
          <w:szCs w:val="32"/>
          <w:rtl/>
        </w:rPr>
        <w:t xml:space="preserve">    ولا لــيل يحور على النهار زمانــا </w:t>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 xml:space="preserve">الكل يســــبح في الوجـــود  بأمره        </w:t>
      </w:r>
      <w:r w:rsidR="00A86E40" w:rsidRPr="003942C6">
        <w:rPr>
          <w:rFonts w:asciiTheme="majorBidi" w:hAnsiTheme="majorBidi" w:cstheme="majorBidi"/>
          <w:sz w:val="32"/>
          <w:szCs w:val="32"/>
          <w:rtl/>
        </w:rPr>
        <w:t xml:space="preserve"> </w:t>
      </w:r>
      <w:r w:rsidRPr="003942C6">
        <w:rPr>
          <w:rFonts w:asciiTheme="majorBidi" w:hAnsiTheme="majorBidi" w:cstheme="majorBidi"/>
          <w:sz w:val="32"/>
          <w:szCs w:val="32"/>
          <w:rtl/>
        </w:rPr>
        <w:t xml:space="preserve">     والكــــل </w:t>
      </w:r>
      <w:r w:rsidR="00A86E40" w:rsidRPr="003942C6">
        <w:rPr>
          <w:rFonts w:asciiTheme="majorBidi" w:hAnsiTheme="majorBidi" w:cstheme="majorBidi"/>
          <w:sz w:val="32"/>
          <w:szCs w:val="32"/>
          <w:rtl/>
        </w:rPr>
        <w:t xml:space="preserve"> </w:t>
      </w:r>
      <w:r w:rsidRPr="003942C6">
        <w:rPr>
          <w:rFonts w:asciiTheme="majorBidi" w:hAnsiTheme="majorBidi" w:cstheme="majorBidi"/>
          <w:sz w:val="32"/>
          <w:szCs w:val="32"/>
          <w:rtl/>
        </w:rPr>
        <w:t>ســـــــبح للإلــــــه ودان</w:t>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 xml:space="preserve">يا باســـــــط الأرزاق ما من  دابة       </w:t>
      </w:r>
      <w:r w:rsidR="00A86E40" w:rsidRPr="003942C6">
        <w:rPr>
          <w:rFonts w:asciiTheme="majorBidi" w:hAnsiTheme="majorBidi" w:cstheme="majorBidi"/>
          <w:sz w:val="32"/>
          <w:szCs w:val="32"/>
          <w:rtl/>
        </w:rPr>
        <w:t xml:space="preserve"> </w:t>
      </w:r>
      <w:r w:rsidRPr="003942C6">
        <w:rPr>
          <w:rFonts w:asciiTheme="majorBidi" w:hAnsiTheme="majorBidi" w:cstheme="majorBidi"/>
          <w:sz w:val="32"/>
          <w:szCs w:val="32"/>
          <w:rtl/>
        </w:rPr>
        <w:t xml:space="preserve">     إلا ونـــــالـت رزقـــها ألوانــــــــــا </w:t>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 xml:space="preserve">يا خالقـــــــي أنت الذي ســــويتني        </w:t>
      </w:r>
      <w:r w:rsidR="00A86E40" w:rsidRPr="003942C6">
        <w:rPr>
          <w:rFonts w:asciiTheme="majorBidi" w:hAnsiTheme="majorBidi" w:cstheme="majorBidi"/>
          <w:sz w:val="32"/>
          <w:szCs w:val="32"/>
          <w:rtl/>
        </w:rPr>
        <w:t xml:space="preserve"> </w:t>
      </w:r>
      <w:r w:rsidRPr="003942C6">
        <w:rPr>
          <w:rFonts w:asciiTheme="majorBidi" w:hAnsiTheme="majorBidi" w:cstheme="majorBidi"/>
          <w:sz w:val="32"/>
          <w:szCs w:val="32"/>
          <w:rtl/>
        </w:rPr>
        <w:t xml:space="preserve">   ووهبتني بين الخلائق مكرما إنسانا </w:t>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 xml:space="preserve">وهديت قلبـــي فـي إتباع محـــمـــد            ورزقتنــــــي التوحيــــد والإيمـــــان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وأشهد أن لا إله إلا الله وحده لا شريك 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ما عندكم ينفد وما عند الله باق وليجزين الذين صبروا بأحسن ما كانوا يعملون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49"/>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وأشهد أن سيدنا محمدا عبده ورسوله, مر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بالسوق داخلا من بعض العالية, والناس كنفته, فمر بجدي أسك ميت, فتناوله فأخذ بأذنه, ثم قال: أيكم يحب أن هذا له بدرهم ؟ فقالوا : ما نحب أنه لنا بشيء, وما نصنع به ؟ قال: أتحبون أنه لكم ؟ قالوا: والله لو كان حيا كان عيبا فيه؛ لأنه أسك, فكيف وهو ميت ؟ فقال: فوالله للدنيا أهون على الله من هذا عليكم.</w:t>
      </w:r>
      <w:r w:rsidRPr="002E11FC">
        <w:rPr>
          <w:rStyle w:val="a9"/>
          <w:rFonts w:cs="Traditional Arabic"/>
          <w:sz w:val="36"/>
          <w:szCs w:val="36"/>
          <w:rtl/>
        </w:rPr>
        <w:footnoteReference w:id="450"/>
      </w:r>
    </w:p>
    <w:p w:rsidR="005550A0" w:rsidRPr="002E11FC" w:rsidRDefault="005550A0" w:rsidP="007A048F">
      <w:pPr>
        <w:spacing w:after="0" w:line="240" w:lineRule="auto"/>
        <w:rPr>
          <w:rFonts w:cs="Traditional Arabic"/>
          <w:sz w:val="36"/>
          <w:szCs w:val="36"/>
          <w:rtl/>
        </w:rPr>
      </w:pPr>
      <w:r w:rsidRPr="002E11FC">
        <w:rPr>
          <w:rFonts w:cs="Traditional Arabic" w:hint="cs"/>
          <w:sz w:val="36"/>
          <w:szCs w:val="36"/>
          <w:rtl/>
        </w:rPr>
        <w:t xml:space="preserve">اللهم صلي وسلم وبارك عليه وآله وأصحابه والتابعين .    </w:t>
      </w:r>
      <w:r w:rsidR="003942C6">
        <w:rPr>
          <w:rFonts w:cs="Traditional Arabic" w:hint="cs"/>
          <w:sz w:val="36"/>
          <w:szCs w:val="36"/>
          <w:rtl/>
        </w:rPr>
        <w:t xml:space="preserve">                            </w:t>
      </w:r>
      <w:r w:rsidRPr="002E11FC">
        <w:rPr>
          <w:rFonts w:cs="Traditional Arabic" w:hint="cs"/>
          <w:sz w:val="36"/>
          <w:szCs w:val="36"/>
          <w:rtl/>
        </w:rPr>
        <w:t>وبعد</w:t>
      </w:r>
    </w:p>
    <w:p w:rsidR="005550A0" w:rsidRPr="003942C6" w:rsidRDefault="005550A0"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الذين لا يرجون لقاءنا ورضوا بالحياة الدنيا واطمأنوا بها والذين هم عن آياتنا غافلون أولئك مأواهم النار بما كانوا يكسبون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51"/>
      </w:r>
    </w:p>
    <w:p w:rsidR="005550A0" w:rsidRPr="003942C6" w:rsidRDefault="005550A0"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r w:rsidRPr="002E11FC">
        <w:rPr>
          <w:rFonts w:cs="Traditional Arabic" w:hint="cs"/>
          <w:sz w:val="36"/>
          <w:szCs w:val="36"/>
          <w:rtl/>
        </w:rPr>
        <w:t xml:space="preserve"> سبق الحديث في </w:t>
      </w:r>
      <w:r w:rsidR="00A86E40" w:rsidRPr="002E11FC">
        <w:rPr>
          <w:rFonts w:cs="Traditional Arabic" w:hint="cs"/>
          <w:sz w:val="36"/>
          <w:szCs w:val="36"/>
          <w:rtl/>
        </w:rPr>
        <w:t xml:space="preserve">خطبة </w:t>
      </w:r>
      <w:r w:rsidRPr="002E11FC">
        <w:rPr>
          <w:rFonts w:cs="Traditional Arabic" w:hint="cs"/>
          <w:sz w:val="36"/>
          <w:szCs w:val="36"/>
          <w:rtl/>
        </w:rPr>
        <w:t>ماضية أن من صفات المؤمنين حقا الترفع عن فضول الكلام, فهم عن اللغو معرضون, كل لغو باطل, وكل باطل حرام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اللغو من القول حرام وهو يعني: زيادة الكلام عن حده المفيد, واليوم أريد أن أوضح أن: كما أن اللغو من الكلام باطل وحرام, أي: الزي</w:t>
      </w:r>
      <w:r w:rsidR="00A86E40" w:rsidRPr="002E11FC">
        <w:rPr>
          <w:rFonts w:cs="Traditional Arabic" w:hint="cs"/>
          <w:sz w:val="36"/>
          <w:szCs w:val="36"/>
          <w:rtl/>
        </w:rPr>
        <w:t>ادة فيه, فالزيادة من كل شيء تضر</w:t>
      </w:r>
      <w:r w:rsidRPr="002E11FC">
        <w:rPr>
          <w:rFonts w:cs="Traditional Arabic" w:hint="cs"/>
          <w:sz w:val="36"/>
          <w:szCs w:val="36"/>
          <w:rtl/>
        </w:rPr>
        <w:t>إلا في الطاعات, فليس هناك شيء الزيادة مطلوبة فيه إلا القربات فالزيادة واللغو في الكلام والحديث حرام, والزيادة في الطعام والشراب عن حده ضارة بالصحة, فهي إسراف والإسراف حرام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وأن المسرفين هم أصحاب النار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52"/>
      </w:r>
      <w:r w:rsidRPr="002E11FC">
        <w:rPr>
          <w:rFonts w:cs="Traditional Arabic" w:hint="cs"/>
          <w:sz w:val="36"/>
          <w:szCs w:val="36"/>
          <w:rtl/>
        </w:rPr>
        <w:t xml:space="preserve">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المبذرين كانوا إخوان الشياطين وكان الشيطان لربه كفورا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53"/>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كذا الزيادة في المال المسماة بالربا </w:t>
      </w:r>
      <w:r w:rsidR="00A86E40" w:rsidRPr="002E11FC">
        <w:rPr>
          <w:rFonts w:cs="Traditional Arabic" w:hint="cs"/>
          <w:sz w:val="36"/>
          <w:szCs w:val="36"/>
          <w:rtl/>
        </w:rPr>
        <w:t xml:space="preserve"> تعنى : </w:t>
      </w:r>
      <w:r w:rsidRPr="002E11FC">
        <w:rPr>
          <w:rFonts w:cs="Traditional Arabic" w:hint="cs"/>
          <w:sz w:val="36"/>
          <w:szCs w:val="36"/>
          <w:rtl/>
        </w:rPr>
        <w:t>زيادة أحد البدلين في البيع عن حد التماثل المعروف في الشرع.</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 والربا </w:t>
      </w:r>
      <w:r w:rsidR="00A86E40" w:rsidRPr="002E11FC">
        <w:rPr>
          <w:rFonts w:cs="Traditional Arabic" w:hint="cs"/>
          <w:sz w:val="36"/>
          <w:szCs w:val="36"/>
          <w:rtl/>
        </w:rPr>
        <w:t>عبارة عن</w:t>
      </w:r>
      <w:r w:rsidRPr="002E11FC">
        <w:rPr>
          <w:rFonts w:cs="Traditional Arabic" w:hint="cs"/>
          <w:sz w:val="36"/>
          <w:szCs w:val="36"/>
          <w:rtl/>
        </w:rPr>
        <w:t xml:space="preserve"> زيادة</w:t>
      </w:r>
      <w:r w:rsidR="00A86E40" w:rsidRPr="002E11FC">
        <w:rPr>
          <w:rFonts w:cs="Traditional Arabic" w:hint="cs"/>
          <w:sz w:val="36"/>
          <w:szCs w:val="36"/>
          <w:rtl/>
        </w:rPr>
        <w:t xml:space="preserve"> بلا مقابل فى بيع أو قرض أو سلم </w:t>
      </w:r>
      <w:r w:rsidRPr="002E11FC">
        <w:rPr>
          <w:rFonts w:cs="Traditional Arabic" w:hint="cs"/>
          <w:sz w:val="36"/>
          <w:szCs w:val="36"/>
          <w:rtl/>
        </w:rPr>
        <w:t>, وهو حرام باتفاق الأديان السماوية كلها, كذا زيادة العبد عن حده في الدنيا تدخله تحت طائلة العقاب في الدنيا, أو في الآخرة.</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 أي: تجاوز العبد بحدود الله تجعله من صنف المجرمين, فالسارق الذي يسرق يريد أن يزيد ماله من حق غيره, وزاد عن حده إذ ليس له التصرف والتمتع إلا بماله, فأخذه وتجاوزه حدود أملاكه إلى أملاك غيره من الناس, أو من أموال الدولة العامة يكون مجرمًا إن لم يعاقب في الدنيا, فعذابه أليم في الآخرة كذا الزاني الذي يتجاوز حدود الشرع, ويزيد عما أحل له من نفع الدنيا يكون زانيًا, ويعاقب في الدنيا أو الآخرة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كذا الذي يطلب مالا زيادة على مرتبه ممن يقضي حاجاتهم في صورة رشوة, أو هدية, فهذا يأخذ زيادة عن حقه العرفي والشرعي, فيكون طلبه للزيادة حرام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وهذه أمور عامة, لكن هناك زيادة في الترف والتمتع بطيبات الدنيا, وقد طالبنا الله بالابتعاد عنها خشية الافتتان بها؛ حتى يسلم المرء بنصيبه من الدنيا والآخرة.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فالحياة الدنيا بها حدود, إذا زاد عنها المرء يكون واقعًا في الحرام, أو في خلاف الأولى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الذين لا يرجون لقاءنا ورضوا بالحياة الدنيا واطمأنوا بها والذين هم عن آياتنا غافلون أولئك مأواهم النار بما كانوا يكسبون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54"/>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أي: الذين يطلبون متاع الدنيا وملذاتها, وليس لهم هم إلا الدنيا, واغتنام ملذاتها, وليس لهم هم إلا الدنيا, واغتنام ملذاتها قبل الموت, فليس لهم في الآخرة نصيب. وقال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بل تؤثرون الحياة الدنيا والآخرة خير وأبقى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55"/>
      </w:r>
      <w:r w:rsidRPr="002E11FC">
        <w:rPr>
          <w:rFonts w:cs="Traditional Arabic" w:hint="cs"/>
          <w:sz w:val="36"/>
          <w:szCs w:val="36"/>
          <w:rtl/>
        </w:rPr>
        <w:t xml:space="preserve">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أي : تريدون عرض الدنيا والله يريد الآخرة, بل متاع الدنيا قليل والآخرة خير لمن اتقى, ولا تظلمون فتيلا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ومن اتقى ـ اتقى بمعنى:  اجتنب و</w:t>
      </w:r>
      <w:r w:rsidR="00A86E40" w:rsidRPr="002E11FC">
        <w:rPr>
          <w:rFonts w:cs="Traditional Arabic" w:hint="cs"/>
          <w:sz w:val="36"/>
          <w:szCs w:val="36"/>
          <w:rtl/>
        </w:rPr>
        <w:t>ابت</w:t>
      </w:r>
      <w:r w:rsidRPr="002E11FC">
        <w:rPr>
          <w:rFonts w:cs="Traditional Arabic" w:hint="cs"/>
          <w:sz w:val="36"/>
          <w:szCs w:val="36"/>
          <w:rtl/>
        </w:rPr>
        <w:t>عد عن هذا المتاع القليل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وقال رجل مؤمن من آل فرعون يكتم إيمانه لآل فرعون ضمن ما قال لهم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قوم إنما هذه الحياة الدنيا متاع وإن الآخرة هي دار القرار</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56"/>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واعلموا أن من أراد شيئًا بعمله, ودينه, وسعيه في الحياة الدنيا, يعطيه الحق سبحانه ما أراد,  ومن أراد الآخرة, وسعى لها سعيها, فأولئك لهم العطاء الأوفى.</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من كان يريد الحياة الدنيا وزينتها نوف إليهم أعمالهم فيها وهم منها لا يبخسون ومن أراد الآخرة وسعى لها سعيها وهو مؤمن فأولئك كان سعيهم مشكورا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57"/>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وقال الله لموسى: إني لأزود أوليائي عن نعيم الدنيا ورخائها, كما يزود الراعي الشفيق إبله عن مبارك القرى, وما ذلك لهوانهم علي؛ ولكن ليستكملوا نصيبهم في دار كرامتي سالمًا موفرًا لم تكلمه الدنيا.</w:t>
      </w:r>
      <w:r w:rsidRPr="002E11FC">
        <w:rPr>
          <w:rStyle w:val="a9"/>
          <w:rFonts w:cs="Traditional Arabic"/>
          <w:sz w:val="36"/>
          <w:szCs w:val="36"/>
          <w:rtl/>
        </w:rPr>
        <w:footnoteReference w:id="458"/>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وروي عن النبي </w:t>
      </w:r>
      <w:r w:rsidRPr="002E11FC">
        <w:rPr>
          <w:rFonts w:cs="Traditional Arabic"/>
          <w:sz w:val="36"/>
          <w:szCs w:val="36"/>
        </w:rPr>
        <w:sym w:font="AGA Arabesque" w:char="0065"/>
      </w:r>
      <w:r w:rsidRPr="002E11FC">
        <w:rPr>
          <w:rFonts w:cs="Traditional Arabic" w:hint="cs"/>
          <w:sz w:val="36"/>
          <w:szCs w:val="36"/>
          <w:rtl/>
        </w:rPr>
        <w:t xml:space="preserve"> :" إن الله إذا أحب عبدا حماه الدنيا, كما يحمي أحدكم مريضه الماء ليشفى " </w:t>
      </w:r>
      <w:r w:rsidRPr="002E11FC">
        <w:rPr>
          <w:rFonts w:cs="Traditional Arabic"/>
          <w:sz w:val="36"/>
          <w:szCs w:val="36"/>
          <w:rtl/>
        </w:rPr>
        <w:footnoteReference w:id="459"/>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وخرج الحاكم برواية لفظها : إن الله ليحمي عبده من الدنيا, وهو يحبه كما تحمون مريضكم الطعام والشراب تخافون عليه" </w:t>
      </w:r>
      <w:r w:rsidRPr="002E11FC">
        <w:rPr>
          <w:rFonts w:cs="Traditional Arabic"/>
          <w:sz w:val="36"/>
          <w:szCs w:val="36"/>
          <w:rtl/>
        </w:rPr>
        <w:footnoteReference w:id="460"/>
      </w:r>
    </w:p>
    <w:p w:rsidR="005550A0" w:rsidRPr="003942C6" w:rsidRDefault="005550A0"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r w:rsidRPr="002E11FC">
        <w:rPr>
          <w:rFonts w:cs="Traditional Arabic" w:hint="cs"/>
          <w:sz w:val="36"/>
          <w:szCs w:val="36"/>
          <w:rtl/>
        </w:rPr>
        <w:t>هذا واعلموا أن من صفة المؤمنين أنهم لا يجعلون دنياهم دارًا للتمتع وإنما للتزود للآخرة , فالمقصود من الدنيا التزود للآخرة التي هي دار القرار , أما الاستمتاع بها فذاك ليس شأنه شأن المؤمن وإنما هذا هو هم الكافر أو المنافق . 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والذين كفروا يتمتعون ويأكلون كما تأكل الأنعام والنار مثوى لهم</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61"/>
      </w:r>
    </w:p>
    <w:p w:rsidR="005550A0" w:rsidRPr="002E11FC" w:rsidRDefault="005550A0"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فبنو آدم في الدنيا قسمان : </w:t>
      </w:r>
    </w:p>
    <w:p w:rsidR="005550A0" w:rsidRPr="002E11FC" w:rsidRDefault="005550A0" w:rsidP="007A048F">
      <w:pPr>
        <w:spacing w:after="0" w:line="240" w:lineRule="auto"/>
        <w:jc w:val="both"/>
        <w:rPr>
          <w:rFonts w:cs="Traditional Arabic"/>
          <w:sz w:val="36"/>
          <w:szCs w:val="36"/>
          <w:rtl/>
        </w:rPr>
      </w:pPr>
      <w:r w:rsidRPr="002E11FC">
        <w:rPr>
          <w:rFonts w:cs="Traditional Arabic" w:hint="cs"/>
          <w:b/>
          <w:bCs/>
          <w:sz w:val="36"/>
          <w:szCs w:val="36"/>
          <w:rtl/>
        </w:rPr>
        <w:t>قسم أنكر</w:t>
      </w:r>
      <w:r w:rsidRPr="002E11FC">
        <w:rPr>
          <w:rFonts w:cs="Traditional Arabic" w:hint="cs"/>
          <w:sz w:val="36"/>
          <w:szCs w:val="36"/>
          <w:rtl/>
        </w:rPr>
        <w:t xml:space="preserve"> أن يكون للعباد دار بعد الدنيا للثواب والعقاب, وهؤلاء لا يرجون لقاء الله, ورضوا بالحياة الدنيا, وعملوا لها, وطلبوها ,وهذا كل آمالهم وهؤلاء هم الكفرة والمشركين, وعباد الأوثان, كل من هو غير مسلم .</w:t>
      </w:r>
    </w:p>
    <w:p w:rsidR="005550A0" w:rsidRPr="002E11FC" w:rsidRDefault="005550A0" w:rsidP="007A048F">
      <w:pPr>
        <w:spacing w:after="0" w:line="240" w:lineRule="auto"/>
        <w:jc w:val="both"/>
        <w:rPr>
          <w:rFonts w:cs="Traditional Arabic"/>
          <w:sz w:val="36"/>
          <w:szCs w:val="36"/>
          <w:rtl/>
        </w:rPr>
      </w:pPr>
      <w:r w:rsidRPr="002E11FC">
        <w:rPr>
          <w:rFonts w:cs="Traditional Arabic" w:hint="cs"/>
          <w:b/>
          <w:bCs/>
          <w:sz w:val="36"/>
          <w:szCs w:val="36"/>
          <w:rtl/>
        </w:rPr>
        <w:t>وقسم يقر</w:t>
      </w:r>
      <w:r w:rsidRPr="002E11FC">
        <w:rPr>
          <w:rFonts w:cs="Traditional Arabic" w:hint="cs"/>
          <w:sz w:val="36"/>
          <w:szCs w:val="36"/>
          <w:rtl/>
        </w:rPr>
        <w:t xml:space="preserve"> بأن بعد الموت دارا للثواب والعقاب, </w:t>
      </w:r>
      <w:r w:rsidRPr="002E11FC">
        <w:rPr>
          <w:rFonts w:cs="Traditional Arabic" w:hint="cs"/>
          <w:b/>
          <w:bCs/>
          <w:sz w:val="36"/>
          <w:szCs w:val="36"/>
          <w:rtl/>
        </w:rPr>
        <w:t>وهؤلاء ثلاثة أقسام</w:t>
      </w:r>
      <w:r w:rsidRPr="002E11FC">
        <w:rPr>
          <w:rFonts w:cs="Traditional Arabic" w:hint="cs"/>
          <w:sz w:val="36"/>
          <w:szCs w:val="36"/>
          <w:rtl/>
        </w:rPr>
        <w:t xml:space="preserve">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ظالم لنفسه , ومقتصد , وسابق بالخيرات بإذن الله .</w:t>
      </w:r>
    </w:p>
    <w:p w:rsidR="005550A0" w:rsidRPr="002E11FC" w:rsidRDefault="005550A0" w:rsidP="007A048F">
      <w:pPr>
        <w:spacing w:after="0" w:line="240" w:lineRule="auto"/>
        <w:jc w:val="both"/>
        <w:rPr>
          <w:rFonts w:cs="Traditional Arabic"/>
          <w:sz w:val="36"/>
          <w:szCs w:val="36"/>
          <w:rtl/>
        </w:rPr>
      </w:pPr>
      <w:r w:rsidRPr="002E11FC">
        <w:rPr>
          <w:rFonts w:cs="Traditional Arabic" w:hint="cs"/>
          <w:b/>
          <w:bCs/>
          <w:sz w:val="36"/>
          <w:szCs w:val="36"/>
          <w:rtl/>
        </w:rPr>
        <w:t>فالظالم لنفسه</w:t>
      </w:r>
      <w:r w:rsidRPr="002E11FC">
        <w:rPr>
          <w:rFonts w:cs="Traditional Arabic" w:hint="cs"/>
          <w:sz w:val="36"/>
          <w:szCs w:val="36"/>
          <w:rtl/>
        </w:rPr>
        <w:t>: وهم الأكثرون يأخذون زهرة الحياة الدنيا, ويتمتعون بها,  ولو من غير وجهها, والدنيا هي أكبر همه, بها يرضى, وبها يغضب, ولها يوالي وعليها يعادي, وهؤلاء هم أهل اللهو واللعب والزينة والتفاخر والتكاثر, وهؤلاء رغم أنهم مسلمون لكن لا يعقلون, لا يوقنون؛ لأنهم لا يعقلون حقيقة الدنيا, وأنها سفر للزاد لما بعد الموت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عن عبد الله بن عمر رضي الله عنهما قال: أخذ رسول الله </w:t>
      </w:r>
      <w:r w:rsidRPr="002E11FC">
        <w:rPr>
          <w:rFonts w:ascii="Arial Unicode MS" w:eastAsia="Arial Unicode MS" w:hAnsi="Arial Unicode MS" w:cs="Arial Unicode MS" w:hint="eastAsia"/>
          <w:sz w:val="36"/>
          <w:szCs w:val="36"/>
          <w:rtl/>
        </w:rPr>
        <w:t>ﷺ</w:t>
      </w:r>
      <w:r w:rsidRPr="002E11FC">
        <w:rPr>
          <w:rFonts w:cs="Traditional Arabic" w:hint="cs"/>
          <w:sz w:val="36"/>
          <w:szCs w:val="36"/>
          <w:rtl/>
        </w:rPr>
        <w:t xml:space="preserve"> بمنكبي فقال :" كن في الدنيا كأنك غريب أو عابر سبيل " . وكان ابن عمر يقول: إذا أمسيت فلا تنتظر الصباح, وإذا أصبحت فلا تنتظر المساء, وخذ من صحتك لمرضك, ومن حياتك لموتك " </w:t>
      </w:r>
      <w:r w:rsidRPr="002E11FC">
        <w:rPr>
          <w:rFonts w:cs="Traditional Arabic"/>
          <w:sz w:val="36"/>
          <w:szCs w:val="36"/>
          <w:rtl/>
        </w:rPr>
        <w:footnoteReference w:id="462"/>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وهؤلاء يتوقع منهم إنكار القبور, وما بعدها, ويتوقع منهم عدم المحافظة على الصلاة والزكاة والصيام, و يتوقع منهم الظلم والرشوة والمحاباة .</w:t>
      </w:r>
    </w:p>
    <w:p w:rsidR="005550A0" w:rsidRPr="002E11FC" w:rsidRDefault="005550A0" w:rsidP="007A048F">
      <w:pPr>
        <w:spacing w:after="0" w:line="240" w:lineRule="auto"/>
        <w:jc w:val="both"/>
        <w:rPr>
          <w:rFonts w:cs="Traditional Arabic"/>
          <w:sz w:val="36"/>
          <w:szCs w:val="36"/>
          <w:rtl/>
        </w:rPr>
      </w:pPr>
      <w:r w:rsidRPr="002E11FC">
        <w:rPr>
          <w:rFonts w:cs="Traditional Arabic" w:hint="cs"/>
          <w:b/>
          <w:bCs/>
          <w:sz w:val="36"/>
          <w:szCs w:val="36"/>
          <w:rtl/>
        </w:rPr>
        <w:t>وأما المقتصد</w:t>
      </w:r>
      <w:r w:rsidRPr="002E11FC">
        <w:rPr>
          <w:rFonts w:cs="Traditional Arabic" w:hint="cs"/>
          <w:sz w:val="36"/>
          <w:szCs w:val="36"/>
          <w:rtl/>
        </w:rPr>
        <w:t>: فهو الذي يأخذ الدنيا من وجهها المباح, يؤدي واجباته كمسلم, ويمسك عن الحرام, ولا يزيد عن الفرائض والسنن المشهورة, ويتمتع بالمباح من شهوات الدنيا, وهؤلاء وإن كان استمتاعهم بالحلال لا عقاب فيه, إلا أنه ينقص من قدرهم عند الله, يقال لهم يوم القيامة: إنكم أذهبتم طيباتكم في حياتكم الدنيا واستمتعتم بها, وهذا رغم أنه لا عقاب طالما أخذها حلال ـ لكن بشرط ألا يمنع البائس والمحروم ـ وإلا فهي حرام إن تعلق بها حق للفقير.</w:t>
      </w:r>
    </w:p>
    <w:p w:rsidR="005550A0" w:rsidRPr="002E11FC" w:rsidRDefault="006C51D8" w:rsidP="007A048F">
      <w:pPr>
        <w:spacing w:after="0" w:line="240" w:lineRule="auto"/>
        <w:jc w:val="both"/>
        <w:rPr>
          <w:rFonts w:cs="Traditional Arabic"/>
          <w:sz w:val="36"/>
          <w:szCs w:val="36"/>
          <w:rtl/>
        </w:rPr>
      </w:pPr>
      <w:r w:rsidRPr="002E11FC">
        <w:rPr>
          <w:rFonts w:cs="Traditional Arabic" w:hint="cs"/>
          <w:sz w:val="36"/>
          <w:szCs w:val="36"/>
          <w:rtl/>
        </w:rPr>
        <w:t xml:space="preserve">عن ابن </w:t>
      </w:r>
      <w:r w:rsidR="005550A0" w:rsidRPr="002E11FC">
        <w:rPr>
          <w:rFonts w:cs="Traditional Arabic" w:hint="cs"/>
          <w:sz w:val="36"/>
          <w:szCs w:val="36"/>
          <w:rtl/>
        </w:rPr>
        <w:t xml:space="preserve">عمر </w:t>
      </w:r>
      <w:r w:rsidR="005550A0" w:rsidRPr="002E11FC">
        <w:rPr>
          <w:rFonts w:cs="Traditional Arabic"/>
          <w:sz w:val="36"/>
          <w:szCs w:val="36"/>
        </w:rPr>
        <w:sym w:font="AGA Arabesque" w:char="0074"/>
      </w:r>
      <w:r w:rsidR="005550A0" w:rsidRPr="002E11FC">
        <w:rPr>
          <w:rFonts w:cs="Traditional Arabic"/>
          <w:sz w:val="36"/>
          <w:szCs w:val="36"/>
          <w:rtl/>
        </w:rPr>
        <w:t xml:space="preserve"> </w:t>
      </w:r>
      <w:r w:rsidRPr="002E11FC">
        <w:rPr>
          <w:rFonts w:cs="Traditional Arabic" w:hint="cs"/>
          <w:sz w:val="36"/>
          <w:szCs w:val="36"/>
          <w:rtl/>
        </w:rPr>
        <w:t>قال</w:t>
      </w:r>
      <w:r w:rsidR="005550A0" w:rsidRPr="002E11FC">
        <w:rPr>
          <w:rFonts w:cs="Traditional Arabic" w:hint="cs"/>
          <w:sz w:val="36"/>
          <w:szCs w:val="36"/>
          <w:rtl/>
        </w:rPr>
        <w:t>: لا يصيب العبد من الدنيا شيئا إلا انتقص من درجاته عند الله .</w:t>
      </w:r>
      <w:r w:rsidR="005550A0" w:rsidRPr="002E11FC">
        <w:rPr>
          <w:rFonts w:cs="Traditional Arabic"/>
          <w:sz w:val="36"/>
          <w:szCs w:val="36"/>
          <w:rtl/>
        </w:rPr>
        <w:footnoteReference w:id="463"/>
      </w:r>
      <w:r w:rsidR="005550A0" w:rsidRPr="002E11FC">
        <w:rPr>
          <w:rFonts w:cs="Traditional Arabic" w:hint="cs"/>
          <w:sz w:val="36"/>
          <w:szCs w:val="36"/>
          <w:rtl/>
        </w:rPr>
        <w:t xml:space="preserve">وروي عن حسان بن كريب قال: كنا بباب معاوية, ومعنا أبو مسعود صاحب النبي </w:t>
      </w:r>
      <w:r w:rsidR="005550A0" w:rsidRPr="002E11FC">
        <w:rPr>
          <w:rFonts w:cs="Traditional Arabic"/>
          <w:sz w:val="36"/>
          <w:szCs w:val="36"/>
        </w:rPr>
        <w:sym w:font="AGA Arabesque" w:char="0072"/>
      </w:r>
      <w:r w:rsidR="005550A0" w:rsidRPr="002E11FC">
        <w:rPr>
          <w:rFonts w:cs="Traditional Arabic"/>
          <w:sz w:val="36"/>
          <w:szCs w:val="36"/>
          <w:rtl/>
        </w:rPr>
        <w:t xml:space="preserve"> </w:t>
      </w:r>
      <w:r w:rsidR="005550A0" w:rsidRPr="002E11FC">
        <w:rPr>
          <w:rFonts w:cs="Traditional Arabic" w:hint="cs"/>
          <w:sz w:val="36"/>
          <w:szCs w:val="36"/>
          <w:rtl/>
        </w:rPr>
        <w:t>,فخرج رجل قد كساه معاوية برنسا, فهنأه قوم, فقال أبو مسعود :خذ من طيباتك, وقال لآخر خذ من حسناتك.</w:t>
      </w:r>
      <w:r w:rsidR="005550A0" w:rsidRPr="002E11FC">
        <w:rPr>
          <w:rStyle w:val="a9"/>
          <w:rFonts w:cs="Traditional Arabic"/>
          <w:sz w:val="36"/>
          <w:szCs w:val="36"/>
          <w:rtl/>
        </w:rPr>
        <w:footnoteReference w:id="464"/>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وروي عن عمر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 أنه قال لأصحابه : لولا أن تنقص من حسناتي لخالطتكم في لين العيش .</w:t>
      </w:r>
      <w:r w:rsidRPr="002E11FC">
        <w:rPr>
          <w:rStyle w:val="a9"/>
          <w:rFonts w:cs="Traditional Arabic"/>
          <w:sz w:val="36"/>
          <w:szCs w:val="36"/>
          <w:rtl/>
        </w:rPr>
        <w:footnoteReference w:id="465"/>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ويقول الفضيل بن عياض : إن شئت استقل من الدنيا, وإن شئت استكثر منها فإنما تأخذ من كسبك .</w:t>
      </w:r>
      <w:r w:rsidRPr="002E11FC">
        <w:rPr>
          <w:rFonts w:cs="Traditional Arabic"/>
          <w:sz w:val="36"/>
          <w:szCs w:val="36"/>
          <w:rtl/>
        </w:rPr>
        <w:footnoteReference w:id="466"/>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ويشهد بهذا أن الله حرّم أشياء من فضول الدنيا وشهواتها, وبهجتها, حيث لم يكونوا محتاجين إليها, وادخرها لهم في الآخرة كما في قوله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ولولا أن يكون الناس أمة واحدة لجعلنا لمن يكفر بالرحمن لبيوتهم سقفا من فضة ومعارج عليها يظهرون ولبيوتهم أبوابا وسررا عليها يتكئون وزخرفا وإن كل ذلك لما متاع الحياة الدنيا والآخرة عند ربك للمتقين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67"/>
      </w:r>
      <w:r w:rsidRPr="002E11FC">
        <w:rPr>
          <w:rFonts w:cs="Traditional Arabic" w:hint="cs"/>
          <w:sz w:val="36"/>
          <w:szCs w:val="36"/>
          <w:rtl/>
        </w:rPr>
        <w:t xml:space="preserve"> </w:t>
      </w:r>
      <w:r w:rsidRPr="002E11FC">
        <w:rPr>
          <w:rFonts w:cs="Traditional Arabic" w:hint="cs"/>
          <w:sz w:val="36"/>
          <w:szCs w:val="36"/>
        </w:rPr>
        <w:t xml:space="preserve"> </w:t>
      </w:r>
      <w:r w:rsidRPr="002E11FC">
        <w:rPr>
          <w:rFonts w:cs="Traditional Arabic" w:hint="cs"/>
          <w:sz w:val="36"/>
          <w:szCs w:val="36"/>
          <w:rtl/>
        </w:rPr>
        <w:t xml:space="preserve"> </w:t>
      </w:r>
    </w:p>
    <w:p w:rsidR="005550A0" w:rsidRPr="002E11FC" w:rsidRDefault="006C51D8" w:rsidP="007A048F">
      <w:pPr>
        <w:spacing w:after="0" w:line="240" w:lineRule="auto"/>
        <w:jc w:val="both"/>
        <w:rPr>
          <w:rFonts w:cs="Traditional Arabic"/>
          <w:sz w:val="36"/>
          <w:szCs w:val="36"/>
          <w:rtl/>
        </w:rPr>
      </w:pPr>
      <w:r w:rsidRPr="002E11FC">
        <w:rPr>
          <w:rFonts w:cs="Traditional Arabic" w:hint="cs"/>
          <w:sz w:val="36"/>
          <w:szCs w:val="36"/>
          <w:rtl/>
        </w:rPr>
        <w:t>وقال تعالى</w:t>
      </w:r>
      <w:r w:rsidR="005550A0" w:rsidRPr="002E11FC">
        <w:rPr>
          <w:rFonts w:cs="Traditional Arabic" w:hint="cs"/>
          <w:sz w:val="36"/>
          <w:szCs w:val="36"/>
          <w:rtl/>
        </w:rPr>
        <w:t>:</w:t>
      </w:r>
      <w:r w:rsidR="005550A0" w:rsidRPr="002E11FC">
        <w:rPr>
          <w:rFonts w:cs="Traditional Arabic" w:hint="cs"/>
          <w:sz w:val="36"/>
          <w:szCs w:val="36"/>
        </w:rPr>
        <w:t xml:space="preserve"> </w:t>
      </w:r>
      <w:r w:rsidR="005550A0" w:rsidRPr="002E11FC">
        <w:rPr>
          <w:rFonts w:cs="Traditional Arabic"/>
          <w:sz w:val="36"/>
          <w:szCs w:val="36"/>
        </w:rPr>
        <w:sym w:font="AGA Arabesque" w:char="005D"/>
      </w:r>
      <w:r w:rsidR="005550A0" w:rsidRPr="002E11FC">
        <w:rPr>
          <w:rFonts w:cs="Traditional Arabic" w:hint="cs"/>
          <w:sz w:val="36"/>
          <w:szCs w:val="36"/>
          <w:rtl/>
        </w:rPr>
        <w:t xml:space="preserve"> إنا جعلنا ما على الأرض زينة لها لنبلوهم أيهم أحسن عملا و إن لجاعلون ما عليها صعيدا جرزا</w:t>
      </w:r>
      <w:r w:rsidR="005550A0" w:rsidRPr="002E11FC">
        <w:rPr>
          <w:rFonts w:cs="Traditional Arabic" w:hint="cs"/>
          <w:sz w:val="36"/>
          <w:szCs w:val="36"/>
        </w:rPr>
        <w:t xml:space="preserve"> </w:t>
      </w:r>
      <w:r w:rsidR="005550A0" w:rsidRPr="002E11FC">
        <w:rPr>
          <w:rFonts w:cs="Traditional Arabic"/>
          <w:sz w:val="36"/>
          <w:szCs w:val="36"/>
        </w:rPr>
        <w:sym w:font="AGA Arabesque" w:char="005B"/>
      </w:r>
      <w:r w:rsidR="005550A0" w:rsidRPr="002E11FC">
        <w:rPr>
          <w:rFonts w:cs="Traditional Arabic"/>
          <w:sz w:val="36"/>
          <w:szCs w:val="36"/>
          <w:rtl/>
        </w:rPr>
        <w:t xml:space="preserve"> </w:t>
      </w:r>
      <w:r w:rsidR="005550A0" w:rsidRPr="002E11FC">
        <w:rPr>
          <w:rFonts w:cs="Traditional Arabic"/>
          <w:sz w:val="36"/>
          <w:szCs w:val="36"/>
          <w:rtl/>
        </w:rPr>
        <w:footnoteReference w:id="468"/>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 الدنيا سجن المؤمن وجنة الكافر" </w:t>
      </w:r>
      <w:r w:rsidRPr="002E11FC">
        <w:rPr>
          <w:rFonts w:cs="Traditional Arabic"/>
          <w:sz w:val="36"/>
          <w:szCs w:val="36"/>
          <w:rtl/>
        </w:rPr>
        <w:footnoteReference w:id="469"/>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 والمؤمن يأكل في معي واحد والكافر في سبعة أمعاء"</w:t>
      </w:r>
      <w:r w:rsidRPr="002E11FC">
        <w:rPr>
          <w:rFonts w:cs="Traditional Arabic"/>
          <w:sz w:val="36"/>
          <w:szCs w:val="36"/>
          <w:rtl/>
        </w:rPr>
        <w:footnoteReference w:id="470"/>
      </w:r>
      <w:r w:rsidRPr="002E11FC">
        <w:rPr>
          <w:rFonts w:cs="Traditional Arabic" w:hint="cs"/>
          <w:sz w:val="36"/>
          <w:szCs w:val="36"/>
          <w:rtl/>
        </w:rPr>
        <w:t xml:space="preserve"> أي قليل للمؤمن يكفيه,  أما الكافر شأنه التمتع .</w:t>
      </w:r>
    </w:p>
    <w:p w:rsidR="005550A0" w:rsidRPr="002E11FC" w:rsidRDefault="005550A0" w:rsidP="007A048F">
      <w:pPr>
        <w:spacing w:after="0" w:line="240" w:lineRule="auto"/>
        <w:jc w:val="both"/>
        <w:rPr>
          <w:rFonts w:cs="Traditional Arabic"/>
          <w:sz w:val="36"/>
          <w:szCs w:val="36"/>
          <w:rtl/>
        </w:rPr>
      </w:pPr>
      <w:r w:rsidRPr="002E11FC">
        <w:rPr>
          <w:rFonts w:cs="Traditional Arabic" w:hint="cs"/>
          <w:b/>
          <w:bCs/>
          <w:sz w:val="36"/>
          <w:szCs w:val="36"/>
          <w:rtl/>
        </w:rPr>
        <w:t>وأما السابقون للخيرات</w:t>
      </w:r>
      <w:r w:rsidRPr="002E11FC">
        <w:rPr>
          <w:rFonts w:cs="Traditional Arabic" w:hint="cs"/>
          <w:sz w:val="36"/>
          <w:szCs w:val="36"/>
          <w:rtl/>
        </w:rPr>
        <w:t>: فهؤلاء فهموا الدنيا, وعرفوا حقيقتها, علموا أن الله أسكن العباد في الدنيا؛ ليبلوهم أيهم أحسن عملا, فاكتفوا منها بمتاع المسافر بلاغ أحدهم من الدنيا كبلاغ الراكب, الذي يتزود لسفره فقط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 مالي وللدنيا, إنما مثلي ومثل الدنيا كراكب راح في ظل شجرة ثم راح عنها وتركها "</w:t>
      </w:r>
      <w:r w:rsidRPr="002E11FC">
        <w:rPr>
          <w:rFonts w:cs="Traditional Arabic"/>
          <w:sz w:val="36"/>
          <w:szCs w:val="36"/>
          <w:rtl/>
        </w:rPr>
        <w:footnoteReference w:id="471"/>
      </w:r>
      <w:r w:rsidRPr="002E11FC">
        <w:rPr>
          <w:rFonts w:cs="Traditional Arabic" w:hint="cs"/>
          <w:sz w:val="36"/>
          <w:szCs w:val="36"/>
          <w:rtl/>
        </w:rPr>
        <w:t xml:space="preserve">  قرة عيونهم في الصلوات وذكر الله, دنياهم دنيا محمودة, لم يذمها الله, بل حمدها, وعظمها الله؛ لأنهم أخذوا من الدنيا للآخرة, بل جعلوا كل دنياهم للآخرة, تاجروا مع الله فربحوا, باعوا أنفسهم وأموالهم لله, ففازوا حتى نومهم في الدنيا هو زاد في صحائف أعمالهم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أخذوا من الدنيا أشياء لا حساب عليهم فيها,  أكلهم وشربهم فيها لا حساب عليه يقول الأوزاعي فقيه الشام:</w:t>
      </w:r>
      <w:r w:rsidR="006C51D8" w:rsidRPr="002E11FC">
        <w:rPr>
          <w:rFonts w:cs="Traditional Arabic" w:hint="cs"/>
          <w:sz w:val="36"/>
          <w:szCs w:val="36"/>
          <w:rtl/>
        </w:rPr>
        <w:t xml:space="preserve"> </w:t>
      </w:r>
      <w:r w:rsidRPr="002E11FC">
        <w:rPr>
          <w:rFonts w:cs="Traditional Arabic" w:hint="cs"/>
          <w:sz w:val="36"/>
          <w:szCs w:val="36"/>
          <w:rtl/>
        </w:rPr>
        <w:t>ثلاث لا حساب عليهم في طعامهم : المتسحر, والصائم حين يفطر,  وطعام الضيف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ويقول أحد السلف: أن الدنيا التي ذمها الله التي هي متاع الغرور, التي تلهي عن الآخرة وتشغل عن الله وتنسى العبد ذكر الله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وكل ما أصبت من الدنيا تريد به الدنيا فهو مذموم , وما أصبته منها تريد به وجه الله فهو محمود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 نعمت الدار الدنيا لمن تزود منها لآخرته, حتى يرضي ربه, وبئست الدار الدنيا لمن صدته عن آخرته, وقصرت به عن رضا ربه, وإذا قال العبد : قبح الله الدنيا قالت الدنيا : قبح الله أعصانا لربه "</w:t>
      </w:r>
      <w:r w:rsidRPr="002E11FC">
        <w:rPr>
          <w:rFonts w:cs="Traditional Arabic"/>
          <w:sz w:val="36"/>
          <w:szCs w:val="36"/>
          <w:rtl/>
        </w:rPr>
        <w:footnoteReference w:id="472"/>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وروي عن النبي </w:t>
      </w:r>
      <w:r w:rsidRPr="002E11FC">
        <w:rPr>
          <w:rFonts w:cs="Traditional Arabic"/>
          <w:sz w:val="36"/>
          <w:szCs w:val="36"/>
        </w:rPr>
        <w:sym w:font="AGA Arabesque" w:char="0065"/>
      </w:r>
      <w:r w:rsidRPr="002E11FC">
        <w:rPr>
          <w:rFonts w:cs="Traditional Arabic" w:hint="cs"/>
          <w:sz w:val="36"/>
          <w:szCs w:val="36"/>
          <w:rtl/>
        </w:rPr>
        <w:t xml:space="preserve"> أنه قال : "إذا دخل أهل الجنة الجنة , وأهل النار النار قال الله يا أهل الجنة كم لبثتم في الأرض عدد سنين؟ قالوا يوما أو بعض يوم فيقول : نعم ما اتجرتم في يوم أو بعض يوم, رحمتي ورضواني وجنتي  امكثوا خالدين مخلدين .ثم يقول : يا أهل النار كم لبثتم في الأرض عدد سنين؟ قالوا يوما أو بعض يوم فيقول : بئس ما اتجرتم  في يوم أو بعض يوم غضبي وسخطي وناري امكثوا خالدين مخلدين </w:t>
      </w:r>
      <w:r w:rsidRPr="002E11FC">
        <w:rPr>
          <w:rFonts w:cs="Traditional Arabic"/>
          <w:sz w:val="36"/>
          <w:szCs w:val="36"/>
          <w:rtl/>
        </w:rPr>
        <w:footnoteReference w:id="473"/>
      </w:r>
      <w:r w:rsidRPr="002E11FC">
        <w:rPr>
          <w:rFonts w:cs="Traditional Arabic" w:hint="cs"/>
          <w:sz w:val="36"/>
          <w:szCs w:val="36"/>
          <w:rtl/>
        </w:rPr>
        <w:t>.</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وحكي أن عليا سمع رجلا يذم الدنيا فقال : إنها لدار صدق لمن صدق, ودار غنى لمن تزود منها, مسجد أحباب الله, ومهبط وحيه, ومصلى ملائكته, ومتجر أوليائه,  اكتسبوا فيها الرحمة, وربحوا منها الجنة .</w:t>
      </w:r>
      <w:r w:rsidRPr="002E11FC">
        <w:rPr>
          <w:rStyle w:val="a9"/>
          <w:rFonts w:cs="Traditional Arabic"/>
          <w:sz w:val="36"/>
          <w:szCs w:val="36"/>
          <w:rtl/>
        </w:rPr>
        <w:footnoteReference w:id="474"/>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فمن ذا يذم الدنيا وقد آذنت بفراقها ونادت بصوتها فمثلت ببلائها البلاء ,وشوقت بسرورها أهل السرور .</w:t>
      </w:r>
      <w:r w:rsidRPr="002E11FC">
        <w:rPr>
          <w:rStyle w:val="a9"/>
          <w:rFonts w:cs="Traditional Arabic"/>
          <w:sz w:val="36"/>
          <w:szCs w:val="36"/>
          <w:rtl/>
        </w:rPr>
        <w:footnoteReference w:id="475"/>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فيا أيها المغتر بالدنيا متى غرتك ؟ أبمضاجع أ</w:t>
      </w:r>
      <w:r w:rsidR="006C51D8" w:rsidRPr="002E11FC">
        <w:rPr>
          <w:rFonts w:cs="Traditional Arabic" w:hint="cs"/>
          <w:sz w:val="36"/>
          <w:szCs w:val="36"/>
          <w:rtl/>
        </w:rPr>
        <w:t>ب</w:t>
      </w:r>
      <w:r w:rsidRPr="002E11FC">
        <w:rPr>
          <w:rFonts w:cs="Traditional Arabic" w:hint="cs"/>
          <w:sz w:val="36"/>
          <w:szCs w:val="36"/>
          <w:rtl/>
        </w:rPr>
        <w:t>ائك تحت الثرى؟ أم بمضاجع أمهاتك من البلى؟ كم فيها من مريض يطلب له الشفاء ولم يظفر له الأطباء بدواء , كم حاجة لم تف فيها بطلبك ؟</w:t>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 xml:space="preserve">قد نادت الدنيا على نفسها                          لو كان في العالم من يسمع </w:t>
      </w:r>
    </w:p>
    <w:p w:rsidR="005550A0" w:rsidRPr="003942C6" w:rsidRDefault="005550A0" w:rsidP="007A048F">
      <w:pPr>
        <w:spacing w:after="0" w:line="240" w:lineRule="auto"/>
        <w:jc w:val="both"/>
        <w:rPr>
          <w:rFonts w:asciiTheme="majorBidi" w:hAnsiTheme="majorBidi" w:cstheme="majorBidi"/>
          <w:sz w:val="32"/>
          <w:szCs w:val="32"/>
          <w:rtl/>
        </w:rPr>
      </w:pPr>
      <w:r w:rsidRPr="003942C6">
        <w:rPr>
          <w:rFonts w:asciiTheme="majorBidi" w:hAnsiTheme="majorBidi" w:cstheme="majorBidi"/>
          <w:sz w:val="32"/>
          <w:szCs w:val="32"/>
          <w:rtl/>
        </w:rPr>
        <w:t>كـــــم واثـق بالع</w:t>
      </w:r>
      <w:r w:rsidR="006C51D8" w:rsidRPr="003942C6">
        <w:rPr>
          <w:rFonts w:asciiTheme="majorBidi" w:hAnsiTheme="majorBidi" w:cstheme="majorBidi"/>
          <w:sz w:val="32"/>
          <w:szCs w:val="32"/>
          <w:rtl/>
        </w:rPr>
        <w:t>مر</w:t>
      </w:r>
      <w:r w:rsidRPr="003942C6">
        <w:rPr>
          <w:rFonts w:asciiTheme="majorBidi" w:hAnsiTheme="majorBidi" w:cstheme="majorBidi"/>
          <w:sz w:val="32"/>
          <w:szCs w:val="32"/>
          <w:rtl/>
        </w:rPr>
        <w:t xml:space="preserve">أفنيته                         وجـــــامع بددت ما جمــــع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فانظروا إلى السلف الصالح وأقوالهم فلنا فيهم عبرة وذكرى .</w:t>
      </w:r>
    </w:p>
    <w:p w:rsidR="006C51D8"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يقول يحيى بن معاذ : لو يسمع الخلائق صوت الن</w:t>
      </w:r>
      <w:r w:rsidR="006C51D8" w:rsidRPr="002E11FC">
        <w:rPr>
          <w:rFonts w:cs="Traditional Arabic" w:hint="cs"/>
          <w:sz w:val="36"/>
          <w:szCs w:val="36"/>
          <w:rtl/>
        </w:rPr>
        <w:t>ي</w:t>
      </w:r>
      <w:r w:rsidRPr="002E11FC">
        <w:rPr>
          <w:rFonts w:cs="Traditional Arabic" w:hint="cs"/>
          <w:sz w:val="36"/>
          <w:szCs w:val="36"/>
          <w:rtl/>
        </w:rPr>
        <w:t xml:space="preserve">احة على الدنيا في المغيب من ألسنة الفناء لتقطعت قلوبهم حزنا وعويلا , و لو عرضت الدنيا علي  حلالا ولا أحاسب في الآخرة لما اخترتها .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وتقول رابعة العدوية : ما أحب أن لي الدنيا كلها من أولها إلى آخرها حلالا أنفقها في سبيل الله وأنها شغلتني عن ربي طرفة عين </w:t>
      </w:r>
      <w:r w:rsidR="006C51D8" w:rsidRPr="002E11FC">
        <w:rPr>
          <w:rFonts w:cs="Traditional Arabic" w:hint="cs"/>
          <w:sz w:val="36"/>
          <w:szCs w:val="36"/>
          <w:rtl/>
        </w:rPr>
        <w:t>.</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وقال عيسى عليه السلام : ابغضوا الدنيا </w:t>
      </w:r>
      <w:r w:rsidR="006C51D8" w:rsidRPr="002E11FC">
        <w:rPr>
          <w:rFonts w:cs="Traditional Arabic" w:hint="cs"/>
          <w:sz w:val="36"/>
          <w:szCs w:val="36"/>
          <w:rtl/>
        </w:rPr>
        <w:t>ي</w:t>
      </w:r>
      <w:r w:rsidRPr="002E11FC">
        <w:rPr>
          <w:rFonts w:cs="Traditional Arabic" w:hint="cs"/>
          <w:sz w:val="36"/>
          <w:szCs w:val="36"/>
          <w:rtl/>
        </w:rPr>
        <w:t>حبكم لله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ويقول النبي </w:t>
      </w:r>
      <w:r w:rsidRPr="002E11FC">
        <w:rPr>
          <w:rFonts w:cs="Traditional Arabic"/>
          <w:sz w:val="36"/>
          <w:szCs w:val="36"/>
        </w:rPr>
        <w:sym w:font="AGA Arabesque" w:char="0065"/>
      </w:r>
      <w:r w:rsidRPr="002E11FC">
        <w:rPr>
          <w:rFonts w:cs="Traditional Arabic" w:hint="cs"/>
          <w:sz w:val="36"/>
          <w:szCs w:val="36"/>
          <w:rtl/>
        </w:rPr>
        <w:t xml:space="preserve">:" من أحب دنياه ضر بآخرته ومن أحب آخرته ضر بدنياه فأثروا ما يبقي على ما يفنى " </w:t>
      </w:r>
      <w:r w:rsidRPr="002E11FC">
        <w:rPr>
          <w:rFonts w:cs="Traditional Arabic"/>
          <w:sz w:val="36"/>
          <w:szCs w:val="36"/>
          <w:rtl/>
        </w:rPr>
        <w:footnoteReference w:id="476"/>
      </w:r>
      <w:r w:rsidRPr="002E11FC">
        <w:rPr>
          <w:rFonts w:cs="Traditional Arabic" w:hint="cs"/>
          <w:sz w:val="36"/>
          <w:szCs w:val="36"/>
          <w:rtl/>
        </w:rPr>
        <w:t>.</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وقال ابن مسعود لأتباعه:  أنتم أكثر صومًا و صلاة من أصحاب محمد, وهم خير منكم .قالوا : كيف ؟ قال : كانوا أزهد منكم في الدنيا وأرغب منكم في الآخرة .</w:t>
      </w:r>
      <w:r w:rsidRPr="002E11FC">
        <w:rPr>
          <w:rStyle w:val="a9"/>
          <w:rFonts w:cs="Traditional Arabic"/>
          <w:sz w:val="36"/>
          <w:szCs w:val="36"/>
          <w:rtl/>
        </w:rPr>
        <w:footnoteReference w:id="477"/>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ولهذا كان النبي </w:t>
      </w:r>
      <w:r w:rsidRPr="002E11FC">
        <w:rPr>
          <w:rFonts w:cs="Traditional Arabic"/>
          <w:sz w:val="36"/>
          <w:szCs w:val="36"/>
        </w:rPr>
        <w:sym w:font="AGA Arabesque" w:char="0065"/>
      </w:r>
      <w:r w:rsidRPr="002E11FC">
        <w:rPr>
          <w:rFonts w:cs="Traditional Arabic" w:hint="cs"/>
          <w:sz w:val="36"/>
          <w:szCs w:val="36"/>
          <w:rtl/>
        </w:rPr>
        <w:t xml:space="preserve"> يجوع ويربط بطنه حجرا, أو حجرين من شدة الجوع , وكان في استطاعته أن يتمتع لو شاء فقد عرضت عليه جبال مكة ذهبًا أو فضة, ولكنه آثر الآخرة ونصيبها على نصيب الدنيا, وأنفق في سبيل الله, وأرضى ربه حتى لحق به وقال</w:t>
      </w:r>
      <w:r w:rsidRPr="002E11FC">
        <w:rPr>
          <w:rFonts w:cs="Traditional Arabic"/>
          <w:sz w:val="36"/>
          <w:szCs w:val="36"/>
        </w:rPr>
        <w:sym w:font="AGA Arabesque" w:char="0072"/>
      </w:r>
      <w:r w:rsidRPr="002E11FC">
        <w:rPr>
          <w:rFonts w:cs="Traditional Arabic" w:hint="cs"/>
          <w:sz w:val="36"/>
          <w:szCs w:val="36"/>
          <w:rtl/>
        </w:rPr>
        <w:t xml:space="preserve"> :" من أصبح والدنيا أكبر همه, ألزم الله عز وجل قلبه أربع خصال, لا ينفك من واحد حتى يأتيه الموت: هم لا ينقطع أبدًا, وشغل لا يتفرغ أبدًا, وفقر لا يبلغ غنى أبدًا, وأمل لا يبلغ منتهاه أبدًا " .</w:t>
      </w:r>
      <w:r w:rsidRPr="002E11FC">
        <w:rPr>
          <w:rFonts w:cs="Traditional Arabic"/>
          <w:sz w:val="36"/>
          <w:szCs w:val="36"/>
          <w:rtl/>
        </w:rPr>
        <w:footnoteReference w:id="478"/>
      </w:r>
    </w:p>
    <w:p w:rsidR="005550A0" w:rsidRPr="002E11FC" w:rsidRDefault="005550A0"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يا أهل الإيمان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       هذا واعلموا علم اليقين أن هذه الدنيا متاع, وإن الآخرة هي دار القرار,  ومتاع الدنيا فان , وزينتها زائلة, ولا تغني عن الآخرة, فلا تتباهوا بالدنيا, ولا تتحاسدوا وتتعادوا عليها, فإن ذلك شأن أهل الغفلة, أهل الهوى, حزب  الشيطان الخاسرون, فلا ينبغي التعب والنصب لزينة الدنيا وزخرفتها, فإذا عرضت الدنيا حلالا فالقليل منها يكفي, وإذا أقبلت الدنيا وبسطها الله عليك, فلا تبخل على خلق الله, واعلم أن حلالها حساب, وحرامها عذاب, حيها يموت, خيرها يفوت,  فالخير فيها هو الذي يدوم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والباقيات الصالحات خير عند ربك ثوابا وخير أملا</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79"/>
      </w:r>
      <w:r w:rsidRPr="002E11FC">
        <w:rPr>
          <w:rFonts w:cs="Traditional Arabic" w:hint="cs"/>
          <w:sz w:val="36"/>
          <w:szCs w:val="36"/>
          <w:rtl/>
        </w:rPr>
        <w:t xml:space="preserve"> فيكفي المرء في دنياه دارا تؤويه,  ولقيمات يقمن بها صلبه, وما عدا ذلك فهو فضل؛ لأن الكثرة تشغل عن ذكر الله, وما خلقت الدنيا إلا لذكر الله؛ لأن الكثرة والزيادة تصد عن الآخرة, وما خلقت الدنيا إلا للآخرة؛ لأن الكثرة والزيادة تدعو إلى حب الدنيا, وحب الدنيا ينسي الآخرة, وحب الدنيا رأس كل خطيئة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انظروا إلى صحابة النبي الكرام, وما كانوا عليه من خصال, ومكارم عاشوا على قدر ما عاشوا, لم تدعهم الدنيا وما فيها من الدعة والراحة والنوم عن طلب الموت, بل قدموا أحسن ما يقدم للآخرة, راحوا يقدمون أنفسهم في سبيل الله,  قدموا دماءهم رخيصة في سبيل رضا الله عنهم, فتح الله بهم الفتوح,  ونشر الإسلام حتى عم أرجاء الدنيا,  أما الآن يصير النداء إلى الزهد تخلفا, والإسلام تطرفا وإرهابا, وصار طلبنا الدنيا من كل باب,  وبدأت تتزخرف لنا وتتزين كالعروس حتى صرنا حسالة العالم,وعالة على المجتمعات, وعم الفقر والجوع في أطراف البلاد, والأغنياء يتمتعون, ويترفهون المسارح, والملاعب بلا حصر وأهل الفتن, وما أدراك ما أهل الفتن ؟ </w:t>
      </w:r>
    </w:p>
    <w:p w:rsidR="006C51D8"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إننا نعمر الدنيا, ونشيد البنيان, والقلوب خاوية, صدت عن ذكر الله, عن القرآن, عن الصلاة, أين الذين تقشعر جلودهم لخشية الله؟ ولذكر الله, و لسماع آيات الله ؟ أين الذين ينفقون أموالهم بالليل والنهار؟ ويسارعون في الخيرات؟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ويجاهدون في سبيل الله بأموالهم وأنفسهم</w:t>
      </w:r>
      <w:r w:rsidR="006C51D8" w:rsidRPr="002E11FC">
        <w:rPr>
          <w:rFonts w:cs="Traditional Arabic" w:hint="cs"/>
          <w:sz w:val="36"/>
          <w:szCs w:val="36"/>
          <w:rtl/>
        </w:rPr>
        <w:t>, ولا يخافون في الله لومة لائم ,</w:t>
      </w:r>
      <w:r w:rsidRPr="002E11FC">
        <w:rPr>
          <w:rFonts w:cs="Traditional Arabic" w:hint="cs"/>
          <w:sz w:val="36"/>
          <w:szCs w:val="36"/>
          <w:rtl/>
        </w:rPr>
        <w:t xml:space="preserve"> فأولئك هم المؤمنون فاقتدوا بهم ترشدوا وتفلحوا .</w:t>
      </w:r>
    </w:p>
    <w:p w:rsidR="005550A0" w:rsidRPr="002E11FC" w:rsidRDefault="005550A0"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من أحب دنياه ضر بآخرته , ومن أحب آخرته ضر بدنياه , فأثروا ما يبقي على ما يفنى " </w:t>
      </w:r>
      <w:r w:rsidRPr="002E11FC">
        <w:rPr>
          <w:rFonts w:cs="Traditional Arabic"/>
          <w:sz w:val="36"/>
          <w:szCs w:val="36"/>
          <w:rtl/>
        </w:rPr>
        <w:footnoteReference w:id="480"/>
      </w:r>
    </w:p>
    <w:p w:rsidR="0022042C" w:rsidRPr="002E11FC" w:rsidRDefault="005550A0" w:rsidP="007A048F">
      <w:pPr>
        <w:spacing w:after="0" w:line="240" w:lineRule="auto"/>
        <w:jc w:val="both"/>
        <w:rPr>
          <w:rFonts w:cs="Traditional Arabic"/>
          <w:sz w:val="36"/>
          <w:szCs w:val="36"/>
          <w:rtl/>
        </w:rPr>
      </w:pPr>
      <w:r w:rsidRPr="002E11FC">
        <w:rPr>
          <w:rFonts w:cs="Traditional Arabic"/>
          <w:sz w:val="36"/>
          <w:szCs w:val="36"/>
        </w:rPr>
        <w:br w:type="page"/>
      </w:r>
    </w:p>
    <w:p w:rsidR="0022042C" w:rsidRPr="002E11FC" w:rsidRDefault="0022042C" w:rsidP="007A048F">
      <w:pPr>
        <w:spacing w:after="0" w:line="240" w:lineRule="auto"/>
        <w:jc w:val="center"/>
        <w:rPr>
          <w:rFonts w:cs="Traditional Arabic"/>
          <w:b/>
          <w:bCs/>
          <w:sz w:val="36"/>
          <w:szCs w:val="36"/>
          <w:rtl/>
        </w:rPr>
      </w:pPr>
      <w:r w:rsidRPr="002E11FC">
        <w:rPr>
          <w:rFonts w:cs="Traditional Arabic" w:hint="cs"/>
          <w:b/>
          <w:bCs/>
          <w:sz w:val="36"/>
          <w:szCs w:val="36"/>
          <w:rtl/>
        </w:rPr>
        <w:t>1</w:t>
      </w:r>
      <w:r w:rsidR="003942C6">
        <w:rPr>
          <w:rFonts w:cs="Traditional Arabic" w:hint="cs"/>
          <w:b/>
          <w:bCs/>
          <w:sz w:val="36"/>
          <w:szCs w:val="36"/>
          <w:rtl/>
        </w:rPr>
        <w:t>5</w:t>
      </w:r>
      <w:r w:rsidRPr="002E11FC">
        <w:rPr>
          <w:rFonts w:cs="Traditional Arabic" w:hint="cs"/>
          <w:b/>
          <w:bCs/>
          <w:sz w:val="36"/>
          <w:szCs w:val="36"/>
          <w:rtl/>
        </w:rPr>
        <w:t xml:space="preserve"> – في المحافظة على الصلوات</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الحمد لله العلي الأعلى, الولي المولى, الذي خلق وأحيا, والذي أغنى وأقنى, العالم بما في الصدور وأخفى, حذر من مخالفته فخا</w:t>
      </w:r>
      <w:r w:rsidR="006C51D8" w:rsidRPr="002E11FC">
        <w:rPr>
          <w:rFonts w:cs="Traditional Arabic" w:hint="cs"/>
          <w:sz w:val="36"/>
          <w:szCs w:val="36"/>
          <w:rtl/>
        </w:rPr>
        <w:t>ب</w:t>
      </w:r>
      <w:r w:rsidRPr="002E11FC">
        <w:rPr>
          <w:rFonts w:cs="Traditional Arabic" w:hint="cs"/>
          <w:sz w:val="36"/>
          <w:szCs w:val="36"/>
          <w:rtl/>
        </w:rPr>
        <w:t xml:space="preserve"> من حمل ظلما, سيجمعكم إلى يوم الجمع ذلك يوم التغابن,  لتجزى كل نفس بما تسعى, وأن ليس للإنسان إلا ما سعى, وأن سعيه سوف يرى, ثُم يجزاه الجزاء الأوفى, وأن إلى ربك المنتهى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ولا إله إلا الله وحده لا شريك له, جعل قرة عيون أحبائه في القرب منه, ومناجاته فيعبر المعصوم عن ذلك في قوله</w:t>
      </w:r>
      <w:r w:rsidRPr="002E11FC">
        <w:rPr>
          <w:rFonts w:cs="Traditional Arabic"/>
          <w:sz w:val="36"/>
          <w:szCs w:val="36"/>
        </w:rPr>
        <w:sym w:font="AGA Arabesque" w:char="0065"/>
      </w:r>
      <w:r w:rsidRPr="002E11FC">
        <w:rPr>
          <w:rFonts w:cs="Traditional Arabic" w:hint="cs"/>
          <w:sz w:val="36"/>
          <w:szCs w:val="36"/>
          <w:rtl/>
        </w:rPr>
        <w:t xml:space="preserve"> :" جعل قرة عيني في الصلاة " </w:t>
      </w:r>
      <w:r w:rsidRPr="002E11FC">
        <w:rPr>
          <w:rFonts w:cs="Traditional Arabic"/>
          <w:sz w:val="36"/>
          <w:szCs w:val="36"/>
          <w:rtl/>
        </w:rPr>
        <w:footnoteReference w:id="481"/>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لا إله إلا الله, نور وحصن وأمن لمن قالها,  يقول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من قال: لا إله إلا الله وحده لا شريك له, له الملك, وله الحمد, وهو على شيء قدير . في </w:t>
      </w:r>
      <w:r w:rsidR="00037991" w:rsidRPr="002E11FC">
        <w:rPr>
          <w:rFonts w:cs="Traditional Arabic" w:hint="cs"/>
          <w:sz w:val="36"/>
          <w:szCs w:val="36"/>
          <w:rtl/>
        </w:rPr>
        <w:t>ال</w:t>
      </w:r>
      <w:r w:rsidRPr="002E11FC">
        <w:rPr>
          <w:rFonts w:cs="Traditional Arabic" w:hint="cs"/>
          <w:sz w:val="36"/>
          <w:szCs w:val="36"/>
          <w:rtl/>
        </w:rPr>
        <w:t xml:space="preserve">يوم مائة مرة كانت له عدل عشر رقاب, وكتبت له مائة حسنة, ومحيت عنه مائة سيئة, وكانت له حرزًا من الشيطان يومه ذلك, حتى يمسي, ولم يأت أحد بأفضل مما جاء به إلا أحد عمل أكثر من ذلك  " </w:t>
      </w:r>
      <w:r w:rsidRPr="002E11FC">
        <w:rPr>
          <w:rFonts w:cs="Traditional Arabic"/>
          <w:sz w:val="36"/>
          <w:szCs w:val="36"/>
          <w:rtl/>
        </w:rPr>
        <w:footnoteReference w:id="482"/>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أشهد أن لا إله إلا الله وحده لا شريك له, فرض على رسوله ليلة النور والقرب والعطاء خمسين صلاة, يقول الهادي الأمين </w:t>
      </w:r>
      <w:r w:rsidRPr="002E11FC">
        <w:rPr>
          <w:rFonts w:cs="Traditional Arabic"/>
          <w:sz w:val="36"/>
          <w:szCs w:val="36"/>
        </w:rPr>
        <w:sym w:font="AGA Arabesque" w:char="0065"/>
      </w:r>
      <w:r w:rsidRPr="002E11FC">
        <w:rPr>
          <w:rFonts w:cs="Traditional Arabic" w:hint="cs"/>
          <w:sz w:val="36"/>
          <w:szCs w:val="36"/>
          <w:rtl/>
        </w:rPr>
        <w:t xml:space="preserve">  فيما يرويه أنس :" فرضت الصلاة على النبي </w:t>
      </w:r>
      <w:r w:rsidRPr="002E11FC">
        <w:rPr>
          <w:rFonts w:cs="Traditional Arabic"/>
          <w:sz w:val="36"/>
          <w:szCs w:val="36"/>
        </w:rPr>
        <w:sym w:font="AGA Arabesque" w:char="0065"/>
      </w:r>
      <w:r w:rsidRPr="002E11FC">
        <w:rPr>
          <w:rFonts w:cs="Traditional Arabic" w:hint="cs"/>
          <w:sz w:val="36"/>
          <w:szCs w:val="36"/>
          <w:rtl/>
        </w:rPr>
        <w:t xml:space="preserve"> خمسين صلاة, ثم نقصت حتى جعلت خمسًا, ثم نودي يا محمد إنه لا يبدل القول لدي,  وإن لك بهذه الخمس خمسين " </w:t>
      </w:r>
      <w:r w:rsidRPr="002E11FC">
        <w:rPr>
          <w:rFonts w:cs="Traditional Arabic"/>
          <w:sz w:val="36"/>
          <w:szCs w:val="36"/>
          <w:rtl/>
        </w:rPr>
        <w:footnoteReference w:id="483"/>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أشهد أن سيدنا محمد عبده ورسوله, لا زال لسانه الطاهر في آخر عهده بالدنيا يردد الصلاة , الصلاة يا عباد الله ...... </w:t>
      </w:r>
      <w:r w:rsidRPr="002E11FC">
        <w:rPr>
          <w:rStyle w:val="a9"/>
          <w:rFonts w:cs="Traditional Arabic"/>
          <w:sz w:val="36"/>
          <w:szCs w:val="36"/>
          <w:rtl/>
        </w:rPr>
        <w:footnoteReference w:id="484"/>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فأول ما يحاسب عليه العبد الصلاة, فإذا صلحت صلح سائر عمله, وإذا فسدت فسد سائر عمله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72"/>
      </w:r>
      <w:r w:rsidRPr="002E11FC">
        <w:rPr>
          <w:rFonts w:cs="Traditional Arabic" w:hint="cs"/>
          <w:sz w:val="36"/>
          <w:szCs w:val="36"/>
          <w:rtl/>
        </w:rPr>
        <w:t>:" لتنتقض عرى الدين عروة عروة, فأولهن نقضًا الحكم, وآخرهن نقضًا الصلاة "</w:t>
      </w:r>
      <w:r w:rsidRPr="002E11FC">
        <w:rPr>
          <w:rStyle w:val="a9"/>
          <w:rFonts w:cs="Traditional Arabic"/>
          <w:sz w:val="36"/>
          <w:szCs w:val="36"/>
          <w:rtl/>
        </w:rPr>
        <w:footnoteReference w:id="485"/>
      </w:r>
      <w:r w:rsidRPr="002E11FC">
        <w:rPr>
          <w:rFonts w:cs="Traditional Arabic" w:hint="cs"/>
          <w:sz w:val="36"/>
          <w:szCs w:val="36"/>
          <w:rtl/>
        </w:rPr>
        <w:t xml:space="preserve">.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اللهم صلي وسلم وبارك على سيدنا محمد,  الهادي إلى خير هدى, وإلى أفضل سبيل القائل :" أرأيتم لو أن نهرا بباب أحدكم يغتسل منه كل يوم خمس مرات, أيبقى من درنه شيء قالوا : لا قال : فذالكم مثل الصلاة الخمس يمحو الله بها الخطايا والذنوب " </w:t>
      </w:r>
      <w:r w:rsidRPr="002E11FC">
        <w:rPr>
          <w:rFonts w:cs="Traditional Arabic"/>
          <w:sz w:val="36"/>
          <w:szCs w:val="36"/>
          <w:rtl/>
        </w:rPr>
        <w:footnoteReference w:id="486"/>
      </w:r>
      <w:r w:rsidRPr="002E11FC">
        <w:rPr>
          <w:rFonts w:cs="Traditional Arabic" w:hint="cs"/>
          <w:sz w:val="36"/>
          <w:szCs w:val="36"/>
          <w:rtl/>
        </w:rPr>
        <w:t>.</w:t>
      </w:r>
    </w:p>
    <w:p w:rsidR="0022042C" w:rsidRPr="002E11FC" w:rsidRDefault="0022042C" w:rsidP="007A048F">
      <w:pPr>
        <w:spacing w:after="0" w:line="240" w:lineRule="auto"/>
        <w:jc w:val="center"/>
        <w:rPr>
          <w:rFonts w:cs="Traditional Arabic"/>
          <w:sz w:val="36"/>
          <w:szCs w:val="36"/>
          <w:rtl/>
        </w:rPr>
      </w:pPr>
      <w:r w:rsidRPr="002E11FC">
        <w:rPr>
          <w:rFonts w:cs="Traditional Arabic" w:hint="cs"/>
          <w:sz w:val="36"/>
          <w:szCs w:val="36"/>
          <w:rtl/>
        </w:rPr>
        <w:t>أما بعد</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والذين هم على صلواتهم يحافظون أولئك هم الوارثون الذين يرثون الفردوس هم فيها خالدون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87"/>
      </w:r>
    </w:p>
    <w:p w:rsidR="0022042C" w:rsidRPr="002E11FC" w:rsidRDefault="0022042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037991" w:rsidRPr="002E11FC">
        <w:rPr>
          <w:rFonts w:cs="Traditional Arabic" w:hint="cs"/>
          <w:sz w:val="36"/>
          <w:szCs w:val="36"/>
          <w:rtl/>
        </w:rPr>
        <w:t>فرض الله  تعالى الصلاة ليلة الاسراء والمعراج  لما عرج بنبيه</w:t>
      </w:r>
      <w:r w:rsidR="00037991" w:rsidRPr="002E11FC">
        <w:rPr>
          <w:rFonts w:cs="Traditional Arabic"/>
          <w:sz w:val="36"/>
          <w:szCs w:val="36"/>
        </w:rPr>
        <w:sym w:font="AGA Arabesque" w:char="0065"/>
      </w:r>
      <w:r w:rsidR="00037991" w:rsidRPr="002E11FC">
        <w:rPr>
          <w:rFonts w:cs="Traditional Arabic" w:hint="cs"/>
          <w:sz w:val="36"/>
          <w:szCs w:val="36"/>
          <w:rtl/>
        </w:rPr>
        <w:t xml:space="preserve"> وتلك إشارة إلى أهمية الصلاة وعظيم شأنها , </w:t>
      </w:r>
      <w:r w:rsidRPr="002E11FC">
        <w:rPr>
          <w:rFonts w:cs="Traditional Arabic" w:hint="cs"/>
          <w:sz w:val="36"/>
          <w:szCs w:val="36"/>
          <w:rtl/>
        </w:rPr>
        <w:t xml:space="preserve">وإذا كانت الرحلة المباركة قد مضى عليها حينا من الدهر,  فلا زال أثرها يتجدد بتجدد الأوقات الخمس, فضلا عن تخليدها في ذكر الحكيم الخبير, فالرحلة كانت تفضيلا للنبي محمد </w:t>
      </w:r>
      <w:r w:rsidRPr="002E11FC">
        <w:rPr>
          <w:rFonts w:cs="Traditional Arabic"/>
          <w:sz w:val="36"/>
          <w:szCs w:val="36"/>
        </w:rPr>
        <w:sym w:font="AGA Arabesque" w:char="0065"/>
      </w:r>
      <w:r w:rsidRPr="002E11FC">
        <w:rPr>
          <w:rFonts w:cs="Traditional Arabic" w:hint="cs"/>
          <w:sz w:val="36"/>
          <w:szCs w:val="36"/>
          <w:rtl/>
        </w:rPr>
        <w:t xml:space="preserve">, وتشريفًا وتعظيمًا له </w:t>
      </w:r>
      <w:r w:rsidRPr="002E11FC">
        <w:rPr>
          <w:rFonts w:cs="Traditional Arabic"/>
          <w:sz w:val="36"/>
          <w:szCs w:val="36"/>
        </w:rPr>
        <w:sym w:font="AGA Arabesque" w:char="0065"/>
      </w:r>
      <w:r w:rsidRPr="002E11FC">
        <w:rPr>
          <w:rFonts w:cs="Traditional Arabic" w:hint="cs"/>
          <w:sz w:val="36"/>
          <w:szCs w:val="36"/>
          <w:rtl/>
        </w:rPr>
        <w:t>, ولأمته من بعده, إذ شرفه الله بالوحي إليه بدون حجاب, وأكرم أمته بكرامته, بأن فرض عليهم خمسين صلاة خففت إلى خمس صلوات, بفضل رحمة الله الرؤوف الرحيم, ومن أرسله الله رحمة للخلق والناس أجمعين, فهذه الصلاة نور من أنوار الإسلام, وفيض من رحمات الديان, وقبس من هدايات الرحمن,  نورها يشعر به المؤمن الصادق, إذ يصل بها عوالم الغيب,  ويظهر له بها فتوح ربانية إيمانية, فهي باب النور والفتوح, فيها الشفاء والضياء لأمراض البواطن وظلمات النفوس, متى كان المسلم صادقًا في أدائها مع الله, ولا يتحقق هذا الفتح والنور للصلاة مع كل مصلي, بل لمن حافظ على الصلاة في أوقاتها أولا, ثم حافظ على ركوعها وسجودها, ولم يسترق منه شيئا, ثم حافظ على أدائها في أوقات الفضيلة ( في أول وقتها), ثم تابع بالنوافل فأكثر من الركوع والسجود,  فإنه إن حافظ على ذلك كله لا شك سيدرك لذة القرب, لذة الفتوح لذة الوصال, سيدرك أن قلبه تعلق بالصلاة, إذ بها يستريح فؤاده, ويذهب بها وحر صدره, وتنفرج بها همومه وأحزانه, ويجد نفسه في شوق إليها, كلما صلى صلاة يتطلع إلى غيرها, وينتظر الصلاة بعد الصلاة, ويشعر أن الدنيا سجن له, فإذا دخل في الصلاة وجد فيها جنته, ولذته أثناء وقوفه بين يدي ملك الملوك, يناجي وينادي, ويتعبد, ويتذلل ويركع, ويسجد, وذاك هو لب العبادة, وعمود الإسلام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إن الصلاة كانت على المؤمنين كتابا موقوتا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88"/>
      </w:r>
      <w:r w:rsidRPr="002E11FC">
        <w:rPr>
          <w:rFonts w:cs="Traditional Arabic" w:hint="cs"/>
          <w:sz w:val="36"/>
          <w:szCs w:val="36"/>
          <w:rtl/>
        </w:rPr>
        <w:t xml:space="preserve">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والذين هم على صلاتهم يحافظون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89"/>
      </w:r>
      <w:r w:rsidRPr="002E11FC">
        <w:rPr>
          <w:rFonts w:cs="Traditional Arabic" w:hint="cs"/>
          <w:sz w:val="36"/>
          <w:szCs w:val="36"/>
          <w:rtl/>
        </w:rPr>
        <w:t xml:space="preserve"> على أدائها في أول أوقاتها في وقت الرضوان, فهؤلاء تعرج صلاتهم إلى الملأ الأعلى نور على نور .</w:t>
      </w:r>
    </w:p>
    <w:p w:rsidR="0022042C" w:rsidRPr="002E11FC" w:rsidRDefault="0022042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       هذا </w:t>
      </w:r>
      <w:r w:rsidR="00037991" w:rsidRPr="002E11FC">
        <w:rPr>
          <w:rFonts w:cs="Traditional Arabic" w:hint="cs"/>
          <w:sz w:val="36"/>
          <w:szCs w:val="36"/>
          <w:rtl/>
        </w:rPr>
        <w:t>ومن معراج الرسول</w:t>
      </w:r>
      <w:r w:rsidR="00037991" w:rsidRPr="002E11FC">
        <w:rPr>
          <w:rFonts w:cs="Traditional Arabic"/>
          <w:sz w:val="36"/>
          <w:szCs w:val="36"/>
        </w:rPr>
        <w:sym w:font="AGA Arabesque" w:char="0065"/>
      </w:r>
      <w:r w:rsidR="00037991" w:rsidRPr="002E11FC">
        <w:rPr>
          <w:rFonts w:cs="Traditional Arabic" w:hint="cs"/>
          <w:sz w:val="36"/>
          <w:szCs w:val="36"/>
          <w:rtl/>
        </w:rPr>
        <w:t xml:space="preserve">  وفرضية الصلاة ليلة المعراج إشارة إلى أن </w:t>
      </w:r>
      <w:r w:rsidRPr="002E11FC">
        <w:rPr>
          <w:rFonts w:cs="Traditional Arabic" w:hint="cs"/>
          <w:sz w:val="36"/>
          <w:szCs w:val="36"/>
          <w:rtl/>
        </w:rPr>
        <w:t>الصلاة معراج المؤمنين الصادقين,  الذين يحافظون عليها, ويداومون عليها.قال تعالى في وصف المؤمنين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الذين هم على صلاتهم يحافظون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90"/>
      </w:r>
      <w:r w:rsidRPr="002E11FC">
        <w:rPr>
          <w:rFonts w:cs="Traditional Arabic" w:hint="cs"/>
          <w:sz w:val="36"/>
          <w:szCs w:val="36"/>
          <w:rtl/>
        </w:rPr>
        <w:t xml:space="preserve"> </w:t>
      </w:r>
      <w:r w:rsidR="00037991" w:rsidRPr="002E11FC">
        <w:rPr>
          <w:rFonts w:cs="Traditional Arabic" w:hint="cs"/>
          <w:sz w:val="36"/>
          <w:szCs w:val="36"/>
          <w:rtl/>
        </w:rPr>
        <w:t xml:space="preserve"> </w:t>
      </w: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الذين هم على صلاتهم دائمون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91"/>
      </w:r>
      <w:r w:rsidR="00037991" w:rsidRPr="002E11FC">
        <w:rPr>
          <w:rFonts w:cs="Traditional Arabic" w:hint="cs"/>
          <w:sz w:val="36"/>
          <w:szCs w:val="36"/>
          <w:rtl/>
        </w:rPr>
        <w:t xml:space="preserve"> فتكون صلاتهم معراج نور وضياء وذكر لهم عند الله تعالى بالروح والرحمة والأمن والأمان.</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أما الذين يهملون الصلاة فيؤخرونها عن أوقاتها, فهم يصلون ولكنهم إذا سمعوا النداء تكاسلوا, حتى يقترب الوقت على الانتهاء, فيصلوا في آخر الوقت, أو بعد الوقت أي: قضاء, فإنهم على خطر على شفا جرف هار , إذ إن هؤلاء لهم الويل يوم القيامة ,ويحشرون في واد يسمى غيا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وقرآن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فويل للمصلين الذين هم عن صلاتهم ساهون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92"/>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عن مصعب بن سعد قال : قلت لأبي : يا أبتاه أرأيت قوله : </w:t>
      </w:r>
      <w:r w:rsidRPr="002E11FC">
        <w:rPr>
          <w:rFonts w:cs="Traditional Arabic"/>
          <w:sz w:val="36"/>
          <w:szCs w:val="36"/>
        </w:rPr>
        <w:sym w:font="AGA Arabesque" w:char="005D"/>
      </w:r>
      <w:r w:rsidRPr="002E11FC">
        <w:rPr>
          <w:rFonts w:cs="Traditional Arabic" w:hint="cs"/>
          <w:sz w:val="36"/>
          <w:szCs w:val="36"/>
          <w:rtl/>
        </w:rPr>
        <w:t xml:space="preserve"> الذين هم عن صلاتهم ساهون </w:t>
      </w:r>
      <w:r w:rsidRPr="002E11FC">
        <w:rPr>
          <w:rFonts w:cs="Traditional Arabic"/>
          <w:sz w:val="36"/>
          <w:szCs w:val="36"/>
        </w:rPr>
        <w:sym w:font="AGA Arabesque" w:char="005B"/>
      </w:r>
      <w:r w:rsidRPr="002E11FC">
        <w:rPr>
          <w:rStyle w:val="a9"/>
          <w:rFonts w:cs="Traditional Arabic"/>
          <w:sz w:val="36"/>
          <w:szCs w:val="36"/>
          <w:rtl/>
        </w:rPr>
        <w:footnoteReference w:id="493"/>
      </w:r>
      <w:r w:rsidRPr="002E11FC">
        <w:rPr>
          <w:rFonts w:cs="Traditional Arabic" w:hint="cs"/>
          <w:sz w:val="36"/>
          <w:szCs w:val="36"/>
          <w:rtl/>
        </w:rPr>
        <w:t xml:space="preserve"> أينا لا يسهو ؟ أينا لا يحدث نفسه ؟ قال : ليس ذلك إنما هو إضاعة الوقت يلهو حتى يضيع الوقت.</w:t>
      </w:r>
      <w:r w:rsidRPr="002E11FC">
        <w:rPr>
          <w:rStyle w:val="a9"/>
          <w:rFonts w:cs="Traditional Arabic"/>
          <w:sz w:val="36"/>
          <w:szCs w:val="36"/>
          <w:rtl/>
        </w:rPr>
        <w:footnoteReference w:id="494"/>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 وروي أنه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ذكر الصلاة يومًا فقال: من حافظ عليها كانت له نورًا, وبرهانًا, ونجاة يوم القيامة, ومن لم يحافظ عليها, لم يكن له نور, ولا برهان, ولا نجاة, وكان يوم القيامة مع قارون, وفرعون, وهامان, وأبي بن خلف.</w:t>
      </w:r>
      <w:r w:rsidRPr="002E11FC">
        <w:rPr>
          <w:rStyle w:val="a9"/>
          <w:rFonts w:cs="Traditional Arabic"/>
          <w:sz w:val="36"/>
          <w:szCs w:val="36"/>
          <w:rtl/>
        </w:rPr>
        <w:footnoteReference w:id="495"/>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 فليس معنى ساهون عن الصلاة أي :يتركوها بالكلية, وإنما معناها: يؤخرونها عن أوقاتها, يتكاسلون عنها, أو ينشغلون بالتجارة والمال والملك عنها</w:t>
      </w:r>
      <w:r w:rsidRPr="002E11FC">
        <w:rPr>
          <w:rFonts w:cs="Traditional Arabic"/>
          <w:sz w:val="36"/>
          <w:szCs w:val="36"/>
          <w:rtl/>
        </w:rPr>
        <w:footnoteReference w:id="496"/>
      </w:r>
      <w:r w:rsidRPr="002E11FC">
        <w:rPr>
          <w:rFonts w:cs="Traditional Arabic" w:hint="cs"/>
          <w:sz w:val="36"/>
          <w:szCs w:val="36"/>
          <w:rtl/>
        </w:rPr>
        <w:t xml:space="preserve">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فقد علل العلماء حشر المتهاون بالصلاة مع هؤلاء الأربعة: قارون, وفرعون, وهامان, وابن خلف, بأن من اشتغل بماله عن الصلاة, حشر مع قارون, ومن اشتغل عنها بملكه حشر مع فرعون, ومن اشتغل عنها بوزارته, وعمله حشر مع هامان, ومن اشتغل عنها بتجارته حشر مع تاجر كفار مكة ابن خلف.</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وقال ابن عباس في معنى قول الله تعالى في سورة مريم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فخلف من بعدهم خلف أضاعوا الصلاة واتبعوا الشهوات فسوف يلقون غيا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497"/>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ليس معنى أضاعوها : تركوها بالكلية,  وإنما يؤخروها عن أوقاتها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قال القاسم بن م</w:t>
      </w:r>
      <w:r w:rsidR="00037991" w:rsidRPr="002E11FC">
        <w:rPr>
          <w:rFonts w:cs="Traditional Arabic" w:hint="cs"/>
          <w:sz w:val="36"/>
          <w:szCs w:val="36"/>
          <w:rtl/>
        </w:rPr>
        <w:t>حمد معنى</w:t>
      </w:r>
      <w:r w:rsidRPr="002E11FC">
        <w:rPr>
          <w:rFonts w:cs="Traditional Arabic" w:hint="cs"/>
          <w:sz w:val="36"/>
          <w:szCs w:val="36"/>
          <w:rtl/>
        </w:rPr>
        <w:t xml:space="preserve"> أضاعوها: أخروها عن وقتها, ولو تركوها لكفروا.</w:t>
      </w:r>
      <w:r w:rsidRPr="002E11FC">
        <w:rPr>
          <w:rStyle w:val="a9"/>
          <w:rFonts w:cs="Traditional Arabic"/>
          <w:sz w:val="36"/>
          <w:szCs w:val="36"/>
          <w:rtl/>
        </w:rPr>
        <w:footnoteReference w:id="498"/>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وقال سعيد بن المسيب إمام التابعين - رحمه الله - : هو أن لا يصلي الظهر حتى يأتي العصر, ولا يصلي العصر إلى المغرب, و لا يصلي المغرب إلى العشاء, ولا يصلي العشاء إلى الفجر, ولا يصلي الفجر إلى طلوع الشمس, فمن مات وهو مصر على هذه الحالة, ولم يتب وعده الله بغي, وهو واد في جهنم بعيد قعره, خبيث طعمه .</w:t>
      </w:r>
      <w:r w:rsidRPr="002E11FC">
        <w:rPr>
          <w:rStyle w:val="a9"/>
          <w:rFonts w:cs="Traditional Arabic"/>
          <w:sz w:val="36"/>
          <w:szCs w:val="36"/>
          <w:rtl/>
        </w:rPr>
        <w:footnoteReference w:id="499"/>
      </w:r>
      <w:r w:rsidRPr="002E11FC">
        <w:rPr>
          <w:rFonts w:cs="Traditional Arabic" w:hint="cs"/>
          <w:sz w:val="36"/>
          <w:szCs w:val="36"/>
          <w:rtl/>
        </w:rPr>
        <w:t xml:space="preserve">ويقول النبي </w:t>
      </w:r>
      <w:r w:rsidRPr="002E11FC">
        <w:rPr>
          <w:rFonts w:cs="Traditional Arabic"/>
          <w:sz w:val="36"/>
          <w:szCs w:val="36"/>
        </w:rPr>
        <w:sym w:font="AGA Arabesque" w:char="0065"/>
      </w:r>
      <w:r w:rsidRPr="002E11FC">
        <w:rPr>
          <w:rFonts w:cs="Traditional Arabic" w:hint="cs"/>
          <w:sz w:val="36"/>
          <w:szCs w:val="36"/>
          <w:rtl/>
        </w:rPr>
        <w:t xml:space="preserve"> ثلاثة لا يقبل الله منهم صلاة : من أتى الصلاة دبارا ـ أي بعد فوات وقتها . ويقول النبي </w:t>
      </w:r>
      <w:r w:rsidRPr="002E11FC">
        <w:rPr>
          <w:rFonts w:cs="Traditional Arabic"/>
          <w:sz w:val="36"/>
          <w:szCs w:val="36"/>
        </w:rPr>
        <w:sym w:font="AGA Arabesque" w:char="0065"/>
      </w:r>
      <w:r w:rsidRPr="002E11FC">
        <w:rPr>
          <w:rFonts w:cs="Traditional Arabic" w:hint="cs"/>
          <w:sz w:val="36"/>
          <w:szCs w:val="36"/>
          <w:rtl/>
        </w:rPr>
        <w:t xml:space="preserve"> :" من فاتته صلاة فكأنما وتر أهله وماله ـ أي فقد أهله وماله , هذا لمن فاتته الصلاة في وقتها ـ صلاها  قضاءً فهي غير مقبولة وكأنما فقد أهله وماله"</w:t>
      </w:r>
      <w:r w:rsidRPr="002E11FC">
        <w:rPr>
          <w:rFonts w:cs="Traditional Arabic"/>
          <w:sz w:val="36"/>
          <w:szCs w:val="36"/>
          <w:rtl/>
        </w:rPr>
        <w:footnoteReference w:id="500"/>
      </w:r>
      <w:r w:rsidRPr="002E11FC">
        <w:rPr>
          <w:rFonts w:cs="Traditional Arabic" w:hint="cs"/>
          <w:sz w:val="36"/>
          <w:szCs w:val="36"/>
          <w:rtl/>
        </w:rPr>
        <w:t xml:space="preserve">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وروي أن النبي </w:t>
      </w:r>
      <w:r w:rsidRPr="002E11FC">
        <w:rPr>
          <w:rFonts w:cs="Traditional Arabic"/>
          <w:sz w:val="36"/>
          <w:szCs w:val="36"/>
        </w:rPr>
        <w:sym w:font="AGA Arabesque" w:char="0065"/>
      </w:r>
      <w:r w:rsidRPr="002E11FC">
        <w:rPr>
          <w:rFonts w:cs="Traditional Arabic" w:hint="cs"/>
          <w:sz w:val="36"/>
          <w:szCs w:val="36"/>
          <w:rtl/>
        </w:rPr>
        <w:t xml:space="preserve"> قال :" نزل علي جبريل بقول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فخلف من بعدهم خلف أضاعوا الصلاة واتبعوا الشهوات فسوف يلقون غيا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01"/>
      </w:r>
      <w:r w:rsidRPr="002E11FC">
        <w:rPr>
          <w:rFonts w:cs="Traditional Arabic" w:hint="cs"/>
          <w:sz w:val="36"/>
          <w:szCs w:val="36"/>
          <w:rtl/>
        </w:rPr>
        <w:t xml:space="preserve"> فقلت يا جبريل وهل تضيع أمتي  الصلاة من بعدي؟  قال : نعم يأتي آخر الزمان أناس من أمتك يضيعون الصلاة ويؤخرون الأوقات ويتبعون الشهوات,  دينار عندهم خيرلهم من صلاتهم . وعن ابن مسعود أن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قال:"سيلي أموركم بعدي رجال يطفئون السنة, ويعملون بالبدعة ويؤخرون الصلاة عن مواقيتها ) فقلت يا رسول الله إن أدركتهم كيف أفعل ؟ قال :" تسألني يا بن أم عبد كيف تفعل ؟ لا طاعة لمن عصى الله "</w:t>
      </w:r>
      <w:r w:rsidRPr="002E11FC">
        <w:rPr>
          <w:rStyle w:val="a9"/>
          <w:rFonts w:cs="Traditional Arabic"/>
          <w:sz w:val="36"/>
          <w:szCs w:val="36"/>
          <w:rtl/>
        </w:rPr>
        <w:footnoteReference w:id="502"/>
      </w:r>
      <w:r w:rsidRPr="002E11FC">
        <w:rPr>
          <w:rFonts w:cs="Traditional Arabic" w:hint="cs"/>
          <w:sz w:val="36"/>
          <w:szCs w:val="36"/>
          <w:rtl/>
        </w:rPr>
        <w:t xml:space="preserve"> .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وروى الدارقطني أنه </w:t>
      </w:r>
      <w:r w:rsidRPr="002E11FC">
        <w:rPr>
          <w:rFonts w:cs="Traditional Arabic"/>
          <w:sz w:val="36"/>
          <w:szCs w:val="36"/>
        </w:rPr>
        <w:sym w:font="AGA Arabesque" w:char="0065"/>
      </w:r>
      <w:r w:rsidRPr="002E11FC">
        <w:rPr>
          <w:rFonts w:cs="Traditional Arabic" w:hint="cs"/>
          <w:sz w:val="36"/>
          <w:szCs w:val="36"/>
          <w:rtl/>
        </w:rPr>
        <w:t xml:space="preserve"> قال :" إن أحدكم ليصلي الصلاة لوقتها, وقد ترك من الوقت الأول ما هو خير له من أهله وماله "</w:t>
      </w:r>
      <w:r w:rsidRPr="002E11FC">
        <w:rPr>
          <w:rFonts w:cs="Traditional Arabic"/>
          <w:sz w:val="36"/>
          <w:szCs w:val="36"/>
          <w:rtl/>
        </w:rPr>
        <w:footnoteReference w:id="503"/>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فالصلاة في أول الوقت سمة الصالحين, وينبغي أن يحافظ العبد على الصلاة في أوائل أوقاتها ـ فإن الله تعالى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والذين هم على صلواتهم يحافظون أولئك في جنات مكرمون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04"/>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فوصف المؤمنين في كتاب الله العزيز أنهم يحافظون على الصلاة, فالمسلم إذا سمع نداء الله حي على الصلاة ـ حي على الفلاح ـ يترك ما في يده مطلقًا وينادي أهله للصلاة, ومن معه, فإن رسول الله </w:t>
      </w:r>
      <w:r w:rsidRPr="002E11FC">
        <w:rPr>
          <w:rFonts w:cs="Traditional Arabic"/>
          <w:sz w:val="36"/>
          <w:szCs w:val="36"/>
        </w:rPr>
        <w:sym w:font="AGA Arabesque" w:char="0065"/>
      </w:r>
      <w:r w:rsidRPr="002E11FC">
        <w:rPr>
          <w:rFonts w:cs="Traditional Arabic" w:hint="cs"/>
          <w:sz w:val="36"/>
          <w:szCs w:val="36"/>
          <w:rtl/>
        </w:rPr>
        <w:t xml:space="preserve"> يدعو الأمة إلى إجابة المؤذن فور الآذان, وعدم التكاسل, والإهمال, والانشغال,.</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 قال عبد الله بن مسعود- </w:t>
      </w:r>
      <w:r w:rsidRPr="002E11FC">
        <w:rPr>
          <w:rFonts w:cs="Traditional Arabic"/>
          <w:sz w:val="36"/>
          <w:szCs w:val="36"/>
        </w:rPr>
        <w:sym w:font="AGA Arabesque" w:char="0074"/>
      </w:r>
      <w:r w:rsidRPr="002E11FC">
        <w:rPr>
          <w:rFonts w:cs="Traditional Arabic" w:hint="cs"/>
          <w:sz w:val="36"/>
          <w:szCs w:val="36"/>
          <w:rtl/>
        </w:rPr>
        <w:t xml:space="preserve">-: من سره أن يلقى الله غدًا(يوم القيامة) مسلمًا فليحافظ على هؤلاء الصلوات, حيث ينادى بهن, فإن الله شرع لنبيكم </w:t>
      </w:r>
      <w:r w:rsidRPr="002E11FC">
        <w:rPr>
          <w:rFonts w:cs="Traditional Arabic"/>
          <w:sz w:val="36"/>
          <w:szCs w:val="36"/>
        </w:rPr>
        <w:sym w:font="AGA Arabesque" w:char="0072"/>
      </w:r>
      <w:r w:rsidRPr="002E11FC">
        <w:rPr>
          <w:rFonts w:cs="Traditional Arabic" w:hint="cs"/>
          <w:sz w:val="36"/>
          <w:szCs w:val="36"/>
          <w:rtl/>
        </w:rPr>
        <w:t xml:space="preserve"> سنن الهدى, وإنهن من سنن الهدى, ولو أنكم صليتم في بيوتكم, كما يصلي هذا المتخلف في بيته, لتركتم سنة نبيكم, ولو تركتم سنة نبيكم لضللتم, وما من رجل يتطهر فيحسن الطهور, ثم يعمد إلى مسجد من هذه المساجد, إلا كتب الله له بكل خطوة يخطوها حسنة, ويرفعه بها درجة, ويحط عنه بها سيئة, ولقد رأيتنا وما يتخلف عنها إلا منافق معلوم النفاق, ولقد كان الرجل يؤتى به يهادى بين الرجلين حتى يقام في الصف. </w:t>
      </w:r>
      <w:r w:rsidRPr="002E11FC">
        <w:rPr>
          <w:rFonts w:cs="Traditional Arabic"/>
          <w:sz w:val="36"/>
          <w:szCs w:val="36"/>
          <w:rtl/>
        </w:rPr>
        <w:footnoteReference w:id="505"/>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وينذر النبي</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الذين يتهاونون في أمر الصلاة فيقول:" ثلاثة لا يقبل الله منهم صلاة : من تقدم قومًا وهم له كارهون, ورجل أتى الصلاة دبارا </w:t>
      </w:r>
      <w:r w:rsidRPr="002E11FC">
        <w:rPr>
          <w:rStyle w:val="a9"/>
          <w:rFonts w:cs="Traditional Arabic"/>
          <w:sz w:val="36"/>
          <w:szCs w:val="36"/>
          <w:rtl/>
        </w:rPr>
        <w:footnoteReference w:id="506"/>
      </w:r>
      <w:r w:rsidRPr="002E11FC">
        <w:rPr>
          <w:rFonts w:cs="Traditional Arabic" w:hint="cs"/>
          <w:sz w:val="36"/>
          <w:szCs w:val="36"/>
          <w:rtl/>
        </w:rPr>
        <w:t xml:space="preserve">, ورجل اعتبد محرره </w:t>
      </w:r>
      <w:r w:rsidRPr="002E11FC">
        <w:rPr>
          <w:rStyle w:val="a9"/>
          <w:rFonts w:cs="Traditional Arabic"/>
          <w:sz w:val="36"/>
          <w:szCs w:val="36"/>
          <w:rtl/>
        </w:rPr>
        <w:footnoteReference w:id="507"/>
      </w:r>
      <w:r w:rsidRPr="002E11FC">
        <w:rPr>
          <w:rFonts w:cs="Traditional Arabic" w:hint="cs"/>
          <w:sz w:val="36"/>
          <w:szCs w:val="36"/>
          <w:rtl/>
        </w:rPr>
        <w:t xml:space="preserve"> "  </w:t>
      </w:r>
      <w:r w:rsidRPr="002E11FC">
        <w:rPr>
          <w:rFonts w:cs="Traditional Arabic"/>
          <w:sz w:val="36"/>
          <w:szCs w:val="36"/>
          <w:rtl/>
        </w:rPr>
        <w:footnoteReference w:id="508"/>
      </w:r>
      <w:r w:rsidRPr="002E11FC">
        <w:rPr>
          <w:rFonts w:cs="Traditional Arabic" w:hint="cs"/>
          <w:sz w:val="36"/>
          <w:szCs w:val="36"/>
          <w:rtl/>
        </w:rPr>
        <w:t>.</w:t>
      </w:r>
      <w:r w:rsidR="00C2557A" w:rsidRPr="002E11FC">
        <w:rPr>
          <w:rFonts w:cs="Traditional Arabic" w:hint="cs"/>
          <w:sz w:val="36"/>
          <w:szCs w:val="36"/>
          <w:rtl/>
        </w:rPr>
        <w:t xml:space="preserve"> والدبار</w:t>
      </w:r>
      <w:r w:rsidR="00C2557A" w:rsidRPr="002E11FC">
        <w:rPr>
          <w:rFonts w:cs="Traditional Arabic"/>
          <w:sz w:val="36"/>
          <w:szCs w:val="36"/>
          <w:rtl/>
        </w:rPr>
        <w:t xml:space="preserve"> </w:t>
      </w:r>
      <w:r w:rsidR="00C2557A" w:rsidRPr="002E11FC">
        <w:rPr>
          <w:rFonts w:cs="Traditional Arabic" w:hint="cs"/>
          <w:sz w:val="36"/>
          <w:szCs w:val="36"/>
          <w:rtl/>
        </w:rPr>
        <w:t>أن</w:t>
      </w:r>
      <w:r w:rsidR="00C2557A" w:rsidRPr="002E11FC">
        <w:rPr>
          <w:rFonts w:cs="Traditional Arabic"/>
          <w:sz w:val="36"/>
          <w:szCs w:val="36"/>
          <w:rtl/>
        </w:rPr>
        <w:t xml:space="preserve"> </w:t>
      </w:r>
      <w:r w:rsidR="00C2557A" w:rsidRPr="002E11FC">
        <w:rPr>
          <w:rFonts w:cs="Traditional Arabic" w:hint="cs"/>
          <w:sz w:val="36"/>
          <w:szCs w:val="36"/>
          <w:rtl/>
        </w:rPr>
        <w:t>يأتى</w:t>
      </w:r>
      <w:r w:rsidR="00C2557A" w:rsidRPr="002E11FC">
        <w:rPr>
          <w:rFonts w:cs="Traditional Arabic"/>
          <w:sz w:val="36"/>
          <w:szCs w:val="36"/>
          <w:rtl/>
        </w:rPr>
        <w:t xml:space="preserve"> </w:t>
      </w:r>
      <w:r w:rsidR="00C2557A" w:rsidRPr="002E11FC">
        <w:rPr>
          <w:rFonts w:cs="Traditional Arabic" w:hint="cs"/>
          <w:sz w:val="36"/>
          <w:szCs w:val="36"/>
          <w:rtl/>
        </w:rPr>
        <w:t>بها</w:t>
      </w:r>
      <w:r w:rsidR="00C2557A" w:rsidRPr="002E11FC">
        <w:rPr>
          <w:rFonts w:cs="Traditional Arabic"/>
          <w:sz w:val="36"/>
          <w:szCs w:val="36"/>
          <w:rtl/>
        </w:rPr>
        <w:t xml:space="preserve"> </w:t>
      </w:r>
      <w:r w:rsidR="00C2557A" w:rsidRPr="002E11FC">
        <w:rPr>
          <w:rFonts w:cs="Traditional Arabic" w:hint="cs"/>
          <w:sz w:val="36"/>
          <w:szCs w:val="36"/>
          <w:rtl/>
        </w:rPr>
        <w:t>بعد</w:t>
      </w:r>
      <w:r w:rsidR="00C2557A" w:rsidRPr="002E11FC">
        <w:rPr>
          <w:rFonts w:cs="Traditional Arabic"/>
          <w:sz w:val="36"/>
          <w:szCs w:val="36"/>
          <w:rtl/>
        </w:rPr>
        <w:t xml:space="preserve"> </w:t>
      </w:r>
      <w:r w:rsidR="00C2557A" w:rsidRPr="002E11FC">
        <w:rPr>
          <w:rFonts w:cs="Traditional Arabic" w:hint="cs"/>
          <w:sz w:val="36"/>
          <w:szCs w:val="36"/>
          <w:rtl/>
        </w:rPr>
        <w:t>فوت</w:t>
      </w:r>
      <w:r w:rsidR="00C2557A" w:rsidRPr="002E11FC">
        <w:rPr>
          <w:rFonts w:cs="Traditional Arabic"/>
          <w:sz w:val="36"/>
          <w:szCs w:val="36"/>
          <w:rtl/>
        </w:rPr>
        <w:t xml:space="preserve"> </w:t>
      </w:r>
      <w:r w:rsidR="00C2557A" w:rsidRPr="002E11FC">
        <w:rPr>
          <w:rFonts w:cs="Traditional Arabic" w:hint="cs"/>
          <w:sz w:val="36"/>
          <w:szCs w:val="36"/>
          <w:rtl/>
        </w:rPr>
        <w:t>الوقت</w:t>
      </w:r>
      <w:r w:rsidR="00C2557A" w:rsidRPr="002E11FC">
        <w:rPr>
          <w:rFonts w:cs="Traditional Arabic"/>
          <w:sz w:val="36"/>
          <w:szCs w:val="36"/>
          <w:rtl/>
        </w:rPr>
        <w:t xml:space="preserve"> </w:t>
      </w:r>
      <w:r w:rsidR="00C2557A" w:rsidRPr="002E11FC">
        <w:rPr>
          <w:rFonts w:cs="Traditional Arabic" w:hint="cs"/>
          <w:sz w:val="36"/>
          <w:szCs w:val="36"/>
          <w:rtl/>
        </w:rPr>
        <w:t>ورجل</w:t>
      </w:r>
      <w:r w:rsidR="00C2557A" w:rsidRPr="002E11FC">
        <w:rPr>
          <w:rFonts w:cs="Traditional Arabic"/>
          <w:sz w:val="36"/>
          <w:szCs w:val="36"/>
          <w:rtl/>
        </w:rPr>
        <w:t xml:space="preserve"> </w:t>
      </w:r>
      <w:r w:rsidR="00C2557A" w:rsidRPr="002E11FC">
        <w:rPr>
          <w:rFonts w:cs="Traditional Arabic" w:hint="cs"/>
          <w:sz w:val="36"/>
          <w:szCs w:val="36"/>
          <w:rtl/>
        </w:rPr>
        <w:t>اعتبد</w:t>
      </w:r>
      <w:r w:rsidR="00C2557A" w:rsidRPr="002E11FC">
        <w:rPr>
          <w:rFonts w:cs="Traditional Arabic"/>
          <w:sz w:val="36"/>
          <w:szCs w:val="36"/>
          <w:rtl/>
        </w:rPr>
        <w:t xml:space="preserve"> </w:t>
      </w:r>
      <w:r w:rsidR="00C2557A" w:rsidRPr="002E11FC">
        <w:rPr>
          <w:rFonts w:cs="Traditional Arabic" w:hint="cs"/>
          <w:sz w:val="36"/>
          <w:szCs w:val="36"/>
          <w:rtl/>
        </w:rPr>
        <w:t>محررة</w:t>
      </w:r>
      <w:r w:rsidR="00C2557A" w:rsidRPr="002E11FC">
        <w:rPr>
          <w:rFonts w:cs="Traditional Arabic"/>
          <w:sz w:val="36"/>
          <w:szCs w:val="36"/>
          <w:rtl/>
        </w:rPr>
        <w:t xml:space="preserve"> </w:t>
      </w:r>
      <w:r w:rsidR="00C2557A" w:rsidRPr="002E11FC">
        <w:rPr>
          <w:rFonts w:cs="Traditional Arabic" w:hint="cs"/>
          <w:sz w:val="36"/>
          <w:szCs w:val="36"/>
          <w:rtl/>
        </w:rPr>
        <w:t>قال</w:t>
      </w:r>
      <w:r w:rsidR="00C2557A" w:rsidRPr="002E11FC">
        <w:rPr>
          <w:rFonts w:cs="Traditional Arabic"/>
          <w:sz w:val="36"/>
          <w:szCs w:val="36"/>
          <w:rtl/>
        </w:rPr>
        <w:t xml:space="preserve"> </w:t>
      </w:r>
      <w:r w:rsidR="00C2557A" w:rsidRPr="002E11FC">
        <w:rPr>
          <w:rFonts w:cs="Traditional Arabic" w:hint="cs"/>
          <w:sz w:val="36"/>
          <w:szCs w:val="36"/>
          <w:rtl/>
        </w:rPr>
        <w:t>الشافعي</w:t>
      </w:r>
      <w:r w:rsidR="00C2557A" w:rsidRPr="002E11FC">
        <w:rPr>
          <w:rFonts w:cs="Traditional Arabic"/>
          <w:sz w:val="36"/>
          <w:szCs w:val="36"/>
          <w:rtl/>
        </w:rPr>
        <w:t xml:space="preserve"> </w:t>
      </w:r>
      <w:r w:rsidR="00C2557A" w:rsidRPr="002E11FC">
        <w:rPr>
          <w:rFonts w:cs="Traditional Arabic" w:hint="cs"/>
          <w:sz w:val="36"/>
          <w:szCs w:val="36"/>
          <w:rtl/>
        </w:rPr>
        <w:t>في</w:t>
      </w:r>
      <w:r w:rsidR="00C2557A" w:rsidRPr="002E11FC">
        <w:rPr>
          <w:rFonts w:cs="Traditional Arabic"/>
          <w:sz w:val="36"/>
          <w:szCs w:val="36"/>
          <w:rtl/>
        </w:rPr>
        <w:t xml:space="preserve"> </w:t>
      </w:r>
      <w:r w:rsidR="00C2557A" w:rsidRPr="002E11FC">
        <w:rPr>
          <w:rFonts w:cs="Traditional Arabic" w:hint="cs"/>
          <w:sz w:val="36"/>
          <w:szCs w:val="36"/>
          <w:rtl/>
        </w:rPr>
        <w:t>كتاب</w:t>
      </w:r>
      <w:r w:rsidR="00C2557A" w:rsidRPr="002E11FC">
        <w:rPr>
          <w:rFonts w:cs="Traditional Arabic"/>
          <w:sz w:val="36"/>
          <w:szCs w:val="36"/>
          <w:rtl/>
        </w:rPr>
        <w:t xml:space="preserve"> </w:t>
      </w:r>
      <w:r w:rsidR="00C2557A" w:rsidRPr="002E11FC">
        <w:rPr>
          <w:rFonts w:cs="Traditional Arabic" w:hint="cs"/>
          <w:sz w:val="36"/>
          <w:szCs w:val="36"/>
          <w:rtl/>
        </w:rPr>
        <w:t>الإمامة</w:t>
      </w:r>
      <w:r w:rsidR="00C2557A" w:rsidRPr="002E11FC">
        <w:rPr>
          <w:rFonts w:cs="Traditional Arabic"/>
          <w:sz w:val="36"/>
          <w:szCs w:val="36"/>
          <w:rtl/>
        </w:rPr>
        <w:t xml:space="preserve"> </w:t>
      </w:r>
      <w:r w:rsidR="00C2557A" w:rsidRPr="002E11FC">
        <w:rPr>
          <w:rFonts w:cs="Traditional Arabic" w:hint="cs"/>
          <w:sz w:val="36"/>
          <w:szCs w:val="36"/>
          <w:rtl/>
        </w:rPr>
        <w:t>في</w:t>
      </w:r>
      <w:r w:rsidR="00C2557A" w:rsidRPr="002E11FC">
        <w:rPr>
          <w:rFonts w:cs="Traditional Arabic"/>
          <w:sz w:val="36"/>
          <w:szCs w:val="36"/>
          <w:rtl/>
        </w:rPr>
        <w:t xml:space="preserve"> </w:t>
      </w:r>
      <w:r w:rsidR="00C2557A" w:rsidRPr="002E11FC">
        <w:rPr>
          <w:rFonts w:cs="Traditional Arabic" w:hint="cs"/>
          <w:sz w:val="36"/>
          <w:szCs w:val="36"/>
          <w:rtl/>
        </w:rPr>
        <w:t>هذا</w:t>
      </w:r>
      <w:r w:rsidR="00C2557A" w:rsidRPr="002E11FC">
        <w:rPr>
          <w:rFonts w:cs="Traditional Arabic"/>
          <w:sz w:val="36"/>
          <w:szCs w:val="36"/>
          <w:rtl/>
        </w:rPr>
        <w:t xml:space="preserve"> </w:t>
      </w:r>
      <w:r w:rsidR="00C2557A" w:rsidRPr="002E11FC">
        <w:rPr>
          <w:rFonts w:cs="Traditional Arabic" w:hint="cs"/>
          <w:sz w:val="36"/>
          <w:szCs w:val="36"/>
          <w:rtl/>
        </w:rPr>
        <w:t>الباب</w:t>
      </w:r>
      <w:r w:rsidR="00C2557A" w:rsidRPr="002E11FC">
        <w:rPr>
          <w:rFonts w:cs="Traditional Arabic"/>
          <w:sz w:val="36"/>
          <w:szCs w:val="36"/>
          <w:rtl/>
        </w:rPr>
        <w:t xml:space="preserve"> </w:t>
      </w:r>
      <w:r w:rsidR="00C2557A" w:rsidRPr="002E11FC">
        <w:rPr>
          <w:rFonts w:cs="Traditional Arabic" w:hint="cs"/>
          <w:sz w:val="36"/>
          <w:szCs w:val="36"/>
          <w:rtl/>
        </w:rPr>
        <w:t>يقال</w:t>
      </w:r>
      <w:r w:rsidR="00C2557A" w:rsidRPr="002E11FC">
        <w:rPr>
          <w:rFonts w:cs="Traditional Arabic"/>
          <w:sz w:val="36"/>
          <w:szCs w:val="36"/>
          <w:rtl/>
        </w:rPr>
        <w:t xml:space="preserve"> </w:t>
      </w:r>
      <w:r w:rsidR="00C2557A" w:rsidRPr="002E11FC">
        <w:rPr>
          <w:rFonts w:cs="Traditional Arabic" w:hint="cs"/>
          <w:sz w:val="36"/>
          <w:szCs w:val="36"/>
          <w:rtl/>
        </w:rPr>
        <w:t>لا</w:t>
      </w:r>
      <w:r w:rsidR="00C2557A" w:rsidRPr="002E11FC">
        <w:rPr>
          <w:rFonts w:cs="Traditional Arabic"/>
          <w:sz w:val="36"/>
          <w:szCs w:val="36"/>
          <w:rtl/>
        </w:rPr>
        <w:t xml:space="preserve"> </w:t>
      </w:r>
      <w:r w:rsidR="00C2557A" w:rsidRPr="002E11FC">
        <w:rPr>
          <w:rFonts w:cs="Traditional Arabic" w:hint="cs"/>
          <w:sz w:val="36"/>
          <w:szCs w:val="36"/>
          <w:rtl/>
        </w:rPr>
        <w:t>تقبل</w:t>
      </w:r>
      <w:r w:rsidR="00C2557A" w:rsidRPr="002E11FC">
        <w:rPr>
          <w:rFonts w:cs="Traditional Arabic"/>
          <w:sz w:val="36"/>
          <w:szCs w:val="36"/>
          <w:rtl/>
        </w:rPr>
        <w:t xml:space="preserve"> </w:t>
      </w:r>
      <w:r w:rsidR="00C2557A" w:rsidRPr="002E11FC">
        <w:rPr>
          <w:rFonts w:cs="Traditional Arabic" w:hint="cs"/>
          <w:sz w:val="36"/>
          <w:szCs w:val="36"/>
          <w:rtl/>
        </w:rPr>
        <w:t>صلاة</w:t>
      </w:r>
      <w:r w:rsidR="00C2557A" w:rsidRPr="002E11FC">
        <w:rPr>
          <w:rFonts w:cs="Traditional Arabic"/>
          <w:sz w:val="36"/>
          <w:szCs w:val="36"/>
          <w:rtl/>
        </w:rPr>
        <w:t xml:space="preserve"> </w:t>
      </w:r>
      <w:r w:rsidR="00C2557A" w:rsidRPr="002E11FC">
        <w:rPr>
          <w:rFonts w:cs="Traditional Arabic" w:hint="cs"/>
          <w:sz w:val="36"/>
          <w:szCs w:val="36"/>
          <w:rtl/>
        </w:rPr>
        <w:t>من</w:t>
      </w:r>
      <w:r w:rsidR="00C2557A" w:rsidRPr="002E11FC">
        <w:rPr>
          <w:rFonts w:cs="Traditional Arabic"/>
          <w:sz w:val="36"/>
          <w:szCs w:val="36"/>
          <w:rtl/>
        </w:rPr>
        <w:t xml:space="preserve"> </w:t>
      </w:r>
      <w:r w:rsidR="00C2557A" w:rsidRPr="002E11FC">
        <w:rPr>
          <w:rFonts w:cs="Traditional Arabic" w:hint="cs"/>
          <w:sz w:val="36"/>
          <w:szCs w:val="36"/>
          <w:rtl/>
        </w:rPr>
        <w:t>أم</w:t>
      </w:r>
      <w:r w:rsidR="00C2557A" w:rsidRPr="002E11FC">
        <w:rPr>
          <w:rFonts w:cs="Traditional Arabic"/>
          <w:sz w:val="36"/>
          <w:szCs w:val="36"/>
          <w:rtl/>
        </w:rPr>
        <w:t xml:space="preserve"> </w:t>
      </w:r>
      <w:r w:rsidR="00C2557A" w:rsidRPr="002E11FC">
        <w:rPr>
          <w:rFonts w:cs="Traditional Arabic" w:hint="cs"/>
          <w:sz w:val="36"/>
          <w:szCs w:val="36"/>
          <w:rtl/>
        </w:rPr>
        <w:t>قوما</w:t>
      </w:r>
      <w:r w:rsidR="00C2557A" w:rsidRPr="002E11FC">
        <w:rPr>
          <w:rFonts w:cs="Traditional Arabic"/>
          <w:sz w:val="36"/>
          <w:szCs w:val="36"/>
          <w:rtl/>
        </w:rPr>
        <w:t xml:space="preserve"> </w:t>
      </w:r>
      <w:r w:rsidR="00C2557A" w:rsidRPr="002E11FC">
        <w:rPr>
          <w:rFonts w:cs="Traditional Arabic" w:hint="cs"/>
          <w:sz w:val="36"/>
          <w:szCs w:val="36"/>
          <w:rtl/>
        </w:rPr>
        <w:t>وهم</w:t>
      </w:r>
      <w:r w:rsidR="00C2557A" w:rsidRPr="002E11FC">
        <w:rPr>
          <w:rFonts w:cs="Traditional Arabic"/>
          <w:sz w:val="36"/>
          <w:szCs w:val="36"/>
          <w:rtl/>
        </w:rPr>
        <w:t xml:space="preserve"> </w:t>
      </w:r>
      <w:r w:rsidR="00C2557A" w:rsidRPr="002E11FC">
        <w:rPr>
          <w:rFonts w:cs="Traditional Arabic" w:hint="cs"/>
          <w:sz w:val="36"/>
          <w:szCs w:val="36"/>
          <w:rtl/>
        </w:rPr>
        <w:t>له</w:t>
      </w:r>
      <w:r w:rsidR="00C2557A" w:rsidRPr="002E11FC">
        <w:rPr>
          <w:rFonts w:cs="Traditional Arabic"/>
          <w:sz w:val="36"/>
          <w:szCs w:val="36"/>
          <w:rtl/>
        </w:rPr>
        <w:t xml:space="preserve"> </w:t>
      </w:r>
      <w:r w:rsidR="00C2557A" w:rsidRPr="002E11FC">
        <w:rPr>
          <w:rFonts w:cs="Traditional Arabic" w:hint="cs"/>
          <w:sz w:val="36"/>
          <w:szCs w:val="36"/>
          <w:rtl/>
        </w:rPr>
        <w:t>كارهون</w:t>
      </w:r>
      <w:r w:rsidR="00C2557A" w:rsidRPr="002E11FC">
        <w:rPr>
          <w:rFonts w:cs="Traditional Arabic"/>
          <w:sz w:val="36"/>
          <w:szCs w:val="36"/>
          <w:rtl/>
        </w:rPr>
        <w:t xml:space="preserve"> </w:t>
      </w:r>
      <w:r w:rsidR="00C2557A" w:rsidRPr="002E11FC">
        <w:rPr>
          <w:rFonts w:cs="Traditional Arabic" w:hint="cs"/>
          <w:sz w:val="36"/>
          <w:szCs w:val="36"/>
          <w:rtl/>
        </w:rPr>
        <w:t>ولا</w:t>
      </w:r>
      <w:r w:rsidR="00C2557A" w:rsidRPr="002E11FC">
        <w:rPr>
          <w:rFonts w:cs="Traditional Arabic"/>
          <w:sz w:val="36"/>
          <w:szCs w:val="36"/>
          <w:rtl/>
        </w:rPr>
        <w:t xml:space="preserve"> </w:t>
      </w:r>
      <w:r w:rsidR="00C2557A" w:rsidRPr="002E11FC">
        <w:rPr>
          <w:rFonts w:cs="Traditional Arabic" w:hint="cs"/>
          <w:sz w:val="36"/>
          <w:szCs w:val="36"/>
          <w:rtl/>
        </w:rPr>
        <w:t>صلاة</w:t>
      </w:r>
      <w:r w:rsidR="00C2557A" w:rsidRPr="002E11FC">
        <w:rPr>
          <w:rFonts w:cs="Traditional Arabic"/>
          <w:sz w:val="36"/>
          <w:szCs w:val="36"/>
          <w:rtl/>
        </w:rPr>
        <w:t xml:space="preserve"> </w:t>
      </w:r>
      <w:r w:rsidR="00C2557A" w:rsidRPr="002E11FC">
        <w:rPr>
          <w:rFonts w:cs="Traditional Arabic" w:hint="cs"/>
          <w:sz w:val="36"/>
          <w:szCs w:val="36"/>
          <w:rtl/>
        </w:rPr>
        <w:t>أمرأة</w:t>
      </w:r>
      <w:r w:rsidR="00C2557A" w:rsidRPr="002E11FC">
        <w:rPr>
          <w:rFonts w:cs="Traditional Arabic"/>
          <w:sz w:val="36"/>
          <w:szCs w:val="36"/>
          <w:rtl/>
        </w:rPr>
        <w:t xml:space="preserve"> </w:t>
      </w:r>
      <w:r w:rsidR="00C2557A" w:rsidRPr="002E11FC">
        <w:rPr>
          <w:rFonts w:cs="Traditional Arabic" w:hint="cs"/>
          <w:sz w:val="36"/>
          <w:szCs w:val="36"/>
          <w:rtl/>
        </w:rPr>
        <w:t>وزوجها</w:t>
      </w:r>
      <w:r w:rsidR="00C2557A" w:rsidRPr="002E11FC">
        <w:rPr>
          <w:rFonts w:cs="Traditional Arabic"/>
          <w:sz w:val="36"/>
          <w:szCs w:val="36"/>
          <w:rtl/>
        </w:rPr>
        <w:t xml:space="preserve"> </w:t>
      </w:r>
      <w:r w:rsidR="00C2557A" w:rsidRPr="002E11FC">
        <w:rPr>
          <w:rFonts w:cs="Traditional Arabic" w:hint="cs"/>
          <w:sz w:val="36"/>
          <w:szCs w:val="36"/>
          <w:rtl/>
        </w:rPr>
        <w:t>عاتب</w:t>
      </w:r>
      <w:r w:rsidR="00C2557A" w:rsidRPr="002E11FC">
        <w:rPr>
          <w:rFonts w:cs="Traditional Arabic"/>
          <w:sz w:val="36"/>
          <w:szCs w:val="36"/>
          <w:rtl/>
        </w:rPr>
        <w:t xml:space="preserve"> </w:t>
      </w:r>
      <w:r w:rsidR="00C2557A" w:rsidRPr="002E11FC">
        <w:rPr>
          <w:rFonts w:cs="Traditional Arabic" w:hint="cs"/>
          <w:sz w:val="36"/>
          <w:szCs w:val="36"/>
          <w:rtl/>
        </w:rPr>
        <w:t>عليها</w:t>
      </w:r>
      <w:r w:rsidR="00C2557A" w:rsidRPr="002E11FC">
        <w:rPr>
          <w:rFonts w:cs="Traditional Arabic"/>
          <w:sz w:val="36"/>
          <w:szCs w:val="36"/>
          <w:rtl/>
        </w:rPr>
        <w:t xml:space="preserve"> </w:t>
      </w:r>
      <w:r w:rsidR="00C2557A" w:rsidRPr="002E11FC">
        <w:rPr>
          <w:rFonts w:cs="Traditional Arabic" w:hint="cs"/>
          <w:sz w:val="36"/>
          <w:szCs w:val="36"/>
          <w:rtl/>
        </w:rPr>
        <w:t>ولا</w:t>
      </w:r>
      <w:r w:rsidR="00C2557A" w:rsidRPr="002E11FC">
        <w:rPr>
          <w:rFonts w:cs="Traditional Arabic"/>
          <w:sz w:val="36"/>
          <w:szCs w:val="36"/>
          <w:rtl/>
        </w:rPr>
        <w:t xml:space="preserve"> </w:t>
      </w:r>
      <w:r w:rsidR="00C2557A" w:rsidRPr="002E11FC">
        <w:rPr>
          <w:rFonts w:cs="Traditional Arabic" w:hint="cs"/>
          <w:sz w:val="36"/>
          <w:szCs w:val="36"/>
          <w:rtl/>
        </w:rPr>
        <w:t>عبد</w:t>
      </w:r>
      <w:r w:rsidR="00C2557A" w:rsidRPr="002E11FC">
        <w:rPr>
          <w:rFonts w:cs="Traditional Arabic"/>
          <w:sz w:val="36"/>
          <w:szCs w:val="36"/>
          <w:rtl/>
        </w:rPr>
        <w:t xml:space="preserve"> </w:t>
      </w:r>
      <w:r w:rsidR="00C2557A" w:rsidRPr="002E11FC">
        <w:rPr>
          <w:rFonts w:cs="Traditional Arabic" w:hint="cs"/>
          <w:sz w:val="36"/>
          <w:szCs w:val="36"/>
          <w:rtl/>
        </w:rPr>
        <w:t>آبق</w:t>
      </w:r>
      <w:r w:rsidR="00C2557A" w:rsidRPr="002E11FC">
        <w:rPr>
          <w:rFonts w:cs="Traditional Arabic"/>
          <w:sz w:val="36"/>
          <w:szCs w:val="36"/>
          <w:rtl/>
        </w:rPr>
        <w:t xml:space="preserve"> </w:t>
      </w:r>
      <w:r w:rsidR="00C2557A" w:rsidRPr="002E11FC">
        <w:rPr>
          <w:rFonts w:cs="Traditional Arabic" w:hint="cs"/>
          <w:sz w:val="36"/>
          <w:szCs w:val="36"/>
          <w:rtl/>
        </w:rPr>
        <w:t>حتى</w:t>
      </w:r>
      <w:r w:rsidR="00C2557A" w:rsidRPr="002E11FC">
        <w:rPr>
          <w:rFonts w:cs="Traditional Arabic"/>
          <w:sz w:val="36"/>
          <w:szCs w:val="36"/>
          <w:rtl/>
        </w:rPr>
        <w:t xml:space="preserve"> </w:t>
      </w:r>
      <w:r w:rsidR="00C2557A" w:rsidRPr="002E11FC">
        <w:rPr>
          <w:rFonts w:cs="Traditional Arabic" w:hint="cs"/>
          <w:sz w:val="36"/>
          <w:szCs w:val="36"/>
          <w:rtl/>
        </w:rPr>
        <w:t>يرجع</w:t>
      </w:r>
      <w:r w:rsidR="00C2557A" w:rsidRPr="002E11FC">
        <w:rPr>
          <w:rFonts w:cs="Traditional Arabic"/>
          <w:sz w:val="36"/>
          <w:szCs w:val="36"/>
          <w:rtl/>
        </w:rPr>
        <w:t xml:space="preserve"> </w:t>
      </w:r>
      <w:r w:rsidR="00C2557A" w:rsidRPr="002E11FC">
        <w:rPr>
          <w:rFonts w:cs="Traditional Arabic" w:hint="cs"/>
          <w:sz w:val="36"/>
          <w:szCs w:val="36"/>
          <w:rtl/>
        </w:rPr>
        <w:t>ولم</w:t>
      </w:r>
      <w:r w:rsidR="00C2557A" w:rsidRPr="002E11FC">
        <w:rPr>
          <w:rFonts w:cs="Traditional Arabic"/>
          <w:sz w:val="36"/>
          <w:szCs w:val="36"/>
          <w:rtl/>
        </w:rPr>
        <w:t xml:space="preserve"> </w:t>
      </w:r>
      <w:r w:rsidR="00C2557A" w:rsidRPr="002E11FC">
        <w:rPr>
          <w:rFonts w:cs="Traditional Arabic" w:hint="cs"/>
          <w:sz w:val="36"/>
          <w:szCs w:val="36"/>
          <w:rtl/>
        </w:rPr>
        <w:t>أحفظه</w:t>
      </w:r>
      <w:r w:rsidR="00C2557A" w:rsidRPr="002E11FC">
        <w:rPr>
          <w:rFonts w:cs="Traditional Arabic"/>
          <w:sz w:val="36"/>
          <w:szCs w:val="36"/>
          <w:rtl/>
        </w:rPr>
        <w:t xml:space="preserve"> </w:t>
      </w:r>
      <w:r w:rsidR="00C2557A" w:rsidRPr="002E11FC">
        <w:rPr>
          <w:rFonts w:cs="Traditional Arabic" w:hint="cs"/>
          <w:sz w:val="36"/>
          <w:szCs w:val="36"/>
          <w:rtl/>
        </w:rPr>
        <w:t>من</w:t>
      </w:r>
      <w:r w:rsidR="00C2557A" w:rsidRPr="002E11FC">
        <w:rPr>
          <w:rFonts w:cs="Traditional Arabic"/>
          <w:sz w:val="36"/>
          <w:szCs w:val="36"/>
          <w:rtl/>
        </w:rPr>
        <w:t xml:space="preserve"> </w:t>
      </w:r>
      <w:r w:rsidR="00C2557A" w:rsidRPr="002E11FC">
        <w:rPr>
          <w:rFonts w:cs="Traditional Arabic" w:hint="cs"/>
          <w:sz w:val="36"/>
          <w:szCs w:val="36"/>
          <w:rtl/>
        </w:rPr>
        <w:t>وجه</w:t>
      </w:r>
      <w:r w:rsidR="00C2557A" w:rsidRPr="002E11FC">
        <w:rPr>
          <w:rFonts w:cs="Traditional Arabic"/>
          <w:sz w:val="36"/>
          <w:szCs w:val="36"/>
          <w:rtl/>
        </w:rPr>
        <w:t xml:space="preserve"> </w:t>
      </w:r>
      <w:r w:rsidR="00C2557A" w:rsidRPr="002E11FC">
        <w:rPr>
          <w:rFonts w:cs="Traditional Arabic" w:hint="cs"/>
          <w:sz w:val="36"/>
          <w:szCs w:val="36"/>
          <w:rtl/>
        </w:rPr>
        <w:t>يثبت</w:t>
      </w:r>
      <w:r w:rsidR="00C2557A" w:rsidRPr="002E11FC">
        <w:rPr>
          <w:rFonts w:cs="Traditional Arabic"/>
          <w:sz w:val="36"/>
          <w:szCs w:val="36"/>
          <w:rtl/>
        </w:rPr>
        <w:t xml:space="preserve"> </w:t>
      </w:r>
      <w:r w:rsidR="00C2557A" w:rsidRPr="002E11FC">
        <w:rPr>
          <w:rFonts w:cs="Traditional Arabic" w:hint="cs"/>
          <w:sz w:val="36"/>
          <w:szCs w:val="36"/>
          <w:rtl/>
        </w:rPr>
        <w:t>أهل</w:t>
      </w:r>
      <w:r w:rsidR="00C2557A" w:rsidRPr="002E11FC">
        <w:rPr>
          <w:rFonts w:cs="Traditional Arabic"/>
          <w:sz w:val="36"/>
          <w:szCs w:val="36"/>
          <w:rtl/>
        </w:rPr>
        <w:t xml:space="preserve"> </w:t>
      </w:r>
      <w:r w:rsidR="00C2557A" w:rsidRPr="002E11FC">
        <w:rPr>
          <w:rFonts w:cs="Traditional Arabic" w:hint="cs"/>
          <w:sz w:val="36"/>
          <w:szCs w:val="36"/>
          <w:rtl/>
        </w:rPr>
        <w:t>العلم</w:t>
      </w:r>
      <w:r w:rsidR="00C2557A" w:rsidRPr="002E11FC">
        <w:rPr>
          <w:rFonts w:cs="Traditional Arabic"/>
          <w:sz w:val="36"/>
          <w:szCs w:val="36"/>
          <w:rtl/>
        </w:rPr>
        <w:t xml:space="preserve"> </w:t>
      </w:r>
      <w:r w:rsidR="00C2557A" w:rsidRPr="002E11FC">
        <w:rPr>
          <w:rFonts w:cs="Traditional Arabic" w:hint="cs"/>
          <w:sz w:val="36"/>
          <w:szCs w:val="36"/>
          <w:rtl/>
        </w:rPr>
        <w:t>بالحديث</w:t>
      </w:r>
      <w:r w:rsidR="00C2557A" w:rsidRPr="002E11FC">
        <w:rPr>
          <w:rFonts w:cs="Traditional Arabic"/>
          <w:sz w:val="36"/>
          <w:szCs w:val="36"/>
          <w:rtl/>
        </w:rPr>
        <w:t xml:space="preserve"> </w:t>
      </w:r>
      <w:r w:rsidR="00C2557A" w:rsidRPr="002E11FC">
        <w:rPr>
          <w:rFonts w:cs="Traditional Arabic" w:hint="cs"/>
          <w:sz w:val="36"/>
          <w:szCs w:val="36"/>
          <w:rtl/>
        </w:rPr>
        <w:t>مثله</w:t>
      </w:r>
      <w:r w:rsidR="00C2557A" w:rsidRPr="002E11FC">
        <w:rPr>
          <w:rFonts w:cs="Traditional Arabic"/>
          <w:sz w:val="36"/>
          <w:szCs w:val="36"/>
          <w:rtl/>
        </w:rPr>
        <w:t xml:space="preserve"> </w:t>
      </w:r>
      <w:r w:rsidR="00C2557A" w:rsidRPr="002E11FC">
        <w:rPr>
          <w:rFonts w:cs="Traditional Arabic" w:hint="cs"/>
          <w:sz w:val="36"/>
          <w:szCs w:val="36"/>
          <w:rtl/>
        </w:rPr>
        <w:t>قال</w:t>
      </w:r>
      <w:r w:rsidR="00C2557A" w:rsidRPr="002E11FC">
        <w:rPr>
          <w:rFonts w:cs="Traditional Arabic"/>
          <w:sz w:val="36"/>
          <w:szCs w:val="36"/>
          <w:rtl/>
        </w:rPr>
        <w:t xml:space="preserve"> </w:t>
      </w:r>
      <w:r w:rsidR="00C2557A" w:rsidRPr="002E11FC">
        <w:rPr>
          <w:rFonts w:cs="Traditional Arabic" w:hint="cs"/>
          <w:sz w:val="36"/>
          <w:szCs w:val="36"/>
          <w:rtl/>
        </w:rPr>
        <w:t>الشيخ</w:t>
      </w:r>
      <w:r w:rsidR="00C2557A" w:rsidRPr="002E11FC">
        <w:rPr>
          <w:rFonts w:cs="Traditional Arabic"/>
          <w:sz w:val="36"/>
          <w:szCs w:val="36"/>
          <w:rtl/>
        </w:rPr>
        <w:t xml:space="preserve"> </w:t>
      </w:r>
      <w:r w:rsidR="00C2557A" w:rsidRPr="002E11FC">
        <w:rPr>
          <w:rFonts w:cs="Traditional Arabic" w:hint="cs"/>
          <w:sz w:val="36"/>
          <w:szCs w:val="36"/>
          <w:rtl/>
        </w:rPr>
        <w:t>وهذا</w:t>
      </w:r>
      <w:r w:rsidR="00C2557A" w:rsidRPr="002E11FC">
        <w:rPr>
          <w:rFonts w:cs="Traditional Arabic"/>
          <w:sz w:val="36"/>
          <w:szCs w:val="36"/>
          <w:rtl/>
        </w:rPr>
        <w:t xml:space="preserve"> </w:t>
      </w:r>
      <w:r w:rsidR="00C2557A" w:rsidRPr="002E11FC">
        <w:rPr>
          <w:rFonts w:cs="Traditional Arabic" w:hint="cs"/>
          <w:sz w:val="36"/>
          <w:szCs w:val="36"/>
          <w:rtl/>
        </w:rPr>
        <w:t>الحديث</w:t>
      </w:r>
      <w:r w:rsidR="00C2557A" w:rsidRPr="002E11FC">
        <w:rPr>
          <w:rFonts w:cs="Traditional Arabic"/>
          <w:sz w:val="36"/>
          <w:szCs w:val="36"/>
          <w:rtl/>
        </w:rPr>
        <w:t xml:space="preserve"> </w:t>
      </w:r>
      <w:r w:rsidR="00C2557A" w:rsidRPr="002E11FC">
        <w:rPr>
          <w:rFonts w:cs="Traditional Arabic" w:hint="cs"/>
          <w:sz w:val="36"/>
          <w:szCs w:val="36"/>
          <w:rtl/>
        </w:rPr>
        <w:t>بهذا</w:t>
      </w:r>
      <w:r w:rsidR="00C2557A" w:rsidRPr="002E11FC">
        <w:rPr>
          <w:rFonts w:cs="Traditional Arabic"/>
          <w:sz w:val="36"/>
          <w:szCs w:val="36"/>
          <w:rtl/>
        </w:rPr>
        <w:t xml:space="preserve"> </w:t>
      </w:r>
      <w:r w:rsidR="00C2557A" w:rsidRPr="002E11FC">
        <w:rPr>
          <w:rFonts w:cs="Traditional Arabic" w:hint="cs"/>
          <w:sz w:val="36"/>
          <w:szCs w:val="36"/>
          <w:rtl/>
        </w:rPr>
        <w:t>المعنى</w:t>
      </w:r>
      <w:r w:rsidR="00C2557A" w:rsidRPr="002E11FC">
        <w:rPr>
          <w:rFonts w:cs="Traditional Arabic"/>
          <w:sz w:val="36"/>
          <w:szCs w:val="36"/>
          <w:rtl/>
        </w:rPr>
        <w:t xml:space="preserve"> </w:t>
      </w:r>
      <w:r w:rsidR="00C2557A" w:rsidRPr="002E11FC">
        <w:rPr>
          <w:rFonts w:cs="Traditional Arabic" w:hint="cs"/>
          <w:sz w:val="36"/>
          <w:szCs w:val="36"/>
          <w:rtl/>
        </w:rPr>
        <w:t>إنما</w:t>
      </w:r>
      <w:r w:rsidR="00C2557A" w:rsidRPr="002E11FC">
        <w:rPr>
          <w:rFonts w:cs="Traditional Arabic"/>
          <w:sz w:val="36"/>
          <w:szCs w:val="36"/>
          <w:rtl/>
        </w:rPr>
        <w:t xml:space="preserve"> </w:t>
      </w:r>
      <w:r w:rsidR="00C2557A" w:rsidRPr="002E11FC">
        <w:rPr>
          <w:rFonts w:cs="Traditional Arabic" w:hint="cs"/>
          <w:sz w:val="36"/>
          <w:szCs w:val="36"/>
          <w:rtl/>
        </w:rPr>
        <w:t>يروى</w:t>
      </w:r>
      <w:r w:rsidR="00C2557A" w:rsidRPr="002E11FC">
        <w:rPr>
          <w:rFonts w:cs="Traditional Arabic"/>
          <w:sz w:val="36"/>
          <w:szCs w:val="36"/>
          <w:rtl/>
        </w:rPr>
        <w:t xml:space="preserve"> </w:t>
      </w:r>
      <w:r w:rsidR="00C2557A" w:rsidRPr="002E11FC">
        <w:rPr>
          <w:rFonts w:cs="Traditional Arabic" w:hint="cs"/>
          <w:sz w:val="36"/>
          <w:szCs w:val="36"/>
          <w:rtl/>
        </w:rPr>
        <w:t>بإسنادين</w:t>
      </w:r>
      <w:r w:rsidR="00C2557A" w:rsidRPr="002E11FC">
        <w:rPr>
          <w:rFonts w:cs="Traditional Arabic"/>
          <w:sz w:val="36"/>
          <w:szCs w:val="36"/>
          <w:rtl/>
        </w:rPr>
        <w:t xml:space="preserve"> </w:t>
      </w:r>
      <w:r w:rsidR="00C2557A" w:rsidRPr="002E11FC">
        <w:rPr>
          <w:rFonts w:cs="Traditional Arabic" w:hint="cs"/>
          <w:sz w:val="36"/>
          <w:szCs w:val="36"/>
          <w:rtl/>
        </w:rPr>
        <w:t>ضعيفين</w:t>
      </w:r>
      <w:r w:rsidR="00C2557A" w:rsidRPr="002E11FC">
        <w:rPr>
          <w:rFonts w:cs="Traditional Arabic"/>
          <w:sz w:val="36"/>
          <w:szCs w:val="36"/>
          <w:rtl/>
        </w:rPr>
        <w:t xml:space="preserve"> </w:t>
      </w:r>
      <w:r w:rsidR="00C2557A" w:rsidRPr="002E11FC">
        <w:rPr>
          <w:rFonts w:cs="Traditional Arabic" w:hint="cs"/>
          <w:sz w:val="36"/>
          <w:szCs w:val="36"/>
          <w:rtl/>
        </w:rPr>
        <w:t>أحدهما</w:t>
      </w:r>
      <w:r w:rsidR="00C2557A" w:rsidRPr="002E11FC">
        <w:rPr>
          <w:rFonts w:cs="Traditional Arabic"/>
          <w:sz w:val="36"/>
          <w:szCs w:val="36"/>
          <w:rtl/>
        </w:rPr>
        <w:t xml:space="preserve"> </w:t>
      </w:r>
      <w:r w:rsidR="00C2557A" w:rsidRPr="002E11FC">
        <w:rPr>
          <w:rFonts w:cs="Traditional Arabic" w:hint="cs"/>
          <w:sz w:val="36"/>
          <w:szCs w:val="36"/>
          <w:rtl/>
        </w:rPr>
        <w:t>مرسل</w:t>
      </w:r>
      <w:r w:rsidR="00C2557A" w:rsidRPr="002E11FC">
        <w:rPr>
          <w:rFonts w:cs="Traditional Arabic"/>
          <w:sz w:val="36"/>
          <w:szCs w:val="36"/>
          <w:rtl/>
        </w:rPr>
        <w:t xml:space="preserve"> </w:t>
      </w:r>
      <w:r w:rsidR="00C2557A" w:rsidRPr="002E11FC">
        <w:rPr>
          <w:rFonts w:cs="Traditional Arabic" w:hint="cs"/>
          <w:sz w:val="36"/>
          <w:szCs w:val="36"/>
          <w:rtl/>
        </w:rPr>
        <w:t>والآخر</w:t>
      </w:r>
      <w:r w:rsidR="00C2557A" w:rsidRPr="002E11FC">
        <w:rPr>
          <w:rFonts w:cs="Traditional Arabic"/>
          <w:sz w:val="36"/>
          <w:szCs w:val="36"/>
          <w:rtl/>
        </w:rPr>
        <w:t xml:space="preserve"> </w:t>
      </w:r>
      <w:r w:rsidR="00C2557A" w:rsidRPr="002E11FC">
        <w:rPr>
          <w:rFonts w:cs="Traditional Arabic" w:hint="cs"/>
          <w:sz w:val="36"/>
          <w:szCs w:val="36"/>
          <w:rtl/>
        </w:rPr>
        <w:t>موصول</w:t>
      </w:r>
      <w:r w:rsidR="00C2557A" w:rsidRPr="002E11FC">
        <w:rPr>
          <w:rStyle w:val="a9"/>
          <w:rFonts w:cs="Traditional Arabic"/>
          <w:sz w:val="36"/>
          <w:szCs w:val="36"/>
          <w:rtl/>
        </w:rPr>
        <w:footnoteReference w:id="509"/>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ويقول أبو هريرة رضي الله عنه: لأن تمتلئ أذن العبد رصاصًا مذابًا, خير له من أن يسمع الآذان ولا يجيب .</w:t>
      </w:r>
      <w:r w:rsidRPr="002E11FC">
        <w:rPr>
          <w:rFonts w:cs="Traditional Arabic"/>
          <w:sz w:val="36"/>
          <w:szCs w:val="36"/>
          <w:rtl/>
        </w:rPr>
        <w:footnoteReference w:id="510"/>
      </w:r>
      <w:r w:rsidRPr="002E11FC">
        <w:rPr>
          <w:rFonts w:cs="Traditional Arabic" w:hint="cs"/>
          <w:sz w:val="36"/>
          <w:szCs w:val="36"/>
          <w:rtl/>
        </w:rPr>
        <w:t xml:space="preserve">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ويقول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 لا صلاة لجار المسجد إلا في المسجد" </w:t>
      </w:r>
      <w:r w:rsidRPr="002E11FC">
        <w:rPr>
          <w:rStyle w:val="a9"/>
          <w:rFonts w:cs="Traditional Arabic"/>
          <w:sz w:val="36"/>
          <w:szCs w:val="36"/>
          <w:rtl/>
        </w:rPr>
        <w:footnoteReference w:id="511"/>
      </w:r>
      <w:r w:rsidRPr="002E11FC">
        <w:rPr>
          <w:rFonts w:cs="Traditional Arabic" w:hint="cs"/>
          <w:sz w:val="36"/>
          <w:szCs w:val="36"/>
          <w:rtl/>
        </w:rPr>
        <w:t xml:space="preserve"> وقيل من جار المسجد؟ قال : من سمع النداء .</w:t>
      </w:r>
      <w:r w:rsidRPr="002E11FC">
        <w:rPr>
          <w:rFonts w:cs="Traditional Arabic"/>
          <w:sz w:val="36"/>
          <w:szCs w:val="36"/>
          <w:rtl/>
        </w:rPr>
        <w:footnoteReference w:id="512"/>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ويخص النبي </w:t>
      </w:r>
      <w:r w:rsidRPr="002E11FC">
        <w:rPr>
          <w:rFonts w:cs="Traditional Arabic"/>
          <w:sz w:val="36"/>
          <w:szCs w:val="36"/>
        </w:rPr>
        <w:sym w:font="AGA Arabesque" w:char="0065"/>
      </w:r>
      <w:r w:rsidRPr="002E11FC">
        <w:rPr>
          <w:rFonts w:cs="Traditional Arabic" w:hint="cs"/>
          <w:sz w:val="36"/>
          <w:szCs w:val="36"/>
          <w:rtl/>
        </w:rPr>
        <w:t xml:space="preserve"> صلاتي العشاء والفجر بمزيد من الاهتمام والحرص فيقول :" أثقل صلاة على المنافقين الفجر والعشاء ولو يعلمون ما فيهما لأتوها ولو حبوا..."</w:t>
      </w:r>
      <w:r w:rsidRPr="002E11FC">
        <w:rPr>
          <w:rFonts w:cs="Traditional Arabic"/>
          <w:sz w:val="36"/>
          <w:szCs w:val="36"/>
          <w:rtl/>
        </w:rPr>
        <w:footnoteReference w:id="513"/>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:"من صلى العشاء في جماعة فكأنما قام نصف الليل, ومن صلى الصبح في جماعة فكأنما قام الليل كله"</w:t>
      </w:r>
      <w:r w:rsidRPr="002E11FC">
        <w:rPr>
          <w:rFonts w:cs="Traditional Arabic"/>
          <w:sz w:val="36"/>
          <w:szCs w:val="36"/>
          <w:rtl/>
        </w:rPr>
        <w:footnoteReference w:id="514"/>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بشر المشائين في الظلم إلي المساجد بالنور التام يوم القيامة " </w:t>
      </w:r>
      <w:r w:rsidRPr="002E11FC">
        <w:rPr>
          <w:rFonts w:cs="Traditional Arabic"/>
          <w:sz w:val="36"/>
          <w:szCs w:val="36"/>
          <w:rtl/>
        </w:rPr>
        <w:footnoteReference w:id="515"/>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من صلى الصبح في جماعة فهو في ذمة الله تعالى,  فمن أخفر ذمة الله كبه الله في النار لوجهه " </w:t>
      </w:r>
      <w:r w:rsidRPr="002E11FC">
        <w:rPr>
          <w:rFonts w:cs="Traditional Arabic"/>
          <w:sz w:val="36"/>
          <w:szCs w:val="36"/>
          <w:rtl/>
        </w:rPr>
        <w:footnoteReference w:id="516"/>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ومعنى في ذمة الله أي:  في حماية الله ورعايته.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فالصلاة على أول وقتها من أفضل الأعمال عند الله  , فقد سئل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أي الأعمال أحب إلى الله  ؟ فقال :" الصلاة على وقتها "</w:t>
      </w:r>
      <w:r w:rsidRPr="002E11FC">
        <w:rPr>
          <w:rFonts w:cs="Traditional Arabic"/>
          <w:sz w:val="36"/>
          <w:szCs w:val="36"/>
          <w:rtl/>
        </w:rPr>
        <w:footnoteReference w:id="517"/>
      </w:r>
      <w:r w:rsidRPr="002E11FC">
        <w:rPr>
          <w:rFonts w:cs="Traditional Arabic" w:hint="cs"/>
          <w:sz w:val="36"/>
          <w:szCs w:val="36"/>
          <w:rtl/>
        </w:rPr>
        <w:t>.</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ولقد وصف الله عباده المتقين بأنهم: لا تله</w:t>
      </w:r>
      <w:r w:rsidR="00C2557A" w:rsidRPr="002E11FC">
        <w:rPr>
          <w:rFonts w:cs="Traditional Arabic" w:hint="cs"/>
          <w:sz w:val="36"/>
          <w:szCs w:val="36"/>
          <w:rtl/>
        </w:rPr>
        <w:t>يه</w:t>
      </w:r>
      <w:r w:rsidRPr="002E11FC">
        <w:rPr>
          <w:rFonts w:cs="Traditional Arabic" w:hint="cs"/>
          <w:sz w:val="36"/>
          <w:szCs w:val="36"/>
          <w:rtl/>
        </w:rPr>
        <w:t>م تجارة ولا بيع عن ذكر الله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والصلاة هي إقامة للشعار الأكبر ذكر الله تعالى فقال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في بيوت أذن الله أن ترفع ويذكر فيها اسمه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18"/>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والناظر في تشريعات الإسلام يدرك مدى حرص المولى سبحانه على المحافظة على الصلاة لأول وقتها, فلم يرتض لنبيه وصحابته في ترك وقت الأفضلية حتى في الحرب, ووقت المعركة ـ فشرع صلاة الخوف في أثناء الحرب, ولم يرخص في تأخير الصلاة عن وقتها ـ فقال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وإذا كنت فيهم فأقمت لهم الصلاة ...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19"/>
      </w:r>
    </w:p>
    <w:p w:rsidR="0022042C" w:rsidRPr="002E11FC" w:rsidRDefault="0022042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أهل الإيمان </w:t>
      </w:r>
    </w:p>
    <w:p w:rsidR="0022042C" w:rsidRPr="002E11FC" w:rsidRDefault="00C2557A"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22042C" w:rsidRPr="002E11FC">
        <w:rPr>
          <w:rFonts w:cs="Traditional Arabic" w:hint="cs"/>
          <w:sz w:val="36"/>
          <w:szCs w:val="36"/>
          <w:rtl/>
        </w:rPr>
        <w:t>لنا في نبينا وصحابته القدوة والأسوة, فلقد حافظوا على الصلاة امتثالا لقول الله تعالى :</w:t>
      </w:r>
      <w:r w:rsidR="0022042C" w:rsidRPr="002E11FC">
        <w:rPr>
          <w:rFonts w:cs="Traditional Arabic" w:hint="cs"/>
          <w:sz w:val="36"/>
          <w:szCs w:val="36"/>
        </w:rPr>
        <w:t xml:space="preserve"> </w:t>
      </w:r>
      <w:r w:rsidR="0022042C" w:rsidRPr="002E11FC">
        <w:rPr>
          <w:rFonts w:cs="Traditional Arabic"/>
          <w:sz w:val="36"/>
          <w:szCs w:val="36"/>
        </w:rPr>
        <w:sym w:font="AGA Arabesque" w:char="005D"/>
      </w:r>
      <w:r w:rsidR="0022042C" w:rsidRPr="002E11FC">
        <w:rPr>
          <w:rFonts w:cs="Traditional Arabic"/>
          <w:sz w:val="36"/>
          <w:szCs w:val="36"/>
          <w:rtl/>
        </w:rPr>
        <w:t xml:space="preserve"> </w:t>
      </w:r>
      <w:r w:rsidR="0022042C" w:rsidRPr="002E11FC">
        <w:rPr>
          <w:rFonts w:cs="Traditional Arabic" w:hint="cs"/>
          <w:sz w:val="36"/>
          <w:szCs w:val="36"/>
          <w:rtl/>
        </w:rPr>
        <w:t>حافظوا على الصلاة والصلاة الوسطى وقوموا لله قانتين</w:t>
      </w:r>
      <w:r w:rsidR="0022042C" w:rsidRPr="002E11FC">
        <w:rPr>
          <w:rFonts w:cs="Traditional Arabic" w:hint="cs"/>
          <w:sz w:val="36"/>
          <w:szCs w:val="36"/>
        </w:rPr>
        <w:t xml:space="preserve"> </w:t>
      </w:r>
      <w:r w:rsidR="0022042C" w:rsidRPr="002E11FC">
        <w:rPr>
          <w:rFonts w:cs="Traditional Arabic"/>
          <w:sz w:val="36"/>
          <w:szCs w:val="36"/>
        </w:rPr>
        <w:sym w:font="AGA Arabesque" w:char="005B"/>
      </w:r>
      <w:r w:rsidR="0022042C" w:rsidRPr="002E11FC">
        <w:rPr>
          <w:rFonts w:cs="Traditional Arabic"/>
          <w:sz w:val="36"/>
          <w:szCs w:val="36"/>
          <w:rtl/>
        </w:rPr>
        <w:t xml:space="preserve"> </w:t>
      </w:r>
      <w:r w:rsidR="0022042C" w:rsidRPr="002E11FC">
        <w:rPr>
          <w:rFonts w:cs="Traditional Arabic"/>
          <w:sz w:val="36"/>
          <w:szCs w:val="36"/>
          <w:rtl/>
        </w:rPr>
        <w:footnoteReference w:id="520"/>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ها هو عمر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خرج يوما إلى بستان له, ولما رجع كان الناس قد صلوا العصر فقال : إنا لله وإنا إليه راجعون فاتتني صلاة العصر, وقد شغلني بستاني عنها أشهدكم أيها الناس أنه صدقة على المساكين؛ ليكون كفارة عما صنع عمر . </w:t>
      </w:r>
      <w:r w:rsidRPr="002E11FC">
        <w:rPr>
          <w:rFonts w:cs="Traditional Arabic"/>
          <w:sz w:val="36"/>
          <w:szCs w:val="36"/>
          <w:rtl/>
        </w:rPr>
        <w:footnoteReference w:id="521"/>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وكان دأب السلف يعزون من فاتته الصلاة جماعة سبعة أيام, ومن فاتته الركعة الأولى ثلاثة أيام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ويقولون: ليس المصاب من فقد الأحباب, ولكن المصاب من فقد الأجر والثواب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وروى أن عمر تأخر عن صلاة المغرب حتى طلع نجمان فأعتق رقبتان .</w:t>
      </w:r>
    </w:p>
    <w:p w:rsidR="0022042C" w:rsidRPr="002E11FC" w:rsidRDefault="0022042C" w:rsidP="007A048F">
      <w:pPr>
        <w:spacing w:after="0" w:line="240" w:lineRule="auto"/>
        <w:jc w:val="both"/>
        <w:rPr>
          <w:rFonts w:cs="Traditional Arabic"/>
          <w:sz w:val="36"/>
          <w:szCs w:val="36"/>
          <w:rtl/>
        </w:rPr>
      </w:pP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وذكر ابن حجر الهيثمي في كتاب الزواجر عن بعض السلف أنه: دفن أختا له, فسقط منه كيس فيه مال في قبرها, ولم يشعر به حتى انصرف الناس, ثم تذكره فنبش قبرها, فوجد القبر قد اشتعل نارا عليها, فرد التراب ورجع حزينًا باكيًا إلى أمه, وقال : يا أماه أخبريني عن حال أختي, فإني وجدت القبر اشتعل نار عليها فقالت : يا ولدي كانت تتهاون بالصلاة وتؤخرها عن وقتها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وقرآن الله يحذر العبيد والعباد من عاقبة الانشغال عن الصلاة, وعن ذكر الله فيقول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يا أيها الذين آمنوا لا تلهكم أموالكم ولا أولادكم عن ذكر الله ومن يفعل ذلك فأولئك هم الخاسرون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22"/>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من صلى أربعين يوما في جماعة يدرك التكبيرة الأولى كتب له براءتان:  براءة من النار,  وبراءة من النفاق" </w:t>
      </w:r>
      <w:r w:rsidRPr="002E11FC">
        <w:rPr>
          <w:rFonts w:cs="Traditional Arabic"/>
          <w:sz w:val="36"/>
          <w:szCs w:val="36"/>
          <w:rtl/>
        </w:rPr>
        <w:footnoteReference w:id="523"/>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فيا من ترجون رحمة الله,  أول الوقت رضوان الله .</w:t>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 xml:space="preserve"> يا من تريدون هدى الله وسنة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كان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إذا نودي للصلاة قام من وسط صحابته,  كأنه لا يعرفهم ولا يعرفونه , يا من تأملون رضا الله إن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وما خلقت الجن والإنس إلا ليعبدون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24"/>
      </w:r>
    </w:p>
    <w:p w:rsidR="0022042C" w:rsidRPr="002E11FC" w:rsidRDefault="0022042C" w:rsidP="007A048F">
      <w:pPr>
        <w:spacing w:after="0" w:line="240" w:lineRule="auto"/>
        <w:jc w:val="both"/>
        <w:rPr>
          <w:rFonts w:cs="Traditional Arabic"/>
          <w:sz w:val="36"/>
          <w:szCs w:val="36"/>
          <w:rtl/>
        </w:rPr>
      </w:pPr>
      <w:r w:rsidRPr="002E11FC">
        <w:rPr>
          <w:rFonts w:cs="Traditional Arabic" w:hint="cs"/>
          <w:sz w:val="36"/>
          <w:szCs w:val="36"/>
          <w:rtl/>
        </w:rPr>
        <w:t>يا من تحبون أن تنادوا بوصف الإيمان, وتخرجون من الدنيا على الإيمان وتسعون يوم القيامة في نور الإيمان إن الله يناديكم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حافظوا على الصلاة والصلاة الوسطى وقوموا لله قانتين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25"/>
      </w:r>
    </w:p>
    <w:p w:rsidR="00BE2CBF" w:rsidRPr="002E11FC" w:rsidRDefault="0022042C" w:rsidP="007A048F">
      <w:pPr>
        <w:spacing w:after="0" w:line="240" w:lineRule="auto"/>
        <w:jc w:val="both"/>
        <w:rPr>
          <w:rFonts w:asciiTheme="minorBidi" w:hAnsiTheme="minorBidi" w:cs="Traditional Arabic"/>
          <w:sz w:val="36"/>
          <w:szCs w:val="36"/>
          <w:rtl/>
        </w:rPr>
      </w:pPr>
      <w:r w:rsidRPr="002E11FC">
        <w:rPr>
          <w:rFonts w:cs="Traditional Arabic" w:hint="cs"/>
          <w:sz w:val="36"/>
          <w:szCs w:val="36"/>
          <w:rtl/>
        </w:rPr>
        <w:t>ويا من شغلت عن طاعة الله, يا من أعرضت عن ذكر الله, يا من اتبعت طريق الشيطان, يا من صمت أذنيك عن سماع الآذان, وختم على قلبك عن أنوار بيوت الله. أما تذكر قول الله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فويل للمصلين الذين هم عن صلاتهم ساهون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26"/>
      </w:r>
      <w:r w:rsidRPr="002E11FC">
        <w:rPr>
          <w:rFonts w:cs="Traditional Arabic" w:hint="cs"/>
          <w:sz w:val="36"/>
          <w:szCs w:val="36"/>
          <w:rtl/>
        </w:rPr>
        <w:t xml:space="preserve"> لا المال ينفعك, ولا الدنيا تغني عنك شيئا  يوم يقول الحق لمن ضيع الصلاة : اذهبوا بهم إلى غيا, أما تسمع, أوما تعقل أن الوقت ينادي عليك :ضيعك الله كما ضيعتني,  والقول</w:t>
      </w:r>
      <w:r w:rsidR="00A45146" w:rsidRPr="002E11FC">
        <w:rPr>
          <w:rFonts w:cs="Traditional Arabic" w:hint="cs"/>
          <w:sz w:val="36"/>
          <w:szCs w:val="36"/>
          <w:rtl/>
        </w:rPr>
        <w:t xml:space="preserve"> الفصل:</w:t>
      </w:r>
      <w:r w:rsidRPr="002E11FC">
        <w:rPr>
          <w:rFonts w:cs="Traditional Arabic" w:hint="cs"/>
          <w:sz w:val="36"/>
          <w:szCs w:val="36"/>
          <w:rtl/>
        </w:rPr>
        <w:t xml:space="preserve">لا يحافظ على هذه الصلوات في أوقاتها كاملة إلا مؤمن, ولا يتهاون في أمرها إلا </w:t>
      </w:r>
      <w:r w:rsidRPr="002E11FC">
        <w:rPr>
          <w:rFonts w:asciiTheme="minorBidi" w:hAnsiTheme="minorBidi" w:cs="Traditional Arabic"/>
          <w:sz w:val="36"/>
          <w:szCs w:val="36"/>
          <w:rtl/>
        </w:rPr>
        <w:t>منافق أما من ضيعها فهو كافر , فاتقوا الله و وأطيعوا الله ورسوله لعلكم ترحمون .</w:t>
      </w:r>
      <w:r w:rsidR="00C2557A" w:rsidRPr="002E11FC">
        <w:rPr>
          <w:rFonts w:asciiTheme="minorBidi" w:hAnsiTheme="minorBidi" w:cs="Traditional Arabic"/>
          <w:sz w:val="36"/>
          <w:szCs w:val="36"/>
          <w:rtl/>
        </w:rPr>
        <w:t xml:space="preserve"> عن عبد الله   ابن مسعود رضي الله عنه قال سألت النبي صلى الله عليه وسلم أي العمل أحب إلى الله ؟ قال ( الصلاة على وقتها ) . قال ثم أي ؟ قال ( ثم بر الوالدين ) . قال ثم أي ؟ قال ( الجهاد في سبيل الله )</w:t>
      </w:r>
    </w:p>
    <w:p w:rsidR="00C2557A" w:rsidRPr="002E11FC" w:rsidRDefault="00C2557A" w:rsidP="007A048F">
      <w:p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ومعنى :( على وقتها ) في أول وقتها . ( بر الوالدين ) الإحسان إليهما والقيام بخدمتهما وترك الإساءة إليهما.</w:t>
      </w:r>
    </w:p>
    <w:p w:rsidR="00BE2CBF" w:rsidRPr="002E11FC" w:rsidRDefault="00BE2CBF" w:rsidP="007A048F">
      <w:pPr>
        <w:bidi w:val="0"/>
        <w:spacing w:after="0" w:line="240" w:lineRule="auto"/>
        <w:rPr>
          <w:rFonts w:cs="Traditional Arabic"/>
          <w:sz w:val="36"/>
          <w:szCs w:val="36"/>
          <w:rtl/>
        </w:rPr>
      </w:pPr>
      <w:r w:rsidRPr="002E11FC">
        <w:rPr>
          <w:rFonts w:cs="Traditional Arabic"/>
          <w:sz w:val="36"/>
          <w:szCs w:val="36"/>
          <w:rtl/>
        </w:rPr>
        <w:br w:type="page"/>
      </w:r>
    </w:p>
    <w:p w:rsidR="00BE2CBF" w:rsidRPr="002E11FC" w:rsidRDefault="00BE2CBF" w:rsidP="007A048F">
      <w:pPr>
        <w:spacing w:after="0" w:line="240" w:lineRule="auto"/>
        <w:jc w:val="center"/>
        <w:rPr>
          <w:rFonts w:cs="Traditional Arabic"/>
          <w:b/>
          <w:bCs/>
          <w:sz w:val="36"/>
          <w:szCs w:val="36"/>
        </w:rPr>
      </w:pPr>
      <w:r w:rsidRPr="002E11FC">
        <w:rPr>
          <w:rFonts w:cs="Traditional Arabic" w:hint="cs"/>
          <w:b/>
          <w:bCs/>
          <w:sz w:val="36"/>
          <w:szCs w:val="36"/>
          <w:rtl/>
        </w:rPr>
        <w:t>1</w:t>
      </w:r>
      <w:r w:rsidR="003942C6">
        <w:rPr>
          <w:rFonts w:cs="Traditional Arabic" w:hint="cs"/>
          <w:b/>
          <w:bCs/>
          <w:sz w:val="36"/>
          <w:szCs w:val="36"/>
          <w:rtl/>
        </w:rPr>
        <w:t>6</w:t>
      </w:r>
      <w:r w:rsidRPr="002E11FC">
        <w:rPr>
          <w:rFonts w:cs="Traditional Arabic" w:hint="cs"/>
          <w:b/>
          <w:bCs/>
          <w:sz w:val="36"/>
          <w:szCs w:val="36"/>
          <w:rtl/>
        </w:rPr>
        <w:t>- الأمانة وأثرها على الفرد والمجتمع</w:t>
      </w:r>
    </w:p>
    <w:p w:rsidR="00C2557A"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الملك العظيم, العليم الحكيم, العالم بما في نف</w:t>
      </w:r>
      <w:r w:rsidR="00C2557A" w:rsidRPr="002E11FC">
        <w:rPr>
          <w:rFonts w:cs="Traditional Arabic" w:hint="cs"/>
          <w:sz w:val="36"/>
          <w:szCs w:val="36"/>
          <w:rtl/>
        </w:rPr>
        <w:t>و</w:t>
      </w:r>
      <w:r w:rsidRPr="002E11FC">
        <w:rPr>
          <w:rFonts w:cs="Traditional Arabic" w:hint="cs"/>
          <w:sz w:val="36"/>
          <w:szCs w:val="36"/>
          <w:rtl/>
        </w:rPr>
        <w:t>س خلقه</w:t>
      </w:r>
      <w:r w:rsidR="00C2557A" w:rsidRPr="002E11FC">
        <w:rPr>
          <w:rFonts w:cs="Traditional Arabic" w:hint="cs"/>
          <w:sz w:val="36"/>
          <w:szCs w:val="36"/>
          <w:rtl/>
        </w:rPr>
        <w:t xml:space="preserve"> </w:t>
      </w:r>
      <w:r w:rsidRPr="002E11FC">
        <w:rPr>
          <w:rFonts w:cs="Traditional Arabic" w:hint="cs"/>
          <w:sz w:val="36"/>
          <w:szCs w:val="36"/>
          <w:rtl/>
        </w:rPr>
        <w:t xml:space="preserve"> وضم</w:t>
      </w:r>
      <w:r w:rsidR="00C2557A" w:rsidRPr="002E11FC">
        <w:rPr>
          <w:rFonts w:cs="Traditional Arabic" w:hint="cs"/>
          <w:sz w:val="36"/>
          <w:szCs w:val="36"/>
          <w:rtl/>
        </w:rPr>
        <w:t>ائ</w:t>
      </w:r>
      <w:r w:rsidRPr="002E11FC">
        <w:rPr>
          <w:rFonts w:cs="Traditional Arabic" w:hint="cs"/>
          <w:sz w:val="36"/>
          <w:szCs w:val="36"/>
          <w:rtl/>
        </w:rPr>
        <w:t>رهم, وهو اللطيف الخبير, ألا يعلم من خلق وهو اللطيف الخبير</w:t>
      </w:r>
      <w:r w:rsidR="00C2557A" w:rsidRPr="002E11FC">
        <w:rPr>
          <w:rFonts w:cs="Traditional Arabic" w:hint="cs"/>
          <w:sz w:val="36"/>
          <w:szCs w:val="36"/>
          <w:rtl/>
        </w:rPr>
        <w:t>.</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و لا إله إلا الله نور على وجوه أهلها الذاكرين الله بها, والفائز</w:t>
      </w:r>
      <w:r w:rsidR="00C2557A" w:rsidRPr="002E11FC">
        <w:rPr>
          <w:rFonts w:cs="Traditional Arabic" w:hint="cs"/>
          <w:sz w:val="36"/>
          <w:szCs w:val="36"/>
          <w:rtl/>
        </w:rPr>
        <w:t>ي</w:t>
      </w:r>
      <w:r w:rsidRPr="002E11FC">
        <w:rPr>
          <w:rFonts w:cs="Traditional Arabic" w:hint="cs"/>
          <w:sz w:val="36"/>
          <w:szCs w:val="36"/>
          <w:rtl/>
        </w:rPr>
        <w:t xml:space="preserve">ن بحقوقها وما حقها؟ حقها </w:t>
      </w:r>
      <w:r w:rsidR="00C2557A" w:rsidRPr="002E11FC">
        <w:rPr>
          <w:rFonts w:cs="Traditional Arabic" w:hint="cs"/>
          <w:sz w:val="36"/>
          <w:szCs w:val="36"/>
          <w:rtl/>
        </w:rPr>
        <w:t xml:space="preserve"> الحفاظ على </w:t>
      </w:r>
      <w:r w:rsidRPr="002E11FC">
        <w:rPr>
          <w:rFonts w:cs="Traditional Arabic" w:hint="cs"/>
          <w:sz w:val="36"/>
          <w:szCs w:val="36"/>
          <w:rtl/>
        </w:rPr>
        <w:t xml:space="preserve">كل عرى الدين .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لتن</w:t>
      </w:r>
      <w:r w:rsidR="00E94FEA" w:rsidRPr="002E11FC">
        <w:rPr>
          <w:rFonts w:cs="Traditional Arabic" w:hint="cs"/>
          <w:sz w:val="36"/>
          <w:szCs w:val="36"/>
          <w:rtl/>
        </w:rPr>
        <w:t>ت</w:t>
      </w:r>
      <w:r w:rsidRPr="002E11FC">
        <w:rPr>
          <w:rFonts w:cs="Traditional Arabic" w:hint="cs"/>
          <w:sz w:val="36"/>
          <w:szCs w:val="36"/>
          <w:rtl/>
        </w:rPr>
        <w:t>قض</w:t>
      </w:r>
      <w:r w:rsidR="00E94FEA" w:rsidRPr="002E11FC">
        <w:rPr>
          <w:rFonts w:cs="Traditional Arabic" w:hint="cs"/>
          <w:sz w:val="36"/>
          <w:szCs w:val="36"/>
          <w:rtl/>
        </w:rPr>
        <w:t xml:space="preserve"> </w:t>
      </w:r>
      <w:r w:rsidRPr="002E11FC">
        <w:rPr>
          <w:rFonts w:cs="Traditional Arabic" w:hint="cs"/>
          <w:sz w:val="36"/>
          <w:szCs w:val="36"/>
          <w:rtl/>
        </w:rPr>
        <w:t>عرى الدين عروة عروة فكلما انتقضت عروة تشبث الناس بالتي تليها فأولهن نقضا الحكم وآخرهن نقضا الصلاة ..."</w:t>
      </w:r>
      <w:r w:rsidRPr="002E11FC">
        <w:rPr>
          <w:rStyle w:val="a9"/>
          <w:rFonts w:cs="Traditional Arabic"/>
          <w:sz w:val="36"/>
          <w:szCs w:val="36"/>
          <w:rtl/>
        </w:rPr>
        <w:footnoteReference w:id="527"/>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لهذا كان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شديد الحرص عليها, ففي آخر لحظاته وساعة وفاته يقول : الصلاة , الصلاة , أوصيكم بالصلاة .</w:t>
      </w:r>
      <w:r w:rsidRPr="002E11FC">
        <w:rPr>
          <w:rStyle w:val="a9"/>
          <w:rFonts w:cs="Traditional Arabic"/>
          <w:sz w:val="36"/>
          <w:szCs w:val="36"/>
          <w:rtl/>
        </w:rPr>
        <w:footnoteReference w:id="528"/>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وقرآن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لا تخونوا الله والرسول وتخونوا أماناتكم وأنتم تعلمون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29"/>
      </w:r>
    </w:p>
    <w:p w:rsidR="00BE2CBF" w:rsidRPr="002E11FC" w:rsidRDefault="00BE2CBF" w:rsidP="007A048F">
      <w:pPr>
        <w:spacing w:after="0" w:line="240" w:lineRule="auto"/>
        <w:jc w:val="both"/>
        <w:rPr>
          <w:rFonts w:cs="Traditional Arabic"/>
          <w:sz w:val="36"/>
          <w:szCs w:val="36"/>
        </w:rPr>
      </w:pPr>
      <w:r w:rsidRPr="002E11FC">
        <w:rPr>
          <w:rFonts w:cs="Traditional Arabic" w:hint="cs"/>
          <w:sz w:val="36"/>
          <w:szCs w:val="36"/>
          <w:rtl/>
        </w:rPr>
        <w:t xml:space="preserve"> وأشهد أن لا إله إلا الله وحده لا شريك له, وأشهد أن سيدنا محمد عبده ورسوله ما خطب </w:t>
      </w:r>
      <w:r w:rsidRPr="002E11FC">
        <w:rPr>
          <w:rFonts w:cs="Traditional Arabic"/>
          <w:sz w:val="36"/>
          <w:szCs w:val="36"/>
        </w:rPr>
        <w:sym w:font="AGA Arabesque" w:char="0065"/>
      </w:r>
      <w:r w:rsidRPr="002E11FC">
        <w:rPr>
          <w:rFonts w:cs="Traditional Arabic" w:hint="cs"/>
          <w:sz w:val="36"/>
          <w:szCs w:val="36"/>
          <w:rtl/>
        </w:rPr>
        <w:t xml:space="preserve"> إلا وقال : " لا إيمان لمن لا أمانة له, ولا دين لمن لا عهد له .</w:t>
      </w:r>
      <w:r w:rsidRPr="002E11FC">
        <w:rPr>
          <w:rStyle w:val="a9"/>
          <w:rFonts w:cs="Traditional Arabic"/>
          <w:sz w:val="36"/>
          <w:szCs w:val="36"/>
          <w:rtl/>
        </w:rPr>
        <w:footnoteReference w:id="530"/>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وكان </w:t>
      </w:r>
      <w:r w:rsidRPr="002E11FC">
        <w:rPr>
          <w:rFonts w:cs="Traditional Arabic"/>
          <w:sz w:val="36"/>
          <w:szCs w:val="36"/>
        </w:rPr>
        <w:sym w:font="AGA Arabesque" w:char="0072"/>
      </w:r>
      <w:r w:rsidRPr="002E11FC">
        <w:rPr>
          <w:rFonts w:cs="Traditional Arabic" w:hint="cs"/>
          <w:sz w:val="36"/>
          <w:szCs w:val="36"/>
          <w:rtl/>
        </w:rPr>
        <w:t xml:space="preserve"> يستعيذ من الخيانة فيقول:" اللهم إني أعوذ بك من الجوع,  فإنه بئس الضجيج, وأعوذ بك من الخيانة فإنها بئس</w:t>
      </w:r>
      <w:r w:rsidR="00E94FEA" w:rsidRPr="002E11FC">
        <w:rPr>
          <w:rFonts w:cs="Traditional Arabic" w:hint="cs"/>
          <w:sz w:val="36"/>
          <w:szCs w:val="36"/>
          <w:rtl/>
        </w:rPr>
        <w:t>ت</w:t>
      </w:r>
      <w:r w:rsidRPr="002E11FC">
        <w:rPr>
          <w:rFonts w:cs="Traditional Arabic" w:hint="cs"/>
          <w:sz w:val="36"/>
          <w:szCs w:val="36"/>
          <w:rtl/>
        </w:rPr>
        <w:t xml:space="preserve"> البطانة" </w:t>
      </w:r>
      <w:r w:rsidRPr="002E11FC">
        <w:rPr>
          <w:rStyle w:val="a9"/>
          <w:rFonts w:cs="Traditional Arabic"/>
          <w:sz w:val="36"/>
          <w:szCs w:val="36"/>
          <w:rtl/>
        </w:rPr>
        <w:footnoteReference w:id="531"/>
      </w:r>
      <w:r w:rsidRPr="002E11FC">
        <w:rPr>
          <w:rFonts w:cs="Traditional Arabic" w:hint="cs"/>
          <w:sz w:val="36"/>
          <w:szCs w:val="36"/>
          <w:rtl/>
        </w:rPr>
        <w:t>, فالجوع ضياع الدنيا والخيانة ضياع الدين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اللهم صلي وسلم وبارك على سيدنا محمد وآله وأصحابه, والتابعين لهم بإحسان إلى يوم الدين ؛؛؛                                 وبعد</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قال الله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إنا عرضنا الأمانة على السموات والأرض والجبال فأبين أن يحملنها وأشفقن منها وحملها الإنسان إنه كان ظلوما جهولا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32"/>
      </w:r>
    </w:p>
    <w:p w:rsidR="00BE2CBF" w:rsidRPr="002E11FC" w:rsidRDefault="00BE2CBF" w:rsidP="007A048F">
      <w:pPr>
        <w:spacing w:after="0" w:line="240" w:lineRule="auto"/>
        <w:jc w:val="both"/>
        <w:rPr>
          <w:rFonts w:cs="Traditional Arabic"/>
          <w:b/>
          <w:bCs/>
          <w:i/>
          <w:iCs/>
          <w:sz w:val="36"/>
          <w:szCs w:val="36"/>
          <w:u w:val="single"/>
        </w:rPr>
      </w:pPr>
      <w:r w:rsidRPr="002E11FC">
        <w:rPr>
          <w:rFonts w:cs="Traditional Arabic" w:hint="cs"/>
          <w:b/>
          <w:bCs/>
          <w:i/>
          <w:iCs/>
          <w:sz w:val="36"/>
          <w:szCs w:val="36"/>
          <w:u w:val="single"/>
          <w:rtl/>
        </w:rPr>
        <w:t xml:space="preserve">عباد الله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قرآن كريم يبين فيه المولى جل علاه شأن الأمانة</w:t>
      </w:r>
      <w:r w:rsidR="00E94FEA" w:rsidRPr="002E11FC">
        <w:rPr>
          <w:rFonts w:cs="Traditional Arabic" w:hint="cs"/>
          <w:sz w:val="36"/>
          <w:szCs w:val="36"/>
          <w:rtl/>
        </w:rPr>
        <w:t>, وعظيم أمرها</w:t>
      </w:r>
      <w:r w:rsidRPr="002E11FC">
        <w:rPr>
          <w:rFonts w:cs="Traditional Arabic" w:hint="cs"/>
          <w:sz w:val="36"/>
          <w:szCs w:val="36"/>
          <w:rtl/>
        </w:rPr>
        <w:t>, و</w:t>
      </w:r>
      <w:r w:rsidR="00E94FEA" w:rsidRPr="002E11FC">
        <w:rPr>
          <w:rFonts w:cs="Traditional Arabic" w:hint="cs"/>
          <w:sz w:val="36"/>
          <w:szCs w:val="36"/>
          <w:rtl/>
        </w:rPr>
        <w:t xml:space="preserve">المعنى بها غالباً </w:t>
      </w:r>
      <w:r w:rsidRPr="002E11FC">
        <w:rPr>
          <w:rFonts w:cs="Traditional Arabic" w:hint="cs"/>
          <w:sz w:val="36"/>
          <w:szCs w:val="36"/>
          <w:rtl/>
        </w:rPr>
        <w:t xml:space="preserve">التكاليف الشرعية </w:t>
      </w:r>
      <w:r w:rsidR="00E94FEA" w:rsidRPr="002E11FC">
        <w:rPr>
          <w:rFonts w:cs="Traditional Arabic" w:hint="cs"/>
          <w:sz w:val="36"/>
          <w:szCs w:val="36"/>
          <w:rtl/>
        </w:rPr>
        <w:t>, وهذا معناه إ</w:t>
      </w:r>
      <w:r w:rsidRPr="002E11FC">
        <w:rPr>
          <w:rFonts w:cs="Traditional Arabic" w:hint="cs"/>
          <w:sz w:val="36"/>
          <w:szCs w:val="36"/>
          <w:rtl/>
        </w:rPr>
        <w:t>ن حمل الأمانة حمل ثقيل, تنوء الجبال والأجرام العظام عن حملها, فلو كلف بها السموات والأرض والجبال, وكانت ذات إدراك وشعور لأبين قبولها, وحملها الإنسان عند عرضها عليه بتكليفه إياها يوم الميثاق, يوم أن أخذ الله الميثاق على بني آدم وهم في عالم الذر قبل خلق الخلق, وأشهدهم على أنفسهم ألست بربكم؟ قالوا: بلى , أن تقولوا يوم القيامة ما جاءنا من نذير ولا بشير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ولقد بين المولى سبحانه أن الأمانات حقوق أودعها الله تعالى المكلفين,  وأوجب عليهم حسن الانقياد والطاعة,  وأمرهم بمراعاتها والمحافظة عليها وعلى أدائها من غير خلال بحقوقها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وعبر المولى عن عظيم أهميتها, والاستعداد لها بأن الجبال بل والأرض والسماء أبين عن حملها, وأشفقن أن يحملنها, وأن إشفاقهن عن حملها, إنما هو لعظيم أمرها, وشدتها ومخافتها .</w:t>
      </w:r>
    </w:p>
    <w:p w:rsidR="00BE2CBF" w:rsidRPr="002E11FC" w:rsidRDefault="00BE2CBF"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معاشر المسلمين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هذا والأمانة في نظر الشرع الشريف تعني: الشيء الذي يحفظه الإنسان ويؤديه إلى صاحبه, ويسمى مؤديه أمينًا ووفيًا, ومن لا يحفظها خائن,  والأمانة تعنى معاني متعددة كلها تنحصر في إدراك الإنسان إدراكًا جازمًا أنه مسؤول أمام الله عن الأمور التي بينها المصطفى </w:t>
      </w:r>
      <w:r w:rsidRPr="002E11FC">
        <w:rPr>
          <w:rFonts w:cs="Traditional Arabic"/>
          <w:sz w:val="36"/>
          <w:szCs w:val="36"/>
        </w:rPr>
        <w:sym w:font="AGA Arabesque" w:char="0065"/>
      </w:r>
      <w:r w:rsidRPr="002E11FC">
        <w:rPr>
          <w:rFonts w:cs="Traditional Arabic" w:hint="cs"/>
          <w:sz w:val="36"/>
          <w:szCs w:val="36"/>
          <w:rtl/>
        </w:rPr>
        <w:t xml:space="preserve"> في الحديث:"  كلكم راع ومسؤول عن رعيته, فالإمام راع وهو مسؤول عن رعيته, والرجل في أهله راع وهو مسؤول عن رعيته, والمرأة في بيت زوجها راعية وهي مسؤولة عن رعيتها, والخادم في مال سيده راع وهو مسؤول عن رعيته " . قال ابن عمر</w:t>
      </w:r>
      <w:r w:rsidRPr="002E11FC">
        <w:rPr>
          <w:rFonts w:cs="Traditional Arabic"/>
          <w:sz w:val="36"/>
          <w:szCs w:val="36"/>
        </w:rPr>
        <w:sym w:font="AGA Arabesque" w:char="0074"/>
      </w:r>
      <w:r w:rsidRPr="002E11FC">
        <w:rPr>
          <w:rFonts w:cs="Traditional Arabic" w:hint="cs"/>
          <w:sz w:val="36"/>
          <w:szCs w:val="36"/>
          <w:rtl/>
        </w:rPr>
        <w:t xml:space="preserve"> فسمعت هؤلاء من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وأحسب النبي </w:t>
      </w:r>
      <w:r w:rsidRPr="002E11FC">
        <w:rPr>
          <w:rFonts w:cs="Traditional Arabic"/>
          <w:sz w:val="36"/>
          <w:szCs w:val="36"/>
        </w:rPr>
        <w:sym w:font="AGA Arabesque" w:char="0072"/>
      </w:r>
      <w:r w:rsidRPr="002E11FC">
        <w:rPr>
          <w:rFonts w:cs="Traditional Arabic" w:hint="cs"/>
          <w:sz w:val="36"/>
          <w:szCs w:val="36"/>
          <w:rtl/>
        </w:rPr>
        <w:t xml:space="preserve"> قال :" والرجل في مال أبيه راع وهو مسؤول عن رعيته فكلكم راع وكلكم مسؤول عن رعيته "</w:t>
      </w:r>
      <w:r w:rsidRPr="002E11FC">
        <w:rPr>
          <w:rStyle w:val="a9"/>
          <w:rFonts w:cs="Traditional Arabic"/>
          <w:sz w:val="36"/>
          <w:szCs w:val="36"/>
          <w:rtl/>
        </w:rPr>
        <w:footnoteReference w:id="533"/>
      </w:r>
      <w:r w:rsidRPr="002E11FC">
        <w:rPr>
          <w:rFonts w:cs="Traditional Arabic" w:hint="cs"/>
          <w:sz w:val="36"/>
          <w:szCs w:val="36"/>
          <w:rtl/>
        </w:rPr>
        <w:t>.</w:t>
      </w:r>
    </w:p>
    <w:p w:rsidR="00BE2CBF" w:rsidRPr="002E11FC" w:rsidRDefault="00BE2CBF" w:rsidP="007A048F">
      <w:pPr>
        <w:spacing w:after="0" w:line="240" w:lineRule="auto"/>
        <w:jc w:val="both"/>
        <w:rPr>
          <w:rFonts w:cs="Traditional Arabic"/>
          <w:b/>
          <w:bCs/>
          <w:sz w:val="36"/>
          <w:szCs w:val="36"/>
          <w:rtl/>
        </w:rPr>
      </w:pPr>
      <w:r w:rsidRPr="002E11FC">
        <w:rPr>
          <w:rFonts w:cs="Traditional Arabic" w:hint="cs"/>
          <w:sz w:val="36"/>
          <w:szCs w:val="36"/>
          <w:rtl/>
        </w:rPr>
        <w:t xml:space="preserve">فكل شيء يؤتمن عليه الإنسان يعد أمانة ـ التكاليف الشرعية من صلاة وزكاة وصيام أمانة, السر يتحدث به الرجل لأخيه أمانة, المال يودع عند الرجل أمانة, </w:t>
      </w:r>
      <w:r w:rsidR="00E94FEA" w:rsidRPr="002E11FC">
        <w:rPr>
          <w:rFonts w:cs="Traditional Arabic" w:hint="cs"/>
          <w:b/>
          <w:bCs/>
          <w:sz w:val="36"/>
          <w:szCs w:val="36"/>
          <w:rtl/>
        </w:rPr>
        <w:t>و</w:t>
      </w:r>
      <w:r w:rsidRPr="002E11FC">
        <w:rPr>
          <w:rFonts w:cs="Traditional Arabic" w:hint="cs"/>
          <w:b/>
          <w:bCs/>
          <w:sz w:val="36"/>
          <w:szCs w:val="36"/>
          <w:rtl/>
        </w:rPr>
        <w:t>الأمانة أنواع:</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1- </w:t>
      </w:r>
      <w:r w:rsidRPr="002E11FC">
        <w:rPr>
          <w:rFonts w:cs="Traditional Arabic" w:hint="cs"/>
          <w:b/>
          <w:bCs/>
          <w:sz w:val="36"/>
          <w:szCs w:val="36"/>
          <w:rtl/>
        </w:rPr>
        <w:t>أمانة العبد مع ربه</w:t>
      </w:r>
      <w:r w:rsidRPr="002E11FC">
        <w:rPr>
          <w:rFonts w:cs="Traditional Arabic" w:hint="cs"/>
          <w:sz w:val="36"/>
          <w:szCs w:val="36"/>
          <w:rtl/>
        </w:rPr>
        <w:t xml:space="preserve"> : بالوقوف عند حدود  الشرع أمرًا ونهيًا . يفعل ما أمر الله به أن يفعله وينتهي عما نهاه عنه, فالمعاصي كلها خيانة لله عز وجل .</w:t>
      </w:r>
    </w:p>
    <w:p w:rsidR="00BE2CBF" w:rsidRPr="002E11FC" w:rsidRDefault="00BE2CBF" w:rsidP="007A048F">
      <w:pPr>
        <w:spacing w:after="0" w:line="240" w:lineRule="auto"/>
        <w:jc w:val="both"/>
        <w:rPr>
          <w:rFonts w:cs="Traditional Arabic"/>
          <w:sz w:val="36"/>
          <w:szCs w:val="36"/>
        </w:rPr>
      </w:pPr>
      <w:r w:rsidRPr="002E11FC">
        <w:rPr>
          <w:rFonts w:cs="Traditional Arabic" w:hint="cs"/>
          <w:sz w:val="36"/>
          <w:szCs w:val="36"/>
          <w:rtl/>
        </w:rPr>
        <w:t xml:space="preserve">2- </w:t>
      </w:r>
      <w:r w:rsidRPr="002E11FC">
        <w:rPr>
          <w:rFonts w:cs="Traditional Arabic" w:hint="cs"/>
          <w:b/>
          <w:bCs/>
          <w:sz w:val="36"/>
          <w:szCs w:val="36"/>
          <w:rtl/>
        </w:rPr>
        <w:t>أمانة العبد مع الناس:</w:t>
      </w:r>
      <w:r w:rsidRPr="002E11FC">
        <w:rPr>
          <w:rFonts w:cs="Traditional Arabic" w:hint="cs"/>
          <w:sz w:val="36"/>
          <w:szCs w:val="36"/>
          <w:rtl/>
        </w:rPr>
        <w:t xml:space="preserve"> </w:t>
      </w:r>
      <w:r w:rsidR="00E94FEA" w:rsidRPr="002E11FC">
        <w:rPr>
          <w:rFonts w:cs="Traditional Arabic" w:hint="cs"/>
          <w:sz w:val="36"/>
          <w:szCs w:val="36"/>
          <w:rtl/>
        </w:rPr>
        <w:t>ب</w:t>
      </w:r>
      <w:r w:rsidRPr="002E11FC">
        <w:rPr>
          <w:rFonts w:cs="Traditional Arabic" w:hint="cs"/>
          <w:sz w:val="36"/>
          <w:szCs w:val="36"/>
          <w:rtl/>
        </w:rPr>
        <w:t xml:space="preserve">حفظ أسرارهم, وودائعهم, وبيان عيب المعيب, والنصح لهم متى استوجبه الحال, وترغيبهم في الخيرات, وإرشادهم إلى الهدى. </w:t>
      </w:r>
    </w:p>
    <w:p w:rsidR="00BE2CBF" w:rsidRPr="002E11FC" w:rsidRDefault="00BE2CBF" w:rsidP="007A048F">
      <w:pPr>
        <w:spacing w:after="0" w:line="240" w:lineRule="auto"/>
        <w:jc w:val="both"/>
        <w:rPr>
          <w:rFonts w:cs="Traditional Arabic"/>
          <w:sz w:val="36"/>
          <w:szCs w:val="36"/>
        </w:rPr>
      </w:pPr>
      <w:r w:rsidRPr="002E11FC">
        <w:rPr>
          <w:rFonts w:cs="Traditional Arabic" w:hint="cs"/>
          <w:sz w:val="36"/>
          <w:szCs w:val="36"/>
          <w:rtl/>
        </w:rPr>
        <w:t xml:space="preserve">3- </w:t>
      </w:r>
      <w:r w:rsidRPr="002E11FC">
        <w:rPr>
          <w:rFonts w:cs="Traditional Arabic" w:hint="cs"/>
          <w:b/>
          <w:bCs/>
          <w:sz w:val="36"/>
          <w:szCs w:val="36"/>
          <w:rtl/>
        </w:rPr>
        <w:t>أمانة العبد مع نفسه</w:t>
      </w:r>
      <w:r w:rsidRPr="002E11FC">
        <w:rPr>
          <w:rFonts w:cs="Traditional Arabic" w:hint="cs"/>
          <w:sz w:val="36"/>
          <w:szCs w:val="36"/>
          <w:rtl/>
        </w:rPr>
        <w:t>: بالاختيار لنفسه ما هو أصلح لها, ولا يقدم على عمل يضره في الدنيا, أو الآخرة .</w:t>
      </w:r>
    </w:p>
    <w:p w:rsidR="00BE2CBF" w:rsidRPr="002E11FC" w:rsidRDefault="00BE2CBF" w:rsidP="007A048F">
      <w:pPr>
        <w:spacing w:after="0" w:line="240" w:lineRule="auto"/>
        <w:jc w:val="both"/>
        <w:rPr>
          <w:rFonts w:cs="Traditional Arabic"/>
          <w:sz w:val="36"/>
          <w:szCs w:val="36"/>
        </w:rPr>
      </w:pPr>
      <w:r w:rsidRPr="002E11FC">
        <w:rPr>
          <w:rFonts w:cs="Traditional Arabic" w:hint="cs"/>
          <w:sz w:val="36"/>
          <w:szCs w:val="36"/>
          <w:rtl/>
        </w:rPr>
        <w:t xml:space="preserve">ويعلم الإنسان أن </w:t>
      </w:r>
      <w:r w:rsidR="004C39C4" w:rsidRPr="002E11FC">
        <w:rPr>
          <w:rFonts w:cs="Traditional Arabic" w:hint="cs"/>
          <w:sz w:val="36"/>
          <w:szCs w:val="36"/>
          <w:rtl/>
        </w:rPr>
        <w:t xml:space="preserve"> الحقوق مهما تنوعت فهي من </w:t>
      </w:r>
      <w:r w:rsidRPr="002E11FC">
        <w:rPr>
          <w:rFonts w:cs="Traditional Arabic" w:hint="cs"/>
          <w:sz w:val="36"/>
          <w:szCs w:val="36"/>
          <w:rtl/>
        </w:rPr>
        <w:t>الأمان</w:t>
      </w:r>
      <w:r w:rsidR="004C39C4" w:rsidRPr="002E11FC">
        <w:rPr>
          <w:rFonts w:cs="Traditional Arabic" w:hint="cs"/>
          <w:sz w:val="36"/>
          <w:szCs w:val="36"/>
          <w:rtl/>
        </w:rPr>
        <w:t>ات</w:t>
      </w:r>
      <w:r w:rsidRPr="002E11FC">
        <w:rPr>
          <w:rFonts w:cs="Traditional Arabic" w:hint="cs"/>
          <w:sz w:val="36"/>
          <w:szCs w:val="36"/>
          <w:rtl/>
        </w:rPr>
        <w:t>,  فالزوجة أمانة في عنق زوجها, والزوج أمانة في عنق زوجته, والولد أمانة في عنق أبيه,  والوالدين أمانة في عنق الأبناء, وحقوق البشر عند الموظف أمانة, والطلاب أمانة المدرس,  والمرضى أمانة الطبيب, وكل من ولي عملا فهو أمانة عنده, يجب أداؤها على أحسن وجه.</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فإن أبا ذر سأل رسول الله </w:t>
      </w:r>
      <w:r w:rsidRPr="002E11FC">
        <w:rPr>
          <w:rFonts w:cs="Traditional Arabic"/>
          <w:sz w:val="36"/>
          <w:szCs w:val="36"/>
        </w:rPr>
        <w:sym w:font="AGA Arabesque" w:char="0065"/>
      </w:r>
      <w:r w:rsidRPr="002E11FC">
        <w:rPr>
          <w:rFonts w:cs="Traditional Arabic" w:hint="cs"/>
          <w:sz w:val="36"/>
          <w:szCs w:val="36"/>
          <w:rtl/>
        </w:rPr>
        <w:t xml:space="preserve"> الولاية,  فقال له النبي </w:t>
      </w:r>
      <w:r w:rsidRPr="002E11FC">
        <w:rPr>
          <w:rFonts w:cs="Traditional Arabic"/>
          <w:sz w:val="36"/>
          <w:szCs w:val="36"/>
        </w:rPr>
        <w:sym w:font="AGA Arabesque" w:char="0065"/>
      </w:r>
      <w:r w:rsidRPr="002E11FC">
        <w:rPr>
          <w:rFonts w:cs="Traditional Arabic" w:hint="cs"/>
          <w:sz w:val="36"/>
          <w:szCs w:val="36"/>
          <w:rtl/>
        </w:rPr>
        <w:t xml:space="preserve"> :" يا أبا ذر إنها أمانة وإنها يوم القيامة خزي وندامة إلا من أخذها بحقها وأدى الذي عليه فيها " </w:t>
      </w:r>
      <w:r w:rsidRPr="002E11FC">
        <w:rPr>
          <w:rFonts w:cs="Traditional Arabic"/>
          <w:sz w:val="36"/>
          <w:szCs w:val="36"/>
          <w:rtl/>
        </w:rPr>
        <w:footnoteReference w:id="534"/>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كذلك الكلمة تخرج من فيك أمانة, لا تتكلم إلا فيما يعنيك, وفيما فيه خير وحكمة ومصلحة, ولا تغتاب المسلم, ولا تتبع عورته بلسانك, أو بصرك, أو بجوارحك.</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وكذا التاجر, والبائع, والصانع, والسائق, وكل من ولي عملا هو عليه أمين, ويقاس إيمان المرء بأمانته, ومحافظته على أدائها, ومراعاة حقوقها, فإنه لا دين لمن لا أمانة له.</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E94FEA" w:rsidRPr="002E11FC">
        <w:rPr>
          <w:rFonts w:cs="Traditional Arabic" w:hint="cs"/>
          <w:sz w:val="36"/>
          <w:szCs w:val="36"/>
          <w:rtl/>
        </w:rPr>
        <w:t>و</w:t>
      </w:r>
      <w:r w:rsidRPr="002E11FC">
        <w:rPr>
          <w:rFonts w:cs="Traditional Arabic" w:hint="cs"/>
          <w:sz w:val="36"/>
          <w:szCs w:val="36"/>
          <w:rtl/>
        </w:rPr>
        <w:t>عن ابن عمر</w:t>
      </w:r>
      <w:r w:rsidRPr="002E11FC">
        <w:rPr>
          <w:rFonts w:cs="Traditional Arabic"/>
          <w:sz w:val="36"/>
          <w:szCs w:val="36"/>
        </w:rPr>
        <w:sym w:font="AGA Arabesque" w:char="0074"/>
      </w:r>
      <w:r w:rsidRPr="002E11FC">
        <w:rPr>
          <w:rFonts w:cs="Traditional Arabic" w:hint="cs"/>
          <w:sz w:val="36"/>
          <w:szCs w:val="36"/>
          <w:rtl/>
        </w:rPr>
        <w:t xml:space="preserve"> عن النبي </w:t>
      </w:r>
      <w:r w:rsidRPr="002E11FC">
        <w:rPr>
          <w:rFonts w:cs="Traditional Arabic"/>
          <w:sz w:val="36"/>
          <w:szCs w:val="36"/>
        </w:rPr>
        <w:sym w:font="AGA Arabesque" w:char="0065"/>
      </w:r>
      <w:r w:rsidRPr="002E11FC">
        <w:rPr>
          <w:rFonts w:cs="Traditional Arabic" w:hint="cs"/>
          <w:sz w:val="36"/>
          <w:szCs w:val="36"/>
          <w:rtl/>
        </w:rPr>
        <w:t xml:space="preserve"> :" لا إيمان لمن لا أمانة له,  ولا دين لمن لا عهد له " .</w:t>
      </w:r>
      <w:r w:rsidRPr="002E11FC">
        <w:rPr>
          <w:rFonts w:cs="Traditional Arabic"/>
          <w:sz w:val="36"/>
          <w:szCs w:val="36"/>
          <w:rtl/>
        </w:rPr>
        <w:footnoteReference w:id="535"/>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لا تخونوا الله والرسول وتخونوا أماناتكم وأنتم تعلمون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36"/>
      </w:r>
    </w:p>
    <w:p w:rsidR="00BE2CBF" w:rsidRPr="002E11FC" w:rsidRDefault="00BE2CBF" w:rsidP="007A048F">
      <w:pPr>
        <w:spacing w:after="0" w:line="240" w:lineRule="auto"/>
        <w:jc w:val="both"/>
        <w:rPr>
          <w:rFonts w:cs="Traditional Arabic"/>
          <w:b/>
          <w:bCs/>
          <w:i/>
          <w:iCs/>
          <w:sz w:val="36"/>
          <w:szCs w:val="36"/>
          <w:u w:val="single"/>
        </w:rPr>
      </w:pPr>
      <w:r w:rsidRPr="002E11FC">
        <w:rPr>
          <w:rFonts w:cs="Traditional Arabic" w:hint="cs"/>
          <w:b/>
          <w:bCs/>
          <w:i/>
          <w:iCs/>
          <w:sz w:val="36"/>
          <w:szCs w:val="36"/>
          <w:u w:val="single"/>
          <w:rtl/>
        </w:rPr>
        <w:t xml:space="preserve">أيها المسلمون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هذا والأمانة من أعظم السمات التي يتصف بها المؤمنين في الدنيا, بل أن الأمة المؤمنة الفاصلة يشيع فيها فضيلة الأمانة, ويتحلى بها أفرادها, وما من أمة تتحلى بالأمانة إلا ويمكن الله لها في الأرض, ويمنحها الجزاء الأوفى من النعيم, والخلود, والرضا, والرضوان في الدنيا والآخرة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والذين هم لأماناتهم وعهدهم راعون والذين هم على صلواتهم يحافظون أولئك هم الوارثون الذين يرثون الفردوس هم فيها خالدون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37"/>
      </w:r>
    </w:p>
    <w:p w:rsidR="00BE2CBF" w:rsidRPr="002E11FC" w:rsidRDefault="00BE2CBF" w:rsidP="007A048F">
      <w:pPr>
        <w:spacing w:after="0" w:line="240" w:lineRule="auto"/>
        <w:jc w:val="both"/>
        <w:rPr>
          <w:rFonts w:cs="Traditional Arabic"/>
          <w:sz w:val="36"/>
          <w:szCs w:val="36"/>
        </w:rPr>
      </w:pPr>
      <w:r w:rsidRPr="002E11FC">
        <w:rPr>
          <w:rFonts w:cs="Traditional Arabic" w:hint="cs"/>
          <w:sz w:val="36"/>
          <w:szCs w:val="36"/>
          <w:rtl/>
        </w:rPr>
        <w:t xml:space="preserve">ولقد بيّن المصطفى </w:t>
      </w:r>
      <w:r w:rsidRPr="002E11FC">
        <w:rPr>
          <w:rFonts w:cs="Traditional Arabic"/>
          <w:sz w:val="36"/>
          <w:szCs w:val="36"/>
        </w:rPr>
        <w:sym w:font="AGA Arabesque" w:char="0065"/>
      </w:r>
      <w:r w:rsidRPr="002E11FC">
        <w:rPr>
          <w:rFonts w:cs="Traditional Arabic" w:hint="cs"/>
          <w:sz w:val="36"/>
          <w:szCs w:val="36"/>
          <w:rtl/>
        </w:rPr>
        <w:t xml:space="preserve"> أن الأمانة أهم العناصر التي تصل بالإنسان إلى الدرجات العلى.</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فعن عبادة بن الصامت أن النبي </w:t>
      </w:r>
      <w:r w:rsidRPr="002E11FC">
        <w:rPr>
          <w:rFonts w:cs="Traditional Arabic"/>
          <w:sz w:val="36"/>
          <w:szCs w:val="36"/>
        </w:rPr>
        <w:sym w:font="AGA Arabesque" w:char="0065"/>
      </w:r>
      <w:r w:rsidRPr="002E11FC">
        <w:rPr>
          <w:rFonts w:cs="Traditional Arabic" w:hint="cs"/>
          <w:sz w:val="36"/>
          <w:szCs w:val="36"/>
          <w:rtl/>
        </w:rPr>
        <w:t xml:space="preserve"> قال :" اضمنوا لي ستا من أنفسكم أضمن لكم الجنة: اصدقوا إذا حدثتم, وأوفوا إذا وعدتم, وأدوا إذا ائتمنتم, واحفظوا فروجكم, وغضوا أبصاركم, وكفوا أيديكم " </w:t>
      </w:r>
      <w:r w:rsidRPr="002E11FC">
        <w:rPr>
          <w:rFonts w:cs="Traditional Arabic"/>
          <w:sz w:val="36"/>
          <w:szCs w:val="36"/>
          <w:rtl/>
        </w:rPr>
        <w:footnoteReference w:id="538"/>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ولقد أرشد </w:t>
      </w:r>
      <w:r w:rsidRPr="002E11FC">
        <w:rPr>
          <w:rFonts w:cs="Traditional Arabic"/>
          <w:sz w:val="36"/>
          <w:szCs w:val="36"/>
        </w:rPr>
        <w:sym w:font="AGA Arabesque" w:char="0065"/>
      </w:r>
      <w:r w:rsidRPr="002E11FC">
        <w:rPr>
          <w:rFonts w:cs="Traditional Arabic" w:hint="cs"/>
          <w:sz w:val="36"/>
          <w:szCs w:val="36"/>
          <w:rtl/>
        </w:rPr>
        <w:t xml:space="preserve"> المسلم دائما </w:t>
      </w:r>
      <w:r w:rsidR="00E94FEA" w:rsidRPr="002E11FC">
        <w:rPr>
          <w:rFonts w:cs="Traditional Arabic" w:hint="cs"/>
          <w:sz w:val="36"/>
          <w:szCs w:val="36"/>
          <w:rtl/>
        </w:rPr>
        <w:t xml:space="preserve">بأن يكون </w:t>
      </w:r>
      <w:r w:rsidRPr="002E11FC">
        <w:rPr>
          <w:rFonts w:cs="Traditional Arabic" w:hint="cs"/>
          <w:sz w:val="36"/>
          <w:szCs w:val="36"/>
          <w:rtl/>
        </w:rPr>
        <w:t>موصوف</w:t>
      </w:r>
      <w:r w:rsidR="00E94FEA" w:rsidRPr="002E11FC">
        <w:rPr>
          <w:rFonts w:cs="Traditional Arabic" w:hint="cs"/>
          <w:sz w:val="36"/>
          <w:szCs w:val="36"/>
          <w:rtl/>
        </w:rPr>
        <w:t>اً</w:t>
      </w:r>
      <w:r w:rsidRPr="002E11FC">
        <w:rPr>
          <w:rFonts w:cs="Traditional Arabic" w:hint="cs"/>
          <w:sz w:val="36"/>
          <w:szCs w:val="36"/>
          <w:rtl/>
        </w:rPr>
        <w:t xml:space="preserve"> بالأمانة في كل الحالات فقال :" أد الأمانة إلى من ائتمنك, ولا تخن من خانك " </w:t>
      </w:r>
      <w:r w:rsidRPr="002E11FC">
        <w:rPr>
          <w:rFonts w:cs="Traditional Arabic"/>
          <w:sz w:val="36"/>
          <w:szCs w:val="36"/>
          <w:rtl/>
        </w:rPr>
        <w:footnoteReference w:id="539"/>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ولقد وصف الله رسله الكرام بهذه الصفة الجليلة, فما من نبي إلا واتصف بها؛ لأنهم أمناء على شرع الله وتبليغه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قال تعالى في وصف نوح – عليه السلام-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كذبت قوم نوح المرسلين إذ قال لهم أخوهم نوح ألا تتقون إني لكم رسول أمين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40"/>
      </w:r>
      <w:r w:rsidRPr="002E11FC">
        <w:rPr>
          <w:rFonts w:cs="Traditional Arabic" w:hint="cs"/>
          <w:sz w:val="36"/>
          <w:szCs w:val="36"/>
          <w:rtl/>
        </w:rPr>
        <w:t xml:space="preserve">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وفي وصف هود – عليه السلام-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كذبت عاد المرسلين إذ قال لهم أخوهم هود ألا تتقون إني لكم رسول أمين</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41"/>
      </w:r>
    </w:p>
    <w:p w:rsidR="00BE2CBF" w:rsidRPr="002E11FC" w:rsidRDefault="00BE2CBF" w:rsidP="007A048F">
      <w:pPr>
        <w:spacing w:after="0" w:line="240" w:lineRule="auto"/>
        <w:jc w:val="both"/>
        <w:rPr>
          <w:rFonts w:cs="Traditional Arabic"/>
          <w:sz w:val="36"/>
          <w:szCs w:val="36"/>
        </w:rPr>
      </w:pPr>
      <w:r w:rsidRPr="002E11FC">
        <w:rPr>
          <w:rFonts w:cs="Traditional Arabic" w:hint="cs"/>
          <w:sz w:val="36"/>
          <w:szCs w:val="36"/>
          <w:rtl/>
        </w:rPr>
        <w:t>وقال الملك ليوسف – عليه السلام-:</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إنك اليوم لدينا مكين أمين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42"/>
      </w:r>
    </w:p>
    <w:p w:rsidR="00BE2CBF" w:rsidRPr="002E11FC" w:rsidRDefault="00BE2CBF" w:rsidP="007A048F">
      <w:pPr>
        <w:spacing w:after="0" w:line="240" w:lineRule="auto"/>
        <w:jc w:val="both"/>
        <w:rPr>
          <w:rFonts w:cs="Traditional Arabic"/>
          <w:sz w:val="36"/>
          <w:szCs w:val="36"/>
        </w:rPr>
      </w:pPr>
      <w:r w:rsidRPr="002E11FC">
        <w:rPr>
          <w:rFonts w:cs="Traditional Arabic" w:hint="cs"/>
          <w:sz w:val="36"/>
          <w:szCs w:val="36"/>
          <w:rtl/>
        </w:rPr>
        <w:t>وقالت ابنة شعيب لأبيها في حق موسى– عليه السلام-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يا أبت استأجره إن خير من استأجرت القوي الأمين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43"/>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وقد لُقِّب المصطفى </w:t>
      </w:r>
      <w:r w:rsidRPr="002E11FC">
        <w:rPr>
          <w:rFonts w:cs="Traditional Arabic"/>
          <w:sz w:val="36"/>
          <w:szCs w:val="36"/>
        </w:rPr>
        <w:sym w:font="AGA Arabesque" w:char="0065"/>
      </w:r>
      <w:r w:rsidRPr="002E11FC">
        <w:rPr>
          <w:rFonts w:cs="Traditional Arabic" w:hint="cs"/>
          <w:sz w:val="36"/>
          <w:szCs w:val="36"/>
          <w:rtl/>
        </w:rPr>
        <w:t xml:space="preserve"> منذ صغره بالأمين.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قال ابن هشام : كانت قريش تسمي رسول الله </w:t>
      </w:r>
      <w:r w:rsidRPr="002E11FC">
        <w:rPr>
          <w:rFonts w:cs="Traditional Arabic"/>
          <w:sz w:val="36"/>
          <w:szCs w:val="36"/>
        </w:rPr>
        <w:sym w:font="AGA Arabesque" w:char="0065"/>
      </w:r>
      <w:r w:rsidRPr="002E11FC">
        <w:rPr>
          <w:rFonts w:cs="Traditional Arabic" w:hint="cs"/>
          <w:sz w:val="36"/>
          <w:szCs w:val="36"/>
          <w:rtl/>
        </w:rPr>
        <w:t xml:space="preserve"> قبل أن ينزل الوحي الصادق الأمين,</w:t>
      </w:r>
      <w:r w:rsidRPr="002E11FC">
        <w:rPr>
          <w:rStyle w:val="a9"/>
          <w:rFonts w:cs="Traditional Arabic"/>
          <w:sz w:val="36"/>
          <w:szCs w:val="36"/>
          <w:rtl/>
        </w:rPr>
        <w:footnoteReference w:id="544"/>
      </w:r>
      <w:r w:rsidRPr="002E11FC">
        <w:rPr>
          <w:rFonts w:cs="Traditional Arabic" w:hint="cs"/>
          <w:sz w:val="36"/>
          <w:szCs w:val="36"/>
          <w:rtl/>
        </w:rPr>
        <w:t xml:space="preserve"> وكانت تضرب به المثل في الصدق والأمانة, ولمَّا بلغ خديجة بنت خويلد خبر أمانته, وكانت ذا شرف, وحسب, ومال, عرضت عليه أن يتاجر في مالها إلى الشام, ولما رأت من جميل أوصافه, وعظيم أخلاقه, رغبت في زواجه, وأن تنال شرف مصاهرته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ورغم عداء المشركين له </w:t>
      </w:r>
      <w:r w:rsidRPr="002E11FC">
        <w:rPr>
          <w:rFonts w:cs="Traditional Arabic"/>
          <w:sz w:val="36"/>
          <w:szCs w:val="36"/>
        </w:rPr>
        <w:sym w:font="AGA Arabesque" w:char="0065"/>
      </w:r>
      <w:r w:rsidRPr="002E11FC">
        <w:rPr>
          <w:rFonts w:cs="Traditional Arabic" w:hint="cs"/>
          <w:sz w:val="36"/>
          <w:szCs w:val="36"/>
          <w:rtl/>
        </w:rPr>
        <w:t xml:space="preserve"> بعد البعثة, إلا أنه كان أمينا لهم على ودائع, وقد أبقى عليا رضي الله عنه في الهجرة؛ ليؤدي عنه </w:t>
      </w:r>
      <w:r w:rsidRPr="002E11FC">
        <w:rPr>
          <w:rFonts w:cs="Traditional Arabic"/>
          <w:sz w:val="36"/>
          <w:szCs w:val="36"/>
        </w:rPr>
        <w:sym w:font="AGA Arabesque" w:char="0065"/>
      </w:r>
      <w:r w:rsidRPr="002E11FC">
        <w:rPr>
          <w:rFonts w:cs="Traditional Arabic" w:hint="cs"/>
          <w:sz w:val="36"/>
          <w:szCs w:val="36"/>
          <w:rtl/>
        </w:rPr>
        <w:t xml:space="preserve"> الودائع التي كانت عنده.</w:t>
      </w:r>
      <w:r w:rsidRPr="002E11FC">
        <w:rPr>
          <w:rStyle w:val="a9"/>
          <w:rFonts w:cs="Traditional Arabic"/>
          <w:sz w:val="36"/>
          <w:szCs w:val="36"/>
          <w:rtl/>
        </w:rPr>
        <w:footnoteReference w:id="545"/>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فالأمانة صفة أساسية في الأنبياء والمرسلين,  وقد بين النبي </w:t>
      </w:r>
      <w:r w:rsidRPr="002E11FC">
        <w:rPr>
          <w:rFonts w:cs="Traditional Arabic"/>
          <w:sz w:val="36"/>
          <w:szCs w:val="36"/>
        </w:rPr>
        <w:sym w:font="AGA Arabesque" w:char="0065"/>
      </w:r>
      <w:r w:rsidRPr="002E11FC">
        <w:rPr>
          <w:rFonts w:cs="Traditional Arabic" w:hint="cs"/>
          <w:sz w:val="36"/>
          <w:szCs w:val="36"/>
          <w:rtl/>
        </w:rPr>
        <w:t xml:space="preserve"> أن علامة المؤمن الحق والصواب أن يكون أمينا على دماء المسلمين وأموالهم وأعراضهم  فقال </w:t>
      </w:r>
      <w:r w:rsidRPr="002E11FC">
        <w:rPr>
          <w:rFonts w:cs="Traditional Arabic"/>
          <w:sz w:val="36"/>
          <w:szCs w:val="36"/>
        </w:rPr>
        <w:sym w:font="AGA Arabesque" w:char="0065"/>
      </w:r>
      <w:r w:rsidRPr="002E11FC">
        <w:rPr>
          <w:rFonts w:cs="Traditional Arabic" w:hint="cs"/>
          <w:sz w:val="36"/>
          <w:szCs w:val="36"/>
          <w:rtl/>
        </w:rPr>
        <w:t xml:space="preserve">:" كل المسلم على المسلم حرام دمه وعرضه وماله " </w:t>
      </w:r>
      <w:r w:rsidRPr="002E11FC">
        <w:rPr>
          <w:rFonts w:cs="Traditional Arabic"/>
          <w:sz w:val="36"/>
          <w:szCs w:val="36"/>
          <w:rtl/>
        </w:rPr>
        <w:footnoteReference w:id="546"/>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وقال أيضا </w:t>
      </w:r>
      <w:r w:rsidRPr="002E11FC">
        <w:rPr>
          <w:rFonts w:cs="Traditional Arabic"/>
          <w:sz w:val="36"/>
          <w:szCs w:val="36"/>
        </w:rPr>
        <w:sym w:font="AGA Arabesque" w:char="0065"/>
      </w:r>
      <w:r w:rsidRPr="002E11FC">
        <w:rPr>
          <w:rFonts w:cs="Traditional Arabic" w:hint="cs"/>
          <w:sz w:val="36"/>
          <w:szCs w:val="36"/>
          <w:rtl/>
        </w:rPr>
        <w:t xml:space="preserve">:" المسلم من سلم المسلمون من لسانه ويده " </w:t>
      </w:r>
      <w:r w:rsidRPr="002E11FC">
        <w:rPr>
          <w:rStyle w:val="a9"/>
          <w:rFonts w:cs="Traditional Arabic"/>
          <w:sz w:val="36"/>
          <w:szCs w:val="36"/>
          <w:rtl/>
        </w:rPr>
        <w:footnoteReference w:id="547"/>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وقال أيضا </w:t>
      </w:r>
      <w:r w:rsidRPr="002E11FC">
        <w:rPr>
          <w:rFonts w:cs="Traditional Arabic"/>
          <w:sz w:val="36"/>
          <w:szCs w:val="36"/>
        </w:rPr>
        <w:sym w:font="AGA Arabesque" w:char="0065"/>
      </w:r>
      <w:r w:rsidRPr="002E11FC">
        <w:rPr>
          <w:rFonts w:cs="Traditional Arabic" w:hint="cs"/>
          <w:sz w:val="36"/>
          <w:szCs w:val="36"/>
          <w:rtl/>
        </w:rPr>
        <w:t xml:space="preserve">:" المؤمن من أمنه الناس على دمائهم وأموالهم وأعراضهم " </w:t>
      </w:r>
      <w:r w:rsidRPr="002E11FC">
        <w:rPr>
          <w:rFonts w:cs="Traditional Arabic"/>
          <w:sz w:val="36"/>
          <w:szCs w:val="36"/>
          <w:rtl/>
        </w:rPr>
        <w:footnoteReference w:id="548"/>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يطبع المؤمن على الخلال كلها إلا الكذب والخيانة" </w:t>
      </w:r>
      <w:r w:rsidRPr="002E11FC">
        <w:rPr>
          <w:rFonts w:cs="Traditional Arabic"/>
          <w:sz w:val="36"/>
          <w:szCs w:val="36"/>
          <w:rtl/>
        </w:rPr>
        <w:footnoteReference w:id="549"/>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ولو أن الإنسان يؤدي الأمانة نحو الله لما ضاعت أمانته عند الخلق, إنك إن أديت أمانة الله أدى إليك العباد أمانتك, وإن رتعت لرتعوا, وإن خنت لخانوا, فكما تدين تدان فالدين لا يُنسى والديان حي لا يموت, إن الله يأمركم أن تؤدوا الأمانات إلى أهلها, ألا ليعلم كل إنسان أنه مسؤول ومعاقب على تقصيره, وتفريطه في حق الله. أ</w:t>
      </w:r>
      <w:r w:rsidR="00C00C2D" w:rsidRPr="002E11FC">
        <w:rPr>
          <w:rFonts w:cs="Traditional Arabic" w:hint="cs"/>
          <w:sz w:val="36"/>
          <w:szCs w:val="36"/>
          <w:rtl/>
        </w:rPr>
        <w:t>لا ليعلم الذين يخونون الأمانات</w:t>
      </w:r>
      <w:r w:rsidRPr="002E11FC">
        <w:rPr>
          <w:rFonts w:cs="Traditional Arabic" w:hint="cs"/>
          <w:sz w:val="36"/>
          <w:szCs w:val="36"/>
          <w:rtl/>
        </w:rPr>
        <w:t xml:space="preserve">, </w:t>
      </w:r>
      <w:r w:rsidR="00BC4D85" w:rsidRPr="002E11FC">
        <w:rPr>
          <w:rFonts w:cs="Traditional Arabic" w:hint="cs"/>
          <w:sz w:val="36"/>
          <w:szCs w:val="36"/>
          <w:rtl/>
        </w:rPr>
        <w:t>و</w:t>
      </w:r>
      <w:r w:rsidRPr="002E11FC">
        <w:rPr>
          <w:rFonts w:cs="Traditional Arabic" w:hint="cs"/>
          <w:sz w:val="36"/>
          <w:szCs w:val="36"/>
          <w:rtl/>
        </w:rPr>
        <w:t xml:space="preserve">الذين يتهاونون في التكاليف والشرعيات, لا يقيمون الصلاة, ولا يخرجون الزكاة, ولا يحافظون على شعائر الله, الذين يأكلون الربا والحرام, الذين يأكلون أموال الناس بالباطل, أبلغهم حديث المصطفى </w:t>
      </w:r>
      <w:r w:rsidRPr="002E11FC">
        <w:rPr>
          <w:rFonts w:cs="Traditional Arabic"/>
          <w:sz w:val="36"/>
          <w:szCs w:val="36"/>
        </w:rPr>
        <w:sym w:font="AGA Arabesque" w:char="0065"/>
      </w:r>
      <w:r w:rsidRPr="002E11FC">
        <w:rPr>
          <w:rFonts w:cs="Traditional Arabic" w:hint="cs"/>
          <w:sz w:val="36"/>
          <w:szCs w:val="36"/>
          <w:rtl/>
        </w:rPr>
        <w:t xml:space="preserve"> :" إن الله عز وجل إذا أراد هلاك عبد نزع منه الحياء, فإذا نزع منه الحياء لم تلقه إلا مقيتا ممقتا, فإذا لم تلقه إلا مقيتا ممقتا, نزع منه الأمانة, فإذا نزع منه الأمانة لم تلقه إلا خائنا مخونا, فإذا لم تلقه إلا خائنا مخونا, نزعت منه الرحمة, فإذا نزعت منه الرحمة لم تلقه إلا رجيما ملعنا,  فإذا لم تلقه إلا رجيما ملعنا نزعت منه ربقة الإسلام" </w:t>
      </w:r>
      <w:r w:rsidRPr="002E11FC">
        <w:rPr>
          <w:rFonts w:cs="Traditional Arabic"/>
          <w:sz w:val="36"/>
          <w:szCs w:val="36"/>
          <w:rtl/>
        </w:rPr>
        <w:footnoteReference w:id="550"/>
      </w:r>
    </w:p>
    <w:p w:rsidR="00BE2CBF" w:rsidRPr="002E11FC" w:rsidRDefault="00BE2CBF"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يا أهل الإيمان </w:t>
      </w:r>
    </w:p>
    <w:p w:rsidR="00BE2CBF" w:rsidRPr="002E11FC" w:rsidRDefault="00C00C2D"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BE2CBF" w:rsidRPr="002E11FC">
        <w:rPr>
          <w:rFonts w:cs="Traditional Arabic" w:hint="cs"/>
          <w:sz w:val="36"/>
          <w:szCs w:val="36"/>
          <w:rtl/>
        </w:rPr>
        <w:t xml:space="preserve">  هذا نداء الإسلام إن الله يأمركم أن تؤدوا الأمانات إلى أهلها , والرسول يبين أن كل فرد راع ومسؤول عن رعيته, وكل إنسان في المجتمع أمين على حق نفسه, وحق ربه, وحقوق الآخرين, وكلها أمانات في الأعيان,  وقرآن الله ينادي :</w:t>
      </w:r>
      <w:r w:rsidR="00BE2CBF" w:rsidRPr="002E11FC">
        <w:rPr>
          <w:rFonts w:cs="Traditional Arabic" w:hint="cs"/>
          <w:sz w:val="36"/>
          <w:szCs w:val="36"/>
        </w:rPr>
        <w:t xml:space="preserve"> </w:t>
      </w:r>
      <w:r w:rsidR="00BE2CBF" w:rsidRPr="002E11FC">
        <w:rPr>
          <w:rFonts w:cs="Traditional Arabic"/>
          <w:sz w:val="36"/>
          <w:szCs w:val="36"/>
        </w:rPr>
        <w:sym w:font="AGA Arabesque" w:char="005D"/>
      </w:r>
      <w:r w:rsidR="00BE2CBF" w:rsidRPr="002E11FC">
        <w:rPr>
          <w:rFonts w:cs="Traditional Arabic" w:hint="cs"/>
          <w:sz w:val="36"/>
          <w:szCs w:val="36"/>
          <w:rtl/>
        </w:rPr>
        <w:t xml:space="preserve"> وأوفوا بالعهد إن العهد كان مسؤولا </w:t>
      </w:r>
      <w:r w:rsidR="00BE2CBF" w:rsidRPr="002E11FC">
        <w:rPr>
          <w:rFonts w:cs="Traditional Arabic"/>
          <w:sz w:val="36"/>
          <w:szCs w:val="36"/>
        </w:rPr>
        <w:sym w:font="AGA Arabesque" w:char="005B"/>
      </w:r>
      <w:r w:rsidR="00BE2CBF" w:rsidRPr="002E11FC">
        <w:rPr>
          <w:rFonts w:cs="Traditional Arabic"/>
          <w:sz w:val="36"/>
          <w:szCs w:val="36"/>
          <w:rtl/>
        </w:rPr>
        <w:t xml:space="preserve"> </w:t>
      </w:r>
      <w:r w:rsidR="00BE2CBF" w:rsidRPr="002E11FC">
        <w:rPr>
          <w:rFonts w:cs="Traditional Arabic"/>
          <w:sz w:val="36"/>
          <w:szCs w:val="36"/>
          <w:rtl/>
        </w:rPr>
        <w:footnoteReference w:id="551"/>
      </w:r>
      <w:r w:rsidR="00BE2CBF" w:rsidRPr="002E11FC">
        <w:rPr>
          <w:rFonts w:cs="Traditional Arabic" w:hint="cs"/>
          <w:sz w:val="36"/>
          <w:szCs w:val="36"/>
          <w:rtl/>
        </w:rPr>
        <w:t xml:space="preserve">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لا تخونوا الله والرسول وتخونوا أماناتكم وأنتم تعلمون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552"/>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ينذر الأمة إذا حادت عن أمر الله, وتخلفت عن شرع الله, عن علي -رضي الله عنه - قال : قال رسول الله </w:t>
      </w:r>
      <w:r w:rsidRPr="002E11FC">
        <w:rPr>
          <w:rFonts w:cs="Traditional Arabic"/>
          <w:sz w:val="36"/>
          <w:szCs w:val="36"/>
        </w:rPr>
        <w:sym w:font="AGA Arabesque" w:char="0065"/>
      </w:r>
      <w:r w:rsidRPr="002E11FC">
        <w:rPr>
          <w:rFonts w:cs="Traditional Arabic" w:hint="cs"/>
          <w:sz w:val="36"/>
          <w:szCs w:val="36"/>
          <w:rtl/>
        </w:rPr>
        <w:t xml:space="preserve"> :" إذا فعلت أمتي خمس عشرة خصلة فقد حل بها البلاء : إذا كان المغنم دولا, والزكاة مغرما, والأمانة مغنما, وأطاع الرجل زوجته, وعق أمه وبر صديقه, وعق أباه, وارتفعت الأصوات في المساجد, وكان زعيم القوم أرزلهم, وأكرم الرجل مخافة شره, وشربت الخمور, ولبس الحرير,  وكثرت القينات,  والمعازف, ولعن آخر هذه الأمة أولها, فليرتقبوا ريحًا حمراء أو خسفًا أو مسخًا" </w:t>
      </w:r>
      <w:r w:rsidRPr="002E11FC">
        <w:rPr>
          <w:rFonts w:cs="Traditional Arabic"/>
          <w:sz w:val="36"/>
          <w:szCs w:val="36"/>
          <w:rtl/>
        </w:rPr>
        <w:footnoteReference w:id="553"/>
      </w:r>
      <w:r w:rsidRPr="002E11FC">
        <w:rPr>
          <w:rFonts w:cs="Traditional Arabic" w:hint="cs"/>
          <w:sz w:val="36"/>
          <w:szCs w:val="36"/>
          <w:rtl/>
        </w:rPr>
        <w:t xml:space="preserve">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وعنه </w:t>
      </w:r>
      <w:r w:rsidRPr="002E11FC">
        <w:rPr>
          <w:rFonts w:cs="Traditional Arabic"/>
          <w:sz w:val="36"/>
          <w:szCs w:val="36"/>
        </w:rPr>
        <w:sym w:font="AGA Arabesque" w:char="0065"/>
      </w:r>
      <w:r w:rsidRPr="002E11FC">
        <w:rPr>
          <w:rFonts w:cs="Traditional Arabic" w:hint="cs"/>
          <w:sz w:val="36"/>
          <w:szCs w:val="36"/>
          <w:rtl/>
        </w:rPr>
        <w:t xml:space="preserve"> أنه قال :" ما نقض قوم العهد إلا كان القتل بينهم, ولا ظهرت الفاحشة في قوم إلا سلط الله عليهم عدوهم,ولا منعوا الزكاة إلا حبس عنهم المطر " </w:t>
      </w:r>
      <w:r w:rsidRPr="002E11FC">
        <w:rPr>
          <w:rFonts w:cs="Traditional Arabic"/>
          <w:sz w:val="36"/>
          <w:szCs w:val="36"/>
          <w:rtl/>
        </w:rPr>
        <w:footnoteReference w:id="554"/>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وجاء رجل إلى النبي </w:t>
      </w:r>
      <w:r w:rsidRPr="002E11FC">
        <w:rPr>
          <w:rFonts w:cs="Traditional Arabic"/>
          <w:sz w:val="36"/>
          <w:szCs w:val="36"/>
        </w:rPr>
        <w:sym w:font="AGA Arabesque" w:char="0065"/>
      </w:r>
      <w:r w:rsidRPr="002E11FC">
        <w:rPr>
          <w:rFonts w:cs="Traditional Arabic" w:hint="cs"/>
          <w:sz w:val="36"/>
          <w:szCs w:val="36"/>
          <w:rtl/>
        </w:rPr>
        <w:t xml:space="preserve"> يقول متى الساعة ؟ قال إذا ضيعت الأمانة .</w:t>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 قالوا : وكيف إضاعتها ؟ قال : إذا وسد الأمر إلى غير أهله فانتظر الساعة ".</w:t>
      </w:r>
      <w:r w:rsidRPr="002E11FC">
        <w:rPr>
          <w:rFonts w:cs="Traditional Arabic"/>
          <w:sz w:val="36"/>
          <w:szCs w:val="36"/>
          <w:rtl/>
        </w:rPr>
        <w:footnoteReference w:id="555"/>
      </w:r>
    </w:p>
    <w:p w:rsidR="00BE2CBF"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وقال :" من استعمل رجلا من عصابة, و في تلك العصابة من هو أرضى لله منه, فقد خان الله, و خان رسوله, و خان المؤمنين "</w:t>
      </w:r>
      <w:r w:rsidRPr="002E11FC">
        <w:rPr>
          <w:rFonts w:cs="Traditional Arabic"/>
          <w:sz w:val="36"/>
          <w:szCs w:val="36"/>
          <w:rtl/>
        </w:rPr>
        <w:footnoteReference w:id="556"/>
      </w:r>
      <w:r w:rsidRPr="002E11FC">
        <w:rPr>
          <w:rFonts w:cs="Traditional Arabic" w:hint="cs"/>
          <w:sz w:val="36"/>
          <w:szCs w:val="36"/>
          <w:rtl/>
        </w:rPr>
        <w:t xml:space="preserve"> </w:t>
      </w:r>
    </w:p>
    <w:p w:rsidR="00BE2CBF" w:rsidRPr="002E11FC" w:rsidRDefault="00C00C2D" w:rsidP="007A048F">
      <w:pPr>
        <w:spacing w:after="0" w:line="240" w:lineRule="auto"/>
        <w:jc w:val="both"/>
        <w:rPr>
          <w:rFonts w:cs="Traditional Arabic"/>
          <w:sz w:val="36"/>
          <w:szCs w:val="36"/>
          <w:rtl/>
        </w:rPr>
      </w:pPr>
      <w:r w:rsidRPr="002E11FC">
        <w:rPr>
          <w:rFonts w:cs="Traditional Arabic" w:hint="cs"/>
          <w:sz w:val="36"/>
          <w:szCs w:val="36"/>
          <w:rtl/>
        </w:rPr>
        <w:t>و</w:t>
      </w:r>
      <w:r w:rsidR="00BE2CBF" w:rsidRPr="002E11FC">
        <w:rPr>
          <w:rFonts w:cs="Traditional Arabic" w:hint="cs"/>
          <w:sz w:val="36"/>
          <w:szCs w:val="36"/>
          <w:rtl/>
        </w:rPr>
        <w:t>عن علي بن أبي طالب -</w:t>
      </w:r>
      <w:r w:rsidR="00BE2CBF" w:rsidRPr="002E11FC">
        <w:rPr>
          <w:rFonts w:cs="Traditional Arabic"/>
          <w:sz w:val="36"/>
          <w:szCs w:val="36"/>
        </w:rPr>
        <w:sym w:font="AGA Arabesque" w:char="0074"/>
      </w:r>
      <w:r w:rsidR="00BE2CBF" w:rsidRPr="002E11FC">
        <w:rPr>
          <w:rFonts w:cs="Traditional Arabic" w:hint="cs"/>
          <w:sz w:val="36"/>
          <w:szCs w:val="36"/>
          <w:rtl/>
        </w:rPr>
        <w:t xml:space="preserve">- قال : لما توفي رسول الله </w:t>
      </w:r>
      <w:r w:rsidR="00BE2CBF" w:rsidRPr="002E11FC">
        <w:rPr>
          <w:rFonts w:cs="Traditional Arabic"/>
          <w:sz w:val="36"/>
          <w:szCs w:val="36"/>
        </w:rPr>
        <w:sym w:font="AGA Arabesque" w:char="0065"/>
      </w:r>
      <w:r w:rsidR="00BE2CBF" w:rsidRPr="002E11FC">
        <w:rPr>
          <w:rFonts w:cs="Traditional Arabic"/>
          <w:sz w:val="36"/>
          <w:szCs w:val="36"/>
          <w:rtl/>
        </w:rPr>
        <w:t xml:space="preserve"> </w:t>
      </w:r>
      <w:r w:rsidR="00BE2CBF" w:rsidRPr="002E11FC">
        <w:rPr>
          <w:rFonts w:cs="Traditional Arabic" w:hint="cs"/>
          <w:sz w:val="36"/>
          <w:szCs w:val="36"/>
          <w:rtl/>
        </w:rPr>
        <w:t>جاءهم آت يسمعون حسه, ولا يرون شخصه, فقال: : السلام عليكم أهل البيت ورحمة الله وبركاته { كل نفس ذائقة الموت وإنما توفون أجوركم يوم القيامة }  إن في الله عزاء من كل مصيبة, وخلفا من كل هالك, ودركا من كل فائت, فبالله فثقوا وإياه فأرجو, فإن المصاب من حرم الثواب .</w:t>
      </w:r>
      <w:r w:rsidR="00BE2CBF" w:rsidRPr="002E11FC">
        <w:rPr>
          <w:rFonts w:cs="Traditional Arabic"/>
          <w:sz w:val="36"/>
          <w:szCs w:val="36"/>
          <w:rtl/>
        </w:rPr>
        <w:footnoteReference w:id="557"/>
      </w:r>
    </w:p>
    <w:p w:rsidR="001B17E5" w:rsidRPr="002E11FC" w:rsidRDefault="00BE2CBF" w:rsidP="007A048F">
      <w:pPr>
        <w:spacing w:after="0" w:line="240" w:lineRule="auto"/>
        <w:jc w:val="both"/>
        <w:rPr>
          <w:rFonts w:cs="Traditional Arabic"/>
          <w:sz w:val="36"/>
          <w:szCs w:val="36"/>
          <w:rtl/>
        </w:rPr>
      </w:pPr>
      <w:r w:rsidRPr="002E11FC">
        <w:rPr>
          <w:rFonts w:cs="Traditional Arabic" w:hint="cs"/>
          <w:sz w:val="36"/>
          <w:szCs w:val="36"/>
          <w:rtl/>
        </w:rPr>
        <w:t xml:space="preserve">وعن أبي هريرة </w:t>
      </w:r>
      <w:r w:rsidRPr="002E11FC">
        <w:rPr>
          <w:rFonts w:cs="Traditional Arabic"/>
          <w:sz w:val="36"/>
          <w:szCs w:val="36"/>
        </w:rPr>
        <w:sym w:font="AGA Arabesque" w:char="0074"/>
      </w:r>
      <w:r w:rsidRPr="002E11FC">
        <w:rPr>
          <w:rFonts w:cs="Traditional Arabic" w:hint="cs"/>
          <w:sz w:val="36"/>
          <w:szCs w:val="36"/>
          <w:rtl/>
        </w:rPr>
        <w:t xml:space="preserve"> قال : كان عمر بن الخطاب</w:t>
      </w:r>
      <w:r w:rsidRPr="002E11FC">
        <w:rPr>
          <w:rFonts w:cs="Traditional Arabic"/>
          <w:sz w:val="36"/>
          <w:szCs w:val="36"/>
        </w:rPr>
        <w:sym w:font="AGA Arabesque" w:char="0074"/>
      </w:r>
      <w:r w:rsidRPr="002E11FC">
        <w:rPr>
          <w:rFonts w:cs="Traditional Arabic"/>
          <w:sz w:val="36"/>
          <w:szCs w:val="36"/>
        </w:rPr>
        <w:t xml:space="preserve"> </w:t>
      </w:r>
      <w:r w:rsidRPr="002E11FC">
        <w:rPr>
          <w:rFonts w:cs="Traditional Arabic"/>
          <w:sz w:val="36"/>
          <w:szCs w:val="36"/>
          <w:rtl/>
        </w:rPr>
        <w:t xml:space="preserve"> </w:t>
      </w:r>
      <w:r w:rsidRPr="002E11FC">
        <w:rPr>
          <w:rFonts w:cs="Traditional Arabic" w:hint="cs"/>
          <w:sz w:val="36"/>
          <w:szCs w:val="36"/>
          <w:rtl/>
        </w:rPr>
        <w:t xml:space="preserve">يقول في خطبته : أفلح منكم من حفظ من الهوى, والغضب, والطمع, ووفق إلى الصدق في الحديث, فإنه يجره إلى الخير, من يكذب يفجر, ومن تفجر يهلك, إياكم والفجور ما فجور من خلق من التراب, وإلى التراب يعود, اليوم حي, وغدا ميت, اعملوا عمل يوم بيوم, واجتنبوا دعوة المظلوم, وعدوا أنفسكم من الموتى. </w:t>
      </w:r>
      <w:r w:rsidRPr="002E11FC">
        <w:rPr>
          <w:rStyle w:val="a9"/>
          <w:rFonts w:cs="Traditional Arabic"/>
          <w:sz w:val="36"/>
          <w:szCs w:val="36"/>
          <w:rtl/>
        </w:rPr>
        <w:footnoteReference w:id="558"/>
      </w:r>
    </w:p>
    <w:p w:rsidR="001B17E5" w:rsidRPr="002E11FC" w:rsidRDefault="001B17E5"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يطبع المؤمن على الخلال كلها إلا الكذب والخيانة" </w:t>
      </w:r>
      <w:r w:rsidRPr="002E11FC">
        <w:rPr>
          <w:rFonts w:cs="Traditional Arabic"/>
          <w:sz w:val="36"/>
          <w:szCs w:val="36"/>
          <w:rtl/>
        </w:rPr>
        <w:footnoteReference w:id="559"/>
      </w:r>
    </w:p>
    <w:p w:rsidR="0022042C" w:rsidRPr="002E11FC" w:rsidRDefault="0022042C" w:rsidP="007A048F">
      <w:pPr>
        <w:spacing w:after="0" w:line="240" w:lineRule="auto"/>
        <w:jc w:val="both"/>
        <w:rPr>
          <w:rFonts w:cs="Traditional Arabic"/>
          <w:sz w:val="36"/>
          <w:szCs w:val="36"/>
          <w:rtl/>
        </w:rPr>
      </w:pPr>
    </w:p>
    <w:p w:rsidR="00B4166D" w:rsidRPr="002E11FC" w:rsidRDefault="0022042C" w:rsidP="007A048F">
      <w:pPr>
        <w:bidi w:val="0"/>
        <w:spacing w:after="0" w:line="240" w:lineRule="auto"/>
        <w:rPr>
          <w:rFonts w:cs="Traditional Arabic"/>
          <w:sz w:val="36"/>
          <w:szCs w:val="36"/>
          <w:rtl/>
        </w:rPr>
      </w:pPr>
      <w:r w:rsidRPr="002E11FC">
        <w:rPr>
          <w:rFonts w:cs="Traditional Arabic"/>
          <w:sz w:val="36"/>
          <w:szCs w:val="36"/>
          <w:rtl/>
        </w:rPr>
        <w:br w:type="page"/>
      </w:r>
    </w:p>
    <w:p w:rsidR="00AC0EB1" w:rsidRPr="002E11FC" w:rsidRDefault="007950AA" w:rsidP="007A048F">
      <w:pPr>
        <w:spacing w:after="0" w:line="240" w:lineRule="auto"/>
        <w:jc w:val="center"/>
        <w:rPr>
          <w:rFonts w:cs="Traditional Arabic"/>
          <w:b/>
          <w:bCs/>
          <w:sz w:val="36"/>
          <w:szCs w:val="36"/>
          <w:rtl/>
        </w:rPr>
      </w:pPr>
      <w:r w:rsidRPr="002E11FC">
        <w:rPr>
          <w:rFonts w:cs="Traditional Arabic" w:hint="cs"/>
          <w:b/>
          <w:bCs/>
          <w:sz w:val="36"/>
          <w:szCs w:val="36"/>
          <w:rtl/>
        </w:rPr>
        <w:t>1</w:t>
      </w:r>
      <w:r w:rsidR="003942C6">
        <w:rPr>
          <w:rFonts w:cs="Traditional Arabic" w:hint="cs"/>
          <w:b/>
          <w:bCs/>
          <w:sz w:val="36"/>
          <w:szCs w:val="36"/>
          <w:rtl/>
        </w:rPr>
        <w:t>7</w:t>
      </w:r>
      <w:r w:rsidR="00AC0EB1" w:rsidRPr="002E11FC">
        <w:rPr>
          <w:rFonts w:cs="Traditional Arabic" w:hint="cs"/>
          <w:b/>
          <w:bCs/>
          <w:sz w:val="36"/>
          <w:szCs w:val="36"/>
          <w:rtl/>
        </w:rPr>
        <w:t>- من صفات المؤمنين الأخوة بينهم</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الحمد لله المنان, الرحيم الرحمن, خلق الإنسان فأحسن خلقه, وسواه وأمره بإصلاح ذات البين والبنان, وعلمه التنزيل والقرآن, وأمر بإصلاح القلوب, فيكون المسلم للمسلم كالبنيان, ورسم لنا الطريق على قول النبي العدنان :" </w:t>
      </w:r>
      <w:r w:rsidRPr="002E11FC">
        <w:rPr>
          <w:rFonts w:cs="Traditional Arabic"/>
          <w:sz w:val="36"/>
          <w:szCs w:val="36"/>
          <w:rtl/>
        </w:rPr>
        <w:t>الأرواح جنود مجندة</w:t>
      </w:r>
      <w:r w:rsidRPr="002E11FC">
        <w:rPr>
          <w:rFonts w:cs="Traditional Arabic" w:hint="cs"/>
          <w:sz w:val="36"/>
          <w:szCs w:val="36"/>
          <w:rtl/>
        </w:rPr>
        <w:t>,</w:t>
      </w:r>
      <w:r w:rsidRPr="002E11FC">
        <w:rPr>
          <w:rFonts w:cs="Traditional Arabic"/>
          <w:sz w:val="36"/>
          <w:szCs w:val="36"/>
          <w:rtl/>
        </w:rPr>
        <w:t xml:space="preserve"> فما تعارف منها ائتلف</w:t>
      </w:r>
      <w:r w:rsidRPr="002E11FC">
        <w:rPr>
          <w:rFonts w:cs="Traditional Arabic" w:hint="cs"/>
          <w:sz w:val="36"/>
          <w:szCs w:val="36"/>
          <w:rtl/>
        </w:rPr>
        <w:t>,</w:t>
      </w:r>
      <w:r w:rsidRPr="002E11FC">
        <w:rPr>
          <w:rFonts w:cs="Traditional Arabic"/>
          <w:sz w:val="36"/>
          <w:szCs w:val="36"/>
          <w:rtl/>
        </w:rPr>
        <w:t xml:space="preserve"> وما تناكر</w:t>
      </w:r>
      <w:r w:rsidR="004C39C4" w:rsidRPr="002E11FC">
        <w:rPr>
          <w:rFonts w:cs="Traditional Arabic" w:hint="cs"/>
          <w:sz w:val="36"/>
          <w:szCs w:val="36"/>
          <w:rtl/>
        </w:rPr>
        <w:t xml:space="preserve"> منها</w:t>
      </w:r>
      <w:r w:rsidRPr="002E11FC">
        <w:rPr>
          <w:rFonts w:cs="Traditional Arabic"/>
          <w:sz w:val="36"/>
          <w:szCs w:val="36"/>
          <w:rtl/>
        </w:rPr>
        <w:t xml:space="preserve"> اختلف</w:t>
      </w:r>
      <w:r w:rsidRPr="002E11FC">
        <w:rPr>
          <w:rFonts w:cs="Traditional Arabic" w:hint="cs"/>
          <w:sz w:val="36"/>
          <w:szCs w:val="36"/>
          <w:rtl/>
        </w:rPr>
        <w:t xml:space="preserve"> "</w:t>
      </w:r>
      <w:r w:rsidRPr="002E11FC">
        <w:rPr>
          <w:rStyle w:val="a9"/>
          <w:rFonts w:cs="Traditional Arabic"/>
          <w:sz w:val="36"/>
          <w:szCs w:val="36"/>
          <w:rtl/>
        </w:rPr>
        <w:footnoteReference w:id="560"/>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والشكر لله, أنعم على المؤمنين بالخلق العظيم, كونوا عباد الله إخوانا, وقول النبي </w:t>
      </w:r>
      <w:r w:rsidRPr="002E11FC">
        <w:rPr>
          <w:rFonts w:cs="Traditional Arabic"/>
          <w:sz w:val="36"/>
          <w:szCs w:val="36"/>
        </w:rPr>
        <w:sym w:font="AGA Arabesque" w:char="0065"/>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 xml:space="preserve">عليكم بالجماعة فإنما يأكل الذئب القاصية" </w:t>
      </w:r>
      <w:r w:rsidRPr="002E11FC">
        <w:rPr>
          <w:rStyle w:val="a9"/>
          <w:rFonts w:cs="Traditional Arabic"/>
          <w:sz w:val="36"/>
          <w:szCs w:val="36"/>
          <w:rtl/>
        </w:rPr>
        <w:footnoteReference w:id="561"/>
      </w:r>
      <w:r w:rsidRPr="002E11FC">
        <w:rPr>
          <w:rFonts w:cs="Traditional Arabic" w:hint="cs"/>
          <w:sz w:val="36"/>
          <w:szCs w:val="36"/>
          <w:rtl/>
        </w:rPr>
        <w:t xml:space="preserve"> وحذر من سيئ الأخلاق؛ ليجعل المسلمين فضلاء, يعيشون بالخلق, فينشأ بينهم المودة والإخاء, وسبحان الله العظيم, أوحى إلى خليله إبراهيم: </w:t>
      </w:r>
      <w:r w:rsidRPr="002E11FC">
        <w:rPr>
          <w:rFonts w:cs="Traditional Arabic"/>
          <w:sz w:val="36"/>
          <w:szCs w:val="36"/>
          <w:rtl/>
        </w:rPr>
        <w:t>يا خليلي حسن خلقك ولو مع الكفار</w:t>
      </w:r>
      <w:r w:rsidRPr="002E11FC">
        <w:rPr>
          <w:rFonts w:cs="Traditional Arabic" w:hint="cs"/>
          <w:sz w:val="36"/>
          <w:szCs w:val="36"/>
          <w:rtl/>
        </w:rPr>
        <w:t>,</w:t>
      </w:r>
      <w:r w:rsidRPr="002E11FC">
        <w:rPr>
          <w:rFonts w:cs="Traditional Arabic"/>
          <w:sz w:val="36"/>
          <w:szCs w:val="36"/>
          <w:rtl/>
        </w:rPr>
        <w:t xml:space="preserve"> تدخل مداخل الأبرار</w:t>
      </w:r>
      <w:r w:rsidRPr="002E11FC">
        <w:rPr>
          <w:rFonts w:cs="Traditional Arabic" w:hint="cs"/>
          <w:sz w:val="36"/>
          <w:szCs w:val="36"/>
          <w:rtl/>
        </w:rPr>
        <w:t>,</w:t>
      </w:r>
      <w:r w:rsidRPr="002E11FC">
        <w:rPr>
          <w:rFonts w:cs="Traditional Arabic"/>
          <w:sz w:val="36"/>
          <w:szCs w:val="36"/>
          <w:rtl/>
        </w:rPr>
        <w:t xml:space="preserve"> وأن كلمتي سبقت لمن حسن خلقه</w:t>
      </w:r>
      <w:r w:rsidRPr="002E11FC">
        <w:rPr>
          <w:rFonts w:cs="Traditional Arabic" w:hint="cs"/>
          <w:sz w:val="36"/>
          <w:szCs w:val="36"/>
          <w:rtl/>
        </w:rPr>
        <w:t>,</w:t>
      </w:r>
      <w:r w:rsidRPr="002E11FC">
        <w:rPr>
          <w:rFonts w:cs="Traditional Arabic"/>
          <w:sz w:val="36"/>
          <w:szCs w:val="36"/>
          <w:rtl/>
        </w:rPr>
        <w:t xml:space="preserve"> أن أظله تحت عرشي</w:t>
      </w:r>
      <w:r w:rsidRPr="002E11FC">
        <w:rPr>
          <w:rFonts w:cs="Traditional Arabic" w:hint="cs"/>
          <w:sz w:val="36"/>
          <w:szCs w:val="36"/>
          <w:rtl/>
        </w:rPr>
        <w:t>,</w:t>
      </w:r>
      <w:r w:rsidRPr="002E11FC">
        <w:rPr>
          <w:rFonts w:cs="Traditional Arabic"/>
          <w:sz w:val="36"/>
          <w:szCs w:val="36"/>
          <w:rtl/>
        </w:rPr>
        <w:t xml:space="preserve"> وأسقيه من حظيرة قدسي</w:t>
      </w:r>
      <w:r w:rsidRPr="002E11FC">
        <w:rPr>
          <w:rFonts w:cs="Traditional Arabic" w:hint="cs"/>
          <w:sz w:val="36"/>
          <w:szCs w:val="36"/>
          <w:rtl/>
        </w:rPr>
        <w:t>,</w:t>
      </w:r>
      <w:r w:rsidRPr="002E11FC">
        <w:rPr>
          <w:rFonts w:cs="Traditional Arabic"/>
          <w:sz w:val="36"/>
          <w:szCs w:val="36"/>
          <w:rtl/>
        </w:rPr>
        <w:t xml:space="preserve"> وأ</w:t>
      </w:r>
      <w:r w:rsidRPr="002E11FC">
        <w:rPr>
          <w:rFonts w:cs="Traditional Arabic" w:hint="cs"/>
          <w:sz w:val="36"/>
          <w:szCs w:val="36"/>
          <w:rtl/>
        </w:rPr>
        <w:t>د</w:t>
      </w:r>
      <w:r w:rsidRPr="002E11FC">
        <w:rPr>
          <w:rFonts w:cs="Traditional Arabic"/>
          <w:sz w:val="36"/>
          <w:szCs w:val="36"/>
          <w:rtl/>
        </w:rPr>
        <w:t>نيه من جواري</w:t>
      </w:r>
      <w:r w:rsidRPr="002E11FC">
        <w:rPr>
          <w:rFonts w:cs="Traditional Arabic" w:hint="cs"/>
          <w:sz w:val="36"/>
          <w:szCs w:val="36"/>
          <w:rtl/>
        </w:rPr>
        <w:t>.</w:t>
      </w:r>
      <w:r w:rsidRPr="002E11FC">
        <w:rPr>
          <w:rStyle w:val="a9"/>
          <w:rFonts w:cs="Traditional Arabic"/>
          <w:sz w:val="36"/>
          <w:szCs w:val="36"/>
          <w:rtl/>
        </w:rPr>
        <w:footnoteReference w:id="562"/>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لا إله إلا الله</w:t>
      </w:r>
      <w:r w:rsidRPr="002E11FC">
        <w:rPr>
          <w:rFonts w:cs="Traditional Arabic" w:hint="cs"/>
          <w:sz w:val="36"/>
          <w:szCs w:val="36"/>
          <w:rtl/>
        </w:rPr>
        <w:t xml:space="preserve">,  كلمة الإخلاص والتوحيد, نور اليقين, </w:t>
      </w:r>
      <w:r w:rsidRPr="002E11FC">
        <w:rPr>
          <w:rFonts w:cs="Traditional Arabic"/>
          <w:sz w:val="36"/>
          <w:szCs w:val="36"/>
          <w:rtl/>
        </w:rPr>
        <w:t>إذا قال العبد : لا إله إلا الله والله أكبر صدق</w:t>
      </w:r>
      <w:r w:rsidR="004C39C4" w:rsidRPr="002E11FC">
        <w:rPr>
          <w:rFonts w:cs="Traditional Arabic" w:hint="cs"/>
          <w:sz w:val="36"/>
          <w:szCs w:val="36"/>
          <w:rtl/>
        </w:rPr>
        <w:t>ه</w:t>
      </w:r>
      <w:r w:rsidRPr="002E11FC">
        <w:rPr>
          <w:rFonts w:cs="Traditional Arabic"/>
          <w:sz w:val="36"/>
          <w:szCs w:val="36"/>
          <w:rtl/>
        </w:rPr>
        <w:t xml:space="preserve"> ربه</w:t>
      </w:r>
      <w:r w:rsidRPr="002E11FC">
        <w:rPr>
          <w:rFonts w:cs="Traditional Arabic" w:hint="cs"/>
          <w:sz w:val="36"/>
          <w:szCs w:val="36"/>
          <w:rtl/>
        </w:rPr>
        <w:t>.</w:t>
      </w:r>
      <w:r w:rsidRPr="002E11FC">
        <w:rPr>
          <w:rFonts w:cs="Traditional Arabic"/>
          <w:sz w:val="36"/>
          <w:szCs w:val="36"/>
          <w:rtl/>
        </w:rPr>
        <w:t xml:space="preserve"> قال : صدق عبدي لا إله إلا أنا</w:t>
      </w:r>
      <w:r w:rsidRPr="002E11FC">
        <w:rPr>
          <w:rFonts w:cs="Traditional Arabic" w:hint="cs"/>
          <w:sz w:val="36"/>
          <w:szCs w:val="36"/>
          <w:rtl/>
        </w:rPr>
        <w:t>,</w:t>
      </w:r>
      <w:r w:rsidRPr="002E11FC">
        <w:rPr>
          <w:rFonts w:cs="Traditional Arabic"/>
          <w:sz w:val="36"/>
          <w:szCs w:val="36"/>
          <w:rtl/>
        </w:rPr>
        <w:t xml:space="preserve"> وأنا أكبر</w:t>
      </w:r>
      <w:r w:rsidRPr="002E11FC">
        <w:rPr>
          <w:rFonts w:cs="Traditional Arabic" w:hint="cs"/>
          <w:sz w:val="36"/>
          <w:szCs w:val="36"/>
          <w:rtl/>
        </w:rPr>
        <w:t>.</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 xml:space="preserve"> وإذا قال: لا إله إلا الله وحده صدقه ربه</w:t>
      </w:r>
      <w:r w:rsidRPr="002E11FC">
        <w:rPr>
          <w:rFonts w:cs="Traditional Arabic" w:hint="cs"/>
          <w:sz w:val="36"/>
          <w:szCs w:val="36"/>
          <w:rtl/>
        </w:rPr>
        <w:t>,</w:t>
      </w:r>
      <w:r w:rsidRPr="002E11FC">
        <w:rPr>
          <w:rFonts w:cs="Traditional Arabic"/>
          <w:sz w:val="36"/>
          <w:szCs w:val="36"/>
          <w:rtl/>
        </w:rPr>
        <w:t xml:space="preserve"> قال : صدق عبدي لا إله إلا أنا وحدي</w:t>
      </w:r>
      <w:r w:rsidRPr="002E11FC">
        <w:rPr>
          <w:rFonts w:cs="Traditional Arabic" w:hint="cs"/>
          <w:sz w:val="36"/>
          <w:szCs w:val="36"/>
          <w:rtl/>
        </w:rPr>
        <w:t>.</w:t>
      </w:r>
      <w:r w:rsidRPr="002E11FC">
        <w:rPr>
          <w:rFonts w:cs="Traditional Arabic"/>
          <w:sz w:val="36"/>
          <w:szCs w:val="36"/>
          <w:rtl/>
        </w:rPr>
        <w:t xml:space="preserve"> وإذا قال: لا إله إلا الله لا شريك له صدقه ربه</w:t>
      </w:r>
      <w:r w:rsidRPr="002E11FC">
        <w:rPr>
          <w:rFonts w:cs="Traditional Arabic" w:hint="cs"/>
          <w:sz w:val="36"/>
          <w:szCs w:val="36"/>
          <w:rtl/>
        </w:rPr>
        <w:t>,</w:t>
      </w:r>
      <w:r w:rsidRPr="002E11FC">
        <w:rPr>
          <w:rFonts w:cs="Traditional Arabic"/>
          <w:sz w:val="36"/>
          <w:szCs w:val="36"/>
          <w:rtl/>
        </w:rPr>
        <w:t xml:space="preserve"> قال : صدق عبدي لا إله إلا أنا لا شريك لي</w:t>
      </w:r>
      <w:r w:rsidRPr="002E11FC">
        <w:rPr>
          <w:rFonts w:cs="Traditional Arabic" w:hint="cs"/>
          <w:sz w:val="36"/>
          <w:szCs w:val="36"/>
          <w:rtl/>
        </w:rPr>
        <w:t>.</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 xml:space="preserve"> وإذا قال : لا إله إلا الله له الملك صدقه ربه</w:t>
      </w:r>
      <w:r w:rsidRPr="002E11FC">
        <w:rPr>
          <w:rFonts w:cs="Traditional Arabic" w:hint="cs"/>
          <w:sz w:val="36"/>
          <w:szCs w:val="36"/>
          <w:rtl/>
        </w:rPr>
        <w:t>,</w:t>
      </w:r>
      <w:r w:rsidRPr="002E11FC">
        <w:rPr>
          <w:rFonts w:cs="Traditional Arabic"/>
          <w:sz w:val="36"/>
          <w:szCs w:val="36"/>
          <w:rtl/>
        </w:rPr>
        <w:t xml:space="preserve"> قال : صدق عبدي لا إله إلا أنا لي الملك ولي الحمد</w:t>
      </w:r>
      <w:r w:rsidRPr="002E11FC">
        <w:rPr>
          <w:rFonts w:cs="Traditional Arabic" w:hint="cs"/>
          <w:sz w:val="36"/>
          <w:szCs w:val="36"/>
          <w:rtl/>
        </w:rPr>
        <w:t>.</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 xml:space="preserve"> وإذا قال : لا إله إلا الله لا حول ولا قوة إلا بالله صدقه ربه</w:t>
      </w:r>
      <w:r w:rsidRPr="002E11FC">
        <w:rPr>
          <w:rFonts w:cs="Traditional Arabic" w:hint="cs"/>
          <w:sz w:val="36"/>
          <w:szCs w:val="36"/>
          <w:rtl/>
        </w:rPr>
        <w:t>,</w:t>
      </w:r>
      <w:r w:rsidRPr="002E11FC">
        <w:rPr>
          <w:rFonts w:cs="Traditional Arabic"/>
          <w:sz w:val="36"/>
          <w:szCs w:val="36"/>
          <w:rtl/>
        </w:rPr>
        <w:t xml:space="preserve"> وقال : صدق عبدي لا إله إلا أنا ولا</w:t>
      </w:r>
      <w:r w:rsidRPr="002E11FC">
        <w:rPr>
          <w:rFonts w:cs="Traditional Arabic" w:hint="cs"/>
          <w:sz w:val="36"/>
          <w:szCs w:val="36"/>
          <w:rtl/>
        </w:rPr>
        <w:t xml:space="preserve"> .</w:t>
      </w:r>
      <w:r w:rsidRPr="002E11FC">
        <w:rPr>
          <w:rStyle w:val="a9"/>
          <w:rFonts w:cs="Traditional Arabic"/>
          <w:sz w:val="36"/>
          <w:szCs w:val="36"/>
          <w:rtl/>
        </w:rPr>
        <w:footnoteReference w:id="563"/>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يقول المصطفى</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لا تزال لا إله إلا الله تحجب غضب الرب عن الناس</w:t>
      </w:r>
      <w:r w:rsidRPr="002E11FC">
        <w:rPr>
          <w:rFonts w:cs="Traditional Arabic" w:hint="cs"/>
          <w:sz w:val="36"/>
          <w:szCs w:val="36"/>
          <w:rtl/>
        </w:rPr>
        <w:t>,</w:t>
      </w:r>
      <w:r w:rsidRPr="002E11FC">
        <w:rPr>
          <w:rFonts w:cs="Traditional Arabic"/>
          <w:sz w:val="36"/>
          <w:szCs w:val="36"/>
          <w:rtl/>
        </w:rPr>
        <w:t xml:space="preserve"> مالم يبالوا ما ذهب من دينهم</w:t>
      </w:r>
      <w:r w:rsidRPr="002E11FC">
        <w:rPr>
          <w:rFonts w:cs="Traditional Arabic" w:hint="cs"/>
          <w:sz w:val="36"/>
          <w:szCs w:val="36"/>
          <w:rtl/>
        </w:rPr>
        <w:t>,</w:t>
      </w:r>
      <w:r w:rsidRPr="002E11FC">
        <w:rPr>
          <w:rFonts w:cs="Traditional Arabic"/>
          <w:sz w:val="36"/>
          <w:szCs w:val="36"/>
          <w:rtl/>
        </w:rPr>
        <w:t xml:space="preserve"> إذا صلحت لهم ديناهم</w:t>
      </w:r>
      <w:r w:rsidRPr="002E11FC">
        <w:rPr>
          <w:rFonts w:cs="Traditional Arabic" w:hint="cs"/>
          <w:sz w:val="36"/>
          <w:szCs w:val="36"/>
          <w:rtl/>
        </w:rPr>
        <w:t>,</w:t>
      </w:r>
      <w:r w:rsidRPr="002E11FC">
        <w:rPr>
          <w:rFonts w:cs="Traditional Arabic"/>
          <w:sz w:val="36"/>
          <w:szCs w:val="36"/>
          <w:rtl/>
        </w:rPr>
        <w:t xml:space="preserve"> فإذا قالوا </w:t>
      </w:r>
      <w:r w:rsidRPr="002E11FC">
        <w:rPr>
          <w:rFonts w:cs="Traditional Arabic" w:hint="cs"/>
          <w:sz w:val="36"/>
          <w:szCs w:val="36"/>
          <w:rtl/>
        </w:rPr>
        <w:t xml:space="preserve">, </w:t>
      </w:r>
      <w:r w:rsidRPr="002E11FC">
        <w:rPr>
          <w:rFonts w:cs="Traditional Arabic"/>
          <w:sz w:val="36"/>
          <w:szCs w:val="36"/>
          <w:rtl/>
        </w:rPr>
        <w:t>قيل لهم</w:t>
      </w:r>
      <w:r w:rsidRPr="002E11FC">
        <w:rPr>
          <w:rFonts w:cs="Traditional Arabic" w:hint="cs"/>
          <w:sz w:val="36"/>
          <w:szCs w:val="36"/>
          <w:rtl/>
        </w:rPr>
        <w:t>:</w:t>
      </w:r>
      <w:r w:rsidRPr="002E11FC">
        <w:rPr>
          <w:rFonts w:cs="Traditional Arabic"/>
          <w:sz w:val="36"/>
          <w:szCs w:val="36"/>
          <w:rtl/>
        </w:rPr>
        <w:t xml:space="preserve"> كذبتم لستم من أهلها</w:t>
      </w:r>
      <w:r w:rsidRPr="002E11FC">
        <w:rPr>
          <w:rFonts w:cs="Traditional Arabic" w:hint="cs"/>
          <w:sz w:val="36"/>
          <w:szCs w:val="36"/>
          <w:rtl/>
        </w:rPr>
        <w:t xml:space="preserve"> " </w:t>
      </w:r>
      <w:r w:rsidRPr="002E11FC">
        <w:rPr>
          <w:rFonts w:cs="Traditional Arabic"/>
          <w:sz w:val="36"/>
          <w:szCs w:val="36"/>
          <w:rtl/>
        </w:rPr>
        <w:footnoteReference w:id="564"/>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sz w:val="36"/>
          <w:szCs w:val="36"/>
          <w:rtl/>
        </w:rPr>
        <w:t>:</w:t>
      </w:r>
      <w:r w:rsidRPr="002E11FC">
        <w:rPr>
          <w:rFonts w:cs="Traditional Arabic"/>
          <w:sz w:val="36"/>
          <w:szCs w:val="36"/>
        </w:rPr>
        <w:sym w:font="AGA Arabesque" w:char="F05D"/>
      </w:r>
      <w:r w:rsidRPr="002E11FC">
        <w:rPr>
          <w:rFonts w:cs="Traditional Arabic"/>
          <w:sz w:val="36"/>
          <w:szCs w:val="36"/>
        </w:rPr>
        <w:t xml:space="preserve"> </w:t>
      </w:r>
      <w:r w:rsidRPr="002E11FC">
        <w:rPr>
          <w:rFonts w:cs="Traditional Arabic" w:hint="cs"/>
          <w:sz w:val="36"/>
          <w:szCs w:val="36"/>
          <w:rtl/>
        </w:rPr>
        <w:t>إنما المؤمنين أخوة فأصلحوا بين أخويكم واتقوا الله لعلكم ترحمون</w:t>
      </w:r>
      <w:r w:rsidRPr="002E11FC">
        <w:rPr>
          <w:rFonts w:cs="Traditional Arabic"/>
          <w:sz w:val="36"/>
          <w:szCs w:val="36"/>
        </w:rPr>
        <w:sym w:font="AGA Arabesque" w:char="005B"/>
      </w:r>
      <w:r w:rsidRPr="002E11FC">
        <w:rPr>
          <w:rFonts w:cs="Traditional Arabic"/>
          <w:sz w:val="36"/>
          <w:szCs w:val="36"/>
          <w:rtl/>
        </w:rPr>
        <w:footnoteReference w:id="565"/>
      </w:r>
    </w:p>
    <w:p w:rsidR="00AC0EB1" w:rsidRPr="002E11FC" w:rsidRDefault="00AC0EB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BC4D85" w:rsidRPr="002E11FC">
        <w:rPr>
          <w:rFonts w:cs="Traditional Arabic" w:hint="cs"/>
          <w:sz w:val="36"/>
          <w:szCs w:val="36"/>
          <w:rtl/>
        </w:rPr>
        <w:t>ي</w:t>
      </w:r>
      <w:r w:rsidRPr="002E11FC">
        <w:rPr>
          <w:rFonts w:cs="Traditional Arabic" w:hint="cs"/>
          <w:sz w:val="36"/>
          <w:szCs w:val="36"/>
          <w:rtl/>
        </w:rPr>
        <w:t xml:space="preserve">بين قرآن الله على أسماع كل خلق الله, أهداف الإسلام الأصيلة؛ لبناء مجتمع التراحم والفضيلة, فيدعو الخلاق العليم كل عباده في دنيا الحياة إلى الأخوة الكريمة, وما يعززها ويقويها, ويرسي بنيانها, ودعامتها في النفوس, تلك الأخوة الإسلامية, التي تقوم على المحبة, والصفاء, والتراحم, المتبادل بين أفراد مجتمع الطهر والنقاء؛ لأن سعادة الأمة لا توجد ولا تكون أبدا, إلا بالتآخي بين أفرادها قال تعالى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واعتصموا بحبل الله جميعا ولا تفرقوا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66"/>
      </w:r>
      <w:r w:rsidRPr="002E11FC">
        <w:rPr>
          <w:rFonts w:cs="Traditional Arabic" w:hint="cs"/>
          <w:sz w:val="36"/>
          <w:szCs w:val="36"/>
          <w:rtl/>
        </w:rPr>
        <w:t xml:space="preserve">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وأطيعوا الله ورسوله ولا تنازعوا فتفشلوا وتذهب ريحكم إن الله مع الصابرين</w:t>
      </w:r>
      <w:r w:rsidRPr="002E11FC">
        <w:rPr>
          <w:rFonts w:cs="Traditional Arabic"/>
          <w:sz w:val="36"/>
          <w:szCs w:val="36"/>
          <w:rtl/>
        </w:rPr>
        <w:t xml:space="preserve">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67"/>
      </w:r>
    </w:p>
    <w:p w:rsidR="00AC0EB1" w:rsidRPr="002E11FC" w:rsidRDefault="00AC0EB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معاشر المسلمين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هذا والأخوة ضرورة من ضرورات الحياة, ودعامة من أقوى دعائمها, ولا وجود لأمة دون أن يرتكز كيانها على أساس من الأخوة بين أبنائها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تعالوا بنا ننظر إلى رسولنا </w:t>
      </w:r>
      <w:r w:rsidRPr="002E11FC">
        <w:rPr>
          <w:rFonts w:cs="Traditional Arabic"/>
          <w:sz w:val="36"/>
          <w:szCs w:val="36"/>
        </w:rPr>
        <w:sym w:font="AGA Arabesque" w:char="0065"/>
      </w:r>
      <w:r w:rsidRPr="002E11FC">
        <w:rPr>
          <w:rFonts w:cs="Traditional Arabic" w:hint="cs"/>
          <w:sz w:val="36"/>
          <w:szCs w:val="36"/>
          <w:rtl/>
        </w:rPr>
        <w:t xml:space="preserve"> وأعماله, فلنا فيه قدوة وأسوة حسنة , إن أول عمل قام به بعد هجرته هي المؤاخاة بين المهاجرين والأنصار, ذلك الرباط الذي ربط بين</w:t>
      </w:r>
      <w:r w:rsidRPr="002E11FC">
        <w:rPr>
          <w:rFonts w:cs="Traditional Arabic"/>
          <w:sz w:val="36"/>
          <w:szCs w:val="36"/>
          <w:rtl/>
        </w:rPr>
        <w:t xml:space="preserve"> المهاجرين والأنصار</w:t>
      </w:r>
      <w:r w:rsidRPr="002E11FC">
        <w:rPr>
          <w:rFonts w:cs="Traditional Arabic" w:hint="cs"/>
          <w:sz w:val="36"/>
          <w:szCs w:val="36"/>
          <w:rtl/>
        </w:rPr>
        <w:t xml:space="preserve">, إنه رباط الدين الذي فاق في نتائجه أخوة الدم والنسب, فكان الأنصاري يورث أخاه المهاجري, ويقسم معه أمواله, وبيته حتى من كان متزوجًا اثنين يزوج إحداهما للمهاجري, ولم يكن ذلك رغمًا عنهم بل حدث ذلك كله بأسلوب توافر فيه الرضا التام, دل على سماحة أهل المدينة, ومدى حرصهم على نيل رضا الله ورسوله, ولكي يوفروا التربة الخصبة لنشر دعوة الإسلام في أنحاء الجزيرة, حتى استحقوا ثناء  الله عليهم في قرآنه فقال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يحبون من هاجر إليهم ولا يجدون في صدورهم حاجة مما أوتوا ويؤثرون على أنفسهم ولو كان بهم خصاصة ومن يوق شح نفسه فأولئك هم المفلحون</w:t>
      </w:r>
      <w:r w:rsidRPr="002E11FC">
        <w:rPr>
          <w:rFonts w:cs="Traditional Arabic"/>
          <w:sz w:val="36"/>
          <w:szCs w:val="36"/>
          <w:rtl/>
        </w:rPr>
        <w:t xml:space="preserve">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68"/>
      </w:r>
      <w:r w:rsidRPr="002E11FC">
        <w:rPr>
          <w:rFonts w:cs="Traditional Arabic" w:hint="cs"/>
          <w:sz w:val="36"/>
          <w:szCs w:val="36"/>
          <w:rtl/>
        </w:rPr>
        <w:t xml:space="preserve">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فبداية الإسلام في عهده الأول كانت قائمة على الحب, والصفاء, والأخوة الصادقة, بالممارسة والتطبيق, فلم تكن كلامًا مجردًا, فحسب, وإنما كانت في دائرة التنفيذ أوسع, وأشمل, ما كان بهم فقير أو محتاج إلا ونجد أيدي الأغنياء, وذوي الميسرة مبذولة إليه بالفضل والسخاء.</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قال رسول الله </w:t>
      </w:r>
      <w:r w:rsidRPr="002E11FC">
        <w:rPr>
          <w:rFonts w:cs="Traditional Arabic"/>
          <w:sz w:val="36"/>
          <w:szCs w:val="36"/>
        </w:rPr>
        <w:sym w:font="AGA Arabesque" w:char="0065"/>
      </w:r>
      <w:r w:rsidRPr="002E11FC">
        <w:rPr>
          <w:rFonts w:cs="Traditional Arabic" w:hint="cs"/>
          <w:sz w:val="36"/>
          <w:szCs w:val="36"/>
          <w:rtl/>
        </w:rPr>
        <w:t xml:space="preserve"> :" من كان معه فضل ظهر, فليعد به على من لا ظهر له,  ومن كان له فضل زاد, فليعد به على من لا زاد له "</w:t>
      </w:r>
      <w:r w:rsidRPr="002E11FC">
        <w:rPr>
          <w:rFonts w:cs="Traditional Arabic"/>
          <w:sz w:val="36"/>
          <w:szCs w:val="36"/>
          <w:rtl/>
        </w:rPr>
        <w:footnoteReference w:id="569"/>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فمن أزال غما, أو فرج كربا عنه, فرج الله عنه, وستره يوم العقيمة والزحام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يقول النبي </w:t>
      </w:r>
      <w:r w:rsidRPr="002E11FC">
        <w:rPr>
          <w:rFonts w:cs="Traditional Arabic" w:hint="cs"/>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المسلم أخو المسلم</w:t>
      </w:r>
      <w:r w:rsidRPr="002E11FC">
        <w:rPr>
          <w:rFonts w:cs="Traditional Arabic" w:hint="cs"/>
          <w:sz w:val="36"/>
          <w:szCs w:val="36"/>
          <w:rtl/>
        </w:rPr>
        <w:t>,</w:t>
      </w:r>
      <w:r w:rsidRPr="002E11FC">
        <w:rPr>
          <w:rFonts w:cs="Traditional Arabic"/>
          <w:sz w:val="36"/>
          <w:szCs w:val="36"/>
          <w:rtl/>
        </w:rPr>
        <w:t xml:space="preserve"> لا يظلمه</w:t>
      </w:r>
      <w:r w:rsidRPr="002E11FC">
        <w:rPr>
          <w:rFonts w:cs="Traditional Arabic" w:hint="cs"/>
          <w:sz w:val="36"/>
          <w:szCs w:val="36"/>
          <w:rtl/>
        </w:rPr>
        <w:t>,</w:t>
      </w:r>
      <w:r w:rsidRPr="002E11FC">
        <w:rPr>
          <w:rFonts w:cs="Traditional Arabic"/>
          <w:sz w:val="36"/>
          <w:szCs w:val="36"/>
          <w:rtl/>
        </w:rPr>
        <w:t xml:space="preserve"> ولا يسلمه</w:t>
      </w:r>
      <w:r w:rsidRPr="002E11FC">
        <w:rPr>
          <w:rFonts w:cs="Traditional Arabic" w:hint="cs"/>
          <w:sz w:val="36"/>
          <w:szCs w:val="36"/>
          <w:rtl/>
        </w:rPr>
        <w:t>,</w:t>
      </w:r>
      <w:r w:rsidRPr="002E11FC">
        <w:rPr>
          <w:rFonts w:cs="Traditional Arabic"/>
          <w:sz w:val="36"/>
          <w:szCs w:val="36"/>
          <w:rtl/>
        </w:rPr>
        <w:t xml:space="preserve"> ومن كان في حاجة أخيه كان الله في حاجته</w:t>
      </w:r>
      <w:r w:rsidRPr="002E11FC">
        <w:rPr>
          <w:rFonts w:cs="Traditional Arabic" w:hint="cs"/>
          <w:sz w:val="36"/>
          <w:szCs w:val="36"/>
          <w:rtl/>
        </w:rPr>
        <w:t>,</w:t>
      </w:r>
      <w:r w:rsidRPr="002E11FC">
        <w:rPr>
          <w:rFonts w:cs="Traditional Arabic"/>
          <w:sz w:val="36"/>
          <w:szCs w:val="36"/>
          <w:rtl/>
        </w:rPr>
        <w:t xml:space="preserve"> ومن فرج عن مسلم كربة</w:t>
      </w:r>
      <w:r w:rsidRPr="002E11FC">
        <w:rPr>
          <w:rFonts w:cs="Traditional Arabic" w:hint="cs"/>
          <w:sz w:val="36"/>
          <w:szCs w:val="36"/>
          <w:rtl/>
        </w:rPr>
        <w:t>,</w:t>
      </w:r>
      <w:r w:rsidRPr="002E11FC">
        <w:rPr>
          <w:rFonts w:cs="Traditional Arabic"/>
          <w:sz w:val="36"/>
          <w:szCs w:val="36"/>
          <w:rtl/>
        </w:rPr>
        <w:t xml:space="preserve"> فرج الله عنه كربة من كربات يوم القيامة</w:t>
      </w:r>
      <w:r w:rsidRPr="002E11FC">
        <w:rPr>
          <w:rFonts w:cs="Traditional Arabic" w:hint="cs"/>
          <w:sz w:val="36"/>
          <w:szCs w:val="36"/>
          <w:rtl/>
        </w:rPr>
        <w:t xml:space="preserve">, </w:t>
      </w:r>
      <w:r w:rsidRPr="002E11FC">
        <w:rPr>
          <w:rFonts w:cs="Traditional Arabic"/>
          <w:sz w:val="36"/>
          <w:szCs w:val="36"/>
          <w:rtl/>
        </w:rPr>
        <w:t xml:space="preserve"> ومن ستر مسلما ستره الله يوم القيام</w:t>
      </w:r>
      <w:r w:rsidRPr="002E11FC">
        <w:rPr>
          <w:rFonts w:cs="Traditional Arabic" w:hint="cs"/>
          <w:sz w:val="36"/>
          <w:szCs w:val="36"/>
          <w:rtl/>
        </w:rPr>
        <w:t xml:space="preserve">ة. " </w:t>
      </w:r>
      <w:r w:rsidRPr="002E11FC">
        <w:rPr>
          <w:rStyle w:val="a9"/>
          <w:rFonts w:cs="Traditional Arabic"/>
          <w:sz w:val="36"/>
          <w:szCs w:val="36"/>
          <w:rtl/>
        </w:rPr>
        <w:footnoteReference w:id="570"/>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ويقول النبي </w:t>
      </w:r>
      <w:r w:rsidRPr="002E11FC">
        <w:rPr>
          <w:rFonts w:cs="Traditional Arabic"/>
          <w:sz w:val="36"/>
          <w:szCs w:val="36"/>
        </w:rPr>
        <w:sym w:font="AGA Arabesque" w:char="0065"/>
      </w:r>
      <w:r w:rsidRPr="002E11FC">
        <w:rPr>
          <w:rFonts w:cs="Traditional Arabic" w:hint="cs"/>
          <w:sz w:val="36"/>
          <w:szCs w:val="36"/>
          <w:rtl/>
        </w:rPr>
        <w:t xml:space="preserve"> :"لا يؤمن أحدكم حتى يحب لأخيه ما يحب لنفسه " </w:t>
      </w:r>
      <w:r w:rsidRPr="002E11FC">
        <w:rPr>
          <w:rFonts w:cs="Traditional Arabic"/>
          <w:sz w:val="36"/>
          <w:szCs w:val="36"/>
          <w:rtl/>
        </w:rPr>
        <w:footnoteReference w:id="571"/>
      </w:r>
    </w:p>
    <w:p w:rsidR="00AC0EB1" w:rsidRPr="002E11FC" w:rsidRDefault="00AC0EB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أهل الإيمان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هذا نداء الإسلام, إلى الفضائل, والنهى, والتحلي بالمكارم, وخصال الخير</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الناس إنا خلقناكم من ذكر وأنثى وجعلناكم شعوبا وقبائل لتعارفوا إن أكرمكم عند الله أتقاكم إن الله عليم خبير</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72"/>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إن مجتمع الإسلام يكون دائمًا كفرد واحد, له جلاله, له هيبته؛ لأنه أسس على دعائم الصفاء, والمؤاخاة, وتلك أسس تفقدها المجتمعات الأخرى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فإن الرسول الكريم لما صور للرعيل الأول صورةً عليا لمجتمعهم تمسكوا بها, سادوا, تمسكوا بها روحا وعملا فوصفهم بقوله </w:t>
      </w:r>
      <w:r w:rsidRPr="002E11FC">
        <w:rPr>
          <w:rFonts w:cs="Traditional Arabic" w:hint="cs"/>
          <w:sz w:val="36"/>
          <w:szCs w:val="36"/>
        </w:rPr>
        <w:sym w:font="AGA Arabesque" w:char="F072"/>
      </w:r>
      <w:r w:rsidRPr="002E11FC">
        <w:rPr>
          <w:rFonts w:cs="Traditional Arabic" w:hint="cs"/>
          <w:sz w:val="36"/>
          <w:szCs w:val="36"/>
          <w:rtl/>
        </w:rPr>
        <w:t xml:space="preserve">:" مثل المؤمنين في توادهم وتراحمهم كمثل الجسد الواحد, إذا اشتكى منه عضو تداعى له سائر الجسد بالسهر والحمى " </w:t>
      </w:r>
      <w:r w:rsidRPr="002E11FC">
        <w:rPr>
          <w:rFonts w:cs="Traditional Arabic"/>
          <w:sz w:val="36"/>
          <w:szCs w:val="36"/>
          <w:rtl/>
        </w:rPr>
        <w:footnoteReference w:id="573"/>
      </w:r>
      <w:r w:rsidRPr="002E11FC">
        <w:rPr>
          <w:rFonts w:cs="Traditional Arabic" w:hint="cs"/>
          <w:sz w:val="36"/>
          <w:szCs w:val="36"/>
          <w:rtl/>
        </w:rPr>
        <w:t xml:space="preserve">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هذا هو مثال المسلمين </w:t>
      </w:r>
      <w:r w:rsidRPr="002E11FC">
        <w:rPr>
          <w:rFonts w:cs="Traditional Arabic"/>
          <w:sz w:val="36"/>
          <w:szCs w:val="36"/>
          <w:rtl/>
        </w:rPr>
        <w:t>:" كل المسلم على المسلم حرام دمه</w:t>
      </w:r>
      <w:r w:rsidRPr="002E11FC">
        <w:rPr>
          <w:rFonts w:cs="Traditional Arabic" w:hint="cs"/>
          <w:sz w:val="36"/>
          <w:szCs w:val="36"/>
          <w:rtl/>
        </w:rPr>
        <w:t xml:space="preserve"> </w:t>
      </w:r>
      <w:r w:rsidRPr="002E11FC">
        <w:rPr>
          <w:rFonts w:cs="Traditional Arabic"/>
          <w:sz w:val="36"/>
          <w:szCs w:val="36"/>
          <w:rtl/>
        </w:rPr>
        <w:t>وعرضه وماله "</w:t>
      </w:r>
      <w:r w:rsidRPr="002E11FC">
        <w:rPr>
          <w:rFonts w:cs="Traditional Arabic" w:hint="cs"/>
          <w:sz w:val="36"/>
          <w:szCs w:val="36"/>
          <w:rtl/>
        </w:rPr>
        <w:t xml:space="preserve"> </w:t>
      </w:r>
      <w:r w:rsidRPr="002E11FC">
        <w:rPr>
          <w:rFonts w:cs="Traditional Arabic"/>
          <w:sz w:val="36"/>
          <w:szCs w:val="36"/>
          <w:rtl/>
        </w:rPr>
        <w:footnoteReference w:id="574"/>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ويأمر الرسول الكريم </w:t>
      </w:r>
      <w:r w:rsidRPr="002E11FC">
        <w:rPr>
          <w:rFonts w:cs="Traditional Arabic" w:hint="cs"/>
          <w:sz w:val="36"/>
          <w:szCs w:val="36"/>
        </w:rPr>
        <w:sym w:font="AGA Arabesque" w:char="F072"/>
      </w:r>
      <w:r w:rsidRPr="002E11FC">
        <w:rPr>
          <w:rFonts w:cs="Traditional Arabic" w:hint="cs"/>
          <w:sz w:val="36"/>
          <w:szCs w:val="36"/>
          <w:rtl/>
        </w:rPr>
        <w:t xml:space="preserve"> بحسن المعاملة مع الناس فيقول :" </w:t>
      </w:r>
      <w:r w:rsidRPr="002E11FC">
        <w:rPr>
          <w:rFonts w:cs="Traditional Arabic"/>
          <w:sz w:val="36"/>
          <w:szCs w:val="36"/>
          <w:rtl/>
        </w:rPr>
        <w:t>إنكم لن تسعوا الناس بأموالكم</w:t>
      </w:r>
      <w:r w:rsidRPr="002E11FC">
        <w:rPr>
          <w:rFonts w:cs="Traditional Arabic" w:hint="cs"/>
          <w:sz w:val="36"/>
          <w:szCs w:val="36"/>
          <w:rtl/>
        </w:rPr>
        <w:t>,</w:t>
      </w:r>
      <w:r w:rsidRPr="002E11FC">
        <w:rPr>
          <w:rFonts w:cs="Traditional Arabic"/>
          <w:sz w:val="36"/>
          <w:szCs w:val="36"/>
          <w:rtl/>
        </w:rPr>
        <w:t>ولكن يسعهم منكم بسط الوجه</w:t>
      </w:r>
      <w:r w:rsidRPr="002E11FC">
        <w:rPr>
          <w:rFonts w:cs="Traditional Arabic" w:hint="cs"/>
          <w:sz w:val="36"/>
          <w:szCs w:val="36"/>
          <w:rtl/>
        </w:rPr>
        <w:t xml:space="preserve">. " </w:t>
      </w:r>
      <w:r w:rsidRPr="002E11FC">
        <w:rPr>
          <w:rFonts w:cs="Traditional Arabic"/>
          <w:sz w:val="36"/>
          <w:szCs w:val="36"/>
          <w:rtl/>
        </w:rPr>
        <w:footnoteReference w:id="575"/>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فإن المسلم إذا تحلى بهذه الصفات, لابد وأن يرتقي إلى الدرجات العلى, ويكون ناجحًا في عمله, متقدمًا في حياته؛ لأنه طريق نهج من قبل, بانت نتائجه, وبشائر النصر محفوفة به, بل إن عبادات الإسلام تدعو المسلمين إلى الإخوة, ففي الصلاة يقف الغني والفقير الكل سواء, وتفضل هذه الصلاة على غيرها بسبع وعشرين درجة, والصيام دعوة إلى التراحم والتعاطف والمساواة, والحج تعاون اجتماعي,  فيه روح الأخوة من كل الأجناس,  أقوى مظهر على الإخوة الأصيلة, والزكاة فهي دليل المؤاخاة بين الأغنياء والضعفاء.</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ولقد غرس رسول الله </w:t>
      </w:r>
      <w:r w:rsidRPr="002E11FC">
        <w:rPr>
          <w:rFonts w:cs="Traditional Arabic"/>
          <w:sz w:val="36"/>
          <w:szCs w:val="36"/>
        </w:rPr>
        <w:sym w:font="AGA Arabesque" w:char="0065"/>
      </w:r>
      <w:r w:rsidRPr="002E11FC">
        <w:rPr>
          <w:rFonts w:cs="Traditional Arabic" w:hint="cs"/>
          <w:sz w:val="36"/>
          <w:szCs w:val="36"/>
          <w:rtl/>
        </w:rPr>
        <w:t xml:space="preserve"> المبادئ القويمة في نفوس المسلمين, والتي إذا تمسكوا بها صاروا حقا خير أمة أخرجت للناس.</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فعن أبي هريرة - </w:t>
      </w:r>
      <w:r w:rsidRPr="002E11FC">
        <w:rPr>
          <w:rFonts w:cs="Traditional Arabic" w:hint="cs"/>
          <w:sz w:val="36"/>
          <w:szCs w:val="36"/>
        </w:rPr>
        <w:sym w:font="AGA Arabesque" w:char="F074"/>
      </w:r>
      <w:r w:rsidRPr="002E11FC">
        <w:rPr>
          <w:rFonts w:cs="Traditional Arabic" w:hint="cs"/>
          <w:sz w:val="36"/>
          <w:szCs w:val="36"/>
          <w:rtl/>
        </w:rPr>
        <w:t xml:space="preserve"> - قال : قال النبي </w:t>
      </w:r>
      <w:r w:rsidRPr="002E11FC">
        <w:rPr>
          <w:rFonts w:cs="Traditional Arabic"/>
          <w:sz w:val="36"/>
          <w:szCs w:val="36"/>
        </w:rPr>
        <w:sym w:font="AGA Arabesque" w:char="0065"/>
      </w:r>
      <w:r w:rsidRPr="002E11FC">
        <w:rPr>
          <w:rFonts w:cs="Traditional Arabic" w:hint="cs"/>
          <w:sz w:val="36"/>
          <w:szCs w:val="36"/>
          <w:rtl/>
        </w:rPr>
        <w:t>:"من سره أن يجد حلاوة الإيمان في قلبه فليحب المرء لا يحبه إلا لله "</w:t>
      </w:r>
      <w:r w:rsidRPr="002E11FC">
        <w:rPr>
          <w:rFonts w:cs="Traditional Arabic"/>
          <w:sz w:val="36"/>
          <w:szCs w:val="36"/>
          <w:rtl/>
        </w:rPr>
        <w:footnoteReference w:id="576"/>
      </w:r>
      <w:r w:rsidRPr="002E11FC">
        <w:rPr>
          <w:rFonts w:cs="Traditional Arabic" w:hint="cs"/>
          <w:sz w:val="36"/>
          <w:szCs w:val="36"/>
          <w:rtl/>
        </w:rPr>
        <w:t xml:space="preserve">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:"لا يؤمن أحدكم حتى يحب لأخيه ما يحب لنفسه"</w:t>
      </w:r>
      <w:r w:rsidRPr="002E11FC">
        <w:rPr>
          <w:rFonts w:cs="Traditional Arabic"/>
          <w:sz w:val="36"/>
          <w:szCs w:val="36"/>
          <w:rtl/>
        </w:rPr>
        <w:footnoteReference w:id="577"/>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فإن ذلك سعادة؛ لأنه لا توجد أحقاد, ولا ضغائن, بل يعيش الجميع في أمن وسلام, وحب, وصفاء, على المودة والتراحم, والإخوة  الكاملة .</w:t>
      </w:r>
    </w:p>
    <w:p w:rsidR="00AC0EB1" w:rsidRPr="002E11FC" w:rsidRDefault="00AC0EB1" w:rsidP="007A048F">
      <w:pPr>
        <w:spacing w:after="0" w:line="240" w:lineRule="auto"/>
        <w:jc w:val="both"/>
        <w:rPr>
          <w:rFonts w:cs="Traditional Arabic"/>
          <w:sz w:val="36"/>
          <w:szCs w:val="36"/>
        </w:rPr>
      </w:pPr>
      <w:r w:rsidRPr="002E11FC">
        <w:rPr>
          <w:rFonts w:cs="Traditional Arabic"/>
          <w:sz w:val="36"/>
          <w:szCs w:val="36"/>
          <w:rtl/>
        </w:rPr>
        <w:t>عن أنس -</w:t>
      </w:r>
      <w:r w:rsidRPr="002E11FC">
        <w:rPr>
          <w:rFonts w:cs="Traditional Arabic"/>
          <w:sz w:val="36"/>
          <w:szCs w:val="36"/>
        </w:rPr>
        <w:sym w:font="AGA Arabesque" w:char="0074"/>
      </w:r>
      <w:r w:rsidRPr="002E11FC">
        <w:rPr>
          <w:rFonts w:cs="Traditional Arabic"/>
          <w:sz w:val="36"/>
          <w:szCs w:val="36"/>
          <w:rtl/>
        </w:rPr>
        <w:t xml:space="preserve"> - قال أن رجل سأل النبي </w:t>
      </w:r>
      <w:r w:rsidRPr="002E11FC">
        <w:rPr>
          <w:rFonts w:cs="Traditional Arabic"/>
          <w:sz w:val="36"/>
          <w:szCs w:val="36"/>
        </w:rPr>
        <w:sym w:font="AGA Arabesque" w:char="0065"/>
      </w:r>
      <w:r w:rsidRPr="002E11FC">
        <w:rPr>
          <w:rFonts w:cs="Traditional Arabic"/>
          <w:sz w:val="36"/>
          <w:szCs w:val="36"/>
          <w:rtl/>
        </w:rPr>
        <w:t xml:space="preserve"> عن الساعة فقال : وما أعددت لها قال الرجل : لا شيء إلا أني أحب الله ورسوله , فقال النبي </w:t>
      </w:r>
      <w:r w:rsidRPr="002E11FC">
        <w:rPr>
          <w:rFonts w:cs="Traditional Arabic"/>
          <w:sz w:val="36"/>
          <w:szCs w:val="36"/>
        </w:rPr>
        <w:sym w:font="AGA Arabesque" w:char="0065"/>
      </w:r>
      <w:r w:rsidRPr="002E11FC">
        <w:rPr>
          <w:rFonts w:cs="Traditional Arabic"/>
          <w:sz w:val="36"/>
          <w:szCs w:val="36"/>
          <w:rtl/>
        </w:rPr>
        <w:t xml:space="preserve">:" أنت مع من أحببت" </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 xml:space="preserve">قال أنس : فأنا أحب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وأبا بكر, وعمر, وأرجو أن أكون معهم بحبي إياهم, وإن لم أعمل بمثل أعمالهم </w:t>
      </w:r>
      <w:r w:rsidRPr="002E11FC">
        <w:rPr>
          <w:rFonts w:cs="Traditional Arabic"/>
          <w:sz w:val="36"/>
          <w:szCs w:val="36"/>
          <w:rtl/>
        </w:rPr>
        <w:footnoteReference w:id="578"/>
      </w:r>
      <w:r w:rsidRPr="002E11FC">
        <w:rPr>
          <w:rFonts w:cs="Traditional Arabic"/>
          <w:sz w:val="36"/>
          <w:szCs w:val="36"/>
          <w:rtl/>
        </w:rPr>
        <w:t>.</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وعن النبي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أن رجلا زار أخا له في قرية أخرى</w:t>
      </w:r>
      <w:r w:rsidRPr="002E11FC">
        <w:rPr>
          <w:rFonts w:cs="Traditional Arabic" w:hint="cs"/>
          <w:sz w:val="36"/>
          <w:szCs w:val="36"/>
          <w:rtl/>
        </w:rPr>
        <w:t>,</w:t>
      </w:r>
      <w:r w:rsidRPr="002E11FC">
        <w:rPr>
          <w:rFonts w:cs="Traditional Arabic"/>
          <w:sz w:val="36"/>
          <w:szCs w:val="36"/>
          <w:rtl/>
        </w:rPr>
        <w:t xml:space="preserve"> فأرصد</w:t>
      </w:r>
      <w:r w:rsidRPr="002E11FC">
        <w:rPr>
          <w:rStyle w:val="a9"/>
          <w:rFonts w:cs="Traditional Arabic"/>
          <w:sz w:val="36"/>
          <w:szCs w:val="36"/>
          <w:rtl/>
        </w:rPr>
        <w:footnoteReference w:id="579"/>
      </w:r>
      <w:r w:rsidRPr="002E11FC">
        <w:rPr>
          <w:rFonts w:cs="Traditional Arabic"/>
          <w:sz w:val="36"/>
          <w:szCs w:val="36"/>
          <w:rtl/>
        </w:rPr>
        <w:t xml:space="preserve"> الله له على مدرجته </w:t>
      </w:r>
      <w:r w:rsidRPr="002E11FC">
        <w:rPr>
          <w:rStyle w:val="a9"/>
          <w:rFonts w:cs="Traditional Arabic"/>
          <w:sz w:val="36"/>
          <w:szCs w:val="36"/>
          <w:rtl/>
        </w:rPr>
        <w:footnoteReference w:id="580"/>
      </w:r>
      <w:r w:rsidRPr="002E11FC">
        <w:rPr>
          <w:rFonts w:cs="Traditional Arabic" w:hint="cs"/>
          <w:sz w:val="36"/>
          <w:szCs w:val="36"/>
          <w:rtl/>
        </w:rPr>
        <w:t xml:space="preserve"> </w:t>
      </w:r>
      <w:r w:rsidRPr="002E11FC">
        <w:rPr>
          <w:rFonts w:cs="Traditional Arabic"/>
          <w:sz w:val="36"/>
          <w:szCs w:val="36"/>
          <w:rtl/>
        </w:rPr>
        <w:t>ملكا</w:t>
      </w:r>
      <w:r w:rsidRPr="002E11FC">
        <w:rPr>
          <w:rFonts w:cs="Traditional Arabic" w:hint="cs"/>
          <w:sz w:val="36"/>
          <w:szCs w:val="36"/>
          <w:rtl/>
        </w:rPr>
        <w:t>,</w:t>
      </w:r>
      <w:r w:rsidRPr="002E11FC">
        <w:rPr>
          <w:rFonts w:cs="Traditional Arabic"/>
          <w:sz w:val="36"/>
          <w:szCs w:val="36"/>
          <w:rtl/>
        </w:rPr>
        <w:t xml:space="preserve"> فلما أتى عليه قال</w:t>
      </w:r>
      <w:r w:rsidRPr="002E11FC">
        <w:rPr>
          <w:rFonts w:cs="Traditional Arabic" w:hint="cs"/>
          <w:sz w:val="36"/>
          <w:szCs w:val="36"/>
          <w:rtl/>
        </w:rPr>
        <w:t>:</w:t>
      </w:r>
      <w:r w:rsidRPr="002E11FC">
        <w:rPr>
          <w:rFonts w:cs="Traditional Arabic"/>
          <w:sz w:val="36"/>
          <w:szCs w:val="36"/>
          <w:rtl/>
        </w:rPr>
        <w:t xml:space="preserve"> أين تريد ؟ </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قال</w:t>
      </w:r>
      <w:r w:rsidRPr="002E11FC">
        <w:rPr>
          <w:rFonts w:cs="Traditional Arabic" w:hint="cs"/>
          <w:sz w:val="36"/>
          <w:szCs w:val="36"/>
          <w:rtl/>
        </w:rPr>
        <w:t xml:space="preserve">: </w:t>
      </w:r>
      <w:r w:rsidRPr="002E11FC">
        <w:rPr>
          <w:rFonts w:cs="Traditional Arabic"/>
          <w:sz w:val="36"/>
          <w:szCs w:val="36"/>
          <w:rtl/>
        </w:rPr>
        <w:t xml:space="preserve"> أريد أخا لي في هذه القرية</w:t>
      </w:r>
      <w:r w:rsidRPr="002E11FC">
        <w:rPr>
          <w:rFonts w:cs="Traditional Arabic" w:hint="cs"/>
          <w:sz w:val="36"/>
          <w:szCs w:val="36"/>
          <w:rtl/>
        </w:rPr>
        <w:t>.</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 xml:space="preserve"> قال</w:t>
      </w:r>
      <w:r w:rsidRPr="002E11FC">
        <w:rPr>
          <w:rFonts w:cs="Traditional Arabic" w:hint="cs"/>
          <w:sz w:val="36"/>
          <w:szCs w:val="36"/>
          <w:rtl/>
        </w:rPr>
        <w:t xml:space="preserve">: </w:t>
      </w:r>
      <w:r w:rsidRPr="002E11FC">
        <w:rPr>
          <w:rFonts w:cs="Traditional Arabic"/>
          <w:sz w:val="36"/>
          <w:szCs w:val="36"/>
          <w:rtl/>
        </w:rPr>
        <w:t xml:space="preserve"> هل لك عليه من نعمة تربها</w:t>
      </w:r>
      <w:r w:rsidRPr="002E11FC">
        <w:rPr>
          <w:rStyle w:val="a9"/>
          <w:rFonts w:cs="Traditional Arabic"/>
          <w:sz w:val="36"/>
          <w:szCs w:val="36"/>
          <w:rtl/>
        </w:rPr>
        <w:footnoteReference w:id="581"/>
      </w:r>
      <w:r w:rsidRPr="002E11FC">
        <w:rPr>
          <w:rFonts w:cs="Traditional Arabic"/>
          <w:sz w:val="36"/>
          <w:szCs w:val="36"/>
          <w:rtl/>
        </w:rPr>
        <w:t xml:space="preserve"> ؟ </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قال</w:t>
      </w:r>
      <w:r w:rsidRPr="002E11FC">
        <w:rPr>
          <w:rFonts w:cs="Traditional Arabic" w:hint="cs"/>
          <w:sz w:val="36"/>
          <w:szCs w:val="36"/>
          <w:rtl/>
        </w:rPr>
        <w:t>:</w:t>
      </w:r>
      <w:r w:rsidRPr="002E11FC">
        <w:rPr>
          <w:rFonts w:cs="Traditional Arabic"/>
          <w:sz w:val="36"/>
          <w:szCs w:val="36"/>
          <w:rtl/>
        </w:rPr>
        <w:t xml:space="preserve"> لا غير أني أحببته في الله عز وجل</w:t>
      </w:r>
      <w:r w:rsidRPr="002E11FC">
        <w:rPr>
          <w:rFonts w:cs="Traditional Arabic" w:hint="cs"/>
          <w:sz w:val="36"/>
          <w:szCs w:val="36"/>
          <w:rtl/>
        </w:rPr>
        <w:t>.</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 xml:space="preserve"> قال</w:t>
      </w:r>
      <w:r w:rsidRPr="002E11FC">
        <w:rPr>
          <w:rFonts w:cs="Traditional Arabic" w:hint="cs"/>
          <w:sz w:val="36"/>
          <w:szCs w:val="36"/>
          <w:rtl/>
        </w:rPr>
        <w:t xml:space="preserve">: </w:t>
      </w:r>
      <w:r w:rsidRPr="002E11FC">
        <w:rPr>
          <w:rFonts w:cs="Traditional Arabic"/>
          <w:sz w:val="36"/>
          <w:szCs w:val="36"/>
          <w:rtl/>
        </w:rPr>
        <w:t xml:space="preserve"> فإني رسول الله إليك بأن الله قد أحبك كما أحببته فيه</w:t>
      </w:r>
      <w:r w:rsidRPr="002E11FC">
        <w:rPr>
          <w:rFonts w:cs="Traditional Arabic" w:hint="cs"/>
          <w:sz w:val="36"/>
          <w:szCs w:val="36"/>
          <w:rtl/>
        </w:rPr>
        <w:t xml:space="preserve"> </w:t>
      </w:r>
      <w:r w:rsidRPr="002E11FC">
        <w:rPr>
          <w:rFonts w:cs="Traditional Arabic"/>
          <w:sz w:val="36"/>
          <w:szCs w:val="36"/>
          <w:rtl/>
        </w:rPr>
        <w:footnoteReference w:id="582"/>
      </w:r>
      <w:r w:rsidRPr="002E11FC">
        <w:rPr>
          <w:rFonts w:cs="Traditional Arabic" w:hint="cs"/>
          <w:sz w:val="36"/>
          <w:szCs w:val="36"/>
          <w:rtl/>
        </w:rPr>
        <w:t>.</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ويقول حضرة النبي </w:t>
      </w:r>
      <w:r w:rsidRPr="002E11FC">
        <w:rPr>
          <w:rFonts w:cs="Traditional Arabic" w:hint="cs"/>
          <w:sz w:val="36"/>
          <w:szCs w:val="36"/>
        </w:rPr>
        <w:sym w:font="AGA Arabesque" w:char="F072"/>
      </w:r>
      <w:r w:rsidRPr="002E11FC">
        <w:rPr>
          <w:rFonts w:cs="Traditional Arabic" w:hint="cs"/>
          <w:sz w:val="36"/>
          <w:szCs w:val="36"/>
          <w:rtl/>
        </w:rPr>
        <w:t xml:space="preserve"> أن الله يقول": وجبت محبتي للمتحابين في والمتجالسين في والمتباذلين في ".</w:t>
      </w:r>
      <w:r w:rsidRPr="002E11FC">
        <w:rPr>
          <w:rFonts w:cs="Traditional Arabic"/>
          <w:sz w:val="36"/>
          <w:szCs w:val="36"/>
          <w:rtl/>
        </w:rPr>
        <w:footnoteReference w:id="583"/>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فهذه عوامل تحفظ علينا محبتنا وتنمي الأخوة بيننا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على هذه الأسس النبيلة بدأت دولة الإسلام , وبدأ النبي </w:t>
      </w:r>
      <w:r w:rsidRPr="002E11FC">
        <w:rPr>
          <w:rFonts w:cs="Traditional Arabic"/>
          <w:sz w:val="36"/>
          <w:szCs w:val="36"/>
        </w:rPr>
        <w:sym w:font="AGA Arabesque" w:char="0065"/>
      </w:r>
      <w:r w:rsidRPr="002E11FC">
        <w:rPr>
          <w:rFonts w:cs="Traditional Arabic" w:hint="cs"/>
          <w:sz w:val="36"/>
          <w:szCs w:val="36"/>
          <w:rtl/>
        </w:rPr>
        <w:t xml:space="preserve"> يرسي دعائمها فكان من هذه الدعائم قوله </w:t>
      </w:r>
      <w:r w:rsidRPr="002E11FC">
        <w:rPr>
          <w:rFonts w:cs="Traditional Arabic"/>
          <w:sz w:val="36"/>
          <w:szCs w:val="36"/>
        </w:rPr>
        <w:sym w:font="AGA Arabesque" w:char="0065"/>
      </w:r>
      <w:r w:rsidRPr="002E11FC">
        <w:rPr>
          <w:rFonts w:cs="Traditional Arabic" w:hint="cs"/>
          <w:sz w:val="36"/>
          <w:szCs w:val="36"/>
          <w:rtl/>
        </w:rPr>
        <w:t xml:space="preserve"> :" المسلم أخو المسلم لا يظلمه </w:t>
      </w:r>
      <w:r w:rsidRPr="002E11FC">
        <w:rPr>
          <w:rFonts w:cs="Traditional Arabic"/>
          <w:sz w:val="36"/>
          <w:szCs w:val="36"/>
          <w:rtl/>
        </w:rPr>
        <w:t>و لا يسلمه</w:t>
      </w:r>
      <w:r w:rsidRPr="002E11FC">
        <w:rPr>
          <w:rFonts w:cs="Traditional Arabic" w:hint="cs"/>
          <w:sz w:val="36"/>
          <w:szCs w:val="36"/>
          <w:rtl/>
        </w:rPr>
        <w:t xml:space="preserve"> ومن كان في حاجة أخيه كان الله في حاجته ومن فرج عن مسلم كربة فرج الله عنه كربة من كرب يوم القيامة ".</w:t>
      </w:r>
      <w:r w:rsidRPr="002E11FC">
        <w:rPr>
          <w:rFonts w:cs="Traditional Arabic"/>
          <w:sz w:val="36"/>
          <w:szCs w:val="36"/>
          <w:rtl/>
        </w:rPr>
        <w:footnoteReference w:id="584"/>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ولقد التزم الصحابة بهذه المبادئ التزامًا واضحًا, نراه في أفعالهم, إذ كانوا يتسارعون في عمل الخيرات, فهذا الإمام علي كان لا يعلم أحدا من أصحابه عليه دين إلا تحمله عنه, ذهب ليزور مريضًا فوجده يبكي؛ لأن عليه دين خمسة عشر ألف دينار فأداه عنه, وكان يحمل إلى المحتاجين بالمدينة حاجياتهم ليلا وسرا ليضعها أمام منازلهم وهم لا يعرفون . لماذا ؟ لأن الدين إيمان بالله, ومبادئ أنزلها الله في كتابه, وسنها النبي </w:t>
      </w:r>
      <w:r w:rsidRPr="002E11FC">
        <w:rPr>
          <w:rFonts w:cs="Traditional Arabic"/>
          <w:sz w:val="36"/>
          <w:szCs w:val="36"/>
        </w:rPr>
        <w:sym w:font="AGA Arabesque" w:char="0065"/>
      </w:r>
      <w:r w:rsidRPr="002E11FC">
        <w:rPr>
          <w:rFonts w:cs="Traditional Arabic" w:hint="cs"/>
          <w:sz w:val="36"/>
          <w:szCs w:val="36"/>
          <w:rtl/>
        </w:rPr>
        <w:t xml:space="preserve"> حيث أصبح الإيمان دستورًا يحكم التصرفات يربِّي الضمير, فيؤدي المرء عباداته مع الله وينتهي عما نهاه عنه الإله, وهو يعلم أن عليه من الله رقيب .</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عن ابن عمر قال</w:t>
      </w:r>
      <w:r w:rsidRPr="002E11FC">
        <w:rPr>
          <w:rFonts w:cs="Traditional Arabic" w:hint="cs"/>
          <w:sz w:val="36"/>
          <w:szCs w:val="36"/>
          <w:rtl/>
        </w:rPr>
        <w:t>:</w:t>
      </w:r>
      <w:r w:rsidRPr="002E11FC">
        <w:rPr>
          <w:rFonts w:cs="Traditional Arabic"/>
          <w:sz w:val="36"/>
          <w:szCs w:val="36"/>
          <w:rtl/>
        </w:rPr>
        <w:t xml:space="preserve"> قال رسول الله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إن لله خلق</w:t>
      </w:r>
      <w:r w:rsidR="001059E2" w:rsidRPr="002E11FC">
        <w:rPr>
          <w:rFonts w:cs="Traditional Arabic" w:hint="cs"/>
          <w:sz w:val="36"/>
          <w:szCs w:val="36"/>
          <w:rtl/>
        </w:rPr>
        <w:t>ً</w:t>
      </w:r>
      <w:r w:rsidRPr="002E11FC">
        <w:rPr>
          <w:rFonts w:cs="Traditional Arabic"/>
          <w:sz w:val="36"/>
          <w:szCs w:val="36"/>
          <w:rtl/>
        </w:rPr>
        <w:t>ا خلقهم لحوائج الناس</w:t>
      </w:r>
      <w:r w:rsidRPr="002E11FC">
        <w:rPr>
          <w:rFonts w:cs="Traditional Arabic" w:hint="cs"/>
          <w:sz w:val="36"/>
          <w:szCs w:val="36"/>
          <w:rtl/>
        </w:rPr>
        <w:t>,</w:t>
      </w:r>
      <w:r w:rsidRPr="002E11FC">
        <w:rPr>
          <w:rFonts w:cs="Traditional Arabic"/>
          <w:sz w:val="36"/>
          <w:szCs w:val="36"/>
          <w:rtl/>
        </w:rPr>
        <w:t xml:space="preserve"> يفزع الناس إليهم في حوائجهم</w:t>
      </w:r>
      <w:r w:rsidRPr="002E11FC">
        <w:rPr>
          <w:rFonts w:cs="Traditional Arabic" w:hint="cs"/>
          <w:sz w:val="36"/>
          <w:szCs w:val="36"/>
          <w:rtl/>
        </w:rPr>
        <w:t>,</w:t>
      </w:r>
      <w:r w:rsidRPr="002E11FC">
        <w:rPr>
          <w:rFonts w:cs="Traditional Arabic"/>
          <w:sz w:val="36"/>
          <w:szCs w:val="36"/>
          <w:rtl/>
        </w:rPr>
        <w:t xml:space="preserve"> أولئك هم الآمنون من عذاب الله </w:t>
      </w:r>
      <w:r w:rsidRPr="002E11FC">
        <w:rPr>
          <w:rFonts w:cs="Traditional Arabic" w:hint="cs"/>
          <w:sz w:val="36"/>
          <w:szCs w:val="36"/>
          <w:rtl/>
        </w:rPr>
        <w:t xml:space="preserve">" </w:t>
      </w:r>
      <w:r w:rsidRPr="002E11FC">
        <w:rPr>
          <w:rFonts w:cs="Traditional Arabic"/>
          <w:sz w:val="36"/>
          <w:szCs w:val="36"/>
          <w:rtl/>
        </w:rPr>
        <w:footnoteReference w:id="585"/>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فهذا حث من رسول البشرية على أن قضاء حوائج الناس, وتفريج كروبهم هو من رحمة الله تعالى وإلى رحمته, ولا يكون هذا إلا ممن خلص قلبه وضميره إلى الله أولا, فإن الذي يسارع في فعل الخيرات هو الذي يفوز برضوان الله, وفعل الخيرات يشمل : زيارة المريض, ومساعدة المحتاج ؛ لأن كل ذلك يؤلف القلوب ويرسي دعائم الحب والصفاء بين أفراد المجتمع الإسلامي .</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 xml:space="preserve">قال </w:t>
      </w:r>
      <w:r w:rsidRPr="002E11FC">
        <w:rPr>
          <w:rFonts w:cs="Traditional Arabic"/>
          <w:sz w:val="36"/>
          <w:szCs w:val="36"/>
        </w:rPr>
        <w:sym w:font="AGA Arabesque" w:char="0065"/>
      </w:r>
      <w:r w:rsidRPr="002E11FC">
        <w:rPr>
          <w:rFonts w:cs="Traditional Arabic"/>
          <w:sz w:val="36"/>
          <w:szCs w:val="36"/>
          <w:rtl/>
        </w:rPr>
        <w:t xml:space="preserve"> :" من عاد مريضا</w:t>
      </w:r>
      <w:r w:rsidRPr="002E11FC">
        <w:rPr>
          <w:rFonts w:cs="Traditional Arabic" w:hint="cs"/>
          <w:sz w:val="36"/>
          <w:szCs w:val="36"/>
          <w:rtl/>
        </w:rPr>
        <w:t>,</w:t>
      </w:r>
      <w:r w:rsidRPr="002E11FC">
        <w:rPr>
          <w:rFonts w:cs="Traditional Arabic"/>
          <w:sz w:val="36"/>
          <w:szCs w:val="36"/>
          <w:rtl/>
        </w:rPr>
        <w:t xml:space="preserve"> لم يزل في خرفة الجنة</w:t>
      </w:r>
      <w:r w:rsidR="006A6742" w:rsidRPr="002E11FC">
        <w:rPr>
          <w:rFonts w:cs="Traditional Arabic" w:hint="cs"/>
          <w:sz w:val="36"/>
          <w:szCs w:val="36"/>
          <w:rtl/>
        </w:rPr>
        <w:t xml:space="preserve"> </w:t>
      </w:r>
      <w:r w:rsidRPr="002E11FC">
        <w:rPr>
          <w:rFonts w:cs="Traditional Arabic"/>
          <w:sz w:val="36"/>
          <w:szCs w:val="36"/>
          <w:rtl/>
        </w:rPr>
        <w:t xml:space="preserve">قيل </w:t>
      </w:r>
      <w:r w:rsidRPr="002E11FC">
        <w:rPr>
          <w:rFonts w:cs="Traditional Arabic" w:hint="cs"/>
          <w:sz w:val="36"/>
          <w:szCs w:val="36"/>
          <w:rtl/>
        </w:rPr>
        <w:t xml:space="preserve">: </w:t>
      </w:r>
      <w:r w:rsidRPr="002E11FC">
        <w:rPr>
          <w:rFonts w:cs="Traditional Arabic"/>
          <w:sz w:val="36"/>
          <w:szCs w:val="36"/>
          <w:rtl/>
        </w:rPr>
        <w:t>يا رسول الله وما خرفة الجنة ؟ قال</w:t>
      </w:r>
      <w:r w:rsidRPr="002E11FC">
        <w:rPr>
          <w:rFonts w:cs="Traditional Arabic" w:hint="cs"/>
          <w:sz w:val="36"/>
          <w:szCs w:val="36"/>
          <w:rtl/>
        </w:rPr>
        <w:t xml:space="preserve">: </w:t>
      </w:r>
      <w:r w:rsidRPr="002E11FC">
        <w:rPr>
          <w:rFonts w:cs="Traditional Arabic"/>
          <w:sz w:val="36"/>
          <w:szCs w:val="36"/>
          <w:rtl/>
        </w:rPr>
        <w:t xml:space="preserve"> جنا</w:t>
      </w:r>
      <w:r w:rsidR="003376A2" w:rsidRPr="002E11FC">
        <w:rPr>
          <w:rFonts w:cs="Traditional Arabic" w:hint="cs"/>
          <w:sz w:val="36"/>
          <w:szCs w:val="36"/>
          <w:rtl/>
        </w:rPr>
        <w:t>ها</w:t>
      </w:r>
      <w:r w:rsidRPr="002E11FC">
        <w:rPr>
          <w:rFonts w:cs="Traditional Arabic" w:hint="cs"/>
          <w:sz w:val="36"/>
          <w:szCs w:val="36"/>
          <w:rtl/>
        </w:rPr>
        <w:t xml:space="preserve">. </w:t>
      </w:r>
      <w:r w:rsidRPr="002E11FC">
        <w:rPr>
          <w:rStyle w:val="a9"/>
          <w:rFonts w:cs="Traditional Arabic"/>
          <w:sz w:val="36"/>
          <w:szCs w:val="36"/>
          <w:rtl/>
        </w:rPr>
        <w:footnoteReference w:id="586"/>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من عاد مريض</w:t>
      </w:r>
      <w:r w:rsidR="003376A2" w:rsidRPr="002E11FC">
        <w:rPr>
          <w:rFonts w:cs="Traditional Arabic" w:hint="cs"/>
          <w:sz w:val="36"/>
          <w:szCs w:val="36"/>
          <w:rtl/>
        </w:rPr>
        <w:t>ً</w:t>
      </w:r>
      <w:r w:rsidRPr="002E11FC">
        <w:rPr>
          <w:rFonts w:cs="Traditional Arabic" w:hint="cs"/>
          <w:sz w:val="36"/>
          <w:szCs w:val="36"/>
          <w:rtl/>
        </w:rPr>
        <w:t>ا, أو زار أخ</w:t>
      </w:r>
      <w:r w:rsidR="003376A2" w:rsidRPr="002E11FC">
        <w:rPr>
          <w:rFonts w:cs="Traditional Arabic" w:hint="cs"/>
          <w:sz w:val="36"/>
          <w:szCs w:val="36"/>
          <w:rtl/>
        </w:rPr>
        <w:t>ً</w:t>
      </w:r>
      <w:r w:rsidRPr="002E11FC">
        <w:rPr>
          <w:rFonts w:cs="Traditional Arabic" w:hint="cs"/>
          <w:sz w:val="36"/>
          <w:szCs w:val="36"/>
          <w:rtl/>
        </w:rPr>
        <w:t xml:space="preserve">ا له, ناداه مناد من قبل الله أن طبت وطاب ممشاك, وتبوأت من الجنة منزلا " </w:t>
      </w:r>
      <w:r w:rsidRPr="002E11FC">
        <w:rPr>
          <w:rFonts w:cs="Traditional Arabic"/>
          <w:sz w:val="36"/>
          <w:szCs w:val="36"/>
          <w:rtl/>
        </w:rPr>
        <w:footnoteReference w:id="587"/>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المؤمن للمؤمن كاليدين , </w:t>
      </w:r>
      <w:r w:rsidRPr="002E11FC">
        <w:rPr>
          <w:rFonts w:cs="Traditional Arabic"/>
          <w:sz w:val="36"/>
          <w:szCs w:val="36"/>
          <w:rtl/>
        </w:rPr>
        <w:t>تقي إحداهما الأخرى</w:t>
      </w:r>
      <w:r w:rsidRPr="002E11FC">
        <w:rPr>
          <w:rFonts w:cs="Traditional Arabic" w:hint="cs"/>
          <w:sz w:val="36"/>
          <w:szCs w:val="36"/>
          <w:rtl/>
        </w:rPr>
        <w:t xml:space="preserve"> " </w:t>
      </w:r>
      <w:r w:rsidRPr="002E11FC">
        <w:rPr>
          <w:rFonts w:cs="Traditional Arabic"/>
          <w:sz w:val="36"/>
          <w:szCs w:val="36"/>
          <w:rtl/>
        </w:rPr>
        <w:footnoteReference w:id="588"/>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رحم الله الفاروق عمر كان يطوف في المدينة ليلا, يتفقد أحوال الرعية,  فشاهد رجلا أمام خيمة له, وسمع صوت امرأة تبكي وتئن,  فسأل عنها, فقال له الرجل : إنهما  غرباء, وزوجته تلد, فذهب عمر سريعًا إلى بيته, وقال لزوجته أم كلثوم بنت علي بن أبي طالب :هل لك في أجر ساقه الله إليك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قالت : وما هو ؟ قال لها : امرأة تلد وليس عندها أحد , فخرجت معه وحملا ما يصلح للمرأة من خبز وطعام وملابس, ودخلت أم كلثوم مع المرأة, وأخذ عمر يشعل النار لينضج لها طعامًا, ولما ولدت المرأة  نادت أم كلثوم على عمر: يا أمير المؤمنين بشر صاحبك بغلام, ففزع الرجل لما سمع قول أمير المؤمنين وقال خجلا: لقد خجلت مما فعلت يا أمير المؤمنين . </w:t>
      </w:r>
    </w:p>
    <w:p w:rsidR="00AC0EB1" w:rsidRPr="002E11FC" w:rsidRDefault="005953D4" w:rsidP="007A048F">
      <w:pPr>
        <w:spacing w:after="0" w:line="240" w:lineRule="auto"/>
        <w:jc w:val="both"/>
        <w:rPr>
          <w:rFonts w:cs="Traditional Arabic"/>
          <w:sz w:val="36"/>
          <w:szCs w:val="36"/>
          <w:rtl/>
        </w:rPr>
      </w:pPr>
      <w:r w:rsidRPr="002E11FC">
        <w:rPr>
          <w:rFonts w:cs="Traditional Arabic" w:hint="cs"/>
          <w:sz w:val="36"/>
          <w:szCs w:val="36"/>
          <w:rtl/>
        </w:rPr>
        <w:t>فقال أمير المؤمنين</w:t>
      </w:r>
      <w:r w:rsidR="00AC0EB1" w:rsidRPr="002E11FC">
        <w:rPr>
          <w:rFonts w:cs="Traditional Arabic" w:hint="cs"/>
          <w:sz w:val="36"/>
          <w:szCs w:val="36"/>
          <w:rtl/>
        </w:rPr>
        <w:t xml:space="preserve">: من ولي شيئا من أمور المسلمين ينبغي أن يطلع على أمورهم, فإنه عنها مسؤول أمام الله, ومتى غفل عنها خسر الدنيا والآخرة . </w:t>
      </w:r>
      <w:r w:rsidR="00AC0EB1" w:rsidRPr="002E11FC">
        <w:rPr>
          <w:rFonts w:cs="Traditional Arabic"/>
          <w:sz w:val="36"/>
          <w:szCs w:val="36"/>
          <w:rtl/>
        </w:rPr>
        <w:footnoteReference w:id="589"/>
      </w:r>
    </w:p>
    <w:p w:rsidR="00AC0EB1" w:rsidRPr="002E11FC" w:rsidRDefault="00AC0EB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هذا هو الإسلام في يسره وسماحته, بتعاليمه وتشريعاته, وبما قدم لنا من هدي راشد, ومنهج قويم ضمن لنا به الخلود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هذا نداء الإسلام للصفاء والمحبة </w:t>
      </w:r>
      <w:r w:rsidRPr="002E11FC">
        <w:rPr>
          <w:rFonts w:cs="Traditional Arabic"/>
          <w:sz w:val="36"/>
          <w:szCs w:val="36"/>
        </w:rPr>
        <w:sym w:font="AGA Arabesque" w:char="005D"/>
      </w:r>
      <w:r w:rsidRPr="002E11FC">
        <w:rPr>
          <w:rFonts w:cs="Traditional Arabic" w:hint="cs"/>
          <w:sz w:val="36"/>
          <w:szCs w:val="36"/>
          <w:rtl/>
        </w:rPr>
        <w:t xml:space="preserve"> إنما المؤمنون إخوة فأصلحوا بين أخويكم</w:t>
      </w:r>
      <w:r w:rsidRPr="002E11FC">
        <w:rPr>
          <w:rFonts w:cs="Traditional Arabic"/>
          <w:sz w:val="36"/>
          <w:szCs w:val="36"/>
        </w:rPr>
        <w:t xml:space="preserve"> </w:t>
      </w:r>
      <w:r w:rsidRPr="002E11FC">
        <w:rPr>
          <w:rStyle w:val="a9"/>
          <w:rFonts w:cs="Traditional Arabic"/>
          <w:sz w:val="36"/>
          <w:szCs w:val="36"/>
        </w:rPr>
        <w:footnoteReference w:id="590"/>
      </w:r>
      <w:r w:rsidRPr="002E11FC">
        <w:rPr>
          <w:rFonts w:cs="Traditional Arabic"/>
          <w:sz w:val="36"/>
          <w:szCs w:val="36"/>
        </w:rPr>
        <w:sym w:font="AGA Arabesque" w:char="005B"/>
      </w:r>
      <w:r w:rsidRPr="002E11FC">
        <w:rPr>
          <w:rFonts w:cs="Traditional Arabic" w:hint="cs"/>
          <w:sz w:val="36"/>
          <w:szCs w:val="36"/>
          <w:rtl/>
        </w:rPr>
        <w:t xml:space="preserve">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هذا نداء الله لكل الناس للألفة, والتعارف, والتعاون على البر والتقوى .</w:t>
      </w:r>
    </w:p>
    <w:p w:rsidR="00AC0EB1" w:rsidRPr="002E11FC" w:rsidRDefault="00AC0EB1" w:rsidP="007A048F">
      <w:pPr>
        <w:spacing w:after="0" w:line="240" w:lineRule="auto"/>
        <w:jc w:val="both"/>
        <w:rPr>
          <w:rFonts w:cs="Traditional Arabic"/>
          <w:sz w:val="36"/>
          <w:szCs w:val="36"/>
          <w:rtl/>
        </w:rPr>
      </w:pP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الناس إنا خلقناكم من ذكر وأنثى وجعلناكم شعوبا وقبائل لتعارفوا إن أكرمكم عند الله أتقاكم إن الله عليم خبير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91"/>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فهل من سبيل لنمضي على طريق الله, هل من سبيل به نبتغي به العزة في دين الله؟  هل نخلع الضغائن والأحقاد من قلوبنا ؟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هلا نتحلى بصفات رضيها الله لنا ربنا؛ ألا نتمسك بعلامات الرشاد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 هذا وأطيعوا الله ورسوله لعلكم ترشدون .</w:t>
      </w:r>
    </w:p>
    <w:p w:rsidR="00AC0EB1" w:rsidRPr="002E11FC" w:rsidRDefault="00AC0EB1"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 لا يؤمن أحدكم حتى يحب لأخيه ما يحب لنفسه "</w:t>
      </w:r>
      <w:r w:rsidRPr="002E11FC">
        <w:rPr>
          <w:rFonts w:cs="Traditional Arabic" w:hint="cs"/>
          <w:sz w:val="36"/>
          <w:szCs w:val="36"/>
          <w:rtl/>
        </w:rPr>
        <w:t xml:space="preserve"> </w:t>
      </w:r>
      <w:r w:rsidRPr="002E11FC">
        <w:rPr>
          <w:rFonts w:cs="Traditional Arabic"/>
          <w:sz w:val="36"/>
          <w:szCs w:val="36"/>
          <w:rtl/>
        </w:rPr>
        <w:footnoteReference w:id="592"/>
      </w:r>
    </w:p>
    <w:p w:rsidR="00AC0EB1" w:rsidRPr="002E11FC" w:rsidRDefault="00AC0EB1" w:rsidP="007A048F">
      <w:pPr>
        <w:spacing w:after="0" w:line="240" w:lineRule="auto"/>
        <w:jc w:val="both"/>
        <w:rPr>
          <w:rFonts w:cs="Traditional Arabic"/>
          <w:sz w:val="36"/>
          <w:szCs w:val="36"/>
        </w:rPr>
      </w:pPr>
      <w:r w:rsidRPr="002E11FC">
        <w:rPr>
          <w:rFonts w:cs="Traditional Arabic" w:hint="cs"/>
          <w:sz w:val="36"/>
          <w:szCs w:val="36"/>
          <w:rtl/>
        </w:rPr>
        <w:t xml:space="preserve">وعنه أنه قال :" ثلاث من كن فيه وجد </w:t>
      </w:r>
      <w:r w:rsidRPr="002E11FC">
        <w:rPr>
          <w:rFonts w:cs="Traditional Arabic"/>
          <w:sz w:val="36"/>
          <w:szCs w:val="36"/>
          <w:rtl/>
        </w:rPr>
        <w:t>حلاوة الإيمان</w:t>
      </w:r>
      <w:r w:rsidRPr="002E11FC">
        <w:rPr>
          <w:rFonts w:cs="Traditional Arabic" w:hint="cs"/>
          <w:sz w:val="36"/>
          <w:szCs w:val="36"/>
          <w:rtl/>
        </w:rPr>
        <w:t xml:space="preserve">: أن يكون الله ورسوله أحب إليه من نفسه ووالده والناس أجمعين , وأن يحب المرء لا يحبه إلا لله, وأن يكره أن يعود في الكفر كما يكره أن يقذف في النار. " </w:t>
      </w:r>
      <w:r w:rsidRPr="002E11FC">
        <w:rPr>
          <w:rFonts w:cs="Traditional Arabic"/>
          <w:sz w:val="36"/>
          <w:szCs w:val="36"/>
          <w:rtl/>
        </w:rPr>
        <w:footnoteReference w:id="593"/>
      </w:r>
    </w:p>
    <w:p w:rsidR="001059E2" w:rsidRPr="002E11FC" w:rsidRDefault="001059E2" w:rsidP="007A048F">
      <w:pPr>
        <w:bidi w:val="0"/>
        <w:spacing w:after="0" w:line="240" w:lineRule="auto"/>
        <w:rPr>
          <w:rFonts w:cs="Traditional Arabic"/>
          <w:sz w:val="36"/>
          <w:szCs w:val="36"/>
          <w:rtl/>
        </w:rPr>
      </w:pPr>
      <w:r w:rsidRPr="002E11FC">
        <w:rPr>
          <w:rFonts w:cs="Traditional Arabic"/>
          <w:sz w:val="36"/>
          <w:szCs w:val="36"/>
          <w:rtl/>
        </w:rPr>
        <w:br w:type="page"/>
      </w:r>
    </w:p>
    <w:p w:rsidR="001059E2" w:rsidRPr="002E11FC" w:rsidRDefault="00B74E84" w:rsidP="007A048F">
      <w:pPr>
        <w:spacing w:after="0" w:line="240" w:lineRule="auto"/>
        <w:jc w:val="center"/>
        <w:rPr>
          <w:rFonts w:cs="Traditional Arabic"/>
          <w:b/>
          <w:bCs/>
          <w:sz w:val="36"/>
          <w:szCs w:val="36"/>
          <w:rtl/>
        </w:rPr>
      </w:pPr>
      <w:r w:rsidRPr="002E11FC">
        <w:rPr>
          <w:rFonts w:cs="Traditional Arabic" w:hint="cs"/>
          <w:b/>
          <w:bCs/>
          <w:sz w:val="36"/>
          <w:szCs w:val="36"/>
          <w:rtl/>
        </w:rPr>
        <w:t>1</w:t>
      </w:r>
      <w:r w:rsidR="003942C6">
        <w:rPr>
          <w:rFonts w:cs="Traditional Arabic" w:hint="cs"/>
          <w:b/>
          <w:bCs/>
          <w:sz w:val="36"/>
          <w:szCs w:val="36"/>
          <w:rtl/>
        </w:rPr>
        <w:t>8</w:t>
      </w:r>
      <w:r w:rsidR="001059E2" w:rsidRPr="002E11FC">
        <w:rPr>
          <w:rFonts w:cs="Traditional Arabic" w:hint="cs"/>
          <w:b/>
          <w:bCs/>
          <w:sz w:val="36"/>
          <w:szCs w:val="36"/>
          <w:rtl/>
        </w:rPr>
        <w:t>- في حق الأخوة</w:t>
      </w:r>
    </w:p>
    <w:p w:rsidR="001059E2" w:rsidRPr="002E11FC" w:rsidRDefault="001059E2" w:rsidP="007A048F">
      <w:pPr>
        <w:spacing w:after="0" w:line="240" w:lineRule="auto"/>
        <w:jc w:val="both"/>
        <w:rPr>
          <w:rFonts w:cs="Traditional Arabic"/>
          <w:sz w:val="36"/>
          <w:szCs w:val="36"/>
          <w:rtl/>
        </w:rPr>
      </w:pPr>
      <w:r w:rsidRPr="002E11FC">
        <w:rPr>
          <w:rFonts w:cs="Traditional Arabic"/>
          <w:sz w:val="36"/>
          <w:szCs w:val="36"/>
          <w:rtl/>
        </w:rPr>
        <w:t>الحمد لله</w:t>
      </w:r>
      <w:r w:rsidRPr="002E11FC">
        <w:rPr>
          <w:rFonts w:cs="Traditional Arabic" w:hint="cs"/>
          <w:sz w:val="36"/>
          <w:szCs w:val="36"/>
          <w:rtl/>
        </w:rPr>
        <w:t xml:space="preserve"> رب العالمين, الأول والآخر, والظاهر والباطن, لا تدركه العقول والأفهام, ولا تحويه العيون والأبصار, سبحانه بقدرته خلق الأشياء, وبرحمته توالت الآلاء, وبحكمته انشقت وبسطت الأرض والسماء, وبمشيئته كتب السعادة والهناء .</w:t>
      </w:r>
    </w:p>
    <w:p w:rsidR="001059E2" w:rsidRPr="002E11FC" w:rsidRDefault="001059E2" w:rsidP="007A048F">
      <w:pPr>
        <w:spacing w:after="0" w:line="240" w:lineRule="auto"/>
        <w:jc w:val="both"/>
        <w:rPr>
          <w:rFonts w:cs="Traditional Arabic"/>
          <w:sz w:val="36"/>
          <w:szCs w:val="36"/>
          <w:rtl/>
        </w:rPr>
      </w:pPr>
      <w:r w:rsidRPr="002E11FC">
        <w:rPr>
          <w:rFonts w:cs="Traditional Arabic"/>
          <w:sz w:val="36"/>
          <w:szCs w:val="36"/>
          <w:rtl/>
        </w:rPr>
        <w:t xml:space="preserve">لا إله إلا </w:t>
      </w:r>
      <w:r w:rsidRPr="002E11FC">
        <w:rPr>
          <w:rFonts w:cs="Traditional Arabic" w:hint="cs"/>
          <w:sz w:val="36"/>
          <w:szCs w:val="36"/>
          <w:rtl/>
        </w:rPr>
        <w:t>الله يعذب من يشاء, ويرحم من يشاء, ولا يشاء أحد شيئا إلا إذا شاء, سبحانه له الحكم والأمر, وإلى الله تقلبون وترجعون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و</w:t>
      </w:r>
      <w:r w:rsidRPr="002E11FC">
        <w:rPr>
          <w:rFonts w:cs="Traditional Arabic"/>
          <w:sz w:val="36"/>
          <w:szCs w:val="36"/>
          <w:rtl/>
        </w:rPr>
        <w:t>أشهد أن لا إله إلا الله وحده لا شريك</w:t>
      </w:r>
      <w:r w:rsidRPr="002E11FC">
        <w:rPr>
          <w:rFonts w:cs="Traditional Arabic" w:hint="cs"/>
          <w:sz w:val="36"/>
          <w:szCs w:val="36"/>
          <w:rtl/>
        </w:rPr>
        <w:t xml:space="preserve"> له, يجازي الإحسان بالإحسان ويزيد.</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 يقول في محكم آياته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للذين أحسنوا الحسنى وزيادة ولا يرهق وجوههم قتر ولا ذلة أولئك أصحاب الجنة هم فيها خالدون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594"/>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و</w:t>
      </w:r>
      <w:r w:rsidRPr="002E11FC">
        <w:rPr>
          <w:rFonts w:cs="Traditional Arabic"/>
          <w:sz w:val="36"/>
          <w:szCs w:val="36"/>
          <w:rtl/>
        </w:rPr>
        <w:t xml:space="preserve"> أشهد أن سيدنا محمد عبده ورسوله</w:t>
      </w:r>
      <w:r w:rsidRPr="002E11FC">
        <w:rPr>
          <w:rFonts w:cs="Traditional Arabic" w:hint="cs"/>
          <w:sz w:val="36"/>
          <w:szCs w:val="36"/>
          <w:rtl/>
        </w:rPr>
        <w:t xml:space="preserve"> صلوات الله وسلامه عليه يقول :" </w:t>
      </w:r>
      <w:r w:rsidRPr="002E11FC">
        <w:rPr>
          <w:rFonts w:cs="Traditional Arabic"/>
          <w:sz w:val="36"/>
          <w:szCs w:val="36"/>
          <w:rtl/>
        </w:rPr>
        <w:t>من أدخل على أهل بيت من المسلمين سرورا</w:t>
      </w:r>
      <w:r w:rsidRPr="002E11FC">
        <w:rPr>
          <w:rFonts w:cs="Traditional Arabic" w:hint="cs"/>
          <w:sz w:val="36"/>
          <w:szCs w:val="36"/>
          <w:rtl/>
        </w:rPr>
        <w:t>,</w:t>
      </w:r>
      <w:r w:rsidRPr="002E11FC">
        <w:rPr>
          <w:rFonts w:cs="Traditional Arabic"/>
          <w:sz w:val="36"/>
          <w:szCs w:val="36"/>
          <w:rtl/>
        </w:rPr>
        <w:t xml:space="preserve"> لم يرض الله له ثواب</w:t>
      </w:r>
      <w:r w:rsidRPr="002E11FC">
        <w:rPr>
          <w:rFonts w:cs="Traditional Arabic" w:hint="cs"/>
          <w:sz w:val="36"/>
          <w:szCs w:val="36"/>
          <w:rtl/>
        </w:rPr>
        <w:t>ً</w:t>
      </w:r>
      <w:r w:rsidRPr="002E11FC">
        <w:rPr>
          <w:rFonts w:cs="Traditional Arabic"/>
          <w:sz w:val="36"/>
          <w:szCs w:val="36"/>
          <w:rtl/>
        </w:rPr>
        <w:t>ا دون الجن</w:t>
      </w:r>
      <w:r w:rsidRPr="002E11FC">
        <w:rPr>
          <w:rFonts w:cs="Traditional Arabic" w:hint="cs"/>
          <w:sz w:val="36"/>
          <w:szCs w:val="36"/>
          <w:rtl/>
        </w:rPr>
        <w:t xml:space="preserve">ة" </w:t>
      </w:r>
      <w:r w:rsidRPr="002E11FC">
        <w:rPr>
          <w:rStyle w:val="a9"/>
          <w:rFonts w:cs="Traditional Arabic"/>
          <w:sz w:val="36"/>
          <w:szCs w:val="36"/>
          <w:rtl/>
        </w:rPr>
        <w:footnoteReference w:id="595"/>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وقال :" من أغاث ملهوفًا كتب الله له ثلاثا وسبعين مغفرة, واحدة منها صلاح أمره كله, وثنتان وسبعون له درجات يوم القيامة " </w:t>
      </w:r>
      <w:r w:rsidRPr="002E11FC">
        <w:rPr>
          <w:rFonts w:cs="Traditional Arabic"/>
          <w:sz w:val="36"/>
          <w:szCs w:val="36"/>
          <w:rtl/>
        </w:rPr>
        <w:footnoteReference w:id="596"/>
      </w:r>
    </w:p>
    <w:p w:rsidR="001059E2" w:rsidRPr="002E11FC" w:rsidRDefault="001059E2" w:rsidP="007A048F">
      <w:pPr>
        <w:spacing w:after="0" w:line="240" w:lineRule="auto"/>
        <w:jc w:val="both"/>
        <w:rPr>
          <w:rFonts w:cs="Traditional Arabic"/>
          <w:b/>
          <w:bCs/>
          <w:sz w:val="36"/>
          <w:szCs w:val="36"/>
          <w:rtl/>
        </w:rPr>
      </w:pPr>
      <w:r w:rsidRPr="002E11FC">
        <w:rPr>
          <w:rFonts w:cs="Traditional Arabic" w:hint="cs"/>
          <w:b/>
          <w:bCs/>
          <w:sz w:val="36"/>
          <w:szCs w:val="36"/>
          <w:rtl/>
        </w:rPr>
        <w:t>ولله در القائل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 من يفعل الخير لا يعدم جوازيه                     لا يذهب العرف بين الله والناس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لا تقطعن عادة الإحسان إلى أحد                      ما دمت تقدر فالأيام  تارات</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واشكر فضيلة صنع الله إذ جعلت                      إليك لا لك عند الناس حاجات </w:t>
      </w:r>
    </w:p>
    <w:p w:rsidR="001059E2" w:rsidRPr="002E11FC" w:rsidRDefault="001059E2" w:rsidP="007A048F">
      <w:pPr>
        <w:spacing w:after="0" w:line="240" w:lineRule="auto"/>
        <w:jc w:val="both"/>
        <w:rPr>
          <w:rFonts w:cs="Traditional Arabic"/>
          <w:sz w:val="36"/>
          <w:szCs w:val="36"/>
        </w:rPr>
      </w:pPr>
      <w:r w:rsidRPr="002E11FC">
        <w:rPr>
          <w:rFonts w:cs="Traditional Arabic" w:hint="cs"/>
          <w:sz w:val="36"/>
          <w:szCs w:val="36"/>
          <w:rtl/>
        </w:rPr>
        <w:t>اللهم صلي وسلم وبارك على سيدنا محمد, وآله وأصحابه, والتابعين لهم بإحسان إلى يوم الدين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                                 وبعد</w:t>
      </w:r>
    </w:p>
    <w:p w:rsidR="001059E2" w:rsidRPr="002E11FC" w:rsidRDefault="001059E2" w:rsidP="007A048F">
      <w:pPr>
        <w:spacing w:after="0" w:line="240" w:lineRule="auto"/>
        <w:jc w:val="both"/>
        <w:rPr>
          <w:rFonts w:cs="Traditional Arabic"/>
          <w:sz w:val="36"/>
          <w:szCs w:val="36"/>
        </w:rPr>
      </w:pPr>
      <w:r w:rsidRPr="002E11FC">
        <w:rPr>
          <w:rFonts w:cs="Traditional Arabic" w:hint="cs"/>
          <w:sz w:val="36"/>
          <w:szCs w:val="36"/>
          <w:rtl/>
        </w:rPr>
        <w:t>قال الله تعالى</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Pr>
        <w:t xml:space="preserve"> :</w:t>
      </w:r>
      <w:r w:rsidRPr="002E11FC">
        <w:rPr>
          <w:rFonts w:cs="Traditional Arabic" w:hint="cs"/>
          <w:sz w:val="36"/>
          <w:szCs w:val="36"/>
          <w:rtl/>
        </w:rPr>
        <w:t xml:space="preserve">إنما المؤمنون إخوة فأصلحوا بين أخويكم واتقوا الله لعلكم ترحمون </w:t>
      </w:r>
      <w:r w:rsidRPr="002E11FC">
        <w:rPr>
          <w:rFonts w:cs="Traditional Arabic"/>
          <w:sz w:val="36"/>
          <w:szCs w:val="36"/>
        </w:rPr>
        <w:sym w:font="AGA Arabesque" w:char="005B"/>
      </w:r>
      <w:r w:rsidRPr="002E11FC">
        <w:rPr>
          <w:rFonts w:cs="Traditional Arabic"/>
          <w:sz w:val="36"/>
          <w:szCs w:val="36"/>
          <w:rtl/>
        </w:rPr>
        <w:footnoteReference w:id="597"/>
      </w:r>
    </w:p>
    <w:p w:rsidR="001059E2" w:rsidRPr="002E11FC" w:rsidRDefault="001059E2" w:rsidP="007A048F">
      <w:pPr>
        <w:spacing w:after="0" w:line="240" w:lineRule="auto"/>
        <w:jc w:val="both"/>
        <w:rPr>
          <w:rFonts w:cs="Traditional Arabic"/>
          <w:b/>
          <w:bCs/>
          <w:sz w:val="36"/>
          <w:szCs w:val="36"/>
          <w:u w:val="single"/>
          <w:rtl/>
        </w:rPr>
      </w:pPr>
      <w:r w:rsidRPr="002E11FC">
        <w:rPr>
          <w:rFonts w:cs="Traditional Arabic" w:hint="cs"/>
          <w:b/>
          <w:bCs/>
          <w:sz w:val="36"/>
          <w:szCs w:val="36"/>
          <w:u w:val="single"/>
          <w:rtl/>
        </w:rPr>
        <w:t>عباد الله</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     في هذا البيان القرآني الكريم, يبين الحق سبحانه الأسس التي ينبغي أن يقوم عليها مجتمع المسلمين, وما يجب أن يكون بينهم من ترابط وتعاون, ولقد  جعل الله تعالى المؤمنين إخوة أينما كانوا, لا حواجز, ولا فواصل بين أبناء الإسلام, فالمسلم أخو المسلم, ذاك حكم الله, حكم به على أهل الإسلام أينما كانوا في كل مكان من أرض الله,  فقال بطريق الحصر</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إنما المؤمنون إخوة </w:t>
      </w:r>
      <w:r w:rsidRPr="002E11FC">
        <w:rPr>
          <w:rFonts w:cs="Traditional Arabic"/>
          <w:sz w:val="36"/>
          <w:szCs w:val="36"/>
        </w:rPr>
        <w:footnoteReference w:id="598"/>
      </w:r>
      <w:r w:rsidRPr="002E11FC">
        <w:rPr>
          <w:rFonts w:cs="Traditional Arabic"/>
          <w:sz w:val="36"/>
          <w:szCs w:val="36"/>
        </w:rPr>
        <w:sym w:font="AGA Arabesque" w:char="005B"/>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فالناس صنفان:مشركون, ومسلمون ـ المسلم أخو المسلم,وقائد المسلمين والمؤمنين أينما كانوا صفوة خلق الله</w:t>
      </w:r>
      <w:r w:rsidRPr="002E11FC">
        <w:rPr>
          <w:rFonts w:cs="Traditional Arabic"/>
          <w:sz w:val="36"/>
          <w:szCs w:val="36"/>
        </w:rPr>
        <w:sym w:font="AGA Arabesque" w:char="0065"/>
      </w:r>
      <w:r w:rsidRPr="002E11FC">
        <w:rPr>
          <w:rFonts w:cs="Traditional Arabic" w:hint="cs"/>
          <w:sz w:val="36"/>
          <w:szCs w:val="36"/>
          <w:rtl/>
        </w:rPr>
        <w:t>.</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 قال الله تعالى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النبي أولى بالمؤمنين من أنفسهم وأزواجه أمهاتهم </w:t>
      </w:r>
      <w:r w:rsidRPr="002E11FC">
        <w:rPr>
          <w:rFonts w:cs="Traditional Arabic" w:hint="cs"/>
          <w:sz w:val="36"/>
          <w:szCs w:val="36"/>
        </w:rPr>
        <w:sym w:font="AGA Arabesque" w:char="F05B"/>
      </w:r>
      <w:r w:rsidRPr="002E11FC">
        <w:rPr>
          <w:rFonts w:cs="Traditional Arabic"/>
          <w:sz w:val="36"/>
          <w:szCs w:val="36"/>
          <w:rtl/>
        </w:rPr>
        <w:footnoteReference w:id="599"/>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ولقد شبه النبي </w:t>
      </w:r>
      <w:r w:rsidRPr="002E11FC">
        <w:rPr>
          <w:rFonts w:cs="Traditional Arabic"/>
          <w:sz w:val="36"/>
          <w:szCs w:val="36"/>
        </w:rPr>
        <w:sym w:font="AGA Arabesque" w:char="0065"/>
      </w:r>
      <w:r w:rsidRPr="002E11FC">
        <w:rPr>
          <w:rFonts w:cs="Traditional Arabic" w:hint="cs"/>
          <w:sz w:val="36"/>
          <w:szCs w:val="36"/>
          <w:rtl/>
        </w:rPr>
        <w:t xml:space="preserve"> تجمع المسلمين في أخوتهم بالجسد الواحد, إذا أصاب واحدا  منهم شائبة, شعر بألمها الباقون, فسعوا بعواطفهم لدفع الألم عنه, والخير يصيب الواحد منهم كأنما أصابهم كلهم  فقال</w:t>
      </w:r>
      <w:r w:rsidRPr="002E11FC">
        <w:rPr>
          <w:rFonts w:cs="Traditional Arabic"/>
          <w:sz w:val="36"/>
          <w:szCs w:val="36"/>
        </w:rPr>
        <w:sym w:font="AGA Arabesque" w:char="F072"/>
      </w:r>
      <w:r w:rsidRPr="002E11FC">
        <w:rPr>
          <w:rFonts w:cs="Traditional Arabic"/>
          <w:sz w:val="36"/>
          <w:szCs w:val="36"/>
          <w:rtl/>
        </w:rPr>
        <w:t>" مثل المؤمنين في توادهم وتراحمهم كمثل الجسد الواحد</w:t>
      </w:r>
      <w:r w:rsidRPr="002E11FC">
        <w:rPr>
          <w:rFonts w:cs="Traditional Arabic" w:hint="cs"/>
          <w:sz w:val="36"/>
          <w:szCs w:val="36"/>
          <w:rtl/>
        </w:rPr>
        <w:t>,</w:t>
      </w:r>
      <w:r w:rsidRPr="002E11FC">
        <w:rPr>
          <w:rFonts w:cs="Traditional Arabic"/>
          <w:sz w:val="36"/>
          <w:szCs w:val="36"/>
          <w:rtl/>
        </w:rPr>
        <w:t xml:space="preserve"> إذا اشتكى منه عضو</w:t>
      </w:r>
      <w:r w:rsidRPr="002E11FC">
        <w:rPr>
          <w:rFonts w:cs="Traditional Arabic" w:hint="cs"/>
          <w:sz w:val="36"/>
          <w:szCs w:val="36"/>
          <w:rtl/>
        </w:rPr>
        <w:t>,</w:t>
      </w:r>
      <w:r w:rsidRPr="002E11FC">
        <w:rPr>
          <w:rFonts w:cs="Traditional Arabic"/>
          <w:sz w:val="36"/>
          <w:szCs w:val="36"/>
          <w:rtl/>
        </w:rPr>
        <w:t xml:space="preserve"> تداعى له سائر الجسد بالسهر والحمى" </w:t>
      </w:r>
      <w:r w:rsidRPr="002E11FC">
        <w:rPr>
          <w:rFonts w:cs="Traditional Arabic"/>
          <w:sz w:val="36"/>
          <w:szCs w:val="36"/>
          <w:rtl/>
        </w:rPr>
        <w:footnoteReference w:id="600"/>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 xml:space="preserve">المؤمن للمؤمن </w:t>
      </w:r>
      <w:r w:rsidRPr="002E11FC">
        <w:rPr>
          <w:rFonts w:cs="Traditional Arabic" w:hint="cs"/>
          <w:sz w:val="36"/>
          <w:szCs w:val="36"/>
          <w:rtl/>
        </w:rPr>
        <w:t xml:space="preserve">كاليدين تقي إحداهما الأخرى " </w:t>
      </w:r>
      <w:r w:rsidRPr="002E11FC">
        <w:rPr>
          <w:rFonts w:cs="Traditional Arabic"/>
          <w:sz w:val="36"/>
          <w:szCs w:val="36"/>
          <w:rtl/>
        </w:rPr>
        <w:footnoteReference w:id="601"/>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وقد جعل الإيمان درجات ومنازل :فأول الإيمان:  أن تؤمن بالله, وملائكته, وكتبه, ورسله, وباليوم الآخر, وبالقدر خيره وشره , وأعلى الإيمان أن تحب غير ذي نسب لا تحبه إلا لله .</w:t>
      </w:r>
    </w:p>
    <w:p w:rsidR="001059E2" w:rsidRPr="002E11FC" w:rsidRDefault="001059E2" w:rsidP="007A048F">
      <w:pPr>
        <w:spacing w:after="0" w:line="240" w:lineRule="auto"/>
        <w:rPr>
          <w:rFonts w:cs="Traditional Arabic"/>
          <w:b/>
          <w:bCs/>
          <w:i/>
          <w:iCs/>
          <w:sz w:val="36"/>
          <w:szCs w:val="36"/>
          <w:u w:val="single"/>
          <w:rtl/>
        </w:rPr>
      </w:pPr>
      <w:r w:rsidRPr="002E11FC">
        <w:rPr>
          <w:rFonts w:cs="Traditional Arabic" w:hint="cs"/>
          <w:sz w:val="36"/>
          <w:szCs w:val="36"/>
          <w:rtl/>
        </w:rPr>
        <w:t xml:space="preserve"> وكما قال ابن عباس:لا يذوق عبد حلاوة الإيمان حتى يحب في الله ويعادي في الله ويقول النبي </w:t>
      </w:r>
      <w:r w:rsidRPr="002E11FC">
        <w:rPr>
          <w:rFonts w:cs="Traditional Arabic"/>
          <w:sz w:val="36"/>
          <w:szCs w:val="36"/>
        </w:rPr>
        <w:sym w:font="AGA Arabesque" w:char="0065"/>
      </w:r>
      <w:r w:rsidRPr="002E11FC">
        <w:rPr>
          <w:rFonts w:cs="Traditional Arabic" w:hint="cs"/>
          <w:sz w:val="36"/>
          <w:szCs w:val="36"/>
          <w:rtl/>
        </w:rPr>
        <w:t xml:space="preserve"> :"الخلق عيال الله, </w:t>
      </w:r>
      <w:r w:rsidRPr="002E11FC">
        <w:rPr>
          <w:rFonts w:cs="Traditional Arabic"/>
          <w:sz w:val="36"/>
          <w:szCs w:val="36"/>
          <w:rtl/>
        </w:rPr>
        <w:t>فأحبهم إلى الله أنفعهم لعياله</w:t>
      </w:r>
      <w:r w:rsidRPr="002E11FC">
        <w:rPr>
          <w:rFonts w:cs="Traditional Arabic" w:hint="cs"/>
          <w:sz w:val="36"/>
          <w:szCs w:val="36"/>
          <w:rtl/>
        </w:rPr>
        <w:t>"</w:t>
      </w:r>
      <w:r w:rsidRPr="002E11FC">
        <w:rPr>
          <w:rFonts w:cs="Traditional Arabic"/>
          <w:sz w:val="36"/>
          <w:szCs w:val="36"/>
          <w:rtl/>
        </w:rPr>
        <w:footnoteReference w:id="602"/>
      </w:r>
      <w:r w:rsidRPr="002E11FC">
        <w:rPr>
          <w:rFonts w:cs="Traditional Arabic" w:hint="cs"/>
          <w:sz w:val="36"/>
          <w:szCs w:val="36"/>
          <w:rtl/>
        </w:rPr>
        <w:br/>
      </w:r>
      <w:r w:rsidRPr="002E11FC">
        <w:rPr>
          <w:rFonts w:cs="Traditional Arabic" w:hint="cs"/>
          <w:b/>
          <w:bCs/>
          <w:i/>
          <w:iCs/>
          <w:sz w:val="36"/>
          <w:szCs w:val="36"/>
          <w:u w:val="single"/>
          <w:rtl/>
        </w:rPr>
        <w:t xml:space="preserve">معاشر المسلمين </w:t>
      </w:r>
    </w:p>
    <w:p w:rsidR="001059E2" w:rsidRPr="002E11FC" w:rsidRDefault="001059E2" w:rsidP="007A048F">
      <w:pPr>
        <w:spacing w:after="0" w:line="240" w:lineRule="auto"/>
        <w:rPr>
          <w:rFonts w:cs="Traditional Arabic"/>
          <w:sz w:val="36"/>
          <w:szCs w:val="36"/>
          <w:rtl/>
        </w:rPr>
      </w:pPr>
      <w:r w:rsidRPr="002E11FC">
        <w:rPr>
          <w:rFonts w:cs="Traditional Arabic" w:hint="cs"/>
          <w:sz w:val="36"/>
          <w:szCs w:val="36"/>
          <w:rtl/>
        </w:rPr>
        <w:t xml:space="preserve">    هذا والأخوة بين أبناء المسلمين رباط مقدس, أمر به رب العالمين, وحث عليها القرآن العظيم, وأوصى بها النبي الكريم, وجعلها من شمائل النبيين والمرسلين, وقد رتب الله تعالى على هذه الإخوة حقوقًا وواجبات يجب على المسلم أن يؤديها,  وإلا فهو مسؤول عنها أمام الله رب العالمين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فعن أبي هريرة </w:t>
      </w:r>
      <w:r w:rsidRPr="002E11FC">
        <w:rPr>
          <w:rFonts w:cs="Traditional Arabic"/>
          <w:sz w:val="36"/>
          <w:szCs w:val="36"/>
        </w:rPr>
        <w:sym w:font="AGA Arabesque" w:char="0074"/>
      </w:r>
      <w:r w:rsidRPr="002E11FC">
        <w:rPr>
          <w:rFonts w:cs="Traditional Arabic" w:hint="cs"/>
          <w:sz w:val="36"/>
          <w:szCs w:val="36"/>
          <w:rtl/>
        </w:rPr>
        <w:t xml:space="preserve"> أن رسول الله </w:t>
      </w:r>
      <w:r w:rsidRPr="002E11FC">
        <w:rPr>
          <w:rFonts w:cs="Traditional Arabic"/>
          <w:sz w:val="36"/>
          <w:szCs w:val="36"/>
        </w:rPr>
        <w:sym w:font="AGA Arabesque" w:char="0065"/>
      </w:r>
      <w:r w:rsidRPr="002E11FC">
        <w:rPr>
          <w:rFonts w:cs="Traditional Arabic" w:hint="cs"/>
          <w:sz w:val="36"/>
          <w:szCs w:val="36"/>
          <w:rtl/>
        </w:rPr>
        <w:t xml:space="preserve"> قال :" حق المسلم على المسلم خمس: رد السلام, وعيادة المريض, وإتباع الجنائز, وإجابة الدعوة, وتشميت العاطس " </w:t>
      </w:r>
      <w:r w:rsidRPr="002E11FC">
        <w:rPr>
          <w:rFonts w:cs="Traditional Arabic"/>
          <w:sz w:val="36"/>
          <w:szCs w:val="36"/>
          <w:rtl/>
        </w:rPr>
        <w:footnoteReference w:id="603"/>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 </w:t>
      </w:r>
      <w:r w:rsidRPr="002E11FC">
        <w:rPr>
          <w:rFonts w:cs="Traditional Arabic"/>
          <w:sz w:val="36"/>
          <w:szCs w:val="36"/>
          <w:rtl/>
        </w:rPr>
        <w:t>حق المسلم على المسلم</w:t>
      </w:r>
      <w:r w:rsidRPr="002E11FC">
        <w:rPr>
          <w:rFonts w:cs="Traditional Arabic" w:hint="cs"/>
          <w:sz w:val="36"/>
          <w:szCs w:val="36"/>
          <w:rtl/>
        </w:rPr>
        <w:t xml:space="preserve"> ست . قيل : ما هن يا رسول الله؟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فقال </w:t>
      </w:r>
      <w:r w:rsidRPr="002E11FC">
        <w:rPr>
          <w:rFonts w:cs="Traditional Arabic"/>
          <w:sz w:val="36"/>
          <w:szCs w:val="36"/>
        </w:rPr>
        <w:sym w:font="AGA Arabesque" w:char="0065"/>
      </w:r>
      <w:r w:rsidRPr="002E11FC">
        <w:rPr>
          <w:rFonts w:cs="Traditional Arabic" w:hint="cs"/>
          <w:sz w:val="36"/>
          <w:szCs w:val="36"/>
          <w:rtl/>
        </w:rPr>
        <w:t xml:space="preserve"> :" إذا لقيته أن تسلم عليه, وإذا دعاك فأجبه, وإذا استنصحك فانصحه, وإذا عطس فشمته, وإذا مرض فعده, وإذا مات فاتبعه "</w:t>
      </w:r>
      <w:r w:rsidRPr="002E11FC">
        <w:rPr>
          <w:rFonts w:cs="Traditional Arabic"/>
          <w:sz w:val="36"/>
          <w:szCs w:val="36"/>
          <w:rtl/>
        </w:rPr>
        <w:footnoteReference w:id="604"/>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وعن البراء أمرنا رسول الله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بسبع</w:t>
      </w:r>
      <w:r w:rsidRPr="002E11FC">
        <w:rPr>
          <w:rFonts w:cs="Traditional Arabic" w:hint="cs"/>
          <w:sz w:val="36"/>
          <w:szCs w:val="36"/>
          <w:rtl/>
        </w:rPr>
        <w:t>,</w:t>
      </w:r>
      <w:r w:rsidRPr="002E11FC">
        <w:rPr>
          <w:rFonts w:cs="Traditional Arabic"/>
          <w:sz w:val="36"/>
          <w:szCs w:val="36"/>
          <w:rtl/>
        </w:rPr>
        <w:t xml:space="preserve"> ونهانا عن سبع أمرنا</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hint="cs"/>
          <w:sz w:val="36"/>
          <w:szCs w:val="36"/>
          <w:rtl/>
        </w:rPr>
        <w:t>ب</w:t>
      </w:r>
      <w:r w:rsidRPr="002E11FC">
        <w:rPr>
          <w:rFonts w:cs="Traditional Arabic"/>
          <w:sz w:val="36"/>
          <w:szCs w:val="36"/>
          <w:rtl/>
        </w:rPr>
        <w:t>عيادة المريض, وإتباع الجنائز, وتشميت العاطس</w:t>
      </w:r>
      <w:r w:rsidRPr="002E11FC">
        <w:rPr>
          <w:rFonts w:cs="Traditional Arabic" w:hint="cs"/>
          <w:sz w:val="36"/>
          <w:szCs w:val="36"/>
          <w:rtl/>
        </w:rPr>
        <w:t xml:space="preserve">, وإبرار القسم, ونصرة المظلوم, </w:t>
      </w:r>
      <w:r w:rsidRPr="002E11FC">
        <w:rPr>
          <w:rFonts w:cs="Traditional Arabic"/>
          <w:sz w:val="36"/>
          <w:szCs w:val="36"/>
          <w:rtl/>
        </w:rPr>
        <w:t>وإجابة الد</w:t>
      </w:r>
      <w:r w:rsidRPr="002E11FC">
        <w:rPr>
          <w:rFonts w:cs="Traditional Arabic" w:hint="cs"/>
          <w:sz w:val="36"/>
          <w:szCs w:val="36"/>
          <w:rtl/>
        </w:rPr>
        <w:t xml:space="preserve">اعي, وإفشاء السلام " </w:t>
      </w:r>
      <w:r w:rsidRPr="002E11FC">
        <w:rPr>
          <w:rStyle w:val="a9"/>
          <w:rFonts w:cs="Traditional Arabic"/>
          <w:sz w:val="36"/>
          <w:szCs w:val="36"/>
          <w:rtl/>
        </w:rPr>
        <w:footnoteReference w:id="605"/>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فحق المسلم: أن تحييه بتحية الإسلام, أو تردها عليه كما علمنا الله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وإذا حييتم بتحية فحيوا بأحسن منها أو ردوها وكان الله على كل شيء مقيتا</w:t>
      </w:r>
      <w:r w:rsidRPr="002E11FC">
        <w:rPr>
          <w:rFonts w:cs="Traditional Arabic"/>
          <w:sz w:val="36"/>
          <w:szCs w:val="36"/>
          <w:rtl/>
        </w:rPr>
        <w:t xml:space="preserve">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06"/>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وتشميت العاطس بقولك: له يرحمك الله بعد حمده الله, إغاثة اللهفان, وإرشاد الضال, وغير ذلك من تفريج كروب المكروبين, والتيسير على المعسرين, والإحسان إليهم, هذه الأمور كلها ندب الشارع إليها, ورغب في فعلها, وجعلها من علامات المؤمنين, وهناك من النصوص ما توجب مثل هذه الحقوق على الناس فيقول </w:t>
      </w:r>
      <w:r w:rsidRPr="002E11FC">
        <w:rPr>
          <w:rFonts w:cs="Traditional Arabic"/>
          <w:sz w:val="36"/>
          <w:szCs w:val="36"/>
        </w:rPr>
        <w:sym w:font="AGA Arabesque" w:char="0065"/>
      </w:r>
      <w:r w:rsidRPr="002E11FC">
        <w:rPr>
          <w:rFonts w:cs="Traditional Arabic" w:hint="cs"/>
          <w:sz w:val="36"/>
          <w:szCs w:val="36"/>
          <w:rtl/>
        </w:rPr>
        <w:t xml:space="preserve"> :" على كل سلامى من الناس صدقة, كل يوم تطلع فيه الشمس يعدل بين اثنين صدقة, يعين الرجل على دابته صدقة, والكلمة الطيبة صدقة, ويميط الأذى عن الطريق صدقة" </w:t>
      </w:r>
      <w:r w:rsidRPr="002E11FC">
        <w:rPr>
          <w:rFonts w:cs="Traditional Arabic"/>
          <w:sz w:val="36"/>
          <w:szCs w:val="36"/>
          <w:rtl/>
        </w:rPr>
        <w:footnoteReference w:id="607"/>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وروى مسلم عن النبي </w:t>
      </w:r>
      <w:r w:rsidRPr="002E11FC">
        <w:rPr>
          <w:rFonts w:cs="Traditional Arabic"/>
          <w:sz w:val="36"/>
          <w:szCs w:val="36"/>
        </w:rPr>
        <w:sym w:font="AGA Arabesque" w:char="0065"/>
      </w:r>
      <w:r w:rsidRPr="002E11FC">
        <w:rPr>
          <w:rFonts w:cs="Traditional Arabic" w:hint="cs"/>
          <w:sz w:val="36"/>
          <w:szCs w:val="36"/>
          <w:rtl/>
        </w:rPr>
        <w:t xml:space="preserve"> :" خلق الله ابن آدم على ستين وثلاثمائة مفصل, فمن حمد الله وكبّر, وهلّل وسبّح, وعزل حجرا عن طريق المسلمين, أو شوكا أو عظما, أو أمر بمعروف, أو نهى عن منكر, عدد تلك الستين والثلاثمائة السلامى </w:t>
      </w:r>
      <w:r w:rsidRPr="002E11FC">
        <w:rPr>
          <w:rFonts w:cs="Traditional Arabic"/>
          <w:sz w:val="36"/>
          <w:szCs w:val="36"/>
          <w:rtl/>
        </w:rPr>
        <w:t>فإنه يم</w:t>
      </w:r>
      <w:r w:rsidRPr="002E11FC">
        <w:rPr>
          <w:rFonts w:cs="Traditional Arabic" w:hint="cs"/>
          <w:sz w:val="36"/>
          <w:szCs w:val="36"/>
          <w:rtl/>
        </w:rPr>
        <w:t>س</w:t>
      </w:r>
      <w:r w:rsidRPr="002E11FC">
        <w:rPr>
          <w:rFonts w:cs="Traditional Arabic"/>
          <w:sz w:val="36"/>
          <w:szCs w:val="36"/>
          <w:rtl/>
        </w:rPr>
        <w:t>ي يومئذ</w:t>
      </w:r>
      <w:r w:rsidRPr="002E11FC">
        <w:rPr>
          <w:rFonts w:cs="Traditional Arabic" w:hint="cs"/>
          <w:sz w:val="36"/>
          <w:szCs w:val="36"/>
          <w:rtl/>
        </w:rPr>
        <w:t>,</w:t>
      </w:r>
      <w:r w:rsidRPr="002E11FC">
        <w:rPr>
          <w:rFonts w:cs="Traditional Arabic"/>
          <w:sz w:val="36"/>
          <w:szCs w:val="36"/>
          <w:rtl/>
        </w:rPr>
        <w:t xml:space="preserve"> وقد زحزح</w:t>
      </w:r>
      <w:r w:rsidRPr="002E11FC">
        <w:rPr>
          <w:rFonts w:cs="Traditional Arabic" w:hint="cs"/>
          <w:sz w:val="36"/>
          <w:szCs w:val="36"/>
          <w:rtl/>
        </w:rPr>
        <w:t xml:space="preserve"> نفسه عن النار" </w:t>
      </w:r>
      <w:r w:rsidRPr="002E11FC">
        <w:rPr>
          <w:rFonts w:cs="Traditional Arabic"/>
          <w:sz w:val="36"/>
          <w:szCs w:val="36"/>
          <w:rtl/>
        </w:rPr>
        <w:footnoteReference w:id="608"/>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1059E2" w:rsidRPr="002E11FC" w:rsidRDefault="00B74E84"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1059E2" w:rsidRPr="002E11FC">
        <w:rPr>
          <w:rFonts w:cs="Traditional Arabic" w:hint="cs"/>
          <w:sz w:val="36"/>
          <w:szCs w:val="36"/>
          <w:rtl/>
        </w:rPr>
        <w:t>بهذه القيم والآداب يتفاضل المسلمون رغم تأ</w:t>
      </w:r>
      <w:r w:rsidRPr="002E11FC">
        <w:rPr>
          <w:rFonts w:cs="Traditional Arabic" w:hint="cs"/>
          <w:sz w:val="36"/>
          <w:szCs w:val="36"/>
          <w:rtl/>
        </w:rPr>
        <w:t>كيد الإسلام في طلبها من كل مسلم</w:t>
      </w:r>
      <w:r w:rsidR="001059E2" w:rsidRPr="002E11FC">
        <w:rPr>
          <w:rFonts w:cs="Traditional Arabic" w:hint="cs"/>
          <w:sz w:val="36"/>
          <w:szCs w:val="36"/>
          <w:rtl/>
        </w:rPr>
        <w:t>.</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فيدعو </w:t>
      </w:r>
      <w:r w:rsidR="00B74E84" w:rsidRPr="002E11FC">
        <w:rPr>
          <w:rFonts w:cs="Traditional Arabic" w:hint="cs"/>
          <w:sz w:val="36"/>
          <w:szCs w:val="36"/>
          <w:rtl/>
        </w:rPr>
        <w:t>النبي</w:t>
      </w:r>
      <w:r w:rsidRPr="002E11FC">
        <w:rPr>
          <w:rFonts w:cs="Traditional Arabic" w:hint="cs"/>
          <w:sz w:val="36"/>
          <w:szCs w:val="36"/>
          <w:rtl/>
        </w:rPr>
        <w:t xml:space="preserve"> </w:t>
      </w:r>
      <w:r w:rsidRPr="002E11FC">
        <w:rPr>
          <w:rFonts w:cs="Traditional Arabic"/>
          <w:sz w:val="36"/>
          <w:szCs w:val="36"/>
        </w:rPr>
        <w:sym w:font="AGA Arabesque" w:char="0065"/>
      </w:r>
      <w:r w:rsidRPr="002E11FC">
        <w:rPr>
          <w:rFonts w:cs="Traditional Arabic" w:hint="cs"/>
          <w:sz w:val="36"/>
          <w:szCs w:val="36"/>
          <w:rtl/>
        </w:rPr>
        <w:t xml:space="preserve"> الأمة أن يكون المسلم للمسلم معوانًا على الخير, فيقول:" المسلم أخو المسلم لا يظلمه ولا يسلمه, ومن كان في حاجة أخيه كان الله في حاجته ,ومن فرج عن مسلم كربة فرج الله عنه من كرب يوم القيامة" </w:t>
      </w:r>
      <w:r w:rsidRPr="002E11FC">
        <w:rPr>
          <w:rStyle w:val="a9"/>
          <w:rFonts w:cs="Traditional Arabic"/>
          <w:sz w:val="36"/>
          <w:szCs w:val="36"/>
          <w:rtl/>
        </w:rPr>
        <w:footnoteReference w:id="609"/>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00B74E84" w:rsidRPr="002E11FC">
        <w:rPr>
          <w:rFonts w:cs="Traditional Arabic" w:hint="cs"/>
          <w:sz w:val="36"/>
          <w:szCs w:val="36"/>
        </w:rPr>
        <w:sym w:font="AGA Arabesque" w:char="F072"/>
      </w:r>
      <w:r w:rsidRPr="002E11FC">
        <w:rPr>
          <w:rFonts w:cs="Traditional Arabic" w:hint="cs"/>
          <w:sz w:val="36"/>
          <w:szCs w:val="36"/>
          <w:rtl/>
        </w:rPr>
        <w:t xml:space="preserve">:" من يسر على معسر في الدنيا يسر الله عليه في الدنيا والآخرة, ومن ستر مسلما في الدنيا ستره الله في الدنيا والآخرة , والله في عون العبد ما كان العبد في عون أخيه" </w:t>
      </w:r>
      <w:r w:rsidRPr="002E11FC">
        <w:rPr>
          <w:rStyle w:val="a9"/>
          <w:rFonts w:cs="Traditional Arabic"/>
          <w:sz w:val="36"/>
          <w:szCs w:val="36"/>
          <w:rtl/>
        </w:rPr>
        <w:footnoteReference w:id="610"/>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 xml:space="preserve"> إن أحب الأعمال إلى الله تعالى بعد الفرائض إدخال السرور على المسلم</w:t>
      </w:r>
      <w:r w:rsidRPr="002E11FC">
        <w:rPr>
          <w:rFonts w:cs="Traditional Arabic" w:hint="cs"/>
          <w:sz w:val="36"/>
          <w:szCs w:val="36"/>
          <w:rtl/>
        </w:rPr>
        <w:t xml:space="preserve"> " </w:t>
      </w:r>
      <w:r w:rsidRPr="002E11FC">
        <w:rPr>
          <w:rFonts w:cs="Traditional Arabic"/>
          <w:sz w:val="36"/>
          <w:szCs w:val="36"/>
          <w:rtl/>
        </w:rPr>
        <w:footnoteReference w:id="611"/>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sz w:val="36"/>
          <w:szCs w:val="36"/>
          <w:rtl/>
        </w:rPr>
        <w:t>وعن ابن عمر</w:t>
      </w:r>
      <w:r w:rsidRPr="002E11FC">
        <w:rPr>
          <w:rFonts w:cs="Traditional Arabic" w:hint="cs"/>
          <w:sz w:val="36"/>
          <w:szCs w:val="36"/>
          <w:rtl/>
        </w:rPr>
        <w:t xml:space="preserve">- </w:t>
      </w:r>
      <w:r w:rsidRPr="002E11FC">
        <w:rPr>
          <w:rFonts w:cs="Traditional Arabic"/>
          <w:sz w:val="36"/>
          <w:szCs w:val="36"/>
        </w:rPr>
        <w:sym w:font="AGA Arabesque" w:char="F074"/>
      </w:r>
      <w:r w:rsidRPr="002E11FC">
        <w:rPr>
          <w:rFonts w:cs="Traditional Arabic" w:hint="cs"/>
          <w:sz w:val="36"/>
          <w:szCs w:val="36"/>
          <w:rtl/>
        </w:rPr>
        <w:t>-</w:t>
      </w:r>
      <w:r w:rsidRPr="002E11FC">
        <w:rPr>
          <w:rFonts w:cs="Traditional Arabic"/>
          <w:sz w:val="36"/>
          <w:szCs w:val="36"/>
          <w:rtl/>
        </w:rPr>
        <w:t xml:space="preserve"> أن رجلا جاء إلى النبي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فقال : يا رسول الله أي الناس أحب إلى الله</w:t>
      </w:r>
      <w:r w:rsidRPr="002E11FC">
        <w:rPr>
          <w:rFonts w:cs="Traditional Arabic" w:hint="cs"/>
          <w:sz w:val="36"/>
          <w:szCs w:val="36"/>
          <w:rtl/>
        </w:rPr>
        <w:t>؟</w:t>
      </w:r>
      <w:r w:rsidRPr="002E11FC">
        <w:rPr>
          <w:rFonts w:cs="Traditional Arabic"/>
          <w:sz w:val="36"/>
          <w:szCs w:val="36"/>
          <w:rtl/>
        </w:rPr>
        <w:t xml:space="preserve"> وأي الأعمال أحب إلى الله ؟</w:t>
      </w:r>
    </w:p>
    <w:p w:rsidR="001059E2" w:rsidRPr="002E11FC" w:rsidRDefault="001059E2" w:rsidP="007A048F">
      <w:pPr>
        <w:spacing w:after="0" w:line="240" w:lineRule="auto"/>
        <w:jc w:val="both"/>
        <w:rPr>
          <w:rFonts w:cs="Traditional Arabic"/>
          <w:sz w:val="36"/>
          <w:szCs w:val="36"/>
          <w:rtl/>
        </w:rPr>
      </w:pPr>
      <w:r w:rsidRPr="002E11FC">
        <w:rPr>
          <w:rFonts w:cs="Traditional Arabic"/>
          <w:sz w:val="36"/>
          <w:szCs w:val="36"/>
          <w:rtl/>
        </w:rPr>
        <w:t xml:space="preserve"> فقال رسول الله </w:t>
      </w:r>
      <w:r w:rsidRPr="002E11FC">
        <w:rPr>
          <w:rFonts w:cs="Traditional Arabic"/>
          <w:sz w:val="36"/>
          <w:szCs w:val="36"/>
        </w:rPr>
        <w:sym w:font="AGA Arabesque" w:char="0072"/>
      </w:r>
      <w:r w:rsidRPr="002E11FC">
        <w:rPr>
          <w:rFonts w:cs="Traditional Arabic"/>
          <w:sz w:val="36"/>
          <w:szCs w:val="36"/>
          <w:rtl/>
        </w:rPr>
        <w:t>:</w:t>
      </w:r>
      <w:r w:rsidRPr="002E11FC">
        <w:rPr>
          <w:rFonts w:cs="Traditional Arabic" w:hint="cs"/>
          <w:sz w:val="36"/>
          <w:szCs w:val="36"/>
          <w:rtl/>
        </w:rPr>
        <w:t xml:space="preserve"> </w:t>
      </w:r>
      <w:r w:rsidRPr="002E11FC">
        <w:rPr>
          <w:rFonts w:cs="Traditional Arabic"/>
          <w:sz w:val="36"/>
          <w:szCs w:val="36"/>
          <w:rtl/>
        </w:rPr>
        <w:t>أحب الناس إلى الله عز وجل أنفعهم للناس</w:t>
      </w:r>
      <w:r w:rsidRPr="002E11FC">
        <w:rPr>
          <w:rFonts w:cs="Traditional Arabic" w:hint="cs"/>
          <w:sz w:val="36"/>
          <w:szCs w:val="36"/>
          <w:rtl/>
        </w:rPr>
        <w:t>,</w:t>
      </w:r>
      <w:r w:rsidRPr="002E11FC">
        <w:rPr>
          <w:rFonts w:cs="Traditional Arabic"/>
          <w:sz w:val="36"/>
          <w:szCs w:val="36"/>
          <w:rtl/>
        </w:rPr>
        <w:t xml:space="preserve"> وأحب الأعمال إلى الله</w:t>
      </w:r>
      <w:r w:rsidRPr="002E11FC">
        <w:rPr>
          <w:rFonts w:cs="Traditional Arabic" w:hint="cs"/>
          <w:sz w:val="36"/>
          <w:szCs w:val="36"/>
          <w:rtl/>
        </w:rPr>
        <w:t>:</w:t>
      </w:r>
      <w:r w:rsidRPr="002E11FC">
        <w:rPr>
          <w:rFonts w:cs="Traditional Arabic"/>
          <w:sz w:val="36"/>
          <w:szCs w:val="36"/>
          <w:rtl/>
        </w:rPr>
        <w:t xml:space="preserve"> سرور تدخله على مسلم</w:t>
      </w:r>
      <w:r w:rsidRPr="002E11FC">
        <w:rPr>
          <w:rFonts w:cs="Traditional Arabic" w:hint="cs"/>
          <w:sz w:val="36"/>
          <w:szCs w:val="36"/>
          <w:rtl/>
        </w:rPr>
        <w:t>,</w:t>
      </w:r>
      <w:r w:rsidRPr="002E11FC">
        <w:rPr>
          <w:rFonts w:cs="Traditional Arabic"/>
          <w:sz w:val="36"/>
          <w:szCs w:val="36"/>
          <w:rtl/>
        </w:rPr>
        <w:t xml:space="preserve"> أو تكشف عنه كربة</w:t>
      </w:r>
      <w:r w:rsidRPr="002E11FC">
        <w:rPr>
          <w:rFonts w:cs="Traditional Arabic" w:hint="cs"/>
          <w:sz w:val="36"/>
          <w:szCs w:val="36"/>
          <w:rtl/>
        </w:rPr>
        <w:t>,</w:t>
      </w:r>
      <w:r w:rsidRPr="002E11FC">
        <w:rPr>
          <w:rFonts w:cs="Traditional Arabic"/>
          <w:sz w:val="36"/>
          <w:szCs w:val="36"/>
          <w:rtl/>
        </w:rPr>
        <w:t xml:space="preserve"> أو تقضي عنه دين</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أو تطرد عنه جوع</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ولأن أمشي مع أخ لي في حاجة أحب إلي من أن أعتكف في هذا المسجد شهر</w:t>
      </w:r>
      <w:r w:rsidRPr="002E11FC">
        <w:rPr>
          <w:rFonts w:cs="Traditional Arabic" w:hint="cs"/>
          <w:sz w:val="36"/>
          <w:szCs w:val="36"/>
          <w:rtl/>
        </w:rPr>
        <w:t>ً</w:t>
      </w:r>
      <w:r w:rsidRPr="002E11FC">
        <w:rPr>
          <w:rFonts w:cs="Traditional Arabic"/>
          <w:sz w:val="36"/>
          <w:szCs w:val="36"/>
          <w:rtl/>
        </w:rPr>
        <w:t xml:space="preserve">ا </w:t>
      </w:r>
      <w:r w:rsidRPr="002E11FC">
        <w:rPr>
          <w:rFonts w:cs="Traditional Arabic" w:hint="cs"/>
          <w:sz w:val="36"/>
          <w:szCs w:val="36"/>
          <w:rtl/>
        </w:rPr>
        <w:t>-</w:t>
      </w:r>
      <w:r w:rsidRPr="002E11FC">
        <w:rPr>
          <w:rFonts w:cs="Traditional Arabic"/>
          <w:sz w:val="36"/>
          <w:szCs w:val="36"/>
          <w:rtl/>
        </w:rPr>
        <w:t>في مسجد المدينة</w:t>
      </w:r>
      <w:r w:rsidRPr="002E11FC">
        <w:rPr>
          <w:rFonts w:cs="Traditional Arabic" w:hint="cs"/>
          <w:sz w:val="36"/>
          <w:szCs w:val="36"/>
          <w:rtl/>
        </w:rPr>
        <w:t>-</w:t>
      </w:r>
      <w:r w:rsidRPr="002E11FC">
        <w:rPr>
          <w:rFonts w:cs="Traditional Arabic"/>
          <w:sz w:val="36"/>
          <w:szCs w:val="36"/>
          <w:rtl/>
        </w:rPr>
        <w:t xml:space="preserve"> ومن كف غضبه</w:t>
      </w:r>
      <w:r w:rsidRPr="002E11FC">
        <w:rPr>
          <w:rFonts w:cs="Traditional Arabic" w:hint="cs"/>
          <w:sz w:val="36"/>
          <w:szCs w:val="36"/>
          <w:rtl/>
        </w:rPr>
        <w:t>,</w:t>
      </w:r>
      <w:r w:rsidRPr="002E11FC">
        <w:rPr>
          <w:rFonts w:cs="Traditional Arabic"/>
          <w:sz w:val="36"/>
          <w:szCs w:val="36"/>
          <w:rtl/>
        </w:rPr>
        <w:t xml:space="preserve"> ستر الله عورته</w:t>
      </w:r>
      <w:r w:rsidRPr="002E11FC">
        <w:rPr>
          <w:rFonts w:cs="Traditional Arabic" w:hint="cs"/>
          <w:sz w:val="36"/>
          <w:szCs w:val="36"/>
          <w:rtl/>
        </w:rPr>
        <w:t>,</w:t>
      </w:r>
      <w:r w:rsidRPr="002E11FC">
        <w:rPr>
          <w:rFonts w:cs="Traditional Arabic"/>
          <w:sz w:val="36"/>
          <w:szCs w:val="36"/>
          <w:rtl/>
        </w:rPr>
        <w:t xml:space="preserve"> ومن كظم غضبه ولو شاء أن يمضيه أمضاه</w:t>
      </w:r>
      <w:r w:rsidRPr="002E11FC">
        <w:rPr>
          <w:rFonts w:cs="Traditional Arabic" w:hint="cs"/>
          <w:sz w:val="36"/>
          <w:szCs w:val="36"/>
          <w:rtl/>
        </w:rPr>
        <w:t>,</w:t>
      </w:r>
      <w:r w:rsidRPr="002E11FC">
        <w:rPr>
          <w:rFonts w:cs="Traditional Arabic"/>
          <w:sz w:val="36"/>
          <w:szCs w:val="36"/>
          <w:rtl/>
        </w:rPr>
        <w:t xml:space="preserve"> ملأ الله قلبه رخاء يوم القيامة</w:t>
      </w:r>
      <w:r w:rsidRPr="002E11FC">
        <w:rPr>
          <w:rFonts w:cs="Traditional Arabic" w:hint="cs"/>
          <w:sz w:val="36"/>
          <w:szCs w:val="36"/>
          <w:rtl/>
        </w:rPr>
        <w:t>,</w:t>
      </w:r>
      <w:r w:rsidRPr="002E11FC">
        <w:rPr>
          <w:rFonts w:cs="Traditional Arabic"/>
          <w:sz w:val="36"/>
          <w:szCs w:val="36"/>
          <w:rtl/>
        </w:rPr>
        <w:t xml:space="preserve"> ومن مشى مع أخيه في حاجة حتى يثبتها له</w:t>
      </w:r>
      <w:r w:rsidRPr="002E11FC">
        <w:rPr>
          <w:rFonts w:cs="Traditional Arabic" w:hint="cs"/>
          <w:sz w:val="36"/>
          <w:szCs w:val="36"/>
          <w:rtl/>
        </w:rPr>
        <w:t>,</w:t>
      </w:r>
      <w:r w:rsidRPr="002E11FC">
        <w:rPr>
          <w:rFonts w:cs="Traditional Arabic"/>
          <w:sz w:val="36"/>
          <w:szCs w:val="36"/>
          <w:rtl/>
        </w:rPr>
        <w:t>ثبت الله قدمه يوم تزول الأقدام</w:t>
      </w:r>
      <w:r w:rsidRPr="002E11FC">
        <w:rPr>
          <w:rFonts w:cs="Traditional Arabic" w:hint="cs"/>
          <w:sz w:val="36"/>
          <w:szCs w:val="36"/>
          <w:rtl/>
        </w:rPr>
        <w:t xml:space="preserve"> " </w:t>
      </w:r>
      <w:r w:rsidRPr="002E11FC">
        <w:rPr>
          <w:rFonts w:cs="Traditional Arabic"/>
          <w:sz w:val="36"/>
          <w:szCs w:val="36"/>
          <w:rtl/>
        </w:rPr>
        <w:footnoteReference w:id="612"/>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وقد نوه النبي </w:t>
      </w:r>
      <w:r w:rsidRPr="002E11FC">
        <w:rPr>
          <w:rFonts w:cs="Traditional Arabic"/>
          <w:sz w:val="36"/>
          <w:szCs w:val="36"/>
        </w:rPr>
        <w:sym w:font="AGA Arabesque" w:char="0065"/>
      </w:r>
      <w:r w:rsidRPr="002E11FC">
        <w:rPr>
          <w:rFonts w:cs="Traditional Arabic" w:hint="cs"/>
          <w:sz w:val="36"/>
          <w:szCs w:val="36"/>
          <w:rtl/>
        </w:rPr>
        <w:t xml:space="preserve"> بفضيلة هذا الصنف من الناس, الذين يقضون حوائج الناس ويعم نفعهم لغيرهم بأنهم آمنون من عذاب الله يوم القيامة, لاسيما أنهم حققوا وصف الإيمان الحق, فالذي يساعد أخيه, ويقضي له حاجته لاشك أحب لغيره ما يحب لنفسه, وهكذا لن يتحقق الإيمان إلا بهذا الوصف كما قال </w:t>
      </w:r>
      <w:r w:rsidRPr="002E11FC">
        <w:rPr>
          <w:rFonts w:cs="Traditional Arabic"/>
          <w:sz w:val="36"/>
          <w:szCs w:val="36"/>
        </w:rPr>
        <w:sym w:font="AGA Arabesque" w:char="F072"/>
      </w:r>
      <w:r w:rsidRPr="002E11FC">
        <w:rPr>
          <w:rFonts w:cs="Traditional Arabic"/>
          <w:sz w:val="36"/>
          <w:szCs w:val="36"/>
          <w:rtl/>
        </w:rPr>
        <w:t>:" لا يؤمن أحدكم حتى يحب لأخيه ما يحب لنفسه "</w:t>
      </w:r>
      <w:r w:rsidRPr="002E11FC">
        <w:rPr>
          <w:rFonts w:cs="Traditional Arabic" w:hint="cs"/>
          <w:sz w:val="36"/>
          <w:szCs w:val="36"/>
          <w:rtl/>
        </w:rPr>
        <w:t xml:space="preserve"> </w:t>
      </w:r>
      <w:r w:rsidRPr="002E11FC">
        <w:rPr>
          <w:rFonts w:cs="Traditional Arabic"/>
          <w:sz w:val="36"/>
          <w:szCs w:val="36"/>
          <w:rtl/>
        </w:rPr>
        <w:footnoteReference w:id="613"/>
      </w:r>
      <w:r w:rsidRPr="002E11FC">
        <w:rPr>
          <w:rFonts w:cs="Traditional Arabic" w:hint="cs"/>
          <w:sz w:val="36"/>
          <w:szCs w:val="36"/>
          <w:rtl/>
        </w:rPr>
        <w:t xml:space="preserve"> ويكون أدى الصدقة المأمور بها يوميا على نعم الله عليه.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إن لله خلقا خلقهم لحوائج الناس, يفزع إليهم الناس في حوائجهم أولئك الآمنون من عذاب الله يوم القيامة " </w:t>
      </w:r>
      <w:r w:rsidRPr="002E11FC">
        <w:rPr>
          <w:rFonts w:cs="Traditional Arabic"/>
          <w:sz w:val="36"/>
          <w:szCs w:val="36"/>
          <w:rtl/>
        </w:rPr>
        <w:footnoteReference w:id="614"/>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فهؤلاء هم أهل المعروف في الدنيا, حبَّب الله إليهم فعل الخير وأهله, ووجههم إليه كما يوجه الماء إلى الأرض الجدبة؛ لتحيا به , وكما كان رسل الله ـ عليهم السلام- كما قال الله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إنهم كانوا يسارعون في الخيرات ويدعوننا رغبا ورهبا وكانوا لنا خاشعين</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15"/>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ويقول النبي </w:t>
      </w:r>
      <w:r w:rsidRPr="002E11FC">
        <w:rPr>
          <w:rFonts w:cs="Traditional Arabic"/>
          <w:sz w:val="36"/>
          <w:szCs w:val="36"/>
        </w:rPr>
        <w:sym w:font="AGA Arabesque" w:char="0065"/>
      </w:r>
      <w:r w:rsidRPr="002E11FC">
        <w:rPr>
          <w:rFonts w:cs="Traditional Arabic" w:hint="cs"/>
          <w:sz w:val="36"/>
          <w:szCs w:val="36"/>
          <w:rtl/>
        </w:rPr>
        <w:t xml:space="preserve"> :"إن هذا الخير خزائن الله, ولتلك الخزائن مفاتيح, فطوبى لعبد جعله الله مفتاحًا للخير, مغلاقًا للشر, وويل لعبد جعله الله مفتاحًا للشر, مغلاقًا للخير " </w:t>
      </w:r>
      <w:r w:rsidRPr="002E11FC">
        <w:rPr>
          <w:rFonts w:cs="Traditional Arabic"/>
          <w:sz w:val="36"/>
          <w:szCs w:val="36"/>
          <w:rtl/>
        </w:rPr>
        <w:footnoteReference w:id="616"/>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وعنه </w:t>
      </w:r>
      <w:r w:rsidRPr="002E11FC">
        <w:rPr>
          <w:rFonts w:cs="Traditional Arabic"/>
          <w:sz w:val="36"/>
          <w:szCs w:val="36"/>
        </w:rPr>
        <w:sym w:font="AGA Arabesque" w:char="0065"/>
      </w:r>
      <w:r w:rsidRPr="002E11FC">
        <w:rPr>
          <w:rFonts w:cs="Traditional Arabic" w:hint="cs"/>
          <w:sz w:val="36"/>
          <w:szCs w:val="36"/>
          <w:rtl/>
        </w:rPr>
        <w:t xml:space="preserve"> أنه قال :" صنائع المعروف تقي مصارع السوء ,وصدقة السر تطفئ غضب الرب , وكل معروف صدقة ,وأهل المعروف في الدنيا هم أهل المعروف في الآخرة, وأول من يدخل الجنة أهل المعروف" </w:t>
      </w:r>
      <w:r w:rsidRPr="002E11FC">
        <w:rPr>
          <w:rFonts w:cs="Traditional Arabic"/>
          <w:sz w:val="36"/>
          <w:szCs w:val="36"/>
          <w:rtl/>
        </w:rPr>
        <w:footnoteReference w:id="617"/>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وقرآن الله ينادي المؤمنين جميعًا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وتعاونوا على البر والتقوى ولا تعاونوا على الإثم والعدوان واتقوا الله إن الله شديد العقاب</w:t>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18"/>
      </w:r>
      <w:r w:rsidRPr="002E11FC">
        <w:rPr>
          <w:rFonts w:cs="Traditional Arabic" w:hint="cs"/>
          <w:sz w:val="36"/>
          <w:szCs w:val="36"/>
          <w:rtl/>
        </w:rPr>
        <w:t xml:space="preserve"> وهكذا فإن الله لم يرض لمجتمع المؤمنين إلا أن يكون أفضل المجتمعات, فأقام العلاقة بين أبناء المسلمين على أساس متين من الإخوة الصادقة, فالمسلمين جميعا أخوة بحكم العقيدة والدين, وبهذا يعالج أكبر المشكلات التي تؤدي إلى انهيار المجتمعات الإنسانية, بسبب العصبية القبلية, والصراع الطبقي, والطبقية التي توجد في المجتمعات على أساس اللون, أو الجنس, أو النوع, وهذا التميز الطبقي في المجتمع من شأنه أن يؤدي إلى وجود تمييز في الحقوق بين الأفراد, واختلال العدالة في المجتمع .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ولما كان الأصل لقوام الحياة, وديمومة الاستقرار للمجتمع في كل زمان ومكان هو: تحقيق العدل الإنساني بين أبناء المجتمع, هذا العدل يقوم على أساس عدم التميز بين المتساويين, وقد بين </w:t>
      </w:r>
      <w:r w:rsidRPr="002E11FC">
        <w:rPr>
          <w:rFonts w:cs="Traditional Arabic"/>
          <w:sz w:val="36"/>
          <w:szCs w:val="36"/>
        </w:rPr>
        <w:sym w:font="AGA Arabesque" w:char="0065"/>
      </w:r>
      <w:r w:rsidRPr="002E11FC">
        <w:rPr>
          <w:rFonts w:cs="Traditional Arabic" w:hint="cs"/>
          <w:sz w:val="36"/>
          <w:szCs w:val="36"/>
          <w:rtl/>
        </w:rPr>
        <w:t xml:space="preserve"> هذا الأساس فقال :" أيها الناس إن أباكم واحد فكلكم لآدم وأدم من تراب , </w:t>
      </w:r>
      <w:r w:rsidRPr="002E11FC">
        <w:rPr>
          <w:rFonts w:cs="Traditional Arabic"/>
          <w:sz w:val="36"/>
          <w:szCs w:val="36"/>
          <w:rtl/>
        </w:rPr>
        <w:t>ألا</w:t>
      </w:r>
      <w:r w:rsidRPr="002E11FC">
        <w:rPr>
          <w:rFonts w:cs="Traditional Arabic" w:hint="cs"/>
          <w:sz w:val="36"/>
          <w:szCs w:val="36"/>
          <w:rtl/>
        </w:rPr>
        <w:t xml:space="preserve"> لا فضل لعربي على أعجمي, ولا لأعجمي على عربي إلا بالتقوى والعمل الصالح " </w:t>
      </w:r>
      <w:r w:rsidRPr="002E11FC">
        <w:rPr>
          <w:rFonts w:cs="Traditional Arabic"/>
          <w:sz w:val="36"/>
          <w:szCs w:val="36"/>
          <w:rtl/>
        </w:rPr>
        <w:footnoteReference w:id="619"/>
      </w:r>
      <w:r w:rsidRPr="002E11FC">
        <w:rPr>
          <w:rFonts w:cs="Traditional Arabic" w:hint="cs"/>
          <w:sz w:val="36"/>
          <w:szCs w:val="36"/>
          <w:rtl/>
        </w:rPr>
        <w:t xml:space="preserve"> فالناس متساوون في أصل الخلقة, وهم بهذا لا فوارق بينهم  في كل زمان ومكان, فقضى بالأخوة بين المسلمين كما قال تعالى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إنما المؤمنين أخوة</w:t>
      </w:r>
      <w:r w:rsidRPr="002E11FC">
        <w:rPr>
          <w:rFonts w:cs="Traditional Arabic"/>
          <w:sz w:val="36"/>
          <w:szCs w:val="36"/>
        </w:rPr>
        <w:t xml:space="preserve"> </w:t>
      </w:r>
      <w:r w:rsidRPr="002E11FC">
        <w:rPr>
          <w:rFonts w:cs="Traditional Arabic"/>
          <w:sz w:val="36"/>
          <w:szCs w:val="36"/>
        </w:rPr>
        <w:sym w:font="AGA Arabesque" w:char="005B"/>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المؤمن للمؤمن كالبنيان يشد بعضه بعضا " </w:t>
      </w:r>
      <w:r w:rsidRPr="002E11FC">
        <w:rPr>
          <w:rFonts w:cs="Traditional Arabic"/>
          <w:sz w:val="36"/>
          <w:szCs w:val="36"/>
          <w:rtl/>
        </w:rPr>
        <w:footnoteReference w:id="620"/>
      </w:r>
      <w:r w:rsidRPr="002E11FC">
        <w:rPr>
          <w:rFonts w:cs="Traditional Arabic" w:hint="cs"/>
          <w:sz w:val="36"/>
          <w:szCs w:val="36"/>
          <w:rtl/>
        </w:rPr>
        <w:t xml:space="preserve"> ويظهر أثر تلك الأخوة في شكل المجتمع وجوهره فقال </w:t>
      </w:r>
      <w:r w:rsidRPr="002E11FC">
        <w:rPr>
          <w:rFonts w:cs="Traditional Arabic"/>
          <w:sz w:val="36"/>
          <w:szCs w:val="36"/>
        </w:rPr>
        <w:sym w:font="AGA Arabesque" w:char="0065"/>
      </w:r>
      <w:r w:rsidRPr="002E11FC">
        <w:rPr>
          <w:rFonts w:cs="Traditional Arabic" w:hint="cs"/>
          <w:sz w:val="36"/>
          <w:szCs w:val="36"/>
          <w:rtl/>
        </w:rPr>
        <w:t>:"</w:t>
      </w:r>
      <w:r w:rsidRPr="002E11FC">
        <w:rPr>
          <w:rFonts w:cs="Traditional Arabic"/>
          <w:sz w:val="36"/>
          <w:szCs w:val="36"/>
          <w:rtl/>
        </w:rPr>
        <w:t>مثل المؤمنين في توادهم وتراحمهم كمثل الجسد الواحد إذا اشتكى منه عضو تداعى له سائر الجسد بالسهر والحمى "</w:t>
      </w:r>
      <w:r w:rsidRPr="002E11FC">
        <w:rPr>
          <w:rFonts w:cs="Traditional Arabic" w:hint="cs"/>
          <w:sz w:val="36"/>
          <w:szCs w:val="36"/>
          <w:rtl/>
        </w:rPr>
        <w:t xml:space="preserve"> </w:t>
      </w:r>
      <w:r w:rsidRPr="002E11FC">
        <w:rPr>
          <w:rFonts w:cs="Traditional Arabic"/>
          <w:sz w:val="36"/>
          <w:szCs w:val="36"/>
          <w:rtl/>
        </w:rPr>
        <w:footnoteReference w:id="621"/>
      </w:r>
    </w:p>
    <w:p w:rsidR="001059E2" w:rsidRPr="002E11FC" w:rsidRDefault="001059E2" w:rsidP="007A048F">
      <w:pPr>
        <w:spacing w:after="0" w:line="240" w:lineRule="auto"/>
        <w:jc w:val="both"/>
        <w:rPr>
          <w:rFonts w:cs="Traditional Arabic"/>
          <w:sz w:val="36"/>
          <w:szCs w:val="36"/>
          <w:rtl/>
        </w:rPr>
      </w:pPr>
      <w:r w:rsidRPr="002E11FC">
        <w:rPr>
          <w:rFonts w:cs="Traditional Arabic"/>
          <w:sz w:val="36"/>
          <w:szCs w:val="36"/>
          <w:rtl/>
        </w:rPr>
        <w:t xml:space="preserve"> :" لا يؤمن أحدكم حتى يحب لأخيه ما يحب لنفسه "</w:t>
      </w:r>
      <w:r w:rsidRPr="002E11FC">
        <w:rPr>
          <w:rFonts w:cs="Traditional Arabic" w:hint="cs"/>
          <w:sz w:val="36"/>
          <w:szCs w:val="36"/>
          <w:rtl/>
        </w:rPr>
        <w:t xml:space="preserve"> </w:t>
      </w:r>
      <w:r w:rsidRPr="002E11FC">
        <w:rPr>
          <w:rFonts w:cs="Traditional Arabic"/>
          <w:sz w:val="36"/>
          <w:szCs w:val="36"/>
          <w:rtl/>
        </w:rPr>
        <w:footnoteReference w:id="622"/>
      </w:r>
      <w:r w:rsidRPr="002E11FC">
        <w:rPr>
          <w:rFonts w:cs="Traditional Arabic" w:hint="cs"/>
          <w:sz w:val="36"/>
          <w:szCs w:val="36"/>
          <w:rtl/>
        </w:rPr>
        <w:t xml:space="preserve"> فالأخوة معنى كبير, يفرض حقوقًا على المسلم, ويرقى به في نهاية معناه إلى أعلى درجات الإيمان, فهي رباط مقدس بين المسلمين في كل زمان ومكان, وما ذلك إلا لأهمية الأخوة في حياتنا, لأهمية الأخوة بين المسلم والمسلم, مهما كان لونه, أو جنسه, يطالب القرآن المسلمين بأن يظهر بينهم أثر هذه الأخوة في الاعتصام, والاتحاد, وعدم التفرق والتنازع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واعتصموا بحبل اله جميعا ولا تفرقوا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23"/>
      </w:r>
    </w:p>
    <w:p w:rsidR="001059E2" w:rsidRPr="002E11FC" w:rsidRDefault="001059E2" w:rsidP="007A048F">
      <w:pPr>
        <w:spacing w:after="0" w:line="240" w:lineRule="auto"/>
        <w:jc w:val="both"/>
        <w:rPr>
          <w:rFonts w:cs="Traditional Arabic"/>
          <w:sz w:val="36"/>
          <w:szCs w:val="36"/>
          <w:rtl/>
        </w:rPr>
      </w:pP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وأطيعوا الله ورسوله ولا تنازعوا فتفشلوا وتذهب ريحكم واصبروا إن الله مع الصابرين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24"/>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ولقد علم </w:t>
      </w:r>
      <w:r w:rsidRPr="002E11FC">
        <w:rPr>
          <w:rFonts w:cs="Traditional Arabic"/>
          <w:sz w:val="36"/>
          <w:szCs w:val="36"/>
        </w:rPr>
        <w:sym w:font="AGA Arabesque" w:char="0065"/>
      </w:r>
      <w:r w:rsidRPr="002E11FC">
        <w:rPr>
          <w:rFonts w:cs="Traditional Arabic" w:hint="cs"/>
          <w:sz w:val="36"/>
          <w:szCs w:val="36"/>
          <w:rtl/>
        </w:rPr>
        <w:t xml:space="preserve"> الأمة كيف تكون المؤاخاة ,وكيف تؤتي ثمارها لما هاجر إلى المدينة آخى بين الأوس والخزرج, وآخى بين المهاجرين والأنصار, ربط بينهم برباط العقيدة والدين, وكانوا يتوارثون, ويتعاقلون,  ويتناصرون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وهذا يعني أن حق الأخوة عظيم, حيث رتب الله عليه: الولاية,  والنصرة في الدين. </w:t>
      </w:r>
      <w:r w:rsidRPr="002E11FC">
        <w:rPr>
          <w:rFonts w:cs="Traditional Arabic" w:hint="cs"/>
          <w:sz w:val="36"/>
          <w:szCs w:val="36"/>
          <w:rtl/>
        </w:rPr>
        <w:br/>
        <w:t xml:space="preserve">قال الله تعالى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والمؤمنون والمؤمنات بعضهم أولياء بعض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25"/>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ونهى المؤمنين عن اتخاذ الكافرين أولياء بقوله تعالى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لا يتخذ المؤمنون الكافرين أولياء من دون المؤمنين</w:t>
      </w:r>
      <w:r w:rsidRPr="002E11FC">
        <w:rPr>
          <w:rFonts w:cs="Traditional Arabic"/>
          <w:sz w:val="36"/>
          <w:szCs w:val="36"/>
          <w:rtl/>
        </w:rPr>
        <w:t xml:space="preserve">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26"/>
      </w:r>
      <w:r w:rsidRPr="002E11FC">
        <w:rPr>
          <w:rFonts w:cs="Traditional Arabic" w:hint="cs"/>
          <w:sz w:val="36"/>
          <w:szCs w:val="36"/>
          <w:rtl/>
        </w:rPr>
        <w:t xml:space="preserve"> وبذلك فلا ولاية, ولا مناصرة بين المسلمين والكفار, ومن ثم لا توارث بين مسلم, وكافر؛ لعدم الولاية, والنصرة والتعاون والتراحم قال </w:t>
      </w:r>
      <w:r w:rsidRPr="002E11FC">
        <w:rPr>
          <w:rFonts w:cs="Traditional Arabic"/>
          <w:sz w:val="36"/>
          <w:szCs w:val="36"/>
        </w:rPr>
        <w:sym w:font="AGA Arabesque" w:char="0065"/>
      </w:r>
      <w:r w:rsidRPr="002E11FC">
        <w:rPr>
          <w:rFonts w:cs="Traditional Arabic" w:hint="cs"/>
          <w:sz w:val="36"/>
          <w:szCs w:val="36"/>
          <w:rtl/>
        </w:rPr>
        <w:t xml:space="preserve">:" لا يرث المسلم الكافر ولا الكافر المسلم " </w:t>
      </w:r>
      <w:r w:rsidRPr="002E11FC">
        <w:rPr>
          <w:rFonts w:cs="Traditional Arabic"/>
          <w:sz w:val="36"/>
          <w:szCs w:val="36"/>
          <w:rtl/>
        </w:rPr>
        <w:footnoteReference w:id="627"/>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إنه من يوم أن آخى </w:t>
      </w:r>
      <w:r w:rsidRPr="002E11FC">
        <w:rPr>
          <w:rFonts w:cs="Traditional Arabic"/>
          <w:sz w:val="36"/>
          <w:szCs w:val="36"/>
        </w:rPr>
        <w:sym w:font="AGA Arabesque" w:char="0065"/>
      </w:r>
      <w:r w:rsidRPr="002E11FC">
        <w:rPr>
          <w:rFonts w:cs="Traditional Arabic" w:hint="cs"/>
          <w:sz w:val="36"/>
          <w:szCs w:val="36"/>
          <w:rtl/>
        </w:rPr>
        <w:t xml:space="preserve"> بين المهاجرين والأنصار, وفهم الأغنياء أن ذلك إنما هو من أجل الفقراء, فضحوا بكل ما يملكون ليدفعوا عن أنفسهم نار جهنم  فأحبوا المهاجرين من كل قلوبهم, حتى نزل القرآن شاكرًا لهم, ومسجلا ذلك بكل فخر وإعزاز , وليكون مثلا للأخوة الصادقة, والتعاون بين المسلمين يجب على الأمة أن تتبعه وتحتذيه في كل وقت وأوان.</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للفقراء المهاجرين الذين أخرجوا من ديارهم وأموالهم يبتغون فضلا من الله ورضوانا وينصرون الله ورسوله أولئك هم الصادقون</w:t>
      </w:r>
      <w:r w:rsidRPr="002E11FC">
        <w:rPr>
          <w:rFonts w:cs="Traditional Arabic"/>
          <w:sz w:val="36"/>
          <w:szCs w:val="36"/>
          <w:rtl/>
        </w:rPr>
        <w:t xml:space="preserve">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28"/>
      </w:r>
      <w:r w:rsidRPr="002E11FC">
        <w:rPr>
          <w:rFonts w:cs="Traditional Arabic" w:hint="cs"/>
          <w:sz w:val="36"/>
          <w:szCs w:val="36"/>
          <w:rtl/>
        </w:rPr>
        <w:t xml:space="preserve"> </w:t>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وكما في قوله تعالى </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والذين تبوؤوا الدار والإيمان من قبلهم يحبون من هاجر إليهم ولا يجدون في صدورهم حاجة مما أوتوا ويؤثرون على أنفسهم ولو كان بهم خصاصة ومن يوق شح نفسه فأولئك هم المفلحون</w:t>
      </w:r>
      <w:r w:rsidRPr="002E11FC">
        <w:rPr>
          <w:rFonts w:cs="Traditional Arabic"/>
          <w:sz w:val="36"/>
          <w:szCs w:val="36"/>
          <w:rtl/>
        </w:rPr>
        <w:t xml:space="preserve">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29"/>
      </w:r>
    </w:p>
    <w:p w:rsidR="001059E2" w:rsidRPr="002E11FC" w:rsidRDefault="001059E2"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مثل المؤمنين في توادهم وتراحمهم كمثل الجسد الواحد إذا اشتكى منه عضو تداعى له سائر الجسد بالسهر والحمى "</w:t>
      </w:r>
      <w:r w:rsidRPr="002E11FC">
        <w:rPr>
          <w:rFonts w:cs="Traditional Arabic" w:hint="cs"/>
          <w:sz w:val="36"/>
          <w:szCs w:val="36"/>
          <w:rtl/>
        </w:rPr>
        <w:t xml:space="preserve"> </w:t>
      </w:r>
      <w:r w:rsidRPr="002E11FC">
        <w:rPr>
          <w:rFonts w:cs="Traditional Arabic"/>
          <w:sz w:val="36"/>
          <w:szCs w:val="36"/>
          <w:rtl/>
        </w:rPr>
        <w:footnoteReference w:id="630"/>
      </w:r>
    </w:p>
    <w:p w:rsidR="00CE01AA" w:rsidRPr="002E11FC" w:rsidRDefault="00CE01AA" w:rsidP="007A048F">
      <w:pPr>
        <w:bidi w:val="0"/>
        <w:spacing w:after="0" w:line="240" w:lineRule="auto"/>
        <w:rPr>
          <w:rFonts w:cs="Traditional Arabic"/>
          <w:sz w:val="36"/>
          <w:szCs w:val="36"/>
          <w:rtl/>
        </w:rPr>
      </w:pPr>
      <w:r w:rsidRPr="002E11FC">
        <w:rPr>
          <w:rFonts w:cs="Traditional Arabic"/>
          <w:sz w:val="36"/>
          <w:szCs w:val="36"/>
          <w:rtl/>
        </w:rPr>
        <w:br w:type="page"/>
      </w:r>
    </w:p>
    <w:p w:rsidR="00CE01AA" w:rsidRPr="002E11FC" w:rsidRDefault="00CE01AA" w:rsidP="007A048F">
      <w:pPr>
        <w:spacing w:after="0" w:line="240" w:lineRule="auto"/>
        <w:jc w:val="center"/>
        <w:rPr>
          <w:rFonts w:cs="Traditional Arabic"/>
          <w:b/>
          <w:bCs/>
          <w:sz w:val="36"/>
          <w:szCs w:val="36"/>
        </w:rPr>
      </w:pPr>
      <w:r w:rsidRPr="002E11FC">
        <w:rPr>
          <w:rFonts w:cs="Traditional Arabic" w:hint="cs"/>
          <w:b/>
          <w:bCs/>
          <w:sz w:val="36"/>
          <w:szCs w:val="36"/>
          <w:rtl/>
        </w:rPr>
        <w:t>1</w:t>
      </w:r>
      <w:r w:rsidR="003942C6">
        <w:rPr>
          <w:rFonts w:cs="Traditional Arabic" w:hint="cs"/>
          <w:b/>
          <w:bCs/>
          <w:sz w:val="36"/>
          <w:szCs w:val="36"/>
          <w:rtl/>
        </w:rPr>
        <w:t>9</w:t>
      </w:r>
      <w:r w:rsidRPr="002E11FC">
        <w:rPr>
          <w:rFonts w:cs="Traditional Arabic" w:hint="cs"/>
          <w:b/>
          <w:bCs/>
          <w:sz w:val="36"/>
          <w:szCs w:val="36"/>
          <w:rtl/>
        </w:rPr>
        <w:t>- في تقوى الله</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الملك العظيم, سامع ذكر الذاكرين,  وحمد الحامدين, العالم بضمير المريدين, ونية القاصدين, لعظمته خضع الراكعون, وبهداه ذل الطالبون, وسجد الساجدون, وبهداه اهتدى المؤمنون, سبحانه رفع السماء فعلاها, ولم يجنح إلى مساعدين,  أحاط علمه بالأسرار والعقائد, وأبصر بلطفه حتى دبيب النمل في الصخر الجوامد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لا إله إلا الله,أفضل شعب الإيمان,وأثقل شيء في الميزان,وأحب شيء إلى الرحمن, وأخف كلمة على اللسان, وأرضى شيء للرحمن, وأسخط شيء للشيطان,  وأسعد شيء للإنسان, وأحفظ عهد في الإسلام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اللهم اجعلنا من أهل لا إله إلا الله,  وممن تظلهم في ظل لا إله إلا الله , وممن سعدوا بلا إله إلا الله, وممن رضوا بلا إله إلا الله, ورضيت عنهم بها, واجعلها لنا في الميزان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و أشهد أن لا إله إلا الله وحده لا شريك له, و أشهد أن سيدنا محمدا عبده ورسوله صلوات ربي وسلامه عليه.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سُئل ذات يوم: أي الناس أفضل ؟ فقال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 كل مخموم القلب, صدوق اللسان. قالوا : صدوق اللسان نعرفه فما مخموم القلب؟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التقي النقيث, الذي لا إثم في قلبه, ولا بغي, ولا غل, ولا حقد " </w:t>
      </w:r>
      <w:r w:rsidRPr="002E11FC">
        <w:rPr>
          <w:rFonts w:cs="Traditional Arabic"/>
          <w:sz w:val="36"/>
          <w:szCs w:val="36"/>
          <w:rtl/>
        </w:rPr>
        <w:footnoteReference w:id="631"/>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عن أبي ذر</w:t>
      </w:r>
      <w:r w:rsidRPr="002E11FC">
        <w:rPr>
          <w:rFonts w:cs="Traditional Arabic"/>
          <w:sz w:val="36"/>
          <w:szCs w:val="36"/>
        </w:rPr>
        <w:sym w:font="AGA Arabesque" w:char="0074"/>
      </w:r>
      <w:r w:rsidRPr="002E11FC">
        <w:rPr>
          <w:rFonts w:cs="Traditional Arabic" w:hint="cs"/>
          <w:sz w:val="36"/>
          <w:szCs w:val="36"/>
          <w:rtl/>
        </w:rPr>
        <w:t xml:space="preserve"> قال : ( دخلت المسجد فإذا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جالس وحده قال : ( يا أبا ذر إن للمسجد تحية ,وإن تحيته ركعتان فقم, فاركعهما )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قال : فقمت فركعتهما, ثم عدت فجلست إليه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فقلت : يا رسول الله إنك أمرتني بالصلاة فما الصلاة ؟ قال : ( خير موضوع استكثر أو استقل ) قال : قلت : يا رسول الله أي العمل أفضل ؟ قال : ( إيمان بالله وجهاد في سبيل الله ) قال : قلت : يا رسول الله فأي المؤمنين أكمل إيمانًا ؟ قال : ( أحسنهم خلقا ) قلت : يا رسول الله فأي المؤمنين أسلم ؟ قال : ( من سلم الناس من لسانه ويده ) قال : قلت : يا رسول الله فأي الصلاة أفضل ؟ قال : ( طول القنوت ) قال : قلت : يا رسول الله فأي الهجرة أفضل ؟ قال :( من هجر السيئات) قال : قلت : يا رسول الله فما الصيام ؟ قال : ( فرض مجزئ وعند الله أضعاف كثيرة ) قال : قلت : يا رسول الله فأي الجهاد أفضل ؟ قال : ( من عقر جواده وأهريق دمه ) قال : قلت : يا رسول الله فأي الصدقة أفضل ؟ قال : ( جهد المقل يسر إلى فقير ) قلت : يا رسول الله فأي ما أنزل الله عليك أعظم ؟ قال : ( آية الكرسي ) ثم قال : ( يا أبا ذر ما السماوات السبع مع الكرسي إلا كحلقة ملقاة بأرض فلاة وفضل العرش على الكرسي كفضل الفلاة على الحلقة ) قال : قلت : .......... قلت : يا رسول الله أوصني قال : ( أوصيك بتقوى الله, فإنه رأس الأمر كله ) قلت : يا رسول الله زدني.</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قال : ( عليك بتلاوة القرآن وذكر الله فإنه نور لك في الأرض وذخر لك في السماء ) قلت : يا رسول الله زدني : قال : ( إياك وكثرة الضحك فإنه يميت القلب ويذهب بنور الوجه ) قلت : يا رسول الله زدني قال : ( عليك بالصمت إلا من خير فإنه مطردة للشيطان عنك وعون لك على أمر دينك ) قلت : يا رسول الله زدني قال : ( عليك بالجهاد فإنه رهبانية أمتي ) قلت : يا رسول الله زدني قال : ( أحب المساكين وجالسهم ) قلت : يا رسول الله زدني قال : ( انظر إلى من تحتك ولا تنظر إلى من فوقك فإنه أجدر أن لا تزدرى نعمة الله عندك ) قلت : يا رسول الله زدني قال : ( قل الحق وإن كان مرا ) قلت : يا رسول الله زدني قال : ( ليردك عن الناس ما تعرف من نفسك, ولا تجد عليهم فيما تأتي وكفى بك عيبا أن تعرف من الناس ما تجهل من نفسك, أو تجد عليهم فيما تأتي ) ثم ضرب بيده على صدري فقال : ( يا أيا ذر لا عقل كالتدبير ولا ورع كالكف ولا حسب كحسن الخلق</w:t>
      </w:r>
      <w:r w:rsidRPr="002E11FC">
        <w:rPr>
          <w:rFonts w:cs="Traditional Arabic" w:hint="cs"/>
          <w:sz w:val="36"/>
          <w:szCs w:val="36"/>
        </w:rPr>
        <w:t xml:space="preserve"> </w:t>
      </w:r>
      <w:r w:rsidRPr="002E11FC">
        <w:rPr>
          <w:rFonts w:cs="Traditional Arabic" w:hint="cs"/>
          <w:sz w:val="36"/>
          <w:szCs w:val="36"/>
          <w:rtl/>
        </w:rPr>
        <w:t xml:space="preserve">) </w:t>
      </w:r>
      <w:r w:rsidRPr="002E11FC">
        <w:rPr>
          <w:rFonts w:cs="Traditional Arabic"/>
          <w:sz w:val="36"/>
          <w:szCs w:val="36"/>
          <w:rtl/>
        </w:rPr>
        <w:footnoteReference w:id="632"/>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اللهم صلي وسلم وبارك عليك سيدي رسول الله,  يا من بعثت بالهدى والحكمة فنورت القلوب, وهديتنا إلى خير السبل, وأهدى صراط فجزاك الله عنا خير ما جزى نبيا عن أمته .</w:t>
      </w:r>
    </w:p>
    <w:p w:rsidR="00CE01AA" w:rsidRPr="002E11FC" w:rsidRDefault="00CE01AA" w:rsidP="007A048F">
      <w:pPr>
        <w:spacing w:after="0" w:line="240" w:lineRule="auto"/>
        <w:jc w:val="center"/>
        <w:rPr>
          <w:rFonts w:cs="Traditional Arabic"/>
          <w:b/>
          <w:bCs/>
          <w:sz w:val="36"/>
          <w:szCs w:val="36"/>
          <w:rtl/>
        </w:rPr>
      </w:pPr>
      <w:r w:rsidRPr="002E11FC">
        <w:rPr>
          <w:rFonts w:cs="Traditional Arabic" w:hint="cs"/>
          <w:b/>
          <w:bCs/>
          <w:sz w:val="36"/>
          <w:szCs w:val="36"/>
          <w:rtl/>
        </w:rPr>
        <w:t>أما بعد</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فيقول الله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يا أيها الناس اتقوا ربكم واخشوا يوما لا يجزي والد عن ولده ولا مولود هو جاز عن والده شيئا إن وعد الله حق فلا تغرنكم الحياة الدنيا ولا يغرنكم بالله الغرور</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33"/>
      </w:r>
    </w:p>
    <w:p w:rsidR="00CE01AA" w:rsidRPr="002E11FC" w:rsidRDefault="00CE01AA"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نداء وبيان من الخالق الأعظم إلى كل الناس في دنيا الحياة, يحذرهم المولى في هذا البيان من أهوال يوم عصيب, يوم شره على الكافرين غير يسير, يوم يفر المرء من أخيه, وأمه وأبيه, وصاحبته وبنيه لكل امرئ منهم يومئذ شأن يغنيه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وبين المولى في هذا البيان سبيل النجاة, وطريق الفوز والرشاد للذين يريدون الخروج من الدنيا على الإيمان الحق, وهدي مولانا رسول الله, بأنه لابد للإنسان أن يتقي نفسه في دنياه من عذاب الله, ويقدم لنفسه اليوم قبل أن يحتضر للوفاة, ولا ينفع بعدها عذر أو متاب, فخير زاد يتزود به المرء في دنيا الفناء هو تقوى الله العظيم, والخشية منه, وأن يتقي المرء نفسه من عذاب الله, ومن غضب الله ومن فتنة المحيا والممات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في القرآن ينادي الله تعالى كل المكلفين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وتزودوا فإن خير الزاد التقوى واتقون يا أولي الألباب  </w:t>
      </w:r>
      <w:r w:rsidRPr="002E11FC">
        <w:rPr>
          <w:rFonts w:cs="Traditional Arabic"/>
          <w:sz w:val="36"/>
          <w:szCs w:val="36"/>
        </w:rPr>
        <w:sym w:font="AGA Arabesque" w:char="005B"/>
      </w:r>
      <w:r w:rsidRPr="002E11FC">
        <w:rPr>
          <w:rFonts w:cs="Traditional Arabic"/>
          <w:sz w:val="36"/>
          <w:szCs w:val="36"/>
          <w:rtl/>
        </w:rPr>
        <w:footnoteReference w:id="634"/>
      </w:r>
      <w:r w:rsidRPr="002E11FC">
        <w:rPr>
          <w:rFonts w:cs="Traditional Arabic" w:hint="cs"/>
          <w:sz w:val="36"/>
          <w:szCs w:val="36"/>
          <w:rtl/>
        </w:rPr>
        <w:t xml:space="preserve"> فخير ما يتزود به المرء في دنياه التقوى, فهي خير زاد, وأفضل عتاد,  وأجمل حلية يتحلى بها العباد, وهي وسام على أهلها, ونور في وجوههم وقلوبهم,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يا بني آدم قد أنزلنا عليكم لباسا يواري سوءاتكم وريشا ولباس التقوى ذلك خير</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35"/>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وكان من هدي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أنه كان يعلم الأمة ملازمة التقوى في كل الأحوال والأحيان, فيقول دائمًا : يا أيها الناس اتقوا الله, ويقول </w:t>
      </w:r>
      <w:r w:rsidRPr="002E11FC">
        <w:rPr>
          <w:rFonts w:cs="Traditional Arabic"/>
          <w:sz w:val="36"/>
          <w:szCs w:val="36"/>
        </w:rPr>
        <w:sym w:font="AGA Arabesque" w:char="0072"/>
      </w:r>
      <w:r w:rsidRPr="002E11FC">
        <w:rPr>
          <w:rFonts w:cs="Traditional Arabic" w:hint="cs"/>
          <w:sz w:val="36"/>
          <w:szCs w:val="36"/>
          <w:rtl/>
        </w:rPr>
        <w:t xml:space="preserve"> :" أما والله إني لأتقاكم لله وأخشاكم له " </w:t>
      </w:r>
      <w:r w:rsidRPr="002E11FC">
        <w:rPr>
          <w:rFonts w:cs="Traditional Arabic"/>
          <w:sz w:val="36"/>
          <w:szCs w:val="36"/>
          <w:rtl/>
        </w:rPr>
        <w:footnoteReference w:id="636"/>
      </w:r>
    </w:p>
    <w:p w:rsidR="00CE01AA" w:rsidRPr="002E11FC" w:rsidRDefault="00CE01AA"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هذا والتقوى كما يقول علماء اللغة: مأخوذة من الاتقاء, وهو طلب السلامة مما فيه ضرر وخوف, أي: جعل النفس في وقاية مما تخاف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وجعل لكم سرابيل تقيكم الحر و سرابيل تقيكم بأسكم</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37"/>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ومادة التقوى اللغوية مكونة من حروف ثلاثة:القاف, والواو, والياء, ومع ملاحظة التقديم والتأخير بين حروفها تأتي بمعاني ثلاثة :المعنى الأول: القوة سواء كانت مادية أو معنوية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والثاني : الوقاية التي تحقق الحصن والأمن.</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والثالث: الاتقاء الذي هو التباعد والاجتناب يعني: المعاني الثلاث مأخوذة من:قوة- وقي- تقي. وقد تحدث القرآن الكريم عن المعاني الثلاثة :</w:t>
      </w:r>
    </w:p>
    <w:p w:rsidR="00CE01AA" w:rsidRPr="002E11FC" w:rsidRDefault="00CE01AA" w:rsidP="007A048F">
      <w:pPr>
        <w:spacing w:after="0" w:line="240" w:lineRule="auto"/>
        <w:jc w:val="both"/>
        <w:rPr>
          <w:rFonts w:cs="Traditional Arabic"/>
          <w:sz w:val="36"/>
          <w:szCs w:val="36"/>
          <w:rtl/>
        </w:rPr>
      </w:pPr>
      <w:r w:rsidRPr="002E11FC">
        <w:rPr>
          <w:rFonts w:cs="Traditional Arabic" w:hint="cs"/>
          <w:b/>
          <w:bCs/>
          <w:sz w:val="36"/>
          <w:szCs w:val="36"/>
          <w:rtl/>
        </w:rPr>
        <w:t>فذكر معنى القوة</w:t>
      </w:r>
      <w:r w:rsidRPr="002E11FC">
        <w:rPr>
          <w:rFonts w:cs="Traditional Arabic" w:hint="cs"/>
          <w:sz w:val="36"/>
          <w:szCs w:val="36"/>
          <w:rtl/>
        </w:rPr>
        <w:t xml:space="preserve"> في قوله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يحيى خذ الكتاب بقوة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38"/>
      </w:r>
      <w:r w:rsidRPr="002E11FC">
        <w:rPr>
          <w:rFonts w:cs="Traditional Arabic" w:hint="cs"/>
          <w:sz w:val="36"/>
          <w:szCs w:val="36"/>
          <w:rtl/>
        </w:rPr>
        <w:t xml:space="preserve"> أي قوة قلب وجد واجتهاد في العمل به, فالتقوى في العمل تعني: الجد والاجتهاد فيه كما قال تعالى :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خذوا ما أتيناكم بقوة واذكروا ما فيه لعلكم تتقون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39"/>
      </w:r>
    </w:p>
    <w:p w:rsidR="00CE01AA" w:rsidRPr="002E11FC" w:rsidRDefault="00CE01AA" w:rsidP="007A048F">
      <w:pPr>
        <w:spacing w:after="0" w:line="240" w:lineRule="auto"/>
        <w:jc w:val="both"/>
        <w:rPr>
          <w:rFonts w:cs="Traditional Arabic"/>
          <w:sz w:val="36"/>
          <w:szCs w:val="36"/>
          <w:rtl/>
        </w:rPr>
      </w:pPr>
      <w:r w:rsidRPr="002E11FC">
        <w:rPr>
          <w:rFonts w:cs="Traditional Arabic" w:hint="cs"/>
          <w:b/>
          <w:bCs/>
          <w:sz w:val="36"/>
          <w:szCs w:val="36"/>
          <w:rtl/>
        </w:rPr>
        <w:t>والمعنى الثاني</w:t>
      </w:r>
      <w:r w:rsidRPr="002E11FC">
        <w:rPr>
          <w:rFonts w:cs="Traditional Arabic" w:hint="cs"/>
          <w:sz w:val="36"/>
          <w:szCs w:val="36"/>
          <w:rtl/>
        </w:rPr>
        <w:t xml:space="preserve"> : الوقاية التي تحقق الحصن والأمن كما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فوقاه الله سيئات ما مكروا وحاق بآل فرعون سوء العذاب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40"/>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وقال في وصف المتقين:</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ووقاهم ربهم عذاب الجحيم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41"/>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وقال على لسان المؤمنين يوم القيامة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فمن الله علينا ووقانا عذاب السموم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42"/>
      </w:r>
      <w:r w:rsidRPr="002E11FC">
        <w:rPr>
          <w:rFonts w:cs="Traditional Arabic" w:hint="cs"/>
          <w:sz w:val="36"/>
          <w:szCs w:val="36"/>
          <w:rtl/>
        </w:rPr>
        <w:t xml:space="preserve">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فوقاهم الله شر ذلك اليوم ولقاهم نضرة وسرورا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43"/>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أي نجَّاهم وحفظهم, وأمنهم من شر ذلك اليوم</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ومن كلام الإمام علي </w:t>
      </w:r>
      <w:r w:rsidRPr="002E11FC">
        <w:rPr>
          <w:rFonts w:cs="Traditional Arabic"/>
          <w:sz w:val="36"/>
          <w:szCs w:val="36"/>
        </w:rPr>
        <w:sym w:font="AGA Arabesque" w:char="0074"/>
      </w:r>
      <w:r w:rsidRPr="002E11FC">
        <w:rPr>
          <w:rFonts w:cs="Traditional Arabic" w:hint="cs"/>
          <w:sz w:val="36"/>
          <w:szCs w:val="36"/>
          <w:rtl/>
        </w:rPr>
        <w:t xml:space="preserve">: لما حضر البأس يوم بدر اتقينا برسول الله </w:t>
      </w:r>
      <w:r w:rsidRPr="002E11FC">
        <w:rPr>
          <w:rFonts w:cs="Traditional Arabic"/>
          <w:sz w:val="36"/>
          <w:szCs w:val="36"/>
        </w:rPr>
        <w:sym w:font="AGA Arabesque" w:char="0072"/>
      </w:r>
      <w:r w:rsidRPr="002E11FC">
        <w:rPr>
          <w:rFonts w:cs="Traditional Arabic" w:hint="cs"/>
          <w:sz w:val="36"/>
          <w:szCs w:val="36"/>
          <w:rtl/>
        </w:rPr>
        <w:t xml:space="preserve"> وكان من أشد الناس ما كان أو لم يكن أحد أقرب إلى المشركين منه.</w:t>
      </w:r>
      <w:r w:rsidRPr="002E11FC">
        <w:rPr>
          <w:rStyle w:val="a9"/>
          <w:rFonts w:cs="Traditional Arabic"/>
          <w:sz w:val="36"/>
          <w:szCs w:val="36"/>
          <w:rtl/>
        </w:rPr>
        <w:footnoteReference w:id="644"/>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hint="cs"/>
          <w:b/>
          <w:bCs/>
          <w:sz w:val="36"/>
          <w:szCs w:val="36"/>
          <w:rtl/>
        </w:rPr>
        <w:t>والمعنى الثالث</w:t>
      </w:r>
      <w:r w:rsidRPr="002E11FC">
        <w:rPr>
          <w:rFonts w:cs="Traditional Arabic" w:hint="cs"/>
          <w:sz w:val="36"/>
          <w:szCs w:val="36"/>
          <w:rtl/>
        </w:rPr>
        <w:t xml:space="preserve"> بمعنى التباعد عن الشر والوقاية منه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واتقوا النار التي أعدت للكافرين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45"/>
      </w:r>
      <w:r w:rsidRPr="002E11FC">
        <w:rPr>
          <w:rFonts w:cs="Traditional Arabic" w:hint="cs"/>
          <w:sz w:val="36"/>
          <w:szCs w:val="36"/>
          <w:rtl/>
        </w:rPr>
        <w:t xml:space="preserve"> أي: ابتعدوا عنها, واجتنبوها بالابتعاد عما يؤدي إلى الوقوع فيها, فالتقوى هي: حفظ النفس عما يعرضها للوم والعذاب,  بترك أسباب السخط والعقوبة, وفعل الفرائض المنجية, والموصلة للنقم والخلود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:"الحلال بَيِّن والحرام بَيِّن, وبينهما أمور مشتبهات, لا يعلمها كثير من الناس , فمن اتقى الشبهات فقد استبرأ لدينه وعرضه, ومن وقع في الشبهات وقع في الحرام, كالراعي يرعى حول الحمى يوشك أن يقع فيه, ألا وإن لكل ملك حمى, وحمى الله في أرضه محارمه " </w:t>
      </w:r>
      <w:r w:rsidRPr="002E11FC">
        <w:rPr>
          <w:rFonts w:cs="Traditional Arabic"/>
          <w:sz w:val="36"/>
          <w:szCs w:val="36"/>
          <w:rtl/>
        </w:rPr>
        <w:footnoteReference w:id="646"/>
      </w:r>
    </w:p>
    <w:p w:rsidR="00CE01AA" w:rsidRPr="002E11FC" w:rsidRDefault="00CE01AA"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والتقوى تطلق في القرآن بمعان ثلاثة : </w:t>
      </w:r>
    </w:p>
    <w:p w:rsidR="00CE01AA" w:rsidRPr="002E11FC" w:rsidRDefault="00CE01AA" w:rsidP="007A048F">
      <w:pPr>
        <w:spacing w:after="0" w:line="240" w:lineRule="auto"/>
        <w:jc w:val="both"/>
        <w:rPr>
          <w:rFonts w:cs="Traditional Arabic"/>
          <w:sz w:val="36"/>
          <w:szCs w:val="36"/>
          <w:rtl/>
        </w:rPr>
      </w:pPr>
      <w:r w:rsidRPr="002E11FC">
        <w:rPr>
          <w:rFonts w:cs="Traditional Arabic" w:hint="cs"/>
          <w:b/>
          <w:bCs/>
          <w:sz w:val="36"/>
          <w:szCs w:val="36"/>
          <w:rtl/>
        </w:rPr>
        <w:t>بمعنى الخشية والهيبة</w:t>
      </w:r>
      <w:r w:rsidRPr="002E11FC">
        <w:rPr>
          <w:rFonts w:cs="Traditional Arabic" w:hint="cs"/>
          <w:sz w:val="36"/>
          <w:szCs w:val="36"/>
          <w:rtl/>
        </w:rPr>
        <w:t xml:space="preserve"> كما في قوله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وإياي فاتقون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47"/>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وتطلق بمعنى الطاعة والعبادة كما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اتقوا الله حق تقاته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48"/>
      </w:r>
      <w:r w:rsidRPr="002E11FC">
        <w:rPr>
          <w:rFonts w:cs="Traditional Arabic" w:hint="cs"/>
          <w:sz w:val="36"/>
          <w:szCs w:val="36"/>
          <w:rtl/>
        </w:rPr>
        <w:t>وتطلق بمعنى تنزبه القلب عن الذنوب والآثام وهذه هي حقيقتها التي اعتنى بها القرآن كثيرا 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ومن يطع الله ورسوله ويخشى الله ويتقه فأولئك هم الفائزون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649"/>
      </w:r>
      <w:r w:rsidRPr="002E11FC">
        <w:rPr>
          <w:rFonts w:cs="Traditional Arabic" w:hint="cs"/>
          <w:sz w:val="36"/>
          <w:szCs w:val="36"/>
          <w:rtl/>
        </w:rPr>
        <w:t xml:space="preserve"> والتقوى كما يقول أمير المؤمنين عمر رضي الله عنه : ألا يراك الله حيث نهاك ولا يفتقدك حيث أمرك.</w:t>
      </w:r>
    </w:p>
    <w:p w:rsidR="00CE01AA" w:rsidRPr="002E11FC" w:rsidRDefault="00CE01AA" w:rsidP="007A048F">
      <w:pPr>
        <w:spacing w:after="0" w:line="240" w:lineRule="auto"/>
        <w:jc w:val="both"/>
        <w:rPr>
          <w:rFonts w:cs="Traditional Arabic"/>
          <w:sz w:val="36"/>
          <w:szCs w:val="36"/>
        </w:rPr>
      </w:pPr>
      <w:r w:rsidRPr="002E11FC">
        <w:rPr>
          <w:rFonts w:cs="Traditional Arabic" w:hint="cs"/>
          <w:sz w:val="36"/>
          <w:szCs w:val="36"/>
          <w:rtl/>
        </w:rPr>
        <w:t>ويقول عبد الله بن عباس : التقوى : امتثال الأوامر واجتناب النواهي .</w:t>
      </w:r>
      <w:r w:rsidRPr="002E11FC">
        <w:rPr>
          <w:rStyle w:val="a9"/>
          <w:rFonts w:cs="Traditional Arabic"/>
          <w:sz w:val="36"/>
          <w:szCs w:val="36"/>
          <w:rtl/>
        </w:rPr>
        <w:footnoteReference w:id="650"/>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ويقول علي كرم الله وجهه : التقوى هي الخوف من الجليل والعمل بالتنزيل والرضا بالقليل وإعداد السفر ليوم الرحيل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وقال الشيخ محمد عبده:  التقوى أن تقي نفسك من الله :من عذابه, من سخطه, من جبروته, من انتقامه, وعقوبته, فإن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بطش ربك لشديد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51"/>
      </w:r>
      <w:r w:rsidRPr="002E11FC">
        <w:rPr>
          <w:rFonts w:cs="Traditional Arabic" w:hint="cs"/>
          <w:sz w:val="36"/>
          <w:szCs w:val="36"/>
          <w:rtl/>
        </w:rPr>
        <w:t xml:space="preserve"> ولا ينجى منه إلا من لبس الدرع الواقي وهو لباس التقوى فالله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ولباس التقوى ذلك خير</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52"/>
      </w:r>
      <w:r w:rsidRPr="002E11FC">
        <w:rPr>
          <w:rFonts w:cs="Traditional Arabic" w:hint="cs"/>
          <w:sz w:val="36"/>
          <w:szCs w:val="36"/>
          <w:rtl/>
        </w:rPr>
        <w:t xml:space="preserve">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وقال سبحانه وتعالى: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وينجي الله الذين اتقوا بمفازتهم لا يمسهم السوء ولا هم يحزنون </w:t>
      </w:r>
      <w:r w:rsidRPr="002E11FC">
        <w:rPr>
          <w:rFonts w:cs="Traditional Arabic"/>
          <w:sz w:val="36"/>
          <w:szCs w:val="36"/>
        </w:rPr>
        <w:sym w:font="AGA Arabesque" w:char="005B"/>
      </w:r>
      <w:r w:rsidRPr="002E11FC">
        <w:rPr>
          <w:rFonts w:cs="Traditional Arabic"/>
          <w:sz w:val="36"/>
          <w:szCs w:val="36"/>
          <w:rtl/>
        </w:rPr>
        <w:footnoteReference w:id="653"/>
      </w:r>
      <w:r w:rsidRPr="002E11FC">
        <w:rPr>
          <w:rFonts w:cs="Traditional Arabic" w:hint="cs"/>
          <w:sz w:val="36"/>
          <w:szCs w:val="36"/>
          <w:rtl/>
        </w:rPr>
        <w:t xml:space="preserve"> وإن عذاب الله الذي يجب اتقاءه قسمان :عذاب دنيوي, وعقاب أخروي </w:t>
      </w:r>
    </w:p>
    <w:p w:rsidR="00CE01AA" w:rsidRPr="002E11FC" w:rsidRDefault="00CE01AA" w:rsidP="007A048F">
      <w:pPr>
        <w:spacing w:after="0" w:line="240" w:lineRule="auto"/>
        <w:jc w:val="both"/>
        <w:rPr>
          <w:rFonts w:cs="Traditional Arabic"/>
          <w:sz w:val="36"/>
          <w:szCs w:val="36"/>
        </w:rPr>
      </w:pPr>
      <w:r w:rsidRPr="002E11FC">
        <w:rPr>
          <w:rFonts w:cs="Traditional Arabic" w:hint="cs"/>
          <w:sz w:val="36"/>
          <w:szCs w:val="36"/>
          <w:rtl/>
        </w:rPr>
        <w:t xml:space="preserve">وكل منهما يتقى باتقاء أسبابه وهي نوعان : مخالفة أوامر الله ونواهيه, ومخالفة سنته في نظام خلقه .لذا قيل : إن التقوى حق التقوى هي: أن يطاع الله فلا يعصى, ويذكر الله فلا ينسى ويشكر الله فلا يكفر. </w:t>
      </w:r>
      <w:r w:rsidRPr="002E11FC">
        <w:rPr>
          <w:rFonts w:cs="Traditional Arabic" w:hint="cs"/>
          <w:sz w:val="36"/>
          <w:szCs w:val="36"/>
        </w:rPr>
        <w:t xml:space="preserve">  </w:t>
      </w:r>
      <w:r w:rsidRPr="002E11FC">
        <w:rPr>
          <w:rFonts w:cs="Traditional Arabic"/>
          <w:sz w:val="36"/>
          <w:szCs w:val="36"/>
        </w:rPr>
        <w:t xml:space="preserve">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وعن ابن عباس في قوله:{ هدى للمتقين} أي: الذين يحذرون من الله عقوبته في ترك ما يعرفون من الهدى, ويرجون رحمته في التصديق مما جاء منه .</w:t>
      </w:r>
      <w:r w:rsidRPr="002E11FC">
        <w:rPr>
          <w:rStyle w:val="a9"/>
          <w:rFonts w:cs="Traditional Arabic"/>
          <w:sz w:val="36"/>
          <w:szCs w:val="36"/>
          <w:rtl/>
        </w:rPr>
        <w:footnoteReference w:id="654"/>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وعن معاذ بن جبل أنه قيل له : من المتقون ؟ فقال : قوم اتقوا الشرك وعبادة الأوثان وأخلصوا لله العبادة.</w:t>
      </w:r>
      <w:r w:rsidRPr="002E11FC">
        <w:rPr>
          <w:rStyle w:val="a9"/>
          <w:rFonts w:cs="Traditional Arabic"/>
          <w:sz w:val="36"/>
          <w:szCs w:val="36"/>
          <w:rtl/>
        </w:rPr>
        <w:footnoteReference w:id="655"/>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وعن أبي هريرة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أن رجلا قال له : ما التقوى ؟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قال : هل وجدت طريقًا ذا شوك ؟ قال : نعم</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قال : فكيف صنعت ؟ قال : إذا رأيت الشوك عدلت عنه, أو جاوزته, أو قصرت عنه قال : ذاك التقوى.</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وعن أبي الدرداء</w:t>
      </w:r>
      <w:r w:rsidRPr="002E11FC">
        <w:rPr>
          <w:rFonts w:cs="Traditional Arabic"/>
          <w:sz w:val="36"/>
          <w:szCs w:val="36"/>
        </w:rPr>
        <w:sym w:font="AGA Arabesque" w:char="0074"/>
      </w:r>
      <w:r w:rsidRPr="002E11FC">
        <w:rPr>
          <w:rFonts w:cs="Traditional Arabic" w:hint="cs"/>
          <w:sz w:val="36"/>
          <w:szCs w:val="36"/>
          <w:rtl/>
        </w:rPr>
        <w:t xml:space="preserve"> قال : تمام التقوى أن يتقي الله العبد حتى يتقيه من مثقال ذرة حين يترك بعض ما يرى أنه حلال خشية أن يكون حجابا بينه وبين الحرام .</w:t>
      </w:r>
      <w:r w:rsidRPr="002E11FC">
        <w:rPr>
          <w:rStyle w:val="a9"/>
          <w:rFonts w:cs="Traditional Arabic"/>
          <w:sz w:val="36"/>
          <w:szCs w:val="36"/>
          <w:rtl/>
        </w:rPr>
        <w:footnoteReference w:id="656"/>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وقال رسول الله </w:t>
      </w:r>
      <w:r w:rsidRPr="002E11FC">
        <w:rPr>
          <w:rFonts w:cs="Traditional Arabic"/>
          <w:sz w:val="36"/>
          <w:szCs w:val="36"/>
        </w:rPr>
        <w:sym w:font="AGA Arabesque" w:char="0072"/>
      </w:r>
      <w:r w:rsidRPr="002E11FC">
        <w:rPr>
          <w:rFonts w:cs="Traditional Arabic" w:hint="cs"/>
          <w:sz w:val="36"/>
          <w:szCs w:val="36"/>
          <w:rtl/>
        </w:rPr>
        <w:t xml:space="preserve">:"  لا يبلغ العبد أن يكون من المتقين, حتى يدع ما لا بأس به حذرا لما به البأس" </w:t>
      </w:r>
      <w:r w:rsidRPr="002E11FC">
        <w:rPr>
          <w:rStyle w:val="a9"/>
          <w:rFonts w:cs="Traditional Arabic"/>
          <w:sz w:val="36"/>
          <w:szCs w:val="36"/>
          <w:rtl/>
        </w:rPr>
        <w:footnoteReference w:id="657"/>
      </w:r>
      <w:r w:rsidRPr="002E11FC">
        <w:rPr>
          <w:rFonts w:cs="Traditional Arabic" w:hint="cs"/>
          <w:sz w:val="36"/>
          <w:szCs w:val="36"/>
          <w:rtl/>
        </w:rPr>
        <w:t xml:space="preserve">  فالمصير إلى ما أفاده هذا الحديث واجب, ويكون هذا معنى شرعيًا للمتقي أخص من غيره. </w:t>
      </w:r>
      <w:r w:rsidRPr="002E11FC">
        <w:rPr>
          <w:rStyle w:val="a9"/>
          <w:rFonts w:cs="Traditional Arabic"/>
          <w:sz w:val="36"/>
          <w:szCs w:val="36"/>
          <w:rtl/>
        </w:rPr>
        <w:footnoteReference w:id="658"/>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وقيل: التقوى أن تزين سرك للحق, كما تزين علانيتك للخلق, والتحقيق أن للتقوى ثلاث مراتب:</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الأولى: التوقى عن العذاب المخلد ,بالتبرؤ عن الكفر, وعليه قوله تعالى :</w:t>
      </w:r>
      <w:r w:rsidRPr="002E11FC">
        <w:rPr>
          <w:rFonts w:cs="Traditional Arabic"/>
          <w:sz w:val="36"/>
          <w:szCs w:val="36"/>
        </w:rPr>
        <w:sym w:font="AGA Arabesque" w:char="005D"/>
      </w:r>
      <w:r w:rsidRPr="002E11FC">
        <w:rPr>
          <w:rFonts w:cs="Traditional Arabic" w:hint="cs"/>
          <w:sz w:val="36"/>
          <w:szCs w:val="36"/>
          <w:rtl/>
        </w:rPr>
        <w:t>وألزمهم كلمة التقوى</w:t>
      </w:r>
      <w:r w:rsidRPr="002E11FC">
        <w:rPr>
          <w:rFonts w:cs="Traditional Arabic"/>
          <w:sz w:val="36"/>
          <w:szCs w:val="36"/>
        </w:rPr>
        <w:sym w:font="AGA Arabesque" w:char="005B"/>
      </w:r>
      <w:r w:rsidRPr="002E11FC">
        <w:rPr>
          <w:rFonts w:cs="Traditional Arabic"/>
          <w:sz w:val="36"/>
          <w:szCs w:val="36"/>
          <w:rtl/>
        </w:rPr>
        <w:t xml:space="preserve">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والثانية: التجنب عن كل ما يؤثم من فعل, أو ترك حتى الصغائر عند قوم وهو المتعارف بالتقوى في الشرع, وهو المعنى بقوله تعالى: </w:t>
      </w:r>
      <w:r w:rsidRPr="002E11FC">
        <w:rPr>
          <w:rFonts w:cs="Traditional Arabic"/>
          <w:sz w:val="36"/>
          <w:szCs w:val="36"/>
        </w:rPr>
        <w:sym w:font="AGA Arabesque" w:char="005D"/>
      </w:r>
      <w:r w:rsidRPr="002E11FC">
        <w:rPr>
          <w:rFonts w:cs="Traditional Arabic" w:hint="cs"/>
          <w:sz w:val="36"/>
          <w:szCs w:val="36"/>
          <w:rtl/>
        </w:rPr>
        <w:t xml:space="preserve"> ولو أن أهل القرى آمنوا واتقوا</w:t>
      </w:r>
      <w:r w:rsidRPr="002E11FC">
        <w:rPr>
          <w:rFonts w:cs="Traditional Arabic"/>
          <w:sz w:val="36"/>
          <w:szCs w:val="36"/>
        </w:rPr>
        <w:sym w:font="AGA Arabesque" w:char="005B"/>
      </w:r>
      <w:r w:rsidRPr="002E11FC">
        <w:rPr>
          <w:rStyle w:val="a9"/>
          <w:rFonts w:cs="Traditional Arabic"/>
          <w:sz w:val="36"/>
          <w:szCs w:val="36"/>
          <w:rtl/>
        </w:rPr>
        <w:footnoteReference w:id="659"/>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والثالثة:  أن يتنزه عن كل ما يشغل سره عن الحق عز وجل, ويتبتل إليه بكليته وهو التقوى الحقيقي المأمور به في قوله تعالى:</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اتقوا الله حق تقاته</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660"/>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ولهذه المرتبة عرض عريض يتفاوت فيه طبقات أصحابها, حسب تفاوت درجات استعداداتهم الفائضة عليهم, بموجب المشيئة الإلهية.</w:t>
      </w:r>
      <w:r w:rsidRPr="002E11FC">
        <w:rPr>
          <w:rStyle w:val="a9"/>
          <w:rFonts w:cs="Traditional Arabic"/>
          <w:sz w:val="36"/>
          <w:szCs w:val="36"/>
          <w:rtl/>
        </w:rPr>
        <w:footnoteReference w:id="661"/>
      </w:r>
      <w:r w:rsidRPr="002E11FC">
        <w:rPr>
          <w:rFonts w:cs="Traditional Arabic" w:hint="cs"/>
          <w:sz w:val="36"/>
          <w:szCs w:val="36"/>
          <w:rtl/>
        </w:rPr>
        <w:t xml:space="preserve">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وعن عمر بن عبد العزيز قال : يا أيها الناس اتقوا الله, فإنه ليس من هالك إلا له خلف إلا التقوى.</w:t>
      </w:r>
      <w:r w:rsidRPr="002E11FC">
        <w:rPr>
          <w:rStyle w:val="a9"/>
          <w:rFonts w:cs="Traditional Arabic"/>
          <w:sz w:val="36"/>
          <w:szCs w:val="36"/>
          <w:rtl/>
        </w:rPr>
        <w:footnoteReference w:id="662"/>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وعن قتادة قال : لما خلق الله الجنة قال لها : تكلمي قالت : طوبى للمتقين.</w:t>
      </w:r>
      <w:r w:rsidRPr="002E11FC">
        <w:rPr>
          <w:rStyle w:val="a9"/>
          <w:rFonts w:cs="Traditional Arabic"/>
          <w:sz w:val="36"/>
          <w:szCs w:val="36"/>
          <w:rtl/>
        </w:rPr>
        <w:footnoteReference w:id="663"/>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 عن مالك بن دينار قال : القيامة عرس المتقين.</w:t>
      </w:r>
      <w:r w:rsidRPr="002E11FC">
        <w:rPr>
          <w:rStyle w:val="a9"/>
          <w:rFonts w:cs="Traditional Arabic"/>
          <w:sz w:val="36"/>
          <w:szCs w:val="36"/>
          <w:rtl/>
        </w:rPr>
        <w:footnoteReference w:id="664"/>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و عن محمد بن يزيد الرحبي قال : قيل لأبي الدرداء : أنه ليس أحد له بيت في الأنصار إلا قال شعرا فما لك لا تقول ؟ ! قال : وأنا قلت فاستمعوه : يريد المرء أن يعطى مناه ويأبى,  ويأبى الله إلا ما أراد. </w:t>
      </w:r>
      <w:r w:rsidRPr="002E11FC">
        <w:rPr>
          <w:rStyle w:val="a9"/>
          <w:rFonts w:cs="Traditional Arabic"/>
          <w:sz w:val="36"/>
          <w:szCs w:val="36"/>
          <w:rtl/>
        </w:rPr>
        <w:footnoteReference w:id="665"/>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ولقد أمر الله عباده أن يتزينوا بالتقوى,  ويجعلوها لهم شعارًا في قلوبهم, وفي أعمالهم, في سرهم ونجواهم وفي علانيتهم, فنص عليها عقيب كل حكم وتشريع ذو أهمية؛ لأنه لا عبادة تقوم بدون التقوى, وعلل كثير من الأحكام والعبادات بأن الغاية منها تربية النفوس على تقوى الله, حتى يخلص العبد كله لله.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فمثلا جعل الغاية من الصيام هي التقوى: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كتب عليكم الصيام كما كتب على الذين من قبلكم لعلكم تتقون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66"/>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وفي آيات الحج:</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وتزودوا فإن خير الزاد التقوى واتقون يا أولي الألباب</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67"/>
      </w:r>
      <w:r w:rsidRPr="002E11FC">
        <w:rPr>
          <w:rFonts w:cs="Traditional Arabic" w:hint="cs"/>
          <w:sz w:val="36"/>
          <w:szCs w:val="36"/>
          <w:rtl/>
        </w:rPr>
        <w:t xml:space="preserve"> وفي آيات الجهاد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اصبروا وصابروا ورابطوا واتقوا الله لعلكم تفلحون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68"/>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وقرن الأمر بالتقوى مرة بأن الله سريع الحساب, ومرة بأن الله عليم بذات الصدور, ومرة بأن الله شديد العقاب, ومرة بأن الله خبير بما تعملون, وذلك لأن التقوى خير زاد للعبد في دنياه, وأفضل شيء يقرب المرء لمولاه,  وليس أدل على ذلك من وعد الله عباده أنهم إذا اتقوا الله جعل الله فرقانا بين الحق والباطل, ويكفر عنهم سيئاتهم, ويغفر لهم الذنوب والأوزار, وأصلح بالهم وأعمالهم,  وفوق هذا يؤتهم كفلين من رحمته, ويجعل لهم نورا يمشون به,  وأنه سيبارك لهم في أولادهم,  ويجعل لهم فيهم خلف  خير, ويحفظهم من كيد الخصوم والأعداء.</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يا أيها الذين آمنوا اتقوا الله  وآمنوا برسوله يؤتكم كفلين من رحمته ويجعل لكم نورا تمشون به ويغفر لكم والله غفور رحيم</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69"/>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ومن يتق الله يجعل له مخرجا ويرزقه من حيث لا يحتسب ومن يتوكل على الله فهو حسبه إن الله بالغ أمره قد جعل الله لكل شيء قدرا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0"/>
      </w:r>
    </w:p>
    <w:p w:rsidR="00CE01AA" w:rsidRPr="003942C6" w:rsidRDefault="00CE01AA"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أيها المسلمون: </w:t>
      </w:r>
      <w:r w:rsidRPr="002E11FC">
        <w:rPr>
          <w:rFonts w:cs="Traditional Arabic" w:hint="cs"/>
          <w:sz w:val="36"/>
          <w:szCs w:val="36"/>
          <w:rtl/>
        </w:rPr>
        <w:t>هذا وإن للمتقين عند ربهم جنات النعيم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للمتقين مفازا حدائق وأعنابا وكواعب أترابا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1"/>
      </w:r>
      <w:r w:rsidRPr="002E11FC">
        <w:rPr>
          <w:rFonts w:cs="Traditional Arabic" w:hint="cs"/>
          <w:sz w:val="36"/>
          <w:szCs w:val="36"/>
          <w:rtl/>
        </w:rPr>
        <w:t xml:space="preserve">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يقول المولى جل علاه في مفتتح كتابه المجيد:</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الم.ذَلِكَ الْكِتَابُ لاَ رَيْبَ فِيهِ هُدًى لِّلْمُتَّقِينَ.الَّذِينَ يُؤْمِنُونَ بِالْغَيْبِ وَيُقِيمُونَ الصَّلاَةَ وَمِمَّا رَزَقْنَاهُمْ يُنْفِقُونَ4.وَالَّذِينَ يُؤْمِنُونَ بِمَا أُنْزِلَ إِلَيْكَ وَمَا أُنْزِلَ مِن قَبْلِكَ وبِالآَخِرَةِ هُمْ يُوقِنُونَ أُولَئِكَ عَلَى هُدًى مِّن رَّبِّهِمْ وَأُولَئِكَ هُمُ الْمُفْلِحُونَ6</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2"/>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فالمولى عز وجل جعل مقدمة كتابه المجيد في وصف المتقين.</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والنبي </w:t>
      </w:r>
      <w:r w:rsidRPr="002E11FC">
        <w:rPr>
          <w:rFonts w:cs="Traditional Arabic"/>
          <w:sz w:val="36"/>
          <w:szCs w:val="36"/>
        </w:rPr>
        <w:sym w:font="AGA Arabesque" w:char="0065"/>
      </w:r>
      <w:r w:rsidRPr="002E11FC">
        <w:rPr>
          <w:rFonts w:cs="Traditional Arabic" w:hint="cs"/>
          <w:sz w:val="36"/>
          <w:szCs w:val="36"/>
          <w:rtl/>
        </w:rPr>
        <w:t xml:space="preserve"> أوصى أصحابه كثيرًا بالتقوى يقول </w:t>
      </w:r>
      <w:r w:rsidRPr="002E11FC">
        <w:rPr>
          <w:rFonts w:cs="Traditional Arabic"/>
          <w:sz w:val="36"/>
          <w:szCs w:val="36"/>
        </w:rPr>
        <w:sym w:font="AGA Arabesque" w:char="0065"/>
      </w:r>
      <w:r w:rsidRPr="002E11FC">
        <w:rPr>
          <w:rFonts w:cs="Traditional Arabic" w:hint="cs"/>
          <w:sz w:val="36"/>
          <w:szCs w:val="36"/>
          <w:rtl/>
        </w:rPr>
        <w:t xml:space="preserve"> :"اتق الله حيثما كنت, واتبع الحسنة السيئة تمحها, وخالط الناس بخلق حسن " </w:t>
      </w:r>
      <w:r w:rsidRPr="002E11FC">
        <w:rPr>
          <w:rFonts w:cs="Traditional Arabic"/>
          <w:sz w:val="36"/>
          <w:szCs w:val="36"/>
          <w:rtl/>
        </w:rPr>
        <w:footnoteReference w:id="673"/>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وفوق هذا أن جعل الولاية منه, والقبول والحب والرفعة والمنزلة للمتقين فقال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و الله ولي المتقين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4"/>
      </w:r>
      <w:r w:rsidRPr="002E11FC">
        <w:rPr>
          <w:rFonts w:cs="Traditional Arabic" w:hint="cs"/>
          <w:sz w:val="36"/>
          <w:szCs w:val="36"/>
          <w:rtl/>
        </w:rPr>
        <w:t xml:space="preserve"> </w:t>
      </w:r>
      <w:r w:rsidR="003B659E" w:rsidRPr="002E11FC">
        <w:rPr>
          <w:rFonts w:cs="Traditional Arabic" w:hint="cs"/>
          <w:sz w:val="36"/>
          <w:szCs w:val="36"/>
          <w:rtl/>
        </w:rPr>
        <w:t xml:space="preserve">وقال </w:t>
      </w: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الله يحب المتقين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5"/>
      </w:r>
      <w:r w:rsidR="003B659E" w:rsidRPr="002E11FC">
        <w:rPr>
          <w:rFonts w:cs="Traditional Arabic" w:hint="cs"/>
          <w:sz w:val="36"/>
          <w:szCs w:val="36"/>
          <w:rtl/>
        </w:rPr>
        <w:t xml:space="preserve">وقال </w:t>
      </w: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إنما يتقبل الله من المتقين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6"/>
      </w:r>
    </w:p>
    <w:p w:rsidR="00CE01AA" w:rsidRPr="002E11FC" w:rsidRDefault="003B659E"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00CE01AA" w:rsidRPr="002E11FC">
        <w:rPr>
          <w:rFonts w:cs="Traditional Arabic" w:hint="cs"/>
          <w:sz w:val="36"/>
          <w:szCs w:val="36"/>
          <w:rtl/>
        </w:rPr>
        <w:t>:</w:t>
      </w:r>
      <w:r w:rsidR="00CE01AA" w:rsidRPr="002E11FC">
        <w:rPr>
          <w:rFonts w:cs="Traditional Arabic" w:hint="cs"/>
          <w:sz w:val="36"/>
          <w:szCs w:val="36"/>
        </w:rPr>
        <w:t xml:space="preserve"> </w:t>
      </w:r>
      <w:r w:rsidR="00CE01AA" w:rsidRPr="002E11FC">
        <w:rPr>
          <w:rFonts w:cs="Traditional Arabic"/>
          <w:sz w:val="36"/>
          <w:szCs w:val="36"/>
        </w:rPr>
        <w:sym w:font="AGA Arabesque" w:char="005D"/>
      </w:r>
      <w:r w:rsidR="00CE01AA" w:rsidRPr="002E11FC">
        <w:rPr>
          <w:rFonts w:cs="Traditional Arabic" w:hint="cs"/>
          <w:sz w:val="36"/>
          <w:szCs w:val="36"/>
          <w:rtl/>
        </w:rPr>
        <w:t xml:space="preserve"> إن أكرمكم عند الله أتقاكم</w:t>
      </w:r>
      <w:r w:rsidR="00CE01AA" w:rsidRPr="002E11FC">
        <w:rPr>
          <w:rFonts w:cs="Traditional Arabic"/>
          <w:sz w:val="36"/>
          <w:szCs w:val="36"/>
        </w:rPr>
        <w:sym w:font="AGA Arabesque" w:char="005B"/>
      </w:r>
      <w:r w:rsidR="00CE01AA" w:rsidRPr="002E11FC">
        <w:rPr>
          <w:rFonts w:cs="Traditional Arabic" w:hint="cs"/>
          <w:sz w:val="36"/>
          <w:szCs w:val="36"/>
          <w:rtl/>
        </w:rPr>
        <w:t xml:space="preserve">  </w:t>
      </w:r>
      <w:r w:rsidR="00CE01AA" w:rsidRPr="002E11FC">
        <w:rPr>
          <w:rFonts w:cs="Traditional Arabic"/>
          <w:sz w:val="36"/>
          <w:szCs w:val="36"/>
          <w:rtl/>
        </w:rPr>
        <w:footnoteReference w:id="677"/>
      </w:r>
      <w:r w:rsidR="00CE01AA" w:rsidRPr="002E11FC">
        <w:rPr>
          <w:rFonts w:cs="Traditional Arabic" w:hint="cs"/>
          <w:sz w:val="36"/>
          <w:szCs w:val="36"/>
          <w:rtl/>
        </w:rPr>
        <w:t xml:space="preserve">وسئل </w:t>
      </w:r>
      <w:r w:rsidR="00CE01AA" w:rsidRPr="002E11FC">
        <w:rPr>
          <w:rFonts w:cs="Traditional Arabic"/>
          <w:sz w:val="36"/>
          <w:szCs w:val="36"/>
        </w:rPr>
        <w:sym w:font="AGA Arabesque" w:char="0065"/>
      </w:r>
      <w:r w:rsidR="00CE01AA" w:rsidRPr="002E11FC">
        <w:rPr>
          <w:rFonts w:cs="Traditional Arabic" w:hint="cs"/>
          <w:sz w:val="36"/>
          <w:szCs w:val="36"/>
          <w:rtl/>
        </w:rPr>
        <w:t xml:space="preserve"> عن وصف الأتقياء فقال :" إن الله يحب الأبرار الأتقياء الأخفياء الذين إذا غابوا لم يفتقدوا . وإن حضروا لم يعرفوا . قلوبهم مصابيح الهدى . يخرجون من كل غبراء مظلمة"</w:t>
      </w:r>
      <w:r w:rsidR="00CE01AA" w:rsidRPr="002E11FC">
        <w:rPr>
          <w:rStyle w:val="a9"/>
          <w:rFonts w:cs="Traditional Arabic"/>
          <w:sz w:val="36"/>
          <w:szCs w:val="36"/>
          <w:rtl/>
        </w:rPr>
        <w:footnoteReference w:id="678"/>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تعرفهم بقاع الأرض وتحفهم الملائكة، نعم الناس بالدنيا, ونعموا هم بطاعة الله, افترش الناس الفراش الوثير, وهم افترشوا الجباه والركب, ضيع الناس فعل الأنبياء والمرسلين, وحافظوا هم على الفرائض والسنن, تبكي عليهم الأرض إن فقدتهم, ويلعن الجبار كل بلد ليس فيها واحد منهم, قوم نظروا إلى أمر الله بقلوبهم فأذهب الله عنهم الدنيا ولذتها, فهم في نظر أهلها يمشون بلا عقول,  ولكنهم عقلوا إذ جهل الناس, أولئك هم أصحاب الشرف في الآخرة إذا رأيتهم في بلدة فاعلم أنهم أمان لها من عذاب الله, الأرض بهم فرحة ,والديان عنهم راضي.</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يقول صاحب تفسير المنار : إن المتقين علي مراتب منها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الأولى :الذين إذا فعلوا الذنب تذكروا النهي والعقوبة فيسارعون إلى التوبة والعودة إلى سواء السبيل:</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والذين إذا فعلوا فاحشة أو ظلموا أنفسهم ذكروا الله  فاستغفروا لذنوبهم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79"/>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الثانية : الذين إذا طاف بخاطرهم هواجس للشيطان تذكروا ربهم وأنابوا إليه.</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قال الله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الذين اتقوا إذا مسهم طائف من الشيطان تذكروا فإذا هم مبصرون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0"/>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ومن شمائل المتقين: الإحسان في الطاعة,  والإتقان في العمل,  وفي سورة آل عمران ذكر المولى ست صفات للمتقين :الإنفاق في حالتي الشدة والرخاء, وكظم الغيظ  في أشد حالات الغضب, والعفو عن الناس, والإحسان الدائم, والمسارعة إلى الخيرات, وعدم الإصرار على المعاصي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وسارعوا إلى جنة عرضها السموات والأرض أعدت للمتقين الذين ....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1"/>
      </w:r>
      <w:r w:rsidRPr="002E11FC">
        <w:rPr>
          <w:rFonts w:cs="Traditional Arabic" w:hint="cs"/>
          <w:sz w:val="36"/>
          <w:szCs w:val="36"/>
          <w:rtl/>
        </w:rPr>
        <w:t xml:space="preserve"> فالتقوى حجاب بين العبد والمحرمات حمى الله في أرضه علامتها الورع وعلامة الورع: ترك الشبهات خوفا من الوقوع في الخطأ .</w:t>
      </w:r>
    </w:p>
    <w:p w:rsidR="00CE01AA" w:rsidRPr="003942C6" w:rsidRDefault="00CE01AA"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يا أهل الإيمان </w:t>
      </w:r>
      <w:r w:rsidRPr="002E11FC">
        <w:rPr>
          <w:rFonts w:cs="Traditional Arabic" w:hint="cs"/>
          <w:sz w:val="36"/>
          <w:szCs w:val="36"/>
          <w:rtl/>
        </w:rPr>
        <w:t xml:space="preserve"> هذا واعلموا أن التقوى إحسان وإتقان,  ووفاء وصبر,  وبر عبادة وتوحيد,  وقد وعد الله للمتقين بالحسنى وزيادة , وإن العاقبة والجائزة عند الله للمتقين.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ولهذا لما للتقوى من الأثر الكبير, والخير العميم . ينادي المولى  كل خلقه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فاتقوا الله ما استطعتم</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2"/>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ولا يكلف الله نفسا إلا وسعها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3"/>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فعلى المسلم أن يحقق أي درجة من درجات التقوى؛ لأن بها صلاح أمر الدنيا والآخرة معا, ولهذا بشر المتقين بالكرامات في الدنيا فقال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ومن يتق الله يجعل له من أمره يسرا</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4"/>
      </w:r>
      <w:r w:rsidRPr="002E11FC">
        <w:rPr>
          <w:rFonts w:cs="Traditional Arabic" w:hint="cs"/>
          <w:sz w:val="36"/>
          <w:szCs w:val="36"/>
          <w:rtl/>
        </w:rPr>
        <w:t xml:space="preserve">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ومن يتق الله يكفر عنه سيئاته و يعظم له أجرا</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5"/>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انظروا إلى يوسف وما فعله معه أخوته من الكيد, والحقد, وحبسه في السجن, بعد كيد امرأة العزيز, وأخرجه الله من السجون ونجاة من غيابات الجب, ورفعه إلى عرش القصر ثم 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إنه من يتق ويصبر فإن الله لا يضيع أجر المحسنين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6"/>
      </w:r>
      <w:r w:rsidRPr="002E11FC">
        <w:rPr>
          <w:rFonts w:cs="Traditional Arabic" w:hint="cs"/>
          <w:sz w:val="36"/>
          <w:szCs w:val="36"/>
          <w:rtl/>
        </w:rPr>
        <w:t xml:space="preserve"> فسر النجاة والحفظ هو : التقوى.</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 xml:space="preserve">ولهذا أوصى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الأمة وهو يُعَلِّم  معاذ : يا معاذ أوصيك بتقوى وصدق الحديث . </w:t>
      </w:r>
      <w:r w:rsidRPr="002E11FC">
        <w:rPr>
          <w:rStyle w:val="a9"/>
          <w:rFonts w:cs="Traditional Arabic"/>
          <w:sz w:val="36"/>
          <w:szCs w:val="36"/>
          <w:rtl/>
        </w:rPr>
        <w:footnoteReference w:id="687"/>
      </w:r>
      <w:r w:rsidRPr="002E11FC">
        <w:rPr>
          <w:rFonts w:cs="Traditional Arabic" w:hint="cs"/>
          <w:sz w:val="36"/>
          <w:szCs w:val="36"/>
          <w:rtl/>
        </w:rPr>
        <w:t>والوفاء بالعهد .فهو تعليم للأمة في شخص معاذ</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ومن الوصايا الجامعة :" أيها الناس أوصيكم بتقوى الله , واحذروا ما حذركم الله من نفسه, فإن تقوى الله لمن عمل به على وجل, والخوف من الله عون صدق على ما يبغون به من أمر الدنيا والآخرة .</w:t>
      </w:r>
    </w:p>
    <w:p w:rsidR="00CE01AA" w:rsidRPr="002E11FC" w:rsidRDefault="00CE01AA" w:rsidP="007A048F">
      <w:pPr>
        <w:spacing w:after="0" w:line="240" w:lineRule="auto"/>
        <w:jc w:val="both"/>
        <w:rPr>
          <w:rFonts w:cs="Traditional Arabic"/>
          <w:sz w:val="36"/>
          <w:szCs w:val="36"/>
          <w:rtl/>
        </w:rPr>
      </w:pPr>
      <w:r w:rsidRPr="002E11FC">
        <w:rPr>
          <w:rFonts w:cs="Traditional Arabic" w:hint="cs"/>
          <w:sz w:val="36"/>
          <w:szCs w:val="36"/>
          <w:rtl/>
        </w:rPr>
        <w:t>أيها الناس : اتقوا الله في عاجل أمركم وآجله, في السر والعلانية, ومن يتق الله فقد فاز فوزًا عظيمًا , وإن تقوى الله توفي مقته, وتوفي عقوبته, وتوقي سخطه وإن تقوى الله تبيض الوجوه, وترضي الرب, وترفع الدرجة فخذوا بحظكم, ولا تفرطوا في جنب اللهو,  فقد علمكم كتابه ونهج لكم سبيله, ليعلم الذين صدقوا ويعلم الكاذبين.</w:t>
      </w:r>
    </w:p>
    <w:p w:rsidR="005C69DF" w:rsidRPr="002E11FC" w:rsidRDefault="00CE01AA" w:rsidP="007A048F">
      <w:pPr>
        <w:spacing w:after="0" w:line="240" w:lineRule="auto"/>
        <w:rPr>
          <w:rFonts w:cs="Traditional Arabic"/>
          <w:sz w:val="36"/>
          <w:szCs w:val="36"/>
          <w:rtl/>
        </w:rPr>
      </w:pPr>
      <w:r w:rsidRPr="002E11FC">
        <w:rPr>
          <w:rFonts w:cs="Traditional Arabic" w:hint="cs"/>
          <w:sz w:val="36"/>
          <w:szCs w:val="36"/>
          <w:rtl/>
        </w:rPr>
        <w:t xml:space="preserve"> فإن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ما يبدل القول لدي وما أنا بظلام للعبيد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88"/>
      </w:r>
    </w:p>
    <w:p w:rsidR="005C69DF" w:rsidRPr="002E11FC" w:rsidRDefault="005C69DF" w:rsidP="007A048F">
      <w:pPr>
        <w:bidi w:val="0"/>
        <w:spacing w:after="0" w:line="240" w:lineRule="auto"/>
        <w:rPr>
          <w:rFonts w:cs="Traditional Arabic"/>
          <w:sz w:val="36"/>
          <w:szCs w:val="36"/>
          <w:rtl/>
        </w:rPr>
      </w:pPr>
      <w:r w:rsidRPr="002E11FC">
        <w:rPr>
          <w:rFonts w:cs="Traditional Arabic"/>
          <w:sz w:val="36"/>
          <w:szCs w:val="36"/>
          <w:rtl/>
        </w:rPr>
        <w:br w:type="page"/>
      </w:r>
    </w:p>
    <w:p w:rsidR="005C69DF" w:rsidRPr="002E11FC" w:rsidRDefault="003942C6" w:rsidP="007A048F">
      <w:pPr>
        <w:spacing w:after="0" w:line="240" w:lineRule="auto"/>
        <w:jc w:val="center"/>
        <w:rPr>
          <w:rFonts w:cs="Traditional Arabic"/>
          <w:b/>
          <w:bCs/>
          <w:sz w:val="36"/>
          <w:szCs w:val="36"/>
        </w:rPr>
      </w:pPr>
      <w:r>
        <w:rPr>
          <w:rFonts w:cs="Traditional Arabic" w:hint="cs"/>
          <w:b/>
          <w:bCs/>
          <w:sz w:val="36"/>
          <w:szCs w:val="36"/>
          <w:rtl/>
        </w:rPr>
        <w:t>20</w:t>
      </w:r>
      <w:r w:rsidR="005C69DF" w:rsidRPr="002E11FC">
        <w:rPr>
          <w:rFonts w:cs="Traditional Arabic" w:hint="cs"/>
          <w:b/>
          <w:bCs/>
          <w:sz w:val="36"/>
          <w:szCs w:val="36"/>
          <w:rtl/>
        </w:rPr>
        <w:t>- العدل بين الناس</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 الملك القدير,  أحكم الحاكمين, أعدل العادلين, وأسرع الحاسبين, وسبحان الله العظيم, خلق الإنسان في أحسن تقويم, وأرسل له رسلا مبشرين ومنذرين, ليقوم الناس لأمر ربهم بالقسط, فمن اتبع هداه ففي ظل العرش وفي أعلى عليين, ومن أخلد إلى الأرض, واتبع هواه ففي أسفل سافلين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ولا إله إلا الله,  يقول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:"أفضل الذكر لا إله إلا الله, وأفضل الدعاء الحمد لله " </w:t>
      </w:r>
      <w:r w:rsidRPr="002E11FC">
        <w:rPr>
          <w:rStyle w:val="a9"/>
          <w:rFonts w:cs="Traditional Arabic"/>
          <w:sz w:val="36"/>
          <w:szCs w:val="36"/>
          <w:rtl/>
        </w:rPr>
        <w:footnoteReference w:id="689"/>
      </w:r>
      <w:r w:rsidRPr="002E11FC">
        <w:rPr>
          <w:rFonts w:cs="Traditional Arabic" w:hint="cs"/>
          <w:sz w:val="36"/>
          <w:szCs w:val="36"/>
          <w:rtl/>
        </w:rPr>
        <w:t xml:space="preserve"> ,وقال:"  ومن أحب أن يرتع في رياض الجنة فليكثر ذكر الله"</w:t>
      </w:r>
      <w:r w:rsidRPr="002E11FC">
        <w:rPr>
          <w:rStyle w:val="a9"/>
          <w:rFonts w:cs="Traditional Arabic"/>
          <w:sz w:val="36"/>
          <w:szCs w:val="36"/>
          <w:rtl/>
        </w:rPr>
        <w:footnoteReference w:id="690"/>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ولا إله إلا الله زينة كل عمل  فقد سئل النبي </w:t>
      </w:r>
      <w:r w:rsidRPr="002E11FC">
        <w:rPr>
          <w:rFonts w:cs="Traditional Arabic"/>
          <w:sz w:val="36"/>
          <w:szCs w:val="36"/>
        </w:rPr>
        <w:sym w:font="AGA Arabesque" w:char="0065"/>
      </w:r>
      <w:r w:rsidRPr="002E11FC">
        <w:rPr>
          <w:rFonts w:cs="Traditional Arabic" w:hint="cs"/>
          <w:sz w:val="36"/>
          <w:szCs w:val="36"/>
          <w:rtl/>
        </w:rPr>
        <w:t xml:space="preserve"> أي المجاهدين أعظم أجرا ؟ فقال :" أكثرهم لله ذكرا .</w:t>
      </w:r>
      <w:r w:rsidRPr="002E11FC">
        <w:rPr>
          <w:rStyle w:val="a9"/>
          <w:rFonts w:cs="Traditional Arabic"/>
          <w:sz w:val="36"/>
          <w:szCs w:val="36"/>
          <w:rtl/>
        </w:rPr>
        <w:footnoteReference w:id="691"/>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وسئل أي المصلين أعظم أجرا؟ قال :" أكثرهم لله ذكرا "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وسئل أي الصائمين أعظم أجرا؟ قال :" أكثرهم لله ذكرا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قال أبو بكر : ذهب الذاكرون بكل خير فقال </w:t>
      </w:r>
      <w:r w:rsidRPr="002E11FC">
        <w:rPr>
          <w:rFonts w:cs="Traditional Arabic"/>
          <w:sz w:val="36"/>
          <w:szCs w:val="36"/>
        </w:rPr>
        <w:sym w:font="AGA Arabesque" w:char="0065"/>
      </w:r>
      <w:r w:rsidRPr="002E11FC">
        <w:rPr>
          <w:rFonts w:cs="Traditional Arabic" w:hint="cs"/>
          <w:sz w:val="36"/>
          <w:szCs w:val="36"/>
          <w:rtl/>
        </w:rPr>
        <w:t xml:space="preserve"> :" أجل" </w:t>
      </w:r>
      <w:r w:rsidRPr="002E11FC">
        <w:rPr>
          <w:rFonts w:cs="Traditional Arabic"/>
          <w:sz w:val="36"/>
          <w:szCs w:val="36"/>
          <w:rtl/>
        </w:rPr>
        <w:footnoteReference w:id="692"/>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وعن أنس قال : سمعت رسول الله </w:t>
      </w:r>
      <w:r w:rsidRPr="002E11FC">
        <w:rPr>
          <w:rFonts w:cs="Traditional Arabic"/>
          <w:sz w:val="36"/>
          <w:szCs w:val="36"/>
        </w:rPr>
        <w:sym w:font="AGA Arabesque" w:char="0065"/>
      </w:r>
      <w:r w:rsidRPr="002E11FC">
        <w:rPr>
          <w:rFonts w:cs="Traditional Arabic" w:hint="cs"/>
          <w:sz w:val="36"/>
          <w:szCs w:val="36"/>
          <w:rtl/>
        </w:rPr>
        <w:t xml:space="preserve"> يقول :" يحشر الله العباد يوم القيامة - أو قال : الناس - عراة غرلا بهما.</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قال : قلنا : وما بهما ؟ قال : " ليس معهم شيء, ثم يناديهم بصوت يسمعه من بعد كما يسمعه من قرب : أنا الديان أنا الملك لا ينبغي لأحد من أهل النار أن يدخل النار, وله عند أحد من أهل الجنة حق, حتى أقصه منه, ولا ينبغي لأحد من أهل الجنة أن يدخل الجنة, ولأحد من أهل النار عنده حق, حتى أقصه منه حتى اللطمة". قال: قلنا: كيف وإنما نأتي عراة غرلا بهما؟ قال:"الحسنات والسيئات.</w:t>
      </w:r>
      <w:r w:rsidRPr="002E11FC">
        <w:rPr>
          <w:rStyle w:val="a9"/>
          <w:rFonts w:cs="Traditional Arabic"/>
          <w:sz w:val="36"/>
          <w:szCs w:val="36"/>
          <w:rtl/>
        </w:rPr>
        <w:footnoteReference w:id="693"/>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 أشهد أن لا إله إلا الله, وحده لا شريك له, وأشهد أن سيدنا محمد عبده ورسوله القائل :" من ظلم شبرا من أرض الله طوقه الله من سبع أرضين " </w:t>
      </w:r>
      <w:r w:rsidRPr="002E11FC">
        <w:rPr>
          <w:rFonts w:cs="Traditional Arabic"/>
          <w:sz w:val="36"/>
          <w:szCs w:val="36"/>
          <w:rtl/>
        </w:rPr>
        <w:footnoteReference w:id="694"/>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ويوصي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معاذ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فيقول : " اتق دعوة المظلوم فإنه ليس بينها وبين الله حجاب" </w:t>
      </w:r>
      <w:r w:rsidRPr="002E11FC">
        <w:rPr>
          <w:rFonts w:cs="Traditional Arabic"/>
          <w:sz w:val="36"/>
          <w:szCs w:val="36"/>
          <w:rtl/>
        </w:rPr>
        <w:footnoteReference w:id="695"/>
      </w:r>
      <w:r w:rsidRPr="002E11FC">
        <w:rPr>
          <w:rFonts w:cs="Traditional Arabic" w:hint="cs"/>
          <w:sz w:val="36"/>
          <w:szCs w:val="36"/>
          <w:rtl/>
        </w:rPr>
        <w:t xml:space="preserve"> .</w:t>
      </w:r>
    </w:p>
    <w:p w:rsidR="005C69DF" w:rsidRPr="002E11FC" w:rsidRDefault="005C69DF" w:rsidP="007A048F">
      <w:pPr>
        <w:spacing w:after="0" w:line="240" w:lineRule="auto"/>
        <w:rPr>
          <w:rFonts w:cs="Traditional Arabic"/>
          <w:sz w:val="36"/>
          <w:szCs w:val="36"/>
          <w:rtl/>
        </w:rPr>
      </w:pPr>
      <w:r w:rsidRPr="002E11FC">
        <w:rPr>
          <w:rFonts w:cs="Traditional Arabic" w:hint="cs"/>
          <w:sz w:val="36"/>
          <w:szCs w:val="36"/>
          <w:rtl/>
        </w:rPr>
        <w:t xml:space="preserve">اللهم صلي وسلم وبارك عليه وآله والتابعين لهم بإحسان إلى يوم الدين </w:t>
      </w:r>
    </w:p>
    <w:p w:rsidR="005C69DF" w:rsidRPr="002E11FC" w:rsidRDefault="005C69DF" w:rsidP="007A048F">
      <w:pPr>
        <w:spacing w:after="0" w:line="240" w:lineRule="auto"/>
        <w:jc w:val="center"/>
        <w:rPr>
          <w:rFonts w:cs="Traditional Arabic"/>
          <w:sz w:val="36"/>
          <w:szCs w:val="36"/>
          <w:rtl/>
        </w:rPr>
      </w:pPr>
      <w:r w:rsidRPr="002E11FC">
        <w:rPr>
          <w:rFonts w:cs="Traditional Arabic" w:hint="cs"/>
          <w:sz w:val="36"/>
          <w:szCs w:val="36"/>
          <w:rtl/>
        </w:rPr>
        <w:t xml:space="preserve">                       أما بعد</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فيقول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الله يأمر بالعدل والإحسان وإيتاء ذي القربى وينهى عن الفحشاء والمنكر والبغي يعظكم لعلكم تذكرون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96"/>
      </w:r>
      <w:r w:rsidRPr="002E11FC">
        <w:rPr>
          <w:rFonts w:cs="Traditional Arabic" w:hint="cs"/>
          <w:sz w:val="36"/>
          <w:szCs w:val="36"/>
          <w:rtl/>
        </w:rPr>
        <w:t xml:space="preserve"> </w:t>
      </w:r>
    </w:p>
    <w:p w:rsidR="005C69DF" w:rsidRPr="002E11FC" w:rsidRDefault="005C69DF"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     إن الإسلام الذي رضيه الله لنبيه يحث على العدل, وجعل العدل هو الأساس الذي ينبغي أن تقوم عليه المعاملات المعاملة بين الإنسان وخالقه,  وبين الإنسان وأخيه الإنسان, والعدل أساس الدين, وأساس الحياة كلها, وكل الرسل والرسالات الإلهية جاءت من أجل تحقيق العدل, فتحقيق العدل واجب بين الناس جميعا في كل زمان ومكان, وفي جميع الأحوال, والعدل معناه: إعطاء كل ذي حق حقه.</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الله يأمر بالعدل والإحسان وإيتاء ذي القربى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97"/>
      </w:r>
      <w:r w:rsidRPr="002E11FC">
        <w:rPr>
          <w:rFonts w:cs="Traditional Arabic" w:hint="cs"/>
          <w:sz w:val="36"/>
          <w:szCs w:val="36"/>
          <w:rtl/>
        </w:rPr>
        <w:t xml:space="preserve">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وأول أسس العدل وقواعده: عبادة الله الخالق, إذ ليس من العدل أن يعبد غيره, فإن الإشراك به هو الظلم البين, والظلم العظيم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الشرك لظلم عظيم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98"/>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ولهذا كانت دعوة الرسل هي: عبادة الله أولا.  وقال سبحانه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لقد أرسلنا رسلنا بالبينات وأنزلنا معهم الكتاب والميزان ليقوم الناس بالقسط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699"/>
      </w:r>
      <w:r w:rsidRPr="002E11FC">
        <w:rPr>
          <w:rFonts w:cs="Traditional Arabic" w:hint="cs"/>
          <w:sz w:val="36"/>
          <w:szCs w:val="36"/>
          <w:rtl/>
        </w:rPr>
        <w:t xml:space="preserve"> أي : العدل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وهذا فرعون مصر, لما ادَّعى الإلوهية علا في الأرض, وجعل أهلها شيعا, فقد ظلم نفسه؛ لأنه أعطى نفسه حقًا ليس له, وادعى أنه الإله؛ ولهذا كان عاقبته الخسران, والدمار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فرعون علا في الأرض وجعل أهلها شيعا يستضعف طائفة منهم يذبح أبناءهم ويستحي نساءهم إنه كان من المفسدين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0"/>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فحشر فنادى فقال أنا ربكم الأعلى فأخذه الله نكال الآخرة والأولى إن في ذلك لعبرة لمن يخشى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1"/>
      </w:r>
      <w:r w:rsidRPr="002E11FC">
        <w:rPr>
          <w:rFonts w:cs="Traditional Arabic" w:hint="cs"/>
          <w:sz w:val="36"/>
          <w:szCs w:val="36"/>
          <w:rtl/>
        </w:rPr>
        <w:t xml:space="preserve"> هكذا شأن الله مع الظالمين,  والعدل بين الناس واجب سواء الأقربين المسلمين, أو غير المسلمين, وكل بحقه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كونوا قوامين بالقسط شهداء لله ولو على أنفسكم أو الوالدين والأقربين أن يكن غنيا أو فقيرا فالله أولى بهما فلا تتبعوا الهوى أن تعدلوا وإن تلوا أو تعرضوا فإن الله كان بما تعملون خبيرا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2"/>
      </w:r>
      <w:r w:rsidRPr="002E11FC">
        <w:rPr>
          <w:rFonts w:cs="Traditional Arabic" w:hint="cs"/>
          <w:sz w:val="36"/>
          <w:szCs w:val="36"/>
          <w:rtl/>
        </w:rPr>
        <w:t xml:space="preserve">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يقول :" لا يقدس الله أمة لا يقضى فيها بالحق, ولا يأخذ الضعيف حقه من القوي غير مضطهد" </w:t>
      </w:r>
      <w:r w:rsidRPr="002E11FC">
        <w:rPr>
          <w:rStyle w:val="a9"/>
          <w:rFonts w:cs="Traditional Arabic"/>
          <w:sz w:val="36"/>
          <w:szCs w:val="36"/>
          <w:rtl/>
        </w:rPr>
        <w:footnoteReference w:id="703"/>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فالنبي </w:t>
      </w:r>
      <w:r w:rsidRPr="002E11FC">
        <w:rPr>
          <w:rFonts w:cs="Traditional Arabic"/>
          <w:sz w:val="36"/>
          <w:szCs w:val="36"/>
        </w:rPr>
        <w:sym w:font="AGA Arabesque" w:char="0065"/>
      </w:r>
      <w:r w:rsidRPr="002E11FC">
        <w:rPr>
          <w:rFonts w:cs="Traditional Arabic" w:hint="cs"/>
          <w:sz w:val="36"/>
          <w:szCs w:val="36"/>
          <w:rtl/>
        </w:rPr>
        <w:t xml:space="preserve"> بيَّن لكل الأمة طريقًا فيه الهداية, والصلاح, والسعادة الأبدية, دنيا وأخرى, فهو يرسي مبدأً هامًا بين أن أبناء الأمة؛كي تستقر أمور حياتها, وتنتظم العلاقة بين أفرادها,فبيَّن النبي </w:t>
      </w:r>
      <w:r w:rsidRPr="002E11FC">
        <w:rPr>
          <w:rFonts w:cs="Traditional Arabic"/>
          <w:sz w:val="36"/>
          <w:szCs w:val="36"/>
        </w:rPr>
        <w:sym w:font="AGA Arabesque" w:char="0065"/>
      </w:r>
      <w:r w:rsidRPr="002E11FC">
        <w:rPr>
          <w:rFonts w:cs="Traditional Arabic" w:hint="cs"/>
          <w:sz w:val="36"/>
          <w:szCs w:val="36"/>
          <w:rtl/>
        </w:rPr>
        <w:t xml:space="preserve"> أن السبيل الأمثل لتربية أمة صالحة, متحابة, متضامنة, متعاونة أن تكون العلاقة بين أبنائها قائمة على العدل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فالأمة مجموعة من الأفراد والجماعات, قد تتفق أحيانًا في الطباع, وقد تختلف, فيهم الغني, والفقير, والقوي, والضعيف, والمتعلم, والجاهل, فكل منهم محتاج لغيره في بعض شئونه فالمعاملات بينهم ممزوجة ومتبادلة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ولقد تناول قرآن الله عز وجل مشكلة التعامل المادي بين أفراد المجتمع, فشرع إقامتها على العدل, وألا تترك سائبة, فتسهل على الذمم الخربة إنكارها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فقال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أوفوا بالعقود</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4"/>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إِذَا تَدَايَنتُم بِدَيْنٍ إِلَى أَجَلٍ مُّسَمًّى فَاكْتُبُوهُ وَلْيَكْتُبْ بَيْنَكُمْ كَاتِبٌ بِالْعَدْلِ وَلاَ يَأْبَ كَاتِبٌ أَنْ يَكْتُبَ كَمَا عَلَّمَهُ اللهُ فَلْيَكْتُبْ وَلْيُمْلِلِ الَّذِي عَلَيْهِ الْحَقُّ وَلْيَتَّقِ اللهَ رَبَّهُ وَلاَ يَبْخَسْ مِنْهُ شَيْئًا فَإِنْ كَانَ الَّذِي عَلَيْهِ الْحَقُّ سَفِيهًا أَوْ ضَعِيفًا أَوْ لاَ يَسْتَطِيعُ أَن يُمِلَّ هُوَ فَلْيُمْلِلْ وَلِيُّهُ بِالْعَدْلِ</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5"/>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وكذا في جانب الشهادات والأقضيات: يجب على المرء أن يشهد الحق,  ولا يقول إلا الصدق, ولا يحكم إلا بالعدل, ولا يراعي في ذلك قرابة, أو عداوة, فيقول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وإذا قلتم فاعدلوا ولو كان ذا قربى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6"/>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وَاسْتَشْهِدُوا شَهِيدَيْنِ مِن رِّجَالِكُمْ فَإِن لَّمْ يَكُونَا رَجُلَيْنِ فَرَجُلٌ وَامْرَأَتَانِ مِمَّن تَرْضَوْنَ مِنَ الشُّهَدَاءِ</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7"/>
      </w:r>
      <w:r w:rsidRPr="002E11FC">
        <w:rPr>
          <w:rFonts w:cs="Traditional Arabic" w:hint="cs"/>
          <w:sz w:val="36"/>
          <w:szCs w:val="36"/>
          <w:rtl/>
        </w:rPr>
        <w:t>ويقول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وَأَشْهِدُوا إِذَا تَبَايَعْتُمْ</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8"/>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وأشهدوا ذوي عدل منكم وأقيموا الشهادة لله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09"/>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ولقد بيَّن المصطفى </w:t>
      </w:r>
      <w:r w:rsidRPr="002E11FC">
        <w:rPr>
          <w:rFonts w:cs="Traditional Arabic"/>
          <w:sz w:val="36"/>
          <w:szCs w:val="36"/>
        </w:rPr>
        <w:sym w:font="AGA Arabesque" w:char="0065"/>
      </w:r>
      <w:r w:rsidRPr="002E11FC">
        <w:rPr>
          <w:rFonts w:cs="Traditional Arabic" w:hint="cs"/>
          <w:sz w:val="36"/>
          <w:szCs w:val="36"/>
          <w:rtl/>
        </w:rPr>
        <w:t xml:space="preserve"> صفات المسلم فقال :" المسلم من سلم المسلمون من لسانه ويده " </w:t>
      </w:r>
      <w:r w:rsidRPr="002E11FC">
        <w:rPr>
          <w:rStyle w:val="a9"/>
          <w:rFonts w:cs="Traditional Arabic"/>
          <w:sz w:val="36"/>
          <w:szCs w:val="36"/>
          <w:rtl/>
        </w:rPr>
        <w:footnoteReference w:id="710"/>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72"/>
      </w:r>
      <w:r w:rsidRPr="002E11FC">
        <w:rPr>
          <w:rFonts w:cs="Traditional Arabic" w:hint="cs"/>
          <w:sz w:val="36"/>
          <w:szCs w:val="36"/>
          <w:rtl/>
        </w:rPr>
        <w:t xml:space="preserve">: "المؤمن من أمنه الناس على دمائهم وأموالهم وأعراضهم " </w:t>
      </w:r>
      <w:r w:rsidRPr="002E11FC">
        <w:rPr>
          <w:rFonts w:cs="Traditional Arabic"/>
          <w:sz w:val="36"/>
          <w:szCs w:val="36"/>
          <w:rtl/>
        </w:rPr>
        <w:footnoteReference w:id="711"/>
      </w:r>
      <w:r w:rsidRPr="002E11FC">
        <w:rPr>
          <w:rFonts w:cs="Traditional Arabic" w:hint="cs"/>
          <w:sz w:val="36"/>
          <w:szCs w:val="36"/>
          <w:rtl/>
        </w:rPr>
        <w:t xml:space="preserve">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فهذه صفات العدل, فالإيمان و العدل صنوان.</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 قال الله تعالى على لسان نبيه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فلذلك فادع واستقم كما أمرت ولا تتبع أهواءهم و قل آمنت بما أنزل الله من كتاب وأمرت لأعدل بينكم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12"/>
      </w:r>
      <w:r w:rsidRPr="002E11FC">
        <w:rPr>
          <w:rFonts w:cs="Traditional Arabic" w:hint="cs"/>
          <w:sz w:val="36"/>
          <w:szCs w:val="36"/>
          <w:rtl/>
        </w:rPr>
        <w:t xml:space="preserve">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:"من كانت عنده مظلمة لأخيه, فليتحلل منها, فإنه ليس ثم دينار ولا درهم , من قبل أن يؤخذ لأخيه من حسناته فإن لم يكن له حسنات أخذ من سيئاته وطرحت عليه " </w:t>
      </w:r>
      <w:r w:rsidRPr="002E11FC">
        <w:rPr>
          <w:rStyle w:val="a9"/>
          <w:rFonts w:cs="Traditional Arabic"/>
          <w:sz w:val="36"/>
          <w:szCs w:val="36"/>
          <w:rtl/>
        </w:rPr>
        <w:footnoteReference w:id="713"/>
      </w:r>
    </w:p>
    <w:p w:rsidR="005C69DF" w:rsidRPr="003942C6" w:rsidRDefault="005C69DF"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أيها المسلمون:  </w:t>
      </w:r>
      <w:r w:rsidRPr="002E11FC">
        <w:rPr>
          <w:rFonts w:cs="Traditional Arabic" w:hint="cs"/>
          <w:sz w:val="36"/>
          <w:szCs w:val="36"/>
          <w:rtl/>
        </w:rPr>
        <w:t xml:space="preserve"> هذا ولشرف العدل بين العادلين وسفه الظلم بين الظالمين يقول ربنا جل علاه :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إن الله يأمر بالعدل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714"/>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ويقول على لسان نبيه في القرآن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وأمرت لأعدل بينكم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15"/>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والعدل المراد به العدل المطلق, في كل حال من الأحوال التي يتعرض لها الفرد والمجتمع حاكمًا أو محكومًا, غنيا أو فقيرًا , قويًا أو ضعيفًا, رجلا أو امرأة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ولقد بيَّن الله تعالى أن صلاح حال العباد لا يكون إلا بالعدل,  فأي أمة وأي جماعة,وأي أسرة أرست دعائمها على العدل, فقد قدست سيرتها في الدنيا والآخرة, فأعظم ما يحرص عليه المؤمن في دنياه أن يكون عادلا مع نفسه, ومع أهله, مع من ولي أمرهم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كُونُوا قَوَّامِينَ للهِ شُهَدَاءَ بِالْقِسْطِ وَلاَ يَجْرِمَنَّكُمْ شَنَآنُ قَوْمٍ عَلَى أَلاَّ تَعْدِلُوا اعْدِلُوا هُوَ أَقْرَبُ لِلتَّقْوَى وَاتَّقُوا اللهَ إِنَّ اللهَ خَبِيرٌ بِمَا تَعْمَلُونَ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16"/>
      </w:r>
      <w:r w:rsidRPr="002E11FC">
        <w:rPr>
          <w:rFonts w:cs="Traditional Arabic" w:hint="cs"/>
          <w:sz w:val="36"/>
          <w:szCs w:val="36"/>
          <w:rtl/>
        </w:rPr>
        <w:t xml:space="preserve">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والعدل يعني: وضع كل شيء في نصابه, وفي مكانه.</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 ويعني: التسوية بين المتساويين, وكل فرد في دنياه معرض لأن يكون حكمًا عدلا , فيقول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وإذا حكمتم بين الناس أن تحكموا بالعدل</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17"/>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وليس القاضي هو من شغل وظيفة القضاء, والفصل بين الناس, بل كل من حكم بين كل اثنين فهو قاض, حتى الزوج الذي تضطره ظروفه للجمع بين امرأتين قاض بينهن, فالله تعالى يقول : </w:t>
      </w:r>
      <w:r w:rsidRPr="002E11FC">
        <w:rPr>
          <w:rFonts w:cs="Traditional Arabic"/>
          <w:sz w:val="36"/>
          <w:szCs w:val="36"/>
        </w:rPr>
        <w:sym w:font="AGA Arabesque" w:char="005D"/>
      </w:r>
      <w:r w:rsidRPr="002E11FC">
        <w:rPr>
          <w:rFonts w:cs="Traditional Arabic" w:hint="cs"/>
          <w:sz w:val="36"/>
          <w:szCs w:val="36"/>
          <w:rtl/>
        </w:rPr>
        <w:t xml:space="preserve">ولن تستطيعوا أن تعدلوا بين النساء ولو حرصتم فلا تميلوا كل الميل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18"/>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والأب بين أبنائه قاض, ومطلوب منه العدل بينهم في الكسوة, والمأكل والمشرب, والتعليم, والميراث,  وسائر المعاملات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والموظف الذي يلي أمرًا من أمور الناس يعد قاضيا, ينبغي أن يكون حاكمًا عادلا فيما يعرض عليه من أمور وشئون,  فإن الله سائله عما استرعاه, والتاجر الذي يبيع للناس بعض الأشياء مسؤول عن العدل في البيع والشراء, والميزان. والطبيب والمدرس وكل من قام بعمل من الأعمال, ينبغي أن يقوم فيه بأمر الله بالحق وبالعد, حتى يخلص نفسه من تبعة السؤال , ومن حسرة الموقف وسوء الحساب, يوم توضع الموازين بالقسط وبالعدل, ليوفى العادلين أجرهم من الله بغير حساب .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فإن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وكل إنسان ألزمناه طائره في عنقه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19"/>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 إن المقسطين عند الله على منابر من نور عن يمين الرحمن عز وجل وكلتا يديه يمين , الذين يعدلون في حكمهم وأهليهم وما ولوا " </w:t>
      </w:r>
      <w:r w:rsidRPr="002E11FC">
        <w:rPr>
          <w:rFonts w:cs="Traditional Arabic"/>
          <w:sz w:val="36"/>
          <w:szCs w:val="36"/>
          <w:rtl/>
        </w:rPr>
        <w:footnoteReference w:id="720"/>
      </w:r>
      <w:r w:rsidRPr="002E11FC">
        <w:rPr>
          <w:rFonts w:cs="Traditional Arabic" w:hint="cs"/>
          <w:sz w:val="36"/>
          <w:szCs w:val="36"/>
          <w:rtl/>
        </w:rPr>
        <w:t xml:space="preserve"> </w:t>
      </w:r>
    </w:p>
    <w:p w:rsidR="005C69DF" w:rsidRPr="003942C6" w:rsidRDefault="005C69DF" w:rsidP="007A048F">
      <w:pPr>
        <w:spacing w:after="0" w:line="240" w:lineRule="auto"/>
        <w:jc w:val="both"/>
        <w:rPr>
          <w:rFonts w:cs="Traditional Arabic"/>
          <w:i/>
          <w:iCs/>
          <w:sz w:val="36"/>
          <w:szCs w:val="36"/>
          <w:u w:val="single"/>
          <w:rtl/>
        </w:rPr>
      </w:pPr>
      <w:r w:rsidRPr="002E11FC">
        <w:rPr>
          <w:rFonts w:cs="Traditional Arabic" w:hint="cs"/>
          <w:b/>
          <w:bCs/>
          <w:i/>
          <w:iCs/>
          <w:sz w:val="36"/>
          <w:szCs w:val="36"/>
          <w:u w:val="single"/>
          <w:rtl/>
        </w:rPr>
        <w:t>يا أهل الإيمان</w:t>
      </w:r>
      <w:r w:rsidRPr="002E11FC">
        <w:rPr>
          <w:rFonts w:cs="Traditional Arabic" w:hint="cs"/>
          <w:i/>
          <w:iCs/>
          <w:sz w:val="36"/>
          <w:szCs w:val="36"/>
          <w:u w:val="single"/>
          <w:rtl/>
        </w:rPr>
        <w:t xml:space="preserve"> :</w:t>
      </w:r>
      <w:r w:rsidRPr="002E11FC">
        <w:rPr>
          <w:rFonts w:cs="Traditional Arabic" w:hint="cs"/>
          <w:sz w:val="36"/>
          <w:szCs w:val="36"/>
          <w:rtl/>
        </w:rPr>
        <w:t>هذا ولقد عظم الله أمر العدل والعادلين, فوصف نفسه بالعدل, وأنه يحب العادلين المقسطين فقال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الله يحب المقسطين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21"/>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وقد أخبر النبي </w:t>
      </w:r>
      <w:r w:rsidRPr="002E11FC">
        <w:rPr>
          <w:rFonts w:cs="Traditional Arabic"/>
          <w:sz w:val="36"/>
          <w:szCs w:val="36"/>
        </w:rPr>
        <w:sym w:font="AGA Arabesque" w:char="0065"/>
      </w:r>
      <w:r w:rsidRPr="002E11FC">
        <w:rPr>
          <w:rFonts w:cs="Traditional Arabic" w:hint="cs"/>
          <w:sz w:val="36"/>
          <w:szCs w:val="36"/>
          <w:rtl/>
        </w:rPr>
        <w:t xml:space="preserve"> أن الله يدني أهل العدل منه يوم القيامة, ويظلهم بظله يوم لا ظل إلا ظله ففي الحديث :" سبعة يظلهم الله في ظل عرشه يوم لا ظل إلا ظله : إمام عادل , وشاب نشأ في طاعة الله, ورجل قلبه معلق بالمساجد ورجل ذكر الله خاليا ففاضت عيناه, ورجلان تحابا في الله, ورجل دعته امرأة ذات منصب وجمال فقال :إني أخاف الله عز وجل "</w:t>
      </w:r>
      <w:r w:rsidRPr="002E11FC">
        <w:rPr>
          <w:rFonts w:cs="Traditional Arabic"/>
          <w:sz w:val="36"/>
          <w:szCs w:val="36"/>
          <w:rtl/>
        </w:rPr>
        <w:footnoteReference w:id="722"/>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وفي الدنيا يبشر المصطفى </w:t>
      </w:r>
      <w:r w:rsidRPr="002E11FC">
        <w:rPr>
          <w:rFonts w:cs="Traditional Arabic"/>
          <w:sz w:val="36"/>
          <w:szCs w:val="36"/>
        </w:rPr>
        <w:sym w:font="AGA Arabesque" w:char="0065"/>
      </w:r>
      <w:r w:rsidRPr="002E11FC">
        <w:rPr>
          <w:rFonts w:cs="Traditional Arabic" w:hint="cs"/>
          <w:sz w:val="36"/>
          <w:szCs w:val="36"/>
          <w:rtl/>
        </w:rPr>
        <w:t xml:space="preserve"> كل من اتصف بالعدل في أفعاله, وأقواله بالبشرى التي يسعد بها المقربون. فيقول أبو هريرة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سمعت رسول الله </w:t>
      </w:r>
      <w:r w:rsidRPr="002E11FC">
        <w:rPr>
          <w:rFonts w:cs="Traditional Arabic"/>
          <w:sz w:val="36"/>
          <w:szCs w:val="36"/>
        </w:rPr>
        <w:sym w:font="AGA Arabesque" w:char="0065"/>
      </w:r>
      <w:r w:rsidRPr="002E11FC">
        <w:rPr>
          <w:rFonts w:cs="Traditional Arabic" w:hint="cs"/>
          <w:sz w:val="36"/>
          <w:szCs w:val="36"/>
          <w:rtl/>
        </w:rPr>
        <w:t xml:space="preserve"> يقول :" ثلاثة لا ترد دعوتهم : الإمام العادل, والصائم حين يفطر, ودعوة المظلوم " </w:t>
      </w:r>
      <w:r w:rsidRPr="002E11FC">
        <w:rPr>
          <w:rFonts w:cs="Traditional Arabic"/>
          <w:sz w:val="36"/>
          <w:szCs w:val="36"/>
          <w:rtl/>
        </w:rPr>
        <w:footnoteReference w:id="723"/>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فكما نعلم أن الدعاء سلاح رهيب من أسلحة الحق سبحانه, يجربه المولى على لسان من يشاء من عباده, وقد وضعه الله في يد كل من الحاكم والمحكوم,  ومنح كلا منهما فرصة عظيمة ليكون مستجاب الدعوة, فالحاكم العادل مستجاب الدعوة, والمحكوم المظلوم يدعو على ظالمه كذلك فهو مستجاب الدعوة,  ولا يحب الله الجهر بالسيئ من القول, أو بدعاء شر على أخيه إلا من مظلوم ينتصف من ظالمه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لا يحب الله الجهر بالسوء من القول إلا من ظلم وكان الله سميعا عليما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724"/>
      </w:r>
      <w:r w:rsidRPr="002E11FC">
        <w:rPr>
          <w:rFonts w:cs="Traditional Arabic" w:hint="cs"/>
          <w:sz w:val="36"/>
          <w:szCs w:val="36"/>
          <w:rtl/>
        </w:rPr>
        <w:t xml:space="preserve">  </w:t>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 اتق دعوة المظلوم فإنها ليس بينها وبين الله حجاب )" </w:t>
      </w:r>
      <w:r w:rsidRPr="002E11FC">
        <w:rPr>
          <w:rFonts w:cs="Traditional Arabic"/>
          <w:sz w:val="36"/>
          <w:szCs w:val="36"/>
          <w:rtl/>
        </w:rPr>
        <w:footnoteReference w:id="725"/>
      </w:r>
      <w:r w:rsidRPr="002E11FC">
        <w:rPr>
          <w:rFonts w:cs="Traditional Arabic" w:hint="cs"/>
          <w:sz w:val="36"/>
          <w:szCs w:val="36"/>
          <w:rtl/>
        </w:rPr>
        <w:t xml:space="preserve"> ألا فليحذر هؤلاء الذين خالفوا أمر الله, فإن الله يأمر بالعدل,  ألا فليرتقب الذين خالفوا أمر رسول الله, فإنه يقول :</w:t>
      </w:r>
      <w:r w:rsidRPr="002E11FC">
        <w:rPr>
          <w:rFonts w:cs="Traditional Arabic"/>
          <w:sz w:val="36"/>
          <w:szCs w:val="36"/>
        </w:rPr>
        <w:sym w:font="AGA Arabesque" w:char="005D"/>
      </w:r>
      <w:r w:rsidRPr="002E11FC">
        <w:rPr>
          <w:rFonts w:cs="Traditional Arabic" w:hint="cs"/>
          <w:sz w:val="36"/>
          <w:szCs w:val="36"/>
          <w:rtl/>
        </w:rPr>
        <w:t xml:space="preserve"> وأمرت لأعدل بينكم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26"/>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 إن العذاب شديد والقصاص أليم, يوم الندامة يا من ظلمت غيرك, اسمع إلى تهديد الجبار الذي لا يضام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ولا تحسبن الله غافلا عما يعمل الظالمون إنما نؤخرهم ليوم تشخص فيه الأبصار</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27"/>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وانظر إلى مصير الظالم يوم القيامة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ويوم يعض الظالم على يديه يقول يا ليتني اتخذت مع الرسول سبيلا يا ويلتي ليتني لم أتخذ فلانا خليلا لقد أضلني عن الذكر بعد أن جاءني وكان الشيطان للإنسان خذولا</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728"/>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قال رسول الله  </w:t>
      </w:r>
      <w:r w:rsidRPr="002E11FC">
        <w:rPr>
          <w:rFonts w:cs="Traditional Arabic"/>
          <w:sz w:val="36"/>
          <w:szCs w:val="36"/>
        </w:rPr>
        <w:sym w:font="AGA Arabesque" w:char="0065"/>
      </w:r>
      <w:r w:rsidRPr="002E11FC">
        <w:rPr>
          <w:rFonts w:cs="Traditional Arabic" w:hint="cs"/>
          <w:sz w:val="36"/>
          <w:szCs w:val="36"/>
          <w:rtl/>
        </w:rPr>
        <w:t xml:space="preserve"> مما يرويه عن رب العزة :"يا عبادي إني حرمت الظلم على نفسي وجعلته بينكم محرما فلا تظالموا " </w:t>
      </w:r>
      <w:r w:rsidRPr="002E11FC">
        <w:rPr>
          <w:rFonts w:cs="Traditional Arabic"/>
          <w:sz w:val="36"/>
          <w:szCs w:val="36"/>
          <w:rtl/>
        </w:rPr>
        <w:footnoteReference w:id="729"/>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وعنه أنه قال:" اتق دعوة المظلوم فإنه ليس بينها وبين الله حجاب" </w:t>
      </w:r>
      <w:r w:rsidRPr="002E11FC">
        <w:rPr>
          <w:rFonts w:cs="Traditional Arabic"/>
          <w:sz w:val="36"/>
          <w:szCs w:val="36"/>
          <w:rtl/>
        </w:rPr>
        <w:footnoteReference w:id="730"/>
      </w:r>
    </w:p>
    <w:p w:rsidR="005C69DF" w:rsidRPr="002E11FC" w:rsidRDefault="005C69DF"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سبعة يظلهم الله في ظل عرشه يوم لا ظل إلا ظله: إمام عادل, وشاب نشأ في طاعة الله, ورجل قلبه معلق بالمساجد, ورجل ذكر الله خاليا ففاضت عيناه, ورجلان تحابا في الله, ورجل دعته امرأة ذات منصب وجمال فقال :إني أخاف الله عز وجل " </w:t>
      </w:r>
      <w:r w:rsidRPr="002E11FC">
        <w:rPr>
          <w:rFonts w:cs="Traditional Arabic"/>
          <w:sz w:val="36"/>
          <w:szCs w:val="36"/>
          <w:rtl/>
        </w:rPr>
        <w:footnoteReference w:id="731"/>
      </w:r>
      <w:r w:rsidRPr="002E11FC">
        <w:rPr>
          <w:rFonts w:cs="Traditional Arabic" w:hint="cs"/>
          <w:sz w:val="36"/>
          <w:szCs w:val="36"/>
          <w:rtl/>
        </w:rPr>
        <w:t>.</w:t>
      </w:r>
    </w:p>
    <w:p w:rsidR="00C577C1" w:rsidRPr="002E11FC" w:rsidRDefault="00C577C1" w:rsidP="007A048F">
      <w:pPr>
        <w:bidi w:val="0"/>
        <w:spacing w:after="0" w:line="240" w:lineRule="auto"/>
        <w:rPr>
          <w:rFonts w:cs="Traditional Arabic"/>
          <w:sz w:val="36"/>
          <w:szCs w:val="36"/>
          <w:rtl/>
        </w:rPr>
      </w:pPr>
      <w:r w:rsidRPr="002E11FC">
        <w:rPr>
          <w:rFonts w:cs="Traditional Arabic"/>
          <w:sz w:val="36"/>
          <w:szCs w:val="36"/>
          <w:rtl/>
        </w:rPr>
        <w:br w:type="page"/>
      </w:r>
    </w:p>
    <w:p w:rsidR="00C577C1" w:rsidRPr="002E11FC" w:rsidRDefault="00C577C1" w:rsidP="007A048F">
      <w:pPr>
        <w:spacing w:after="0" w:line="240" w:lineRule="auto"/>
        <w:jc w:val="center"/>
        <w:rPr>
          <w:rFonts w:cs="Traditional Arabic"/>
          <w:b/>
          <w:bCs/>
          <w:sz w:val="36"/>
          <w:szCs w:val="36"/>
        </w:rPr>
      </w:pPr>
      <w:r w:rsidRPr="002E11FC">
        <w:rPr>
          <w:rFonts w:cs="Traditional Arabic" w:hint="cs"/>
          <w:b/>
          <w:bCs/>
          <w:sz w:val="36"/>
          <w:szCs w:val="36"/>
          <w:rtl/>
        </w:rPr>
        <w:t>2</w:t>
      </w:r>
      <w:r w:rsidR="003942C6">
        <w:rPr>
          <w:rFonts w:cs="Traditional Arabic" w:hint="cs"/>
          <w:b/>
          <w:bCs/>
          <w:sz w:val="36"/>
          <w:szCs w:val="36"/>
          <w:rtl/>
        </w:rPr>
        <w:t>1</w:t>
      </w:r>
      <w:r w:rsidRPr="002E11FC">
        <w:rPr>
          <w:rFonts w:cs="Traditional Arabic" w:hint="cs"/>
          <w:b/>
          <w:bCs/>
          <w:sz w:val="36"/>
          <w:szCs w:val="36"/>
          <w:rtl/>
        </w:rPr>
        <w:t>- الوفاء بالعهد وأن الغدر من صفات المنافقين</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الملك العظيم, القاضي الشاهد يوم الدين, أمر بالوفاء بالعهود والعقود وبالشروط, إن العهد كان مسؤولا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وأوفوا بعهد الله إذا عاهدتم ولا تنقضوا الأيمان بعد توكيدها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32"/>
      </w:r>
      <w:r w:rsidRPr="002E11FC">
        <w:rPr>
          <w:rFonts w:cs="Traditional Arabic" w:hint="cs"/>
          <w:sz w:val="36"/>
          <w:szCs w:val="36"/>
          <w:rtl/>
        </w:rPr>
        <w:t xml:space="preserve">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أوفوا بالعقود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33"/>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والشكر لله: أمر بالتعاون على البر والتقوى, وإن من التعاون على البر والتقوى وفاء العهد والعقد, فإن الإنسان له سلطان المعاملة في الأرض, فكلمته وعد وعهد وعقد, وهذا تكريم من الله لبني الإنسان, ولكن أكثر الناس لا يعلمون.</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ولا إله إلا الله, الحكم العدل يقول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يُغفر للشهيد كل ذنب إلا الدين"</w:t>
      </w:r>
      <w:r w:rsidRPr="002E11FC">
        <w:rPr>
          <w:rStyle w:val="a9"/>
          <w:rFonts w:cs="Traditional Arabic"/>
          <w:sz w:val="36"/>
          <w:szCs w:val="36"/>
          <w:rtl/>
        </w:rPr>
        <w:footnoteReference w:id="734"/>
      </w:r>
      <w:r w:rsidRPr="002E11FC">
        <w:rPr>
          <w:rFonts w:cs="Traditional Arabic" w:hint="cs"/>
          <w:sz w:val="36"/>
          <w:szCs w:val="36"/>
          <w:rtl/>
        </w:rPr>
        <w:t>.</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ويقول صلوات ربي وسلامه عليه:" الدين هم بالليل ومذلة بالنهار" </w:t>
      </w:r>
      <w:r w:rsidRPr="002E11FC">
        <w:rPr>
          <w:rStyle w:val="a9"/>
          <w:rFonts w:cs="Traditional Arabic"/>
          <w:sz w:val="36"/>
          <w:szCs w:val="36"/>
          <w:rtl/>
        </w:rPr>
        <w:footnoteReference w:id="735"/>
      </w:r>
      <w:r w:rsidRPr="002E11FC">
        <w:rPr>
          <w:rFonts w:cs="Traditional Arabic" w:hint="cs"/>
          <w:sz w:val="36"/>
          <w:szCs w:val="36"/>
          <w:rtl/>
        </w:rPr>
        <w:t xml:space="preserve">.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 أشهد أن لا إله إلا الله وحده لا شريك له, و أشهد أن سيدنا محمد عبده ورسوله, القائل :" من أخذ أموال الناس يريد أداءها أدى الله عنه, ومن أخذها يريد إتلافها أتلفه الله " </w:t>
      </w:r>
      <w:r w:rsidRPr="002E11FC">
        <w:rPr>
          <w:rFonts w:cs="Traditional Arabic"/>
          <w:sz w:val="36"/>
          <w:szCs w:val="36"/>
          <w:rtl/>
        </w:rPr>
        <w:footnoteReference w:id="736"/>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وهناك حالات ثلاث تحل فيها المسألة, والدين : الرجل تضعف قوته في سبيل الله فيستدين؛ ليتقوى به على عدو الله وعدوه, ورجل يموت عنده مسلم فلا يجد ما يكفنه فيستدين ليواريه, ورجل خاف على نفسه العذوبة خشي على دينه فإن الله يقضي عنهم ديونهم يوم القيامة .يقول لهم : أنا أحق من يقضي عنك دينك ويدعو بشيء فيوضع في ميزانه فيرجح فيدخل الجنة بفضل الله ورحمته.</w:t>
      </w:r>
    </w:p>
    <w:p w:rsidR="00C577C1" w:rsidRPr="002E11FC" w:rsidRDefault="00C577C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يبيِّن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في هذا البيان لكل المؤمنين ما يضمن لهم الفوز والرشاد في الدنيا والآخرة, وأن سعادة الدنيا والآخرة لا تتحقق إلا بالسير على منهج الله عز وجل, ومن أسس ذلك المنهج أن يلزم الإنسان بواجبه في الحياة؛ حتى يؤدي رسالته على أكمل وجه, وحتى يكون خليفة الله في أرضه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ولقد كرمه الله على سائر خلقه وفضله تفضيلا, ومن هنا يجب على الإنسان أن يكون بمقتضى هذا التكريم أن يظهر أثر النعمة عليه, بالعقل, والحواس التي ميزه الله بها, فلم يعط  هذه الحواس إلا لتعمل عملها, فإذا نطق بكلمة ينبغي أن تكون خيرا, وإذا عمل عملا ينبغي أن يتقنه على أحسن وجه, وإذا وعد وعدا  ينبغي أن ينجزه ولا يخلفه, وإذا عقد عقدًا ألا يدلس فيه ولا يغبن, وإذا عاهد على شيء يوفي بعهده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كل ذلك قبل أن ينادي به شرع أو دين, إذ هي من سمات الخليفة التي فضلها الله بالعقل, والسمع, والأفهام, وإلا فما الفارق بين الناطق والأخرس, والعاقل والمجنون, والحيوان والإنسان.</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مبينا أن عاقبة الخلف في الوعد والعهد, وعدم المحافظة على ذلك مفسد للحياة ونظامها, قبل أن يكون مؤديًا إلى الخسران, وكما يقول الفقهاء: أن شرع الأحكام منوط بمصلحة العباد, وإذا وجدت المصلحة فثم شرع الله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ولا تتخذوا أيمانكم دخلا بينكم فتزل قدم بعد ثبوتها وتذوقوا السوء بما صددتم عن سبيل الله ولكم عذاب عظيم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37"/>
      </w:r>
    </w:p>
    <w:p w:rsidR="00C577C1" w:rsidRPr="002E11FC" w:rsidRDefault="00C577C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هذا والوفاء صفة من صفات الأتقياء, وخاطب الله به عباده المؤمنين, وجعل الغدر وهو خصلة من النفاق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والوفاء هو: المحافظة على العهد والحق والشرط.</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ومعناه: الكمال والتمام في الفعل أو العقد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الله يتوفى الأنفس حين موتها </w:t>
      </w:r>
      <w:r w:rsidRPr="002E11FC">
        <w:rPr>
          <w:rFonts w:cs="Traditional Arabic"/>
          <w:sz w:val="36"/>
          <w:szCs w:val="36"/>
        </w:rPr>
        <w:sym w:font="AGA Arabesque" w:char="005B"/>
      </w:r>
      <w:r w:rsidRPr="002E11FC">
        <w:rPr>
          <w:rFonts w:cs="Traditional Arabic"/>
          <w:sz w:val="36"/>
          <w:szCs w:val="36"/>
          <w:rtl/>
        </w:rPr>
        <w:footnoteReference w:id="738"/>
      </w:r>
      <w:r w:rsidRPr="002E11FC">
        <w:rPr>
          <w:rFonts w:cs="Traditional Arabic" w:hint="cs"/>
          <w:sz w:val="36"/>
          <w:szCs w:val="36"/>
          <w:rtl/>
        </w:rPr>
        <w:t xml:space="preserve"> أي: يوفيها بعددها, ويستوفي آجالها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وأما الذين آمنوا وعملوا الصالحات فيوفيهم أجورهم والله لا يحب الظالمين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39"/>
      </w:r>
      <w:r w:rsidRPr="002E11FC">
        <w:rPr>
          <w:rFonts w:cs="Traditional Arabic" w:hint="cs"/>
          <w:sz w:val="36"/>
          <w:szCs w:val="36"/>
          <w:rtl/>
        </w:rPr>
        <w:t xml:space="preserve"> أي: يعطيهم حقهم كاملا,غير منقوص, وذلك وعد الله الذي وعدهم به في الدنيا.</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الله اشترى من المؤمنين أموالهم وأنفسهم بأن لهم الجنة يقاتلون في سبيل الله</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0"/>
      </w:r>
      <w:r w:rsidRPr="002E11FC">
        <w:rPr>
          <w:rFonts w:cs="Traditional Arabic" w:hint="cs"/>
          <w:sz w:val="36"/>
          <w:szCs w:val="36"/>
          <w:rtl/>
        </w:rPr>
        <w:t xml:space="preserve"> أي:  لا أحد أوفى بعهده, ولا أصدق في إنجاز وعده من الله جل وعلا, فالوفاء بالعهد أو الوعد, قد يكون في جانب الخالق, أو المخلوق.</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في جانب الخالق يكون بتحقيق وعده للإنسان ووعيده.</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وأن ليس للإنسان إلا ما سعى وأن سعيه سوف يرى ثم يجزاه الجزاء الأوفى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1"/>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وفي جانب المخلوق يكون معناه: التزام الإنسان بالوفاء بما التزم للغير.</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والموفون بعهدهم إذا عاهدوا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742"/>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وقد وصف الله تعالى  خليله إبراهيم لما بذل جهده في طاعة الله, ورضاه قائلا:</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وإذا ابتلى إبراهيم ربه بكلمات فأتمهن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3"/>
      </w:r>
      <w:r w:rsidRPr="002E11FC">
        <w:rPr>
          <w:rFonts w:cs="Traditional Arabic" w:hint="cs"/>
          <w:sz w:val="36"/>
          <w:szCs w:val="36"/>
          <w:rtl/>
        </w:rPr>
        <w:t xml:space="preserve"> يعني: صبر على الشرك والوثنية وابتلي بالإحراق في النار فصبر,  وفي زوجه, وذبح ولده فصبر, ووفى 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وإبراهيم الذي وفى</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4"/>
      </w:r>
      <w:r w:rsidRPr="002E11FC">
        <w:rPr>
          <w:rFonts w:cs="Traditional Arabic" w:hint="cs"/>
          <w:sz w:val="36"/>
          <w:szCs w:val="36"/>
          <w:rtl/>
        </w:rPr>
        <w:t>.</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وكذا الذبيح إسماعيل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واذكر في الكتاب إسماعيل إنه كان صادق الوعد وكان رسولا نبيا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5"/>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ووصف الله عباده المؤمنين بهذه الصفة العليا فقال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إنما يتذكر أولوا الألباب الذين يوفون بعهد الله ولا ينقضون الميثاق</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6"/>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فالذين يحافظون على العهود والمواثيق, سواء كان العهد ماديًا أو معنويًا حالا أو مؤجلا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hint="cs"/>
          <w:b/>
          <w:bCs/>
          <w:sz w:val="36"/>
          <w:szCs w:val="36"/>
          <w:rtl/>
        </w:rPr>
        <w:t>والعهد أنواع:</w:t>
      </w:r>
      <w:r w:rsidRPr="002E11FC">
        <w:rPr>
          <w:rFonts w:cs="Traditional Arabic" w:hint="cs"/>
          <w:sz w:val="36"/>
          <w:szCs w:val="36"/>
          <w:rtl/>
        </w:rPr>
        <w:t xml:space="preserve">  عهد بين الإنسان ونفسه, وعهد بين الإنسان وخالقه, وعهد بين الإنسان و أخيه الإنسان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فعهد الله معناه: ألا نعبد إلا الله, ولا نشرك به شيئا ذلك العهد الذي أخذه الله على الخلق قبل خلقهم, كما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وإذ أخذ ربك من بني آدم من ظهورهم ذرياتهم وأشهدهم على أنفسهم ألست بربكم قالوا بلى شهدنا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7"/>
      </w:r>
      <w:r w:rsidRPr="002E11FC">
        <w:rPr>
          <w:rFonts w:cs="Traditional Arabic" w:hint="cs"/>
          <w:sz w:val="36"/>
          <w:szCs w:val="36"/>
          <w:rtl/>
        </w:rPr>
        <w:t xml:space="preserve">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وبعهد الله أوفوا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8"/>
      </w:r>
      <w:r w:rsidRPr="002E11FC">
        <w:rPr>
          <w:rFonts w:cs="Traditional Arabic" w:hint="cs"/>
          <w:sz w:val="36"/>
          <w:szCs w:val="36"/>
          <w:rtl/>
        </w:rPr>
        <w:t xml:space="preserve">  وعهد رسول الله  </w:t>
      </w:r>
      <w:r w:rsidRPr="002E11FC">
        <w:rPr>
          <w:rFonts w:cs="Traditional Arabic"/>
          <w:sz w:val="36"/>
          <w:szCs w:val="36"/>
        </w:rPr>
        <w:sym w:font="AGA Arabesque" w:char="0065"/>
      </w:r>
      <w:r w:rsidRPr="002E11FC">
        <w:rPr>
          <w:rFonts w:cs="Traditional Arabic" w:hint="cs"/>
          <w:sz w:val="36"/>
          <w:szCs w:val="36"/>
          <w:rtl/>
        </w:rPr>
        <w:t xml:space="preserve"> معناه : السير على هدي القرآن الكريم  وسنة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w:t>
      </w:r>
    </w:p>
    <w:p w:rsidR="00C577C1" w:rsidRPr="002E11FC" w:rsidRDefault="00C577C1" w:rsidP="007A048F">
      <w:pPr>
        <w:spacing w:after="0" w:line="240" w:lineRule="auto"/>
        <w:jc w:val="both"/>
        <w:rPr>
          <w:rFonts w:cs="Traditional Arabic"/>
          <w:b/>
          <w:bCs/>
          <w:sz w:val="36"/>
          <w:szCs w:val="36"/>
          <w:rtl/>
        </w:rPr>
      </w:pPr>
      <w:r w:rsidRPr="002E11FC">
        <w:rPr>
          <w:rFonts w:cs="Traditional Arabic" w:hint="cs"/>
          <w:b/>
          <w:bCs/>
          <w:sz w:val="36"/>
          <w:szCs w:val="36"/>
          <w:rtl/>
        </w:rPr>
        <w:t>وعهد بين الخلق وهو أصناف وأنواع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عهد بين الزوج وزوجته, سماه الله ميثاقًا غليظًا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وكيف تأخذونه وقد أفضى بعضكم إلى بعض وأخذن منكم ميثاقا غليظا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49"/>
      </w:r>
    </w:p>
    <w:p w:rsidR="00C577C1" w:rsidRPr="002E11FC" w:rsidRDefault="00C577C1" w:rsidP="007A048F">
      <w:pPr>
        <w:spacing w:after="0" w:line="240" w:lineRule="auto"/>
        <w:rPr>
          <w:rFonts w:cs="Traditional Arabic"/>
          <w:sz w:val="36"/>
          <w:szCs w:val="36"/>
          <w:rtl/>
        </w:rPr>
      </w:pPr>
      <w:r w:rsidRPr="002E11FC">
        <w:rPr>
          <w:rFonts w:cs="Traditional Arabic" w:hint="cs"/>
          <w:sz w:val="36"/>
          <w:szCs w:val="36"/>
          <w:rtl/>
        </w:rPr>
        <w:t>عقود البيوعات كلها بين الخلائق ينبغي تمامها على أتم وجه, وبلا غش, أو غبن أو تدليس, وكل شرط في عقد اتفق عليه المسلمون, كما في قوله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أوفوا بالعقود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50"/>
      </w:r>
      <w:r w:rsidRPr="002E11FC">
        <w:rPr>
          <w:rFonts w:cs="Traditional Arabic" w:hint="cs"/>
          <w:sz w:val="36"/>
          <w:szCs w:val="36"/>
          <w:rtl/>
        </w:rPr>
        <w:t xml:space="preserve">, وقال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المسلمون عند شروطهم إلا شرطا أحل حرام أو حرم حلالا" </w:t>
      </w:r>
      <w:r w:rsidRPr="002E11FC">
        <w:rPr>
          <w:rFonts w:cs="Traditional Arabic"/>
          <w:sz w:val="36"/>
          <w:szCs w:val="36"/>
          <w:rtl/>
        </w:rPr>
        <w:footnoteReference w:id="751"/>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وهناك الوفاء بالنذر الذي نذره الإنسان تقربًا إلى الله تعالى,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يوفون بالنذر ويخافون يوما كان شره مستطيرا </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52"/>
      </w:r>
      <w:r w:rsidRPr="002E11FC">
        <w:rPr>
          <w:rFonts w:cs="Traditional Arabic" w:hint="cs"/>
          <w:sz w:val="36"/>
          <w:szCs w:val="36"/>
        </w:rPr>
        <w:t xml:space="preserve"> </w:t>
      </w:r>
    </w:p>
    <w:p w:rsidR="00C577C1" w:rsidRPr="002E11FC" w:rsidRDefault="00C577C1" w:rsidP="007A048F">
      <w:pPr>
        <w:spacing w:after="0" w:line="240" w:lineRule="auto"/>
        <w:jc w:val="both"/>
        <w:rPr>
          <w:rFonts w:cs="Traditional Arabic"/>
          <w:sz w:val="36"/>
          <w:szCs w:val="36"/>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من نذر أن يطيع الله فليطعه ومن نذر أن يعصيه فلا يعصيه"</w:t>
      </w:r>
      <w:r w:rsidRPr="002E11FC">
        <w:rPr>
          <w:rFonts w:cs="Traditional Arabic"/>
          <w:sz w:val="36"/>
          <w:szCs w:val="36"/>
          <w:rtl/>
        </w:rPr>
        <w:footnoteReference w:id="753"/>
      </w:r>
      <w:r w:rsidRPr="002E11FC">
        <w:rPr>
          <w:rFonts w:cs="Traditional Arabic" w:hint="cs"/>
          <w:sz w:val="36"/>
          <w:szCs w:val="36"/>
          <w:rtl/>
        </w:rPr>
        <w:t xml:space="preserve">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وهناك الوفاء بالكيل والميزان 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وأوفوا بالكيل إذا كلتم وزنوا بالقسطاس المستقيم</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54"/>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أوفوا بالكيل ولا تكونوا من المخسرين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755"/>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ولا تنقصوا المكيال والميزان ولا تبخسوا الناس أشياءهم ولا تعثوا في الأرض مفسدين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756"/>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ألم أعهد إليكم يا بني آدم ألا تعبدوا الشيطان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57"/>
      </w:r>
      <w:r w:rsidRPr="002E11FC">
        <w:rPr>
          <w:rFonts w:cs="Traditional Arabic" w:hint="cs"/>
          <w:sz w:val="36"/>
          <w:szCs w:val="36"/>
          <w:rtl/>
        </w:rPr>
        <w:t xml:space="preserve">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وأوفوا بعهدي أوف بعهدكم وإياي فارهبون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58"/>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ولا تشتروا بعهد الله ثمنا قليلا إن ما عند الله هو خير لكم إن كنتم تعلمون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759"/>
      </w:r>
      <w:r w:rsidRPr="002E11FC">
        <w:rPr>
          <w:rFonts w:cs="Traditional Arabic" w:hint="cs"/>
          <w:sz w:val="36"/>
          <w:szCs w:val="36"/>
          <w:rtl/>
        </w:rPr>
        <w:t xml:space="preserve"> فالعهد معناه :التزام العبد الوفاء بما أمر الله تعالى به من العمل بكتابه, وهدي نبيه التزامًا كاملا نحو الله والناس جميعًا .</w:t>
      </w:r>
    </w:p>
    <w:p w:rsidR="00C577C1" w:rsidRPr="002E11FC" w:rsidRDefault="00C577C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أيها المسلمون: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هذا وقرآن الله ينادي المؤمنين جميعًا أن يكونوا في الدنيا أوفياء بعهودهم, وعقودهم, ومعاملاتهم وبيوعاتهم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وأن يكون المؤمن وفيًّا في كل أحواله, وكل ما يصدر عنه من قول أو فعل, أو تصرف كان وقال  </w:t>
      </w:r>
      <w:r w:rsidRPr="002E11FC">
        <w:rPr>
          <w:rFonts w:cs="Traditional Arabic"/>
          <w:sz w:val="36"/>
          <w:szCs w:val="36"/>
        </w:rPr>
        <w:sym w:font="AGA Arabesque" w:char="0065"/>
      </w:r>
      <w:r w:rsidRPr="002E11FC">
        <w:rPr>
          <w:rFonts w:cs="Traditional Arabic" w:hint="cs"/>
          <w:sz w:val="36"/>
          <w:szCs w:val="36"/>
          <w:rtl/>
        </w:rPr>
        <w:t xml:space="preserve"> :" من حلف على يمين, فرأى غيرها خيرًا منها, فليأتها وليكفر عن يمينه" </w:t>
      </w:r>
      <w:r w:rsidRPr="002E11FC">
        <w:rPr>
          <w:rFonts w:cs="Traditional Arabic"/>
          <w:sz w:val="36"/>
          <w:szCs w:val="36"/>
          <w:rtl/>
        </w:rPr>
        <w:footnoteReference w:id="760"/>
      </w:r>
      <w:r w:rsidRPr="002E11FC">
        <w:rPr>
          <w:rFonts w:cs="Traditional Arabic" w:hint="cs"/>
          <w:sz w:val="36"/>
          <w:szCs w:val="36"/>
          <w:rtl/>
        </w:rPr>
        <w:t>وقال ابن عباس العهود تعني : ما أحل الله, وما حرم, وما فرض, وما حد في القرآن كله, لا تغدروا ولا تنكثوا.</w:t>
      </w:r>
      <w:r w:rsidRPr="002E11FC">
        <w:rPr>
          <w:rStyle w:val="a9"/>
          <w:rFonts w:cs="Traditional Arabic"/>
          <w:sz w:val="36"/>
          <w:szCs w:val="36"/>
          <w:rtl/>
        </w:rPr>
        <w:footnoteReference w:id="761"/>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فالمؤمنون في الدنيا أوفياء إذا عاهدوا, أوفياء في أداء حقوقهم,  أوفياء في عقودهم, أمناء على غيرهم, فالمؤمن من أمنه الناس, 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أيما رجل أصدق امرأة صداقًا والله يعلم أنه لا يريد أداءه إليها, فغرها بالله, واستحل فرجها بالباطل لقي الله يوم يلقاه وهو زان, وأيما رجل أدان من رجل دَيْنًا, والله يعلم منه أنه لا يريد أداءه إليه, فغره بالله, واستحل ماله بالباطل, لقي الله عز وجل يوم يلقاه, وهو سارق " </w:t>
      </w:r>
      <w:r w:rsidRPr="002E11FC">
        <w:rPr>
          <w:rFonts w:cs="Traditional Arabic"/>
          <w:sz w:val="36"/>
          <w:szCs w:val="36"/>
          <w:rtl/>
        </w:rPr>
        <w:footnoteReference w:id="762"/>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فالوفاء قوام الصدق, وقرآن الله ينادي المؤمنين جميعًا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يا أيها الذين آمنوا أوفوا بالعقود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63"/>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وأوفوا بالعهد إن العهد كان مسؤولا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64"/>
      </w:r>
      <w:r w:rsidRPr="002E11FC">
        <w:rPr>
          <w:rFonts w:cs="Traditional Arabic" w:hint="cs"/>
          <w:sz w:val="36"/>
          <w:szCs w:val="36"/>
          <w:rtl/>
        </w:rPr>
        <w:t xml:space="preserve">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ولا تنقضوا الأيمان بعد توكيدها وقد جعلتم الله عليكم كفيلا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65"/>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وكل التكاليف الشرعية الاعتقادية, والعملية هي داخلة تحت معنى العهد, ويجب الوفاء بها, وإن الله يحب الأوفياء, وما أهلك قرية من القرى الظالمة في القرون السابقة إلا بعد أن قال فيها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وما وجدنا لأكثرهم من عهد وإن وجدنا أكثرهم لفاسقين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766"/>
      </w:r>
    </w:p>
    <w:p w:rsidR="00C577C1" w:rsidRPr="003942C6" w:rsidRDefault="00C577C1"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يا أهل الإيمان :</w:t>
      </w:r>
      <w:r w:rsidRPr="002E11FC">
        <w:rPr>
          <w:rFonts w:cs="Traditional Arabic" w:hint="cs"/>
          <w:sz w:val="36"/>
          <w:szCs w:val="36"/>
          <w:rtl/>
        </w:rPr>
        <w:t xml:space="preserve">لقد ضرب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أروع المثل في الوفاء بالعهد, وكذا صحابته من بعده, عن عبد الله بن أبي الحمساء قال: بايعت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ببيع قبل أن يبعث, وبقيت له بقية, فوعدته أن آتيه بها في مكانه, فنسيت, ثم ذكرت بعد ثلاث, فجئت, فإذا هو في مكانه.  فقال: " يا فتى لقد شققت علي أنا ههنا منذ ثلاث أنتظرك".</w:t>
      </w:r>
      <w:r w:rsidRPr="002E11FC">
        <w:rPr>
          <w:rFonts w:cs="Traditional Arabic"/>
          <w:sz w:val="36"/>
          <w:szCs w:val="36"/>
          <w:rtl/>
        </w:rPr>
        <w:footnoteReference w:id="767"/>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وكذا يضرب لنا مثلا رائعًا في وفائه في معاملته الزوجية مع السيدة خديجة رضي الله عنها في حياتها وبعد مماتها,  فكان دائما كثير الحديث عنها وعن فضلها ويزور أقاربها ويواسيهم, وكانت السيدة عائشة تغير منها فتقول: استأذنت هالة بنت خويلد أخت خديجة على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فعرف استئذان خديجة, فارتاع لذلك فقال :( اللهم هالة ) . قالت فغرت , فقلت ما تذكر من عجوز من عجائز قريش حمراء الشدقين, هلكت في الدهر, قد أبدلك الله خيرا منها ..</w:t>
      </w:r>
      <w:r w:rsidRPr="002E11FC">
        <w:rPr>
          <w:rStyle w:val="a9"/>
          <w:rFonts w:cs="Traditional Arabic"/>
          <w:sz w:val="36"/>
          <w:szCs w:val="36"/>
          <w:rtl/>
        </w:rPr>
        <w:footnoteReference w:id="768"/>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وروي في سبب نزول قول الله عز وجل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من المؤمنين رجال صدقوا ماعاهدوا الله عليه ....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69"/>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أن أنس بن النضر لم يستطيع أن يشهد بدرا مع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فحزن لذلك.</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وقال للنبي :غبت عن أول قتال, قاتلت فيه المشركين لئن أشهدني الله مع النبي قتال, ليرين ما أصنع, وجاء يوم أحد وانكسر المسلمون في القتال وثبت أنس وهو يقول : اللهم إني أعتذر إليك مما صنع هؤلاء أي: رجوع المسلمين, وأبرأ إليك مما صنع هؤلاء أي الكفار,  ويتقابل مع سعد بن معاذ فيقول أنس - محرضا على الجهاد- : يا سعد الجنة ورب النضر إني أجد ريحها دون أحد,  ولم يستطع سعد أن يجاريه في صنع ما صنع,  وانطلق أنس يجاهد, ويكافح حتى استشهد ونال الشهادة بلا تردد بعد أن ناله بضعة وثمانون جرحًا ما بين ضربة سيف أو طعنة رمح أو رمية بنان فنزل 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من المؤمنين رجال صدقوا ما عاهدوا الله عليه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hint="cs"/>
          <w:sz w:val="36"/>
          <w:szCs w:val="36"/>
          <w:rtl/>
        </w:rPr>
        <w:t xml:space="preserve">  </w:t>
      </w:r>
      <w:r w:rsidRPr="002E11FC">
        <w:rPr>
          <w:rFonts w:cs="Traditional Arabic"/>
          <w:sz w:val="36"/>
          <w:szCs w:val="36"/>
          <w:rtl/>
        </w:rPr>
        <w:footnoteReference w:id="770"/>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ويوم حنين يقف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في ساعة العسرة, ويلتفت يمينًا وشمالا نظر عن يمينه وقال : يا معشر الأنصار. قالوا:  لبيك يا رسول الله نحن معك, ونظر عن شماله وقال : يا معشر الأنصار. قالوا: لبيك يا رسول الله أبشر نحن معك, ولما انتهى القتال وانتصر المسلمون وأصابوا غنائم كثيرة خمسها </w:t>
      </w:r>
      <w:r w:rsidRPr="002E11FC">
        <w:rPr>
          <w:rFonts w:cs="Traditional Arabic"/>
          <w:sz w:val="36"/>
          <w:szCs w:val="36"/>
        </w:rPr>
        <w:sym w:font="AGA Arabesque" w:char="0065"/>
      </w:r>
      <w:r w:rsidRPr="002E11FC">
        <w:rPr>
          <w:rFonts w:cs="Traditional Arabic" w:hint="cs"/>
          <w:sz w:val="36"/>
          <w:szCs w:val="36"/>
          <w:rtl/>
        </w:rPr>
        <w:t xml:space="preserve"> بين الطلقاء,  ولم يعط الأنصار شيئًا فقالوا: إذا كانت الشدة ندعى ويعطى النتاج غيرنا, فسمع رسول الله </w:t>
      </w:r>
      <w:r w:rsidRPr="002E11FC">
        <w:rPr>
          <w:rFonts w:cs="Traditional Arabic"/>
          <w:sz w:val="36"/>
          <w:szCs w:val="36"/>
        </w:rPr>
        <w:sym w:font="AGA Arabesque" w:char="0065"/>
      </w:r>
      <w:r w:rsidRPr="002E11FC">
        <w:rPr>
          <w:rFonts w:cs="Traditional Arabic" w:hint="cs"/>
          <w:sz w:val="36"/>
          <w:szCs w:val="36"/>
          <w:rtl/>
        </w:rPr>
        <w:t xml:space="preserve"> فجمعهم, وقال لهم :أي شيء سمعت عنكم, أقلتم كذا ؟ قالوا : نعم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قال : يا معشر الأنصار : أما ترضون أن يذهب الناس بالدنيا وتذهبون بمحمد </w:t>
      </w:r>
      <w:r w:rsidRPr="002E11FC">
        <w:rPr>
          <w:rFonts w:cs="Traditional Arabic"/>
          <w:sz w:val="36"/>
          <w:szCs w:val="36"/>
        </w:rPr>
        <w:sym w:font="AGA Arabesque" w:char="0065"/>
      </w:r>
      <w:r w:rsidRPr="002E11FC">
        <w:rPr>
          <w:rFonts w:cs="Traditional Arabic" w:hint="cs"/>
          <w:sz w:val="36"/>
          <w:szCs w:val="36"/>
          <w:rtl/>
        </w:rPr>
        <w:t xml:space="preserve"> تحوزونه بينكم,  فقالوا:  بلى رضينا يا رسول الله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فقال : والله لو سلك الناس واديا وسلكت الأنصار شعبا لسلكت شعب الأنصار.</w:t>
      </w:r>
      <w:r w:rsidRPr="002E11FC">
        <w:rPr>
          <w:rFonts w:cs="Traditional Arabic"/>
          <w:sz w:val="36"/>
          <w:szCs w:val="36"/>
          <w:rtl/>
        </w:rPr>
        <w:footnoteReference w:id="771"/>
      </w:r>
    </w:p>
    <w:p w:rsidR="00C577C1" w:rsidRPr="002E11FC" w:rsidRDefault="00C577C1" w:rsidP="00227357">
      <w:pPr>
        <w:spacing w:after="0" w:line="240" w:lineRule="auto"/>
        <w:jc w:val="both"/>
        <w:rPr>
          <w:rFonts w:cs="Traditional Arabic"/>
          <w:sz w:val="36"/>
          <w:szCs w:val="36"/>
          <w:rtl/>
        </w:rPr>
      </w:pPr>
      <w:r w:rsidRPr="002E11FC">
        <w:rPr>
          <w:rFonts w:cs="Traditional Arabic" w:hint="cs"/>
          <w:sz w:val="36"/>
          <w:szCs w:val="36"/>
          <w:rtl/>
        </w:rPr>
        <w:t xml:space="preserve">والرسول </w:t>
      </w:r>
      <w:r w:rsidRPr="002E11FC">
        <w:rPr>
          <w:rFonts w:cs="Traditional Arabic"/>
          <w:sz w:val="36"/>
          <w:szCs w:val="36"/>
        </w:rPr>
        <w:sym w:font="AGA Arabesque" w:char="0065"/>
      </w:r>
      <w:r w:rsidRPr="002E11FC">
        <w:rPr>
          <w:rFonts w:cs="Traditional Arabic" w:hint="cs"/>
          <w:sz w:val="36"/>
          <w:szCs w:val="36"/>
          <w:rtl/>
        </w:rPr>
        <w:t xml:space="preserve"> يحذر من الغدر وخلف الوعد,  ويتوعد الذين لا يحافظون على العهد والميثاق بالويل, والثبور, والعذاب الأليم فيقول </w:t>
      </w:r>
      <w:r w:rsidRPr="002E11FC">
        <w:rPr>
          <w:rFonts w:cs="Traditional Arabic"/>
          <w:sz w:val="36"/>
          <w:szCs w:val="36"/>
        </w:rPr>
        <w:sym w:font="AGA Arabesque" w:char="0065"/>
      </w:r>
      <w:r w:rsidRPr="002E11FC">
        <w:rPr>
          <w:rFonts w:cs="Traditional Arabic" w:hint="cs"/>
          <w:sz w:val="36"/>
          <w:szCs w:val="36"/>
          <w:rtl/>
        </w:rPr>
        <w:t xml:space="preserve">:"ويل لمن وعد ثم أخلف يقولها ثلاثا " </w:t>
      </w:r>
      <w:r w:rsidRPr="002E11FC">
        <w:rPr>
          <w:rFonts w:cs="Traditional Arabic"/>
          <w:sz w:val="36"/>
          <w:szCs w:val="36"/>
          <w:rtl/>
        </w:rPr>
        <w:footnoteReference w:id="772"/>
      </w: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آية المنافق ثلاث: إذا حدث كذب, وإذا وعد أخلف, وإذا أؤتمن خان "</w:t>
      </w:r>
      <w:r w:rsidRPr="002E11FC">
        <w:rPr>
          <w:rFonts w:cs="Traditional Arabic"/>
          <w:sz w:val="36"/>
          <w:szCs w:val="36"/>
          <w:rtl/>
        </w:rPr>
        <w:footnoteReference w:id="773"/>
      </w:r>
      <w:r w:rsidRPr="002E11FC">
        <w:rPr>
          <w:rFonts w:cs="Traditional Arabic" w:hint="cs"/>
          <w:sz w:val="36"/>
          <w:szCs w:val="36"/>
          <w:rtl/>
        </w:rPr>
        <w:t xml:space="preserve">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w:t>
      </w:r>
      <w:r w:rsidR="000C6704" w:rsidRPr="002E11FC">
        <w:rPr>
          <w:rFonts w:cs="Traditional Arabic" w:hint="cs"/>
          <w:sz w:val="36"/>
          <w:szCs w:val="36"/>
          <w:rtl/>
        </w:rPr>
        <w:t xml:space="preserve"> عن</w:t>
      </w:r>
      <w:r w:rsidR="000C6704" w:rsidRPr="002E11FC">
        <w:rPr>
          <w:rFonts w:cs="Traditional Arabic"/>
          <w:sz w:val="36"/>
          <w:szCs w:val="36"/>
          <w:rtl/>
        </w:rPr>
        <w:t xml:space="preserve"> </w:t>
      </w:r>
      <w:r w:rsidR="000C6704" w:rsidRPr="002E11FC">
        <w:rPr>
          <w:rFonts w:cs="Traditional Arabic" w:hint="cs"/>
          <w:sz w:val="36"/>
          <w:szCs w:val="36"/>
          <w:rtl/>
        </w:rPr>
        <w:t>أبي</w:t>
      </w:r>
      <w:r w:rsidR="000C6704" w:rsidRPr="002E11FC">
        <w:rPr>
          <w:rFonts w:cs="Traditional Arabic"/>
          <w:sz w:val="36"/>
          <w:szCs w:val="36"/>
          <w:rtl/>
        </w:rPr>
        <w:t xml:space="preserve"> </w:t>
      </w:r>
      <w:r w:rsidR="000C6704" w:rsidRPr="002E11FC">
        <w:rPr>
          <w:rFonts w:cs="Traditional Arabic" w:hint="cs"/>
          <w:sz w:val="36"/>
          <w:szCs w:val="36"/>
          <w:rtl/>
        </w:rPr>
        <w:t>وائل</w:t>
      </w:r>
      <w:r w:rsidR="000C6704" w:rsidRPr="002E11FC">
        <w:rPr>
          <w:rFonts w:cs="Traditional Arabic"/>
          <w:sz w:val="36"/>
          <w:szCs w:val="36"/>
          <w:rtl/>
        </w:rPr>
        <w:t xml:space="preserve"> </w:t>
      </w:r>
      <w:r w:rsidR="000C6704" w:rsidRPr="002E11FC">
        <w:rPr>
          <w:rFonts w:cs="Traditional Arabic" w:hint="cs"/>
          <w:sz w:val="36"/>
          <w:szCs w:val="36"/>
          <w:rtl/>
        </w:rPr>
        <w:t>عن</w:t>
      </w:r>
      <w:r w:rsidR="000C6704" w:rsidRPr="002E11FC">
        <w:rPr>
          <w:rFonts w:cs="Traditional Arabic"/>
          <w:sz w:val="36"/>
          <w:szCs w:val="36"/>
          <w:rtl/>
        </w:rPr>
        <w:t xml:space="preserve"> </w:t>
      </w:r>
      <w:r w:rsidR="000C6704" w:rsidRPr="002E11FC">
        <w:rPr>
          <w:rFonts w:cs="Traditional Arabic" w:hint="cs"/>
          <w:sz w:val="36"/>
          <w:szCs w:val="36"/>
          <w:rtl/>
        </w:rPr>
        <w:t>عبد</w:t>
      </w:r>
      <w:r w:rsidR="000C6704" w:rsidRPr="002E11FC">
        <w:rPr>
          <w:rFonts w:cs="Traditional Arabic"/>
          <w:sz w:val="36"/>
          <w:szCs w:val="36"/>
          <w:rtl/>
        </w:rPr>
        <w:t xml:space="preserve"> </w:t>
      </w:r>
      <w:r w:rsidR="000C6704" w:rsidRPr="002E11FC">
        <w:rPr>
          <w:rFonts w:cs="Traditional Arabic" w:hint="cs"/>
          <w:sz w:val="36"/>
          <w:szCs w:val="36"/>
          <w:rtl/>
        </w:rPr>
        <w:t>الله</w:t>
      </w:r>
      <w:r w:rsidR="000C6704" w:rsidRPr="002E11FC">
        <w:rPr>
          <w:rFonts w:cs="Traditional Arabic"/>
          <w:sz w:val="36"/>
          <w:szCs w:val="36"/>
          <w:rtl/>
        </w:rPr>
        <w:t xml:space="preserve"> . </w:t>
      </w:r>
      <w:r w:rsidR="000C6704" w:rsidRPr="002E11FC">
        <w:rPr>
          <w:rFonts w:cs="Traditional Arabic" w:hint="cs"/>
          <w:sz w:val="36"/>
          <w:szCs w:val="36"/>
          <w:rtl/>
        </w:rPr>
        <w:t>وعن</w:t>
      </w:r>
      <w:r w:rsidR="000C6704" w:rsidRPr="002E11FC">
        <w:rPr>
          <w:rFonts w:cs="Traditional Arabic"/>
          <w:sz w:val="36"/>
          <w:szCs w:val="36"/>
          <w:rtl/>
        </w:rPr>
        <w:t xml:space="preserve"> </w:t>
      </w:r>
      <w:r w:rsidR="000C6704" w:rsidRPr="002E11FC">
        <w:rPr>
          <w:rFonts w:cs="Traditional Arabic" w:hint="cs"/>
          <w:sz w:val="36"/>
          <w:szCs w:val="36"/>
          <w:rtl/>
        </w:rPr>
        <w:t>ثابت</w:t>
      </w:r>
      <w:r w:rsidR="000C6704" w:rsidRPr="002E11FC">
        <w:rPr>
          <w:rFonts w:cs="Traditional Arabic"/>
          <w:sz w:val="36"/>
          <w:szCs w:val="36"/>
          <w:rtl/>
        </w:rPr>
        <w:t xml:space="preserve"> </w:t>
      </w:r>
      <w:r w:rsidR="000C6704" w:rsidRPr="002E11FC">
        <w:rPr>
          <w:rFonts w:cs="Traditional Arabic" w:hint="cs"/>
          <w:sz w:val="36"/>
          <w:szCs w:val="36"/>
          <w:rtl/>
        </w:rPr>
        <w:t>عن</w:t>
      </w:r>
      <w:r w:rsidR="000C6704" w:rsidRPr="002E11FC">
        <w:rPr>
          <w:rFonts w:cs="Traditional Arabic"/>
          <w:sz w:val="36"/>
          <w:szCs w:val="36"/>
          <w:rtl/>
        </w:rPr>
        <w:t xml:space="preserve"> </w:t>
      </w:r>
      <w:r w:rsidR="000C6704" w:rsidRPr="002E11FC">
        <w:rPr>
          <w:rFonts w:cs="Traditional Arabic" w:hint="cs"/>
          <w:sz w:val="36"/>
          <w:szCs w:val="36"/>
          <w:rtl/>
        </w:rPr>
        <w:t xml:space="preserve">أنس : </w:t>
      </w:r>
      <w:r w:rsidRPr="002E11FC">
        <w:rPr>
          <w:rFonts w:cs="Traditional Arabic" w:hint="cs"/>
          <w:sz w:val="36"/>
          <w:szCs w:val="36"/>
          <w:rtl/>
        </w:rPr>
        <w:t>يقول</w:t>
      </w:r>
      <w:r w:rsidR="000C6704" w:rsidRPr="002E11FC">
        <w:rPr>
          <w:rFonts w:cs="Traditional Arabic" w:hint="cs"/>
          <w:sz w:val="36"/>
          <w:szCs w:val="36"/>
          <w:rtl/>
        </w:rPr>
        <w:t xml:space="preserve"> النبي </w:t>
      </w:r>
      <w:r w:rsidRPr="002E11FC">
        <w:rPr>
          <w:rFonts w:cs="Traditional Arabic" w:hint="cs"/>
          <w:sz w:val="36"/>
          <w:szCs w:val="36"/>
          <w:rtl/>
        </w:rPr>
        <w:t xml:space="preserve"> </w:t>
      </w:r>
      <w:r w:rsidRPr="002E11FC">
        <w:rPr>
          <w:rFonts w:cs="Traditional Arabic"/>
          <w:sz w:val="36"/>
          <w:szCs w:val="36"/>
        </w:rPr>
        <w:sym w:font="AGA Arabesque" w:char="0065"/>
      </w:r>
      <w:r w:rsidR="000C6704" w:rsidRPr="002E11FC">
        <w:rPr>
          <w:rFonts w:cs="Traditional Arabic" w:hint="cs"/>
          <w:sz w:val="36"/>
          <w:szCs w:val="36"/>
          <w:rtl/>
        </w:rPr>
        <w:t xml:space="preserve">:" </w:t>
      </w:r>
      <w:r w:rsidRPr="002E11FC">
        <w:rPr>
          <w:rFonts w:cs="Traditional Arabic" w:hint="cs"/>
          <w:sz w:val="36"/>
          <w:szCs w:val="36"/>
          <w:rtl/>
        </w:rPr>
        <w:t xml:space="preserve"> </w:t>
      </w:r>
      <w:r w:rsidR="000C6704" w:rsidRPr="002E11FC">
        <w:rPr>
          <w:rFonts w:cs="Traditional Arabic" w:hint="cs"/>
          <w:sz w:val="36"/>
          <w:szCs w:val="36"/>
          <w:rtl/>
        </w:rPr>
        <w:t>لكل</w:t>
      </w:r>
      <w:r w:rsidR="000C6704" w:rsidRPr="002E11FC">
        <w:rPr>
          <w:rFonts w:cs="Traditional Arabic"/>
          <w:sz w:val="36"/>
          <w:szCs w:val="36"/>
          <w:rtl/>
        </w:rPr>
        <w:t xml:space="preserve"> </w:t>
      </w:r>
      <w:r w:rsidR="000C6704" w:rsidRPr="002E11FC">
        <w:rPr>
          <w:rFonts w:cs="Traditional Arabic" w:hint="cs"/>
          <w:sz w:val="36"/>
          <w:szCs w:val="36"/>
          <w:rtl/>
        </w:rPr>
        <w:t>غادر</w:t>
      </w:r>
      <w:r w:rsidR="000C6704" w:rsidRPr="002E11FC">
        <w:rPr>
          <w:rFonts w:cs="Traditional Arabic"/>
          <w:sz w:val="36"/>
          <w:szCs w:val="36"/>
          <w:rtl/>
        </w:rPr>
        <w:t xml:space="preserve"> </w:t>
      </w:r>
      <w:r w:rsidR="000C6704" w:rsidRPr="002E11FC">
        <w:rPr>
          <w:rFonts w:cs="Traditional Arabic" w:hint="cs"/>
          <w:sz w:val="36"/>
          <w:szCs w:val="36"/>
          <w:rtl/>
        </w:rPr>
        <w:t>لواء</w:t>
      </w:r>
      <w:r w:rsidR="000C6704" w:rsidRPr="002E11FC">
        <w:rPr>
          <w:rFonts w:cs="Traditional Arabic"/>
          <w:sz w:val="36"/>
          <w:szCs w:val="36"/>
          <w:rtl/>
        </w:rPr>
        <w:t xml:space="preserve"> </w:t>
      </w:r>
      <w:r w:rsidR="000C6704" w:rsidRPr="002E11FC">
        <w:rPr>
          <w:rFonts w:cs="Traditional Arabic" w:hint="cs"/>
          <w:sz w:val="36"/>
          <w:szCs w:val="36"/>
          <w:rtl/>
        </w:rPr>
        <w:t>يوم</w:t>
      </w:r>
      <w:r w:rsidR="000C6704" w:rsidRPr="002E11FC">
        <w:rPr>
          <w:rFonts w:cs="Traditional Arabic"/>
          <w:sz w:val="36"/>
          <w:szCs w:val="36"/>
          <w:rtl/>
        </w:rPr>
        <w:t xml:space="preserve"> </w:t>
      </w:r>
      <w:r w:rsidR="000C6704" w:rsidRPr="002E11FC">
        <w:rPr>
          <w:rFonts w:cs="Traditional Arabic" w:hint="cs"/>
          <w:sz w:val="36"/>
          <w:szCs w:val="36"/>
          <w:rtl/>
        </w:rPr>
        <w:t>القيامة</w:t>
      </w:r>
      <w:r w:rsidR="000C6704" w:rsidRPr="002E11FC">
        <w:rPr>
          <w:rFonts w:cs="Traditional Arabic"/>
          <w:sz w:val="36"/>
          <w:szCs w:val="36"/>
          <w:rtl/>
        </w:rPr>
        <w:t xml:space="preserve"> </w:t>
      </w:r>
      <w:r w:rsidR="000C6704" w:rsidRPr="002E11FC">
        <w:rPr>
          <w:rFonts w:cs="Traditional Arabic" w:hint="cs"/>
          <w:sz w:val="36"/>
          <w:szCs w:val="36"/>
          <w:rtl/>
        </w:rPr>
        <w:t>قال</w:t>
      </w:r>
      <w:r w:rsidR="000C6704" w:rsidRPr="002E11FC">
        <w:rPr>
          <w:rFonts w:cs="Traditional Arabic"/>
          <w:sz w:val="36"/>
          <w:szCs w:val="36"/>
          <w:rtl/>
        </w:rPr>
        <w:t xml:space="preserve"> </w:t>
      </w:r>
      <w:r w:rsidR="000C6704" w:rsidRPr="002E11FC">
        <w:rPr>
          <w:rFonts w:cs="Traditional Arabic" w:hint="cs"/>
          <w:sz w:val="36"/>
          <w:szCs w:val="36"/>
          <w:rtl/>
        </w:rPr>
        <w:t>أحدهما:</w:t>
      </w:r>
      <w:r w:rsidR="000C6704" w:rsidRPr="002E11FC">
        <w:rPr>
          <w:rFonts w:cs="Traditional Arabic"/>
          <w:sz w:val="36"/>
          <w:szCs w:val="36"/>
          <w:rtl/>
        </w:rPr>
        <w:t xml:space="preserve"> </w:t>
      </w:r>
      <w:r w:rsidR="000C6704" w:rsidRPr="002E11FC">
        <w:rPr>
          <w:rFonts w:cs="Traditional Arabic" w:hint="cs"/>
          <w:sz w:val="36"/>
          <w:szCs w:val="36"/>
          <w:rtl/>
        </w:rPr>
        <w:t>ينصب</w:t>
      </w:r>
      <w:r w:rsidR="000C6704" w:rsidRPr="002E11FC">
        <w:rPr>
          <w:rFonts w:cs="Traditional Arabic"/>
          <w:sz w:val="36"/>
          <w:szCs w:val="36"/>
          <w:rtl/>
        </w:rPr>
        <w:t xml:space="preserve"> </w:t>
      </w:r>
      <w:r w:rsidR="000C6704" w:rsidRPr="002E11FC">
        <w:rPr>
          <w:rFonts w:cs="Traditional Arabic" w:hint="cs"/>
          <w:sz w:val="36"/>
          <w:szCs w:val="36"/>
          <w:rtl/>
        </w:rPr>
        <w:t>, وقال</w:t>
      </w:r>
      <w:r w:rsidR="000C6704" w:rsidRPr="002E11FC">
        <w:rPr>
          <w:rFonts w:cs="Traditional Arabic"/>
          <w:sz w:val="36"/>
          <w:szCs w:val="36"/>
          <w:rtl/>
        </w:rPr>
        <w:t xml:space="preserve"> </w:t>
      </w:r>
      <w:r w:rsidR="000C6704" w:rsidRPr="002E11FC">
        <w:rPr>
          <w:rFonts w:cs="Traditional Arabic" w:hint="cs"/>
          <w:sz w:val="36"/>
          <w:szCs w:val="36"/>
          <w:rtl/>
        </w:rPr>
        <w:t>الآخر:</w:t>
      </w:r>
      <w:r w:rsidR="000C6704" w:rsidRPr="002E11FC">
        <w:rPr>
          <w:rFonts w:cs="Traditional Arabic"/>
          <w:sz w:val="36"/>
          <w:szCs w:val="36"/>
          <w:rtl/>
        </w:rPr>
        <w:t xml:space="preserve"> </w:t>
      </w:r>
      <w:r w:rsidR="000C6704" w:rsidRPr="002E11FC">
        <w:rPr>
          <w:rFonts w:cs="Traditional Arabic" w:hint="cs"/>
          <w:sz w:val="36"/>
          <w:szCs w:val="36"/>
          <w:rtl/>
        </w:rPr>
        <w:t>يرى</w:t>
      </w:r>
      <w:r w:rsidR="000C6704" w:rsidRPr="002E11FC">
        <w:rPr>
          <w:rFonts w:cs="Traditional Arabic"/>
          <w:sz w:val="36"/>
          <w:szCs w:val="36"/>
          <w:rtl/>
        </w:rPr>
        <w:t xml:space="preserve"> </w:t>
      </w:r>
      <w:r w:rsidR="000C6704" w:rsidRPr="002E11FC">
        <w:rPr>
          <w:rFonts w:cs="Traditional Arabic" w:hint="cs"/>
          <w:sz w:val="36"/>
          <w:szCs w:val="36"/>
          <w:rtl/>
        </w:rPr>
        <w:t>يوم</w:t>
      </w:r>
      <w:r w:rsidR="000C6704" w:rsidRPr="002E11FC">
        <w:rPr>
          <w:rFonts w:cs="Traditional Arabic"/>
          <w:sz w:val="36"/>
          <w:szCs w:val="36"/>
          <w:rtl/>
        </w:rPr>
        <w:t xml:space="preserve"> </w:t>
      </w:r>
      <w:r w:rsidR="000C6704" w:rsidRPr="002E11FC">
        <w:rPr>
          <w:rFonts w:cs="Traditional Arabic" w:hint="cs"/>
          <w:sz w:val="36"/>
          <w:szCs w:val="36"/>
          <w:rtl/>
        </w:rPr>
        <w:t>القيامة</w:t>
      </w:r>
      <w:r w:rsidR="000C6704" w:rsidRPr="002E11FC">
        <w:rPr>
          <w:rFonts w:cs="Traditional Arabic"/>
          <w:sz w:val="36"/>
          <w:szCs w:val="36"/>
          <w:rtl/>
        </w:rPr>
        <w:t xml:space="preserve"> </w:t>
      </w:r>
      <w:r w:rsidR="000C6704" w:rsidRPr="002E11FC">
        <w:rPr>
          <w:rFonts w:cs="Traditional Arabic" w:hint="cs"/>
          <w:sz w:val="36"/>
          <w:szCs w:val="36"/>
          <w:rtl/>
        </w:rPr>
        <w:t>يعرف</w:t>
      </w:r>
      <w:r w:rsidR="000C6704" w:rsidRPr="002E11FC">
        <w:rPr>
          <w:rFonts w:cs="Traditional Arabic"/>
          <w:sz w:val="36"/>
          <w:szCs w:val="36"/>
          <w:rtl/>
        </w:rPr>
        <w:t xml:space="preserve"> </w:t>
      </w:r>
      <w:r w:rsidR="000C6704" w:rsidRPr="002E11FC">
        <w:rPr>
          <w:rFonts w:cs="Traditional Arabic" w:hint="cs"/>
          <w:sz w:val="36"/>
          <w:szCs w:val="36"/>
          <w:rtl/>
        </w:rPr>
        <w:t xml:space="preserve">به </w:t>
      </w:r>
      <w:r w:rsidRPr="002E11FC">
        <w:rPr>
          <w:rFonts w:cs="Traditional Arabic" w:hint="cs"/>
          <w:sz w:val="36"/>
          <w:szCs w:val="36"/>
          <w:rtl/>
        </w:rPr>
        <w:t xml:space="preserve">" </w:t>
      </w:r>
      <w:r w:rsidRPr="002E11FC">
        <w:rPr>
          <w:rFonts w:cs="Traditional Arabic"/>
          <w:sz w:val="36"/>
          <w:szCs w:val="36"/>
          <w:rtl/>
        </w:rPr>
        <w:footnoteReference w:id="774"/>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والقرآن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إن الله لا يحب الخائنين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75"/>
      </w:r>
      <w:r w:rsidRPr="002E11FC">
        <w:rPr>
          <w:rFonts w:cs="Traditional Arabic" w:hint="cs"/>
          <w:sz w:val="36"/>
          <w:szCs w:val="36"/>
          <w:rtl/>
        </w:rPr>
        <w:t xml:space="preserve"> </w:t>
      </w:r>
    </w:p>
    <w:p w:rsidR="00C577C1" w:rsidRPr="002E11FC" w:rsidRDefault="00227357" w:rsidP="00227357">
      <w:pPr>
        <w:spacing w:after="0" w:line="240" w:lineRule="auto"/>
        <w:jc w:val="both"/>
        <w:rPr>
          <w:rFonts w:cs="Traditional Arabic"/>
          <w:sz w:val="36"/>
          <w:szCs w:val="36"/>
          <w:rtl/>
        </w:rPr>
      </w:pPr>
      <w:r>
        <w:rPr>
          <w:rFonts w:cs="Traditional Arabic" w:hint="cs"/>
          <w:sz w:val="36"/>
          <w:szCs w:val="36"/>
          <w:rtl/>
        </w:rPr>
        <w:t>ويقول</w:t>
      </w:r>
      <w:r w:rsidR="00C577C1" w:rsidRPr="002E11FC">
        <w:rPr>
          <w:rFonts w:cs="Traditional Arabic" w:hint="cs"/>
          <w:sz w:val="36"/>
          <w:szCs w:val="36"/>
          <w:rtl/>
        </w:rPr>
        <w:t>:</w:t>
      </w:r>
      <w:r w:rsidR="00C577C1" w:rsidRPr="002E11FC">
        <w:rPr>
          <w:rFonts w:cs="Traditional Arabic" w:hint="cs"/>
          <w:sz w:val="36"/>
          <w:szCs w:val="36"/>
        </w:rPr>
        <w:t xml:space="preserve"> </w:t>
      </w:r>
      <w:r w:rsidR="00C577C1" w:rsidRPr="002E11FC">
        <w:rPr>
          <w:rFonts w:cs="Traditional Arabic"/>
          <w:sz w:val="36"/>
          <w:szCs w:val="36"/>
        </w:rPr>
        <w:sym w:font="AGA Arabesque" w:char="005D"/>
      </w:r>
      <w:r w:rsidR="00C577C1" w:rsidRPr="002E11FC">
        <w:rPr>
          <w:rFonts w:cs="Traditional Arabic" w:hint="cs"/>
          <w:sz w:val="36"/>
          <w:szCs w:val="36"/>
          <w:rtl/>
        </w:rPr>
        <w:t xml:space="preserve">إن الله لا يحب من كان خوانا أثيما </w:t>
      </w:r>
      <w:r w:rsidR="00C577C1" w:rsidRPr="002E11FC">
        <w:rPr>
          <w:rFonts w:cs="Traditional Arabic"/>
          <w:sz w:val="36"/>
          <w:szCs w:val="36"/>
        </w:rPr>
        <w:sym w:font="AGA Arabesque" w:char="005B"/>
      </w:r>
      <w:r w:rsidR="00C577C1" w:rsidRPr="002E11FC">
        <w:rPr>
          <w:rFonts w:cs="Traditional Arabic"/>
          <w:sz w:val="36"/>
          <w:szCs w:val="36"/>
          <w:rtl/>
        </w:rPr>
        <w:t xml:space="preserve"> </w:t>
      </w:r>
      <w:r w:rsidR="00C577C1" w:rsidRPr="002E11FC">
        <w:rPr>
          <w:rFonts w:cs="Traditional Arabic"/>
          <w:sz w:val="36"/>
          <w:szCs w:val="36"/>
          <w:rtl/>
        </w:rPr>
        <w:footnoteReference w:id="776"/>
      </w:r>
      <w:r>
        <w:rPr>
          <w:rFonts w:cs="Traditional Arabic" w:hint="cs"/>
          <w:sz w:val="36"/>
          <w:szCs w:val="36"/>
          <w:rtl/>
        </w:rPr>
        <w:t>ويقول</w:t>
      </w:r>
      <w:r w:rsidR="00C577C1" w:rsidRPr="002E11FC">
        <w:rPr>
          <w:rFonts w:cs="Traditional Arabic" w:hint="cs"/>
          <w:sz w:val="36"/>
          <w:szCs w:val="36"/>
          <w:rtl/>
        </w:rPr>
        <w:t>:</w:t>
      </w:r>
      <w:r w:rsidR="00C577C1" w:rsidRPr="002E11FC">
        <w:rPr>
          <w:rFonts w:cs="Traditional Arabic" w:hint="cs"/>
          <w:sz w:val="36"/>
          <w:szCs w:val="36"/>
        </w:rPr>
        <w:t xml:space="preserve"> </w:t>
      </w:r>
      <w:r w:rsidR="00C577C1" w:rsidRPr="002E11FC">
        <w:rPr>
          <w:rFonts w:cs="Traditional Arabic"/>
          <w:sz w:val="36"/>
          <w:szCs w:val="36"/>
        </w:rPr>
        <w:sym w:font="AGA Arabesque" w:char="005D"/>
      </w:r>
      <w:r w:rsidR="00C577C1" w:rsidRPr="002E11FC">
        <w:rPr>
          <w:rFonts w:cs="Traditional Arabic" w:hint="cs"/>
          <w:sz w:val="36"/>
          <w:szCs w:val="36"/>
          <w:rtl/>
        </w:rPr>
        <w:t>إن الله لا يحب كل خوان كفور</w:t>
      </w:r>
      <w:r w:rsidR="00C577C1" w:rsidRPr="002E11FC">
        <w:rPr>
          <w:rFonts w:cs="Traditional Arabic" w:hint="cs"/>
          <w:sz w:val="36"/>
          <w:szCs w:val="36"/>
        </w:rPr>
        <w:t xml:space="preserve"> </w:t>
      </w:r>
      <w:r w:rsidR="00C577C1" w:rsidRPr="002E11FC">
        <w:rPr>
          <w:rFonts w:cs="Traditional Arabic"/>
          <w:sz w:val="36"/>
          <w:szCs w:val="36"/>
        </w:rPr>
        <w:sym w:font="AGA Arabesque" w:char="005B"/>
      </w:r>
      <w:r w:rsidR="00C577C1" w:rsidRPr="002E11FC">
        <w:rPr>
          <w:rFonts w:cs="Traditional Arabic"/>
          <w:sz w:val="36"/>
          <w:szCs w:val="36"/>
          <w:rtl/>
        </w:rPr>
        <w:footnoteReference w:id="777"/>
      </w:r>
      <w:r w:rsidR="00C577C1" w:rsidRPr="002E11FC">
        <w:rPr>
          <w:rFonts w:cs="Traditional Arabic" w:hint="cs"/>
          <w:sz w:val="36"/>
          <w:szCs w:val="36"/>
          <w:rtl/>
        </w:rPr>
        <w:t xml:space="preserve"> </w:t>
      </w:r>
      <w:r>
        <w:rPr>
          <w:rFonts w:cs="Traditional Arabic" w:hint="cs"/>
          <w:sz w:val="36"/>
          <w:szCs w:val="36"/>
          <w:rtl/>
        </w:rPr>
        <w:t>ويقول</w:t>
      </w:r>
      <w:r w:rsidR="00C577C1" w:rsidRPr="002E11FC">
        <w:rPr>
          <w:rFonts w:cs="Traditional Arabic" w:hint="cs"/>
          <w:sz w:val="36"/>
          <w:szCs w:val="36"/>
          <w:rtl/>
        </w:rPr>
        <w:t xml:space="preserve">: </w:t>
      </w:r>
      <w:r w:rsidR="00C577C1" w:rsidRPr="002E11FC">
        <w:rPr>
          <w:rFonts w:cs="Traditional Arabic" w:hint="cs"/>
          <w:sz w:val="36"/>
          <w:szCs w:val="36"/>
        </w:rPr>
        <w:t xml:space="preserve"> </w:t>
      </w:r>
      <w:r w:rsidR="00C577C1" w:rsidRPr="002E11FC">
        <w:rPr>
          <w:rFonts w:cs="Traditional Arabic"/>
          <w:sz w:val="36"/>
          <w:szCs w:val="36"/>
        </w:rPr>
        <w:sym w:font="AGA Arabesque" w:char="005D"/>
      </w:r>
      <w:r w:rsidR="00C577C1" w:rsidRPr="002E11FC">
        <w:rPr>
          <w:rFonts w:cs="Traditional Arabic" w:hint="cs"/>
          <w:sz w:val="36"/>
          <w:szCs w:val="36"/>
          <w:rtl/>
        </w:rPr>
        <w:t>يا أيها الذين آمنوا لا تخونوا الله ورسوله وتخونوا أماناتكم وأنتم تعلمون</w:t>
      </w:r>
      <w:r w:rsidR="00C577C1" w:rsidRPr="002E11FC">
        <w:rPr>
          <w:rFonts w:cs="Traditional Arabic" w:hint="cs"/>
          <w:sz w:val="36"/>
          <w:szCs w:val="36"/>
        </w:rPr>
        <w:t xml:space="preserve"> </w:t>
      </w:r>
      <w:r w:rsidR="00C577C1" w:rsidRPr="002E11FC">
        <w:rPr>
          <w:rFonts w:cs="Traditional Arabic"/>
          <w:sz w:val="36"/>
          <w:szCs w:val="36"/>
        </w:rPr>
        <w:sym w:font="AGA Arabesque" w:char="005B"/>
      </w:r>
      <w:r w:rsidR="00C577C1" w:rsidRPr="002E11FC">
        <w:rPr>
          <w:rFonts w:cs="Traditional Arabic"/>
          <w:sz w:val="36"/>
          <w:szCs w:val="36"/>
          <w:rtl/>
        </w:rPr>
        <w:t xml:space="preserve"> </w:t>
      </w:r>
      <w:r w:rsidR="00C577C1" w:rsidRPr="002E11FC">
        <w:rPr>
          <w:rFonts w:cs="Traditional Arabic"/>
          <w:sz w:val="36"/>
          <w:szCs w:val="36"/>
          <w:rtl/>
        </w:rPr>
        <w:footnoteReference w:id="778"/>
      </w:r>
    </w:p>
    <w:p w:rsidR="000C6704"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أربع من كن فيه كان منافقًا خالصًا, ومن كانت فيه خصلة منهن كانت فيه خصلة من النفاق حتى يدعها: إذا أؤتمن خان, و إذا حدث كذب, وإذا وعد أخلف, وإذا خاصم فجر" </w:t>
      </w:r>
      <w:r w:rsidRPr="002E11FC">
        <w:rPr>
          <w:rFonts w:cs="Traditional Arabic"/>
          <w:sz w:val="36"/>
          <w:szCs w:val="36"/>
          <w:rtl/>
        </w:rPr>
        <w:footnoteReference w:id="779"/>
      </w:r>
      <w:r w:rsidRPr="002E11FC">
        <w:rPr>
          <w:rFonts w:cs="Traditional Arabic" w:hint="cs"/>
          <w:sz w:val="36"/>
          <w:szCs w:val="36"/>
          <w:rtl/>
        </w:rPr>
        <w:t xml:space="preserve">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فالمنافق يضمر الخيانة حين يؤتمن , يؤثر الكذب حين يتكلم, و يخلف الوعد .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وأما المؤمن ف</w:t>
      </w:r>
      <w:r w:rsidR="000C6704" w:rsidRPr="002E11FC">
        <w:rPr>
          <w:rFonts w:cs="Traditional Arabic" w:hint="cs"/>
          <w:sz w:val="36"/>
          <w:szCs w:val="36"/>
          <w:rtl/>
        </w:rPr>
        <w:t>همه الصلاة, والصيام, والعبادة ,</w:t>
      </w:r>
      <w:r w:rsidRPr="002E11FC">
        <w:rPr>
          <w:rFonts w:cs="Traditional Arabic" w:hint="cs"/>
          <w:sz w:val="36"/>
          <w:szCs w:val="36"/>
          <w:rtl/>
        </w:rPr>
        <w:t>والمنافق همه الطعام, والشراب وترك العبادة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والمؤمن مشغول بالصدقة, وطلب المغفرة, والمنافق مشغول بالحرص, والأمل.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والمؤمن يأس من كل شخص إلا الله, والمنافق راج لكل أحد إلا الله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والمؤمن يقدم ماله دون دينه, والمنافق يقدم دينه دون ماله.</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والمؤمن أمن من كل أحد إلا الله, والمنافق يخاف كل أحد إلا الله.</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والمؤمن يحسن ويبكي, والمنافق يسيء ويضحك.</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والمؤمن يحب الخلوة , والمنافق يحب الخلطة والملأ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والمؤمن يزرع ويخشى الفساد, والمنافق يخلع ويرجوا الحصاد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ولهذا كان المنافق في الدرك الأسفل من النار؛ لأنه شر الأخلاق, ولا يصدر إلا عن النفوس الضعيفة, والنوايا الخبيثة الذين أصروا أن يعيشوا في ظلام الخديعة والمكر, يخادعون الله والذين آمنوا وما يخدعون إلا أنفسهم وما يشعرون, فالمنافق عدو في ثياب صديق, لا تدرك نواياه حتى نتجنب ضرره .</w:t>
      </w:r>
    </w:p>
    <w:p w:rsidR="00C577C1" w:rsidRPr="002E11FC" w:rsidRDefault="00C577C1" w:rsidP="007A048F">
      <w:pPr>
        <w:spacing w:after="0" w:line="240" w:lineRule="auto"/>
        <w:jc w:val="both"/>
        <w:rPr>
          <w:rFonts w:cs="Traditional Arabic"/>
          <w:sz w:val="36"/>
          <w:szCs w:val="36"/>
          <w:rtl/>
        </w:rPr>
      </w:pPr>
      <w:r w:rsidRPr="002E11FC">
        <w:rPr>
          <w:rFonts w:cs="Traditional Arabic" w:hint="cs"/>
          <w:sz w:val="36"/>
          <w:szCs w:val="36"/>
          <w:rtl/>
        </w:rPr>
        <w:t xml:space="preserve"> يلقـــاك   يحلف  أنه   بك   واثق           </w:t>
      </w:r>
      <w:r w:rsidR="003B659E" w:rsidRPr="002E11FC">
        <w:rPr>
          <w:rFonts w:cs="Traditional Arabic" w:hint="cs"/>
          <w:sz w:val="36"/>
          <w:szCs w:val="36"/>
          <w:rtl/>
        </w:rPr>
        <w:t xml:space="preserve">   </w:t>
      </w:r>
      <w:r w:rsidRPr="002E11FC">
        <w:rPr>
          <w:rFonts w:cs="Traditional Arabic" w:hint="cs"/>
          <w:sz w:val="36"/>
          <w:szCs w:val="36"/>
          <w:rtl/>
        </w:rPr>
        <w:t xml:space="preserve">   فإذا توارى عنك فهو العقرب</w:t>
      </w:r>
    </w:p>
    <w:p w:rsidR="00C577C1" w:rsidRPr="002E11FC" w:rsidRDefault="003B659E"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C577C1" w:rsidRPr="002E11FC">
        <w:rPr>
          <w:rFonts w:cs="Traditional Arabic" w:hint="cs"/>
          <w:sz w:val="36"/>
          <w:szCs w:val="36"/>
          <w:rtl/>
        </w:rPr>
        <w:t xml:space="preserve">يعطيك من طرف اللسان حلاوة     </w:t>
      </w:r>
      <w:r w:rsidRPr="002E11FC">
        <w:rPr>
          <w:rFonts w:cs="Traditional Arabic" w:hint="cs"/>
          <w:sz w:val="36"/>
          <w:szCs w:val="36"/>
          <w:rtl/>
        </w:rPr>
        <w:t xml:space="preserve"> </w:t>
      </w:r>
      <w:r w:rsidR="00C577C1" w:rsidRPr="002E11FC">
        <w:rPr>
          <w:rFonts w:cs="Traditional Arabic" w:hint="cs"/>
          <w:sz w:val="36"/>
          <w:szCs w:val="36"/>
          <w:rtl/>
        </w:rPr>
        <w:t xml:space="preserve"> </w:t>
      </w:r>
      <w:r w:rsidRPr="002E11FC">
        <w:rPr>
          <w:rFonts w:cs="Traditional Arabic" w:hint="cs"/>
          <w:sz w:val="36"/>
          <w:szCs w:val="36"/>
          <w:rtl/>
        </w:rPr>
        <w:t xml:space="preserve">  </w:t>
      </w:r>
      <w:r w:rsidR="00C577C1" w:rsidRPr="002E11FC">
        <w:rPr>
          <w:rFonts w:cs="Traditional Arabic" w:hint="cs"/>
          <w:sz w:val="36"/>
          <w:szCs w:val="36"/>
          <w:rtl/>
        </w:rPr>
        <w:t xml:space="preserve">     </w:t>
      </w:r>
      <w:r w:rsidRPr="002E11FC">
        <w:rPr>
          <w:rFonts w:cs="Traditional Arabic" w:hint="cs"/>
          <w:sz w:val="36"/>
          <w:szCs w:val="36"/>
          <w:rtl/>
        </w:rPr>
        <w:t xml:space="preserve">  </w:t>
      </w:r>
      <w:r w:rsidR="00C577C1" w:rsidRPr="002E11FC">
        <w:rPr>
          <w:rFonts w:cs="Traditional Arabic" w:hint="cs"/>
          <w:sz w:val="36"/>
          <w:szCs w:val="36"/>
          <w:rtl/>
        </w:rPr>
        <w:t xml:space="preserve"> ويروغ منك كما يروغ الثعلب </w:t>
      </w:r>
    </w:p>
    <w:p w:rsidR="00F066ED" w:rsidRPr="002E11FC" w:rsidRDefault="00F066ED" w:rsidP="007A048F">
      <w:pPr>
        <w:bidi w:val="0"/>
        <w:spacing w:after="0" w:line="240" w:lineRule="auto"/>
        <w:rPr>
          <w:rFonts w:cs="Traditional Arabic"/>
          <w:sz w:val="36"/>
          <w:szCs w:val="36"/>
          <w:rtl/>
        </w:rPr>
      </w:pPr>
      <w:r w:rsidRPr="002E11FC">
        <w:rPr>
          <w:rFonts w:cs="Traditional Arabic"/>
          <w:sz w:val="36"/>
          <w:szCs w:val="36"/>
          <w:rtl/>
        </w:rPr>
        <w:br w:type="page"/>
      </w:r>
    </w:p>
    <w:p w:rsidR="00F066ED" w:rsidRPr="002E11FC" w:rsidRDefault="00F066ED" w:rsidP="007A048F">
      <w:pPr>
        <w:spacing w:after="0" w:line="240" w:lineRule="auto"/>
        <w:jc w:val="center"/>
        <w:rPr>
          <w:rFonts w:cs="Traditional Arabic"/>
          <w:b/>
          <w:bCs/>
          <w:sz w:val="36"/>
          <w:szCs w:val="36"/>
        </w:rPr>
      </w:pPr>
      <w:r w:rsidRPr="002E11FC">
        <w:rPr>
          <w:rFonts w:cs="Traditional Arabic" w:hint="cs"/>
          <w:b/>
          <w:bCs/>
          <w:sz w:val="36"/>
          <w:szCs w:val="36"/>
          <w:rtl/>
        </w:rPr>
        <w:t>2</w:t>
      </w:r>
      <w:r w:rsidR="003942C6">
        <w:rPr>
          <w:rFonts w:cs="Traditional Arabic" w:hint="cs"/>
          <w:b/>
          <w:bCs/>
          <w:sz w:val="36"/>
          <w:szCs w:val="36"/>
          <w:rtl/>
        </w:rPr>
        <w:t>2</w:t>
      </w:r>
      <w:r w:rsidRPr="002E11FC">
        <w:rPr>
          <w:rFonts w:cs="Traditional Arabic" w:hint="cs"/>
          <w:b/>
          <w:bCs/>
          <w:sz w:val="36"/>
          <w:szCs w:val="36"/>
          <w:rtl/>
        </w:rPr>
        <w:t>- في الإعراض عن اللغو</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الحمد لله رب العالمين, الملك الكبير, القاهر فوق عباده فلا مانع, والظاهر على خلقه فلا ينازع, الآمر بما شاء فلا يراجع, الحاكم بما يريد فلا يدافع, ولا إله إلا الله نور الهدى واليقين, ومن لم يجعل الله له نورا فما له من نور,  يقول </w:t>
      </w:r>
      <w:r w:rsidRPr="002E11FC">
        <w:rPr>
          <w:rFonts w:cs="Traditional Arabic"/>
          <w:sz w:val="36"/>
          <w:szCs w:val="36"/>
        </w:rPr>
        <w:sym w:font="AGA Arabesque" w:char="0065"/>
      </w:r>
      <w:r w:rsidRPr="002E11FC">
        <w:rPr>
          <w:rFonts w:cs="Traditional Arabic" w:hint="cs"/>
          <w:sz w:val="36"/>
          <w:szCs w:val="36"/>
          <w:rtl/>
        </w:rPr>
        <w:t xml:space="preserve"> :" أوحى الله إلى موسى بن عمران: أن يا موسى لولا من يشهد أن لا إله إلا الله لسلطت جهنم على أهل الدنيا " </w:t>
      </w:r>
      <w:r w:rsidRPr="002E11FC">
        <w:rPr>
          <w:rFonts w:cs="Traditional Arabic"/>
          <w:sz w:val="36"/>
          <w:szCs w:val="36"/>
          <w:rtl/>
        </w:rPr>
        <w:footnoteReference w:id="780"/>
      </w:r>
      <w:r w:rsidRPr="002E11FC">
        <w:rPr>
          <w:rFonts w:cs="Traditional Arabic" w:hint="cs"/>
          <w:sz w:val="36"/>
          <w:szCs w:val="36"/>
          <w:rtl/>
        </w:rPr>
        <w:t xml:space="preserve">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وروي عن أنس عن النبي </w:t>
      </w:r>
      <w:r w:rsidRPr="002E11FC">
        <w:rPr>
          <w:rFonts w:cs="Traditional Arabic"/>
          <w:sz w:val="36"/>
          <w:szCs w:val="36"/>
        </w:rPr>
        <w:sym w:font="AGA Arabesque" w:char="0065"/>
      </w:r>
      <w:r w:rsidRPr="002E11FC">
        <w:rPr>
          <w:rFonts w:cs="Traditional Arabic" w:hint="cs"/>
          <w:sz w:val="36"/>
          <w:szCs w:val="36"/>
          <w:rtl/>
        </w:rPr>
        <w:t xml:space="preserve"> قال :" لما خلق الله جنة عدن قال لها تكلمي فقالت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قَدْ أَفْلَحَ الْمُؤْمِنُونَ.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81"/>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لمعاذ: ألا أخبرك برأس الأمر وعموده وذروة سنامه: رأس الأمر الإسلام , من أسلم سلم,  وعموده الصلاة , وذروة سنامه  الجهاد ,  ألا أدلك على ملاك ذلك كله ؟ قال : كف عليك هذا - وأشار إلى لسانه.</w:t>
      </w:r>
      <w:r w:rsidRPr="002E11FC">
        <w:rPr>
          <w:rStyle w:val="a9"/>
          <w:rFonts w:cs="Traditional Arabic"/>
          <w:sz w:val="36"/>
          <w:szCs w:val="36"/>
          <w:rtl/>
        </w:rPr>
        <w:footnoteReference w:id="782"/>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لا إله إلا الله وحده,  صدق وعده,  وأعز جنده, وهزم الأحزاب وحده , لا إله إلا الله القائل في وصف المؤمنين:</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الذين إذا ذكر الله وجلت قلوبهم وإذا تليت عليهم آياته زادتهم إيمانا وعلى ربهم يتوكلون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783"/>
      </w:r>
      <w:r w:rsidRPr="002E11FC">
        <w:rPr>
          <w:rFonts w:cs="Traditional Arabic" w:hint="cs"/>
          <w:sz w:val="36"/>
          <w:szCs w:val="36"/>
          <w:rtl/>
        </w:rPr>
        <w:t xml:space="preserve">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الذين آمنوا وهاجروا وجاهدوا في سبيل الله والذين آووا ونصروا أولئك هم المؤمنون حقا لهم مغفرة ورزق كريم</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784"/>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فالمؤمن هو الذي يخاف قلبه عند ذكر الله, فيفعل أوامر الله ويجتنب نواهيه.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والذين إذا فعلوا فاحشة أو ظلموا أنفسهم ذكروا الله فاستغفروا لذنوبهم ومن يغفر الذنوب إلا الله,  ولم يصروا على ما فعلوا وهم يعلمون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85"/>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قال سفيان الثوري: سمعت السدي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إنما المؤمنون الذين إذا ذكر الله وجلت قلوبهم  </w:t>
      </w:r>
      <w:r w:rsidRPr="002E11FC">
        <w:rPr>
          <w:rFonts w:cs="Traditional Arabic"/>
          <w:sz w:val="36"/>
          <w:szCs w:val="36"/>
        </w:rPr>
        <w:sym w:font="AGA Arabesque" w:char="005B"/>
      </w:r>
      <w:r w:rsidRPr="002E11FC">
        <w:rPr>
          <w:rFonts w:cs="Traditional Arabic"/>
          <w:sz w:val="36"/>
          <w:szCs w:val="36"/>
          <w:rtl/>
        </w:rPr>
        <w:footnoteReference w:id="786"/>
      </w:r>
      <w:r w:rsidRPr="002E11FC">
        <w:rPr>
          <w:rFonts w:cs="Traditional Arabic" w:hint="cs"/>
          <w:sz w:val="36"/>
          <w:szCs w:val="36"/>
          <w:rtl/>
        </w:rPr>
        <w:t xml:space="preserve"> هو الرجل يريد أن يظلم نفسه, أو يهم بمعصية, فيقال له: اتق الله, فيجل قلبه.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وأما من خاف مقام ربه ونهى النفس عن الهوى فإن الجنة هي المأوى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87"/>
      </w:r>
      <w:r w:rsidRPr="002E11FC">
        <w:rPr>
          <w:rFonts w:cs="Traditional Arabic" w:hint="cs"/>
          <w:sz w:val="36"/>
          <w:szCs w:val="36"/>
          <w:rtl/>
        </w:rPr>
        <w:t xml:space="preserve"> فالمؤمن هو الذي يربو الإيمان في قلبه بسماعه كلام الله, إذا قُرئ عليه, أو سمع آية فيها بشارة أو رحمة اطمأن قلبه بها , وإذا سمع آية فيها تهديد, ووعيد, وعذاب اقشعر قلبه من الخوف من الله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وسئلت السيدة عائشة عن أخلاق المصطفى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فقالت: كان خلق رسول الله القرآن . </w:t>
      </w:r>
      <w:r w:rsidRPr="002E11FC">
        <w:rPr>
          <w:rStyle w:val="a9"/>
          <w:rFonts w:cs="Traditional Arabic"/>
          <w:sz w:val="36"/>
          <w:szCs w:val="36"/>
          <w:rtl/>
        </w:rPr>
        <w:footnoteReference w:id="788"/>
      </w:r>
      <w:r w:rsidRPr="002E11FC">
        <w:rPr>
          <w:rFonts w:cs="Traditional Arabic" w:hint="cs"/>
          <w:sz w:val="36"/>
          <w:szCs w:val="36"/>
          <w:rtl/>
        </w:rPr>
        <w:t xml:space="preserve"> ثم قرأت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قَدْ أَفْلَحَ الْمُؤْمِنُونَ.الَّذِينَ هُمْ فِي صَلاَتِهِمْ خَاشِعُونَ.وَالَّذِينَ هُمْ عَنِ اللَّغْوِ مُعْرِضُونَ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89"/>
      </w:r>
    </w:p>
    <w:p w:rsidR="00F066ED" w:rsidRPr="002E11FC" w:rsidRDefault="00F066ED" w:rsidP="007A048F">
      <w:pPr>
        <w:spacing w:after="0" w:line="240" w:lineRule="auto"/>
        <w:jc w:val="both"/>
        <w:rPr>
          <w:rFonts w:cs="Traditional Arabic"/>
          <w:sz w:val="36"/>
          <w:szCs w:val="36"/>
        </w:rPr>
      </w:pPr>
      <w:r w:rsidRPr="002E11FC">
        <w:rPr>
          <w:rFonts w:cs="Traditional Arabic" w:hint="cs"/>
          <w:sz w:val="36"/>
          <w:szCs w:val="36"/>
          <w:rtl/>
        </w:rPr>
        <w:t xml:space="preserve"> قال الحبيب المصطفى </w:t>
      </w:r>
      <w:r w:rsidRPr="002E11FC">
        <w:rPr>
          <w:rFonts w:cs="Traditional Arabic"/>
          <w:sz w:val="36"/>
          <w:szCs w:val="36"/>
        </w:rPr>
        <w:sym w:font="AGA Arabesque" w:char="0065"/>
      </w:r>
      <w:r w:rsidRPr="002E11FC">
        <w:rPr>
          <w:rFonts w:cs="Traditional Arabic" w:hint="cs"/>
          <w:sz w:val="36"/>
          <w:szCs w:val="36"/>
          <w:rtl/>
        </w:rPr>
        <w:t>:" أيما عبد جاءته موعظة من الله تعالى من دينه, فإنها نعمة من الله سيقت إليه, فإن قبلها بشكر, وإلا كانت حجة من الله عليه؛ ليزداد بها إثمًا, ويزداد الله عليه بها سخطًا "</w:t>
      </w:r>
      <w:r w:rsidRPr="002E11FC">
        <w:rPr>
          <w:rFonts w:cs="Traditional Arabic"/>
          <w:sz w:val="36"/>
          <w:szCs w:val="36"/>
          <w:rtl/>
        </w:rPr>
        <w:footnoteReference w:id="790"/>
      </w:r>
      <w:r w:rsidRPr="002E11FC">
        <w:rPr>
          <w:rFonts w:cs="Traditional Arabic" w:hint="cs"/>
          <w:sz w:val="36"/>
          <w:szCs w:val="36"/>
          <w:rtl/>
        </w:rPr>
        <w:t xml:space="preserve">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 أشهد أن لا إله إلا الله وحده لا شريك له و أشهد أن سيدنا محمد عبده ورسوله</w:t>
      </w:r>
    </w:p>
    <w:p w:rsidR="00F066ED" w:rsidRPr="002E11FC" w:rsidRDefault="00F066ED" w:rsidP="00227357">
      <w:pPr>
        <w:spacing w:after="0" w:line="240" w:lineRule="auto"/>
        <w:jc w:val="both"/>
        <w:rPr>
          <w:rFonts w:cs="Traditional Arabic"/>
          <w:sz w:val="36"/>
          <w:szCs w:val="36"/>
          <w:rtl/>
        </w:rPr>
      </w:pPr>
      <w:r w:rsidRPr="002E11FC">
        <w:rPr>
          <w:rFonts w:cs="Traditional Arabic" w:hint="cs"/>
          <w:sz w:val="36"/>
          <w:szCs w:val="36"/>
          <w:rtl/>
        </w:rPr>
        <w:t>القائل :" إن الله ليحمي عبده من الدنيا وهو يحبه, كما تحمون مريضكم الطعام والشراب تخافون عليه "</w:t>
      </w:r>
      <w:r w:rsidRPr="002E11FC">
        <w:rPr>
          <w:rFonts w:cs="Traditional Arabic"/>
          <w:sz w:val="36"/>
          <w:szCs w:val="36"/>
          <w:rtl/>
        </w:rPr>
        <w:footnoteReference w:id="791"/>
      </w:r>
      <w:r w:rsidRPr="002E11FC">
        <w:rPr>
          <w:rFonts w:cs="Traditional Arabic" w:hint="cs"/>
          <w:sz w:val="36"/>
          <w:szCs w:val="36"/>
          <w:rtl/>
        </w:rPr>
        <w:t xml:space="preserve">اللهم صلي وسلم وبارك عليه وآله والتابعين لهم بإحسان إلى يوم الدين </w:t>
      </w:r>
    </w:p>
    <w:p w:rsidR="00F066ED" w:rsidRPr="002E11FC" w:rsidRDefault="00F066ED" w:rsidP="007A048F">
      <w:pPr>
        <w:spacing w:after="0" w:line="240" w:lineRule="auto"/>
        <w:jc w:val="center"/>
        <w:rPr>
          <w:rFonts w:cs="Traditional Arabic"/>
          <w:b/>
          <w:bCs/>
          <w:i/>
          <w:iCs/>
          <w:sz w:val="36"/>
          <w:szCs w:val="36"/>
        </w:rPr>
      </w:pPr>
      <w:r w:rsidRPr="002E11FC">
        <w:rPr>
          <w:rFonts w:cs="Traditional Arabic" w:hint="cs"/>
          <w:b/>
          <w:bCs/>
          <w:i/>
          <w:iCs/>
          <w:sz w:val="36"/>
          <w:szCs w:val="36"/>
          <w:rtl/>
        </w:rPr>
        <w:t>أما بعد</w:t>
      </w:r>
    </w:p>
    <w:p w:rsidR="00F066ED" w:rsidRPr="002E11FC" w:rsidRDefault="00F066ED" w:rsidP="007A048F">
      <w:pPr>
        <w:spacing w:after="0" w:line="240" w:lineRule="auto"/>
        <w:jc w:val="both"/>
        <w:rPr>
          <w:rFonts w:cs="Traditional Arabic"/>
          <w:sz w:val="36"/>
          <w:szCs w:val="36"/>
        </w:rPr>
      </w:pPr>
      <w:r w:rsidRPr="002E11FC">
        <w:rPr>
          <w:rFonts w:cs="Traditional Arabic" w:hint="cs"/>
          <w:sz w:val="36"/>
          <w:szCs w:val="36"/>
          <w:rtl/>
        </w:rPr>
        <w:t xml:space="preserve">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قَدْ أَفْلَحَ الْمُؤْمِنُونَ.الَّذِينَ هُمْ فِي صَلاَتِهِمْ خَاشِعُونَ.وَالَّذِينَ هُمْ عَنِ اللَّغْوِ مُعْرِضُونَ.وَالَّذِينَ هُمْ لِلزَّكَاةِ فَاعِلُونَ وَالَّذِينَ هُمْ لِفُرُوجِهِمْ حَافِظُونَ.إِلاَّ عَلَى أَزْوَاجِهِمْ أَوْ مَا مَلَكَتْ أَيْمَانُهُمْ فَإِنَّهُمْ غَيْرُ مَلُومِين .فَمَنِ ابْتَغَى وَرَاءَ ذَلِكَ فَأُولَئِكَ هُمُ الْعَادُونَ.وَالَّذِينَ هُمْ لأمَانَاتِهِمْ وَعَهْدِهِمْ رَاعُونَ.وَالَّذِينَ هُمْ عَلَى صَلَوَاتِهِمْ يُحَافِظُونَ.أُولَئِكَ هُمُ الْوَارِثُونَ.الَّذِينَ يَرِثُونَ الْفِرْدَوْسَ هُمْ فِيهَا خَالِدُون </w:t>
      </w:r>
      <w:r w:rsidRPr="002E11FC">
        <w:rPr>
          <w:rFonts w:cs="Traditional Arabic"/>
          <w:sz w:val="36"/>
          <w:szCs w:val="36"/>
        </w:rPr>
        <w:sym w:font="AGA Arabesque" w:char="005B"/>
      </w:r>
      <w:r w:rsidRPr="002E11FC">
        <w:rPr>
          <w:rFonts w:cs="Traditional Arabic"/>
          <w:sz w:val="36"/>
          <w:szCs w:val="36"/>
        </w:rPr>
        <w:footnoteReference w:id="792"/>
      </w:r>
    </w:p>
    <w:p w:rsidR="00F066ED" w:rsidRPr="002E11FC" w:rsidRDefault="00F066ED"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في هذا البيان القرآني يُبيِّن الله تعالى صفات المؤمنين في دنيا الحياة, والذين لهم عند الله في الآخرة الفردوس الأعلى, من هذه الصفات: والذين هم عن اللغو معرضون . فالإعراض عن اللغو فضيلة من فضائل القرآن, طالب الله المؤمنين أن يتحلوا بها,  وقد ذكر المفسرون معنى اللغو والمراد منه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فقال الزمخشري: اللغو ما لا يعنيك من قول, أو فعل, كاللعب والهزل, وما توجب المروءة إلقاءه وإطراحه. يعني أن يهتم المؤمن بالجاد من الأمور عن الهزل والتافه منها . </w:t>
      </w:r>
      <w:r w:rsidRPr="002E11FC">
        <w:rPr>
          <w:rStyle w:val="a9"/>
          <w:rFonts w:cs="Traditional Arabic"/>
          <w:sz w:val="36"/>
          <w:szCs w:val="36"/>
          <w:rtl/>
        </w:rPr>
        <w:footnoteReference w:id="793"/>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وفي الآية لما وصف الله المؤمنين بالخشوع في الصلاة, أتبعه بوصفه: الإعراض عن اللغو؛ ليجمع لهم الفعل, والترك الشاقين على الأنفس, واللذين هما بناء قاعدة التكليف, واللغو في كلام العرب: كل كلام, أو فعل باطل لا حقيقة له, ولا أصل, أو أنه ما يستقبح من الكلام, ومن اللغو : سب الإنسان لأخيه, وإفشاء سر الغير, وسماع الغناء,  وكل ما هو مستقبح ومكروه.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والإعراض عن اللغو :هو تركه وعدم إتيانه, والابتعاد عمن يأتونه, وعدم الإقبال عليهم؛ لأن اللغو من صفات أهل الباطل والضلال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قال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قَدْ أَفْلَحَ الْمُؤْمِنُونَ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hint="cs"/>
          <w:sz w:val="36"/>
          <w:szCs w:val="36"/>
          <w:rtl/>
        </w:rPr>
        <w:t xml:space="preserve"> من هم ؟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الذين يمكثون في الأرض بالإيمان والعمل الصالح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وعد الله الذين آمنوا وعملوا الصالحات ليستخلفنهم في الأرض كما استخلف الذين قبلهم وليمكنن لهم دينهم الذي ارتضى لهم وليبدلنهم من بعد خوفهم أمنا يعبدونني لا يشركون بي شيئا ومن كفر بعد ذلك فأولئك هم الفاسقون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94"/>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وعن سويد الأذدي قال: وفدت سابع سبعة من قومي على رسول الله </w:t>
      </w:r>
      <w:r w:rsidRPr="002E11FC">
        <w:rPr>
          <w:rFonts w:cs="Traditional Arabic"/>
          <w:sz w:val="36"/>
          <w:szCs w:val="36"/>
        </w:rPr>
        <w:sym w:font="AGA Arabesque" w:char="0065"/>
      </w:r>
      <w:r w:rsidRPr="002E11FC">
        <w:rPr>
          <w:rFonts w:cs="Traditional Arabic" w:hint="cs"/>
          <w:sz w:val="36"/>
          <w:szCs w:val="36"/>
          <w:rtl/>
        </w:rPr>
        <w:t xml:space="preserve">, فلما دخلنا عليه وكلمناه, أعجبه ما رأى من سمتنا وزينا فقال   مَنْ القوم؟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فقلنا :مؤمنون, فتبسم رسول الله</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وقال : إن لكل قول حقيقة, فما حقيقته قولكم, وصدق إيمانكم ؟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قلنا : خمسة عشرة خصلة خمس آمنا بها, وخمس عملنا بها, وخمس تخلقنا بها في الجاهلية, ونحن عليها الآن . فإن كرهتها تركناها يا رسول الله.</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فقال : اذكروا ما عندكم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فقلنا : أما الخمس الإيمان فهي : أننا نؤمن بالله, وملائكته, وكتبه, ورسله, ونؤمن بالبعث بعد الموت, والحساب.</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وأما خمس العمل فهي: أننا نشهد أن لا إله إلا الله, وأن محمدا رسول الله, ونقيم الصلاة, ونؤتي الزكاة, ونصوم رمضان, ونحج البيت إن استطعنا إليه سبيلا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وأما الخمس التي تخلقنا بها في الجاهلية فهي : الشكر عند الرخاء, والصبر على البلاء, والرضا بمر القضاء, والصدق والثبات عند اللقاء, وترك الشماتة بالأعداء, فسر بهم رسول الله </w:t>
      </w:r>
      <w:r w:rsidRPr="002E11FC">
        <w:rPr>
          <w:rFonts w:cs="Traditional Arabic"/>
          <w:sz w:val="36"/>
          <w:szCs w:val="36"/>
        </w:rPr>
        <w:sym w:font="AGA Arabesque" w:char="0065"/>
      </w:r>
      <w:r w:rsidRPr="002E11FC">
        <w:rPr>
          <w:rFonts w:cs="Traditional Arabic" w:hint="cs"/>
          <w:sz w:val="36"/>
          <w:szCs w:val="36"/>
          <w:rtl/>
        </w:rPr>
        <w:t xml:space="preserve"> وقال لهم: إنكم حكماء فقهاء كدتم أن تكونوا أنبياء </w:t>
      </w:r>
      <w:r w:rsidRPr="002E11FC">
        <w:rPr>
          <w:rFonts w:cs="Traditional Arabic"/>
          <w:sz w:val="36"/>
          <w:szCs w:val="36"/>
          <w:rtl/>
        </w:rPr>
        <w:footnoteReference w:id="795"/>
      </w:r>
      <w:r w:rsidRPr="002E11FC">
        <w:rPr>
          <w:rFonts w:cs="Traditional Arabic" w:hint="cs"/>
          <w:sz w:val="36"/>
          <w:szCs w:val="36"/>
          <w:rtl/>
        </w:rPr>
        <w:t>.</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وصدق الله العظيم إذ يقول:</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ومن يؤمن بالله يهد قلبه والله بكل شيء عليم</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96"/>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وقال معاذ : كنت مع رسول الله في سفر فقلت : يا رسول الله دلني على عمل يقربني من الجنة . قال </w:t>
      </w:r>
      <w:r w:rsidRPr="002E11FC">
        <w:rPr>
          <w:rFonts w:cs="Traditional Arabic"/>
          <w:sz w:val="36"/>
          <w:szCs w:val="36"/>
        </w:rPr>
        <w:sym w:font="AGA Arabesque" w:char="0065"/>
      </w:r>
      <w:r w:rsidRPr="002E11FC">
        <w:rPr>
          <w:rFonts w:cs="Traditional Arabic" w:hint="cs"/>
          <w:sz w:val="36"/>
          <w:szCs w:val="36"/>
          <w:rtl/>
        </w:rPr>
        <w:t xml:space="preserve"> : لقد سألت عن عظيم, وإنه ليسير على من يسره الله عليه, تعبد الله ولا تشرك به شيئا, وتقيم الصلاة, وتؤتي الزكاة, وتصوم رمضان, وتحج البيت . ثم قال : يا معاذ ألا أدلك على أبواب الخير :الصوم جنة والصدقة تطفئ الخطيئة كما يطفئ الماء النار,  وصلاة الرجل في جوف الليل شعار الصالحين</w:t>
      </w:r>
      <w:r w:rsidRPr="002E11FC">
        <w:rPr>
          <w:rStyle w:val="a9"/>
          <w:rFonts w:cs="Traditional Arabic"/>
          <w:sz w:val="36"/>
          <w:szCs w:val="36"/>
          <w:rtl/>
        </w:rPr>
        <w:footnoteReference w:id="797"/>
      </w:r>
      <w:r w:rsidRPr="002E11FC">
        <w:rPr>
          <w:rFonts w:cs="Traditional Arabic" w:hint="cs"/>
          <w:sz w:val="36"/>
          <w:szCs w:val="36"/>
          <w:rtl/>
        </w:rPr>
        <w:t xml:space="preserve"> ثم تلا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تتجافى جنوبهم عن المضاجع يدعون ربهم خوفا وطمعا ومما رزقناهم ينفقون فلا تعلم نفس ما أخفي لهم من قرة أعين جزاء بما كانوا يعملون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98"/>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فإن الكفار كانوا إذا سمعوا القرآن قالوا لبعضهم: ارفعوا أصواتكم على محمد وأصحابه؛ حتى تلبسوا عليهم قولهم ,والغوا فيه بالخلط من القول, والكلام الذي لا فائدة منه . فقال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وقال الذين كفروا لا تسمعوا لهذا القرآن والغوا فيه لعلكم تغلبون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799"/>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وقيل:  إن اللغو هو لغو اليمين, وهو الحلف على تحريم الحلال, أو دعاء الرجل على نفسه بالخسران, أو الإكثار من الحلف بالله, كقول الإنسان في وسط الكلام : لا والله بلى والله .... وقال الله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لا يؤاخذكم الله باللغو في أيمانكم ولكن يؤاخذكم بما عقدتم الأيمان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00"/>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وقالت عائشة- رضي الله عنها- : إن أيمان اللغو ما كانت في الجدل, والمراء والمزاح , والحديث الذي لا ينعقد عليه القلب .</w:t>
      </w:r>
      <w:r w:rsidRPr="002E11FC">
        <w:rPr>
          <w:rFonts w:cs="Traditional Arabic"/>
          <w:sz w:val="36"/>
          <w:szCs w:val="36"/>
          <w:rtl/>
        </w:rPr>
        <w:footnoteReference w:id="801"/>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أو ما تحلف به الظن, فتبين خلاف ظنه, فلا عبرة بالظن البين خطأه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وصف الله المؤمنين بالإعراض عن اللغو من الأيمان والباطل من القول, فقال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ولا تجعلوا الله عرضة لأيمانكم أن تبروا وتتقوا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02"/>
      </w:r>
    </w:p>
    <w:p w:rsidR="00F066ED" w:rsidRPr="002E11FC" w:rsidRDefault="00F066ED"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هذا ولقد حثنا رسول الله </w:t>
      </w:r>
      <w:r w:rsidRPr="002E11FC">
        <w:rPr>
          <w:rFonts w:cs="Traditional Arabic"/>
          <w:sz w:val="36"/>
          <w:szCs w:val="36"/>
        </w:rPr>
        <w:sym w:font="AGA Arabesque" w:char="0065"/>
      </w:r>
      <w:r w:rsidRPr="002E11FC">
        <w:rPr>
          <w:rFonts w:cs="Traditional Arabic" w:hint="cs"/>
          <w:sz w:val="36"/>
          <w:szCs w:val="36"/>
          <w:rtl/>
        </w:rPr>
        <w:t xml:space="preserve"> على الإعراض عن اللغو,  حتى فيما يحسبه الإنسان قليلا خفيفا, أو يظن فيه خير, كالكلام أثناء خطبة الجمعة .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قال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إذا قلت لصاحبك والإمام يخطب يوم الجمعة انصت فقد لغوت" </w:t>
      </w:r>
      <w:r w:rsidRPr="002E11FC">
        <w:rPr>
          <w:rFonts w:cs="Traditional Arabic"/>
          <w:sz w:val="36"/>
          <w:szCs w:val="36"/>
          <w:rtl/>
        </w:rPr>
        <w:footnoteReference w:id="803"/>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 :" من قال لصاحبه يوم الجمعة والإمام يخطب: صه,  فقد لغا" </w:t>
      </w:r>
      <w:r w:rsidRPr="002E11FC">
        <w:rPr>
          <w:rFonts w:cs="Traditional Arabic"/>
          <w:sz w:val="36"/>
          <w:szCs w:val="36"/>
          <w:rtl/>
        </w:rPr>
        <w:footnoteReference w:id="804"/>
      </w:r>
    </w:p>
    <w:p w:rsidR="00F066ED" w:rsidRPr="002E11FC" w:rsidRDefault="00F066ED" w:rsidP="007A048F">
      <w:pPr>
        <w:spacing w:after="0" w:line="240" w:lineRule="auto"/>
        <w:jc w:val="both"/>
        <w:rPr>
          <w:rFonts w:cs="Traditional Arabic"/>
          <w:sz w:val="36"/>
          <w:szCs w:val="36"/>
        </w:rPr>
      </w:pPr>
      <w:r w:rsidRPr="002E11FC">
        <w:rPr>
          <w:rFonts w:cs="Traditional Arabic" w:hint="cs"/>
          <w:sz w:val="36"/>
          <w:szCs w:val="36"/>
          <w:rtl/>
        </w:rPr>
        <w:t>لأن كلام الخطبة كله ذكر, ومجلس ذكر , ووقت مبارك فلا ينبغي شغله بباطل القول, وما لا فائدة فيه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فاللغو بهذا هو: كل كلام ليس فيه تحصيل علم للدين, أو الدنيا, أو الآخرة, أو خاليا من ذكر الله فهو داخل تحت معنى اللغو من القول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قال الحبيب المصطفى </w:t>
      </w:r>
      <w:r w:rsidRPr="002E11FC">
        <w:rPr>
          <w:rFonts w:cs="Traditional Arabic"/>
          <w:sz w:val="36"/>
          <w:szCs w:val="36"/>
        </w:rPr>
        <w:sym w:font="AGA Arabesque" w:char="0065"/>
      </w:r>
      <w:r w:rsidRPr="002E11FC">
        <w:rPr>
          <w:rFonts w:cs="Traditional Arabic" w:hint="cs"/>
          <w:sz w:val="36"/>
          <w:szCs w:val="36"/>
          <w:rtl/>
        </w:rPr>
        <w:t xml:space="preserve"> :" أكثر الناس خطايا يوم القيامة أكثرهم خوضا في الباطل " </w:t>
      </w:r>
      <w:r w:rsidRPr="002E11FC">
        <w:rPr>
          <w:rFonts w:cs="Traditional Arabic"/>
          <w:sz w:val="36"/>
          <w:szCs w:val="36"/>
          <w:rtl/>
        </w:rPr>
        <w:footnoteReference w:id="805"/>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من حسن إسلام المرء تركه ما لا يعنيه " </w:t>
      </w:r>
      <w:r w:rsidRPr="002E11FC">
        <w:rPr>
          <w:rFonts w:cs="Traditional Arabic"/>
          <w:sz w:val="36"/>
          <w:szCs w:val="36"/>
          <w:rtl/>
        </w:rPr>
        <w:footnoteReference w:id="806"/>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ولله در عطاء بن أبي رباح حين قال: إن من كان قبلكم كانوا يكرهون فضول الكلام, ويعدون فضول الكلام ما عدا كتاب الله وسنة رسوله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,أو أمر بمعروف, أو نهي عن منكر, أو أن تنطق بحاجتك في معيشتك التي لابد لك منها</w:t>
      </w:r>
      <w:r w:rsidRPr="002E11FC">
        <w:rPr>
          <w:rStyle w:val="a9"/>
          <w:rFonts w:cs="Traditional Arabic"/>
          <w:sz w:val="36"/>
          <w:szCs w:val="36"/>
          <w:rtl/>
        </w:rPr>
        <w:footnoteReference w:id="807"/>
      </w:r>
      <w:r w:rsidRPr="002E11FC">
        <w:rPr>
          <w:rFonts w:cs="Traditional Arabic" w:hint="cs"/>
          <w:sz w:val="36"/>
          <w:szCs w:val="36"/>
          <w:rtl/>
        </w:rPr>
        <w:t xml:space="preserve">  ثم قال : أتنكرون 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و إن عليكم لحافظين كراما كاتبين يعلمون ما تفعلون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08"/>
      </w:r>
      <w:r w:rsidRPr="002E11FC">
        <w:rPr>
          <w:rFonts w:cs="Traditional Arabic" w:hint="cs"/>
          <w:sz w:val="36"/>
          <w:szCs w:val="36"/>
          <w:rtl/>
        </w:rPr>
        <w:t xml:space="preserve">  وكما في قوله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عن اليمين وعن الشمال قعيد ما يلفظ من قول إلا لديه رقيب عتيد</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809"/>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وروى ابن مسعود قال : جاء رجل إلى النبي </w:t>
      </w:r>
      <w:r w:rsidRPr="002E11FC">
        <w:rPr>
          <w:rFonts w:cs="Traditional Arabic"/>
          <w:sz w:val="36"/>
          <w:szCs w:val="36"/>
        </w:rPr>
        <w:sym w:font="AGA Arabesque" w:char="0065"/>
      </w:r>
      <w:r w:rsidRPr="002E11FC">
        <w:rPr>
          <w:rFonts w:cs="Traditional Arabic" w:hint="cs"/>
          <w:sz w:val="36"/>
          <w:szCs w:val="36"/>
          <w:rtl/>
        </w:rPr>
        <w:t xml:space="preserve"> فقال : يا رسول الله إني مطاع في قومي فبما آمرهم قال </w:t>
      </w:r>
      <w:r w:rsidRPr="002E11FC">
        <w:rPr>
          <w:rFonts w:cs="Traditional Arabic"/>
          <w:sz w:val="36"/>
          <w:szCs w:val="36"/>
        </w:rPr>
        <w:sym w:font="AGA Arabesque" w:char="0065"/>
      </w:r>
      <w:r w:rsidRPr="002E11FC">
        <w:rPr>
          <w:rFonts w:cs="Traditional Arabic" w:hint="cs"/>
          <w:sz w:val="36"/>
          <w:szCs w:val="36"/>
          <w:rtl/>
        </w:rPr>
        <w:t xml:space="preserve"> :"مرهم بإفشاء السلام وقلة الكلام إلا فيما يعنيهم" </w:t>
      </w:r>
      <w:r w:rsidRPr="002E11FC">
        <w:rPr>
          <w:rFonts w:cs="Traditional Arabic"/>
          <w:sz w:val="36"/>
          <w:szCs w:val="36"/>
          <w:rtl/>
        </w:rPr>
        <w:footnoteReference w:id="810"/>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وعن أبي ذر- </w:t>
      </w:r>
      <w:r w:rsidRPr="002E11FC">
        <w:rPr>
          <w:rFonts w:cs="Traditional Arabic"/>
          <w:sz w:val="36"/>
          <w:szCs w:val="36"/>
        </w:rPr>
        <w:sym w:font="AGA Arabesque" w:char="0074"/>
      </w:r>
      <w:r w:rsidRPr="002E11FC">
        <w:rPr>
          <w:rFonts w:cs="Traditional Arabic" w:hint="cs"/>
          <w:sz w:val="36"/>
          <w:szCs w:val="36"/>
          <w:rtl/>
        </w:rPr>
        <w:t xml:space="preserve"> - عن النبي- </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قال :" كان في صحف إبراهيم عليه السلام وعلى العاقل ما لم يكن مغلوبا على عقله, أن تكون له ساعات: ساعة يناجي فيها ربه, وساعة يحاسب فيها نفسه, وساعة يتفكر فيها في صنع الله, وساعة يخلو فيها لحاجته من المطعم والمشرب" </w:t>
      </w:r>
      <w:r w:rsidRPr="002E11FC">
        <w:rPr>
          <w:rFonts w:cs="Traditional Arabic"/>
          <w:sz w:val="36"/>
          <w:szCs w:val="36"/>
          <w:rtl/>
        </w:rPr>
        <w:footnoteReference w:id="811"/>
      </w:r>
      <w:r w:rsidRPr="002E11FC">
        <w:rPr>
          <w:rFonts w:cs="Traditional Arabic" w:hint="cs"/>
          <w:sz w:val="36"/>
          <w:szCs w:val="36"/>
          <w:rtl/>
        </w:rPr>
        <w:t>.</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وعلى العاقل أن يكون بصير بزمانه, فضيلا على شأنه حافظا للسانه, ومن حسب كلامه من عمله قل كلامه إلا فيما يعنيه, وقد قال معاذ: يا رسول الله أنؤاخذ بما نتكلم به,  فقال له الحبيب </w:t>
      </w:r>
      <w:r w:rsidRPr="002E11FC">
        <w:rPr>
          <w:rFonts w:cs="Traditional Arabic"/>
          <w:sz w:val="36"/>
          <w:szCs w:val="36"/>
        </w:rPr>
        <w:sym w:font="AGA Arabesque" w:char="0065"/>
      </w:r>
      <w:r w:rsidRPr="002E11FC">
        <w:rPr>
          <w:rFonts w:cs="Traditional Arabic" w:hint="cs"/>
          <w:sz w:val="36"/>
          <w:szCs w:val="36"/>
          <w:rtl/>
        </w:rPr>
        <w:t xml:space="preserve"> :" وهل يكب الناس على مناخرهم في النار إلا حصائد ألسنتهم " </w:t>
      </w:r>
      <w:r w:rsidRPr="002E11FC">
        <w:rPr>
          <w:rFonts w:cs="Traditional Arabic"/>
          <w:sz w:val="36"/>
          <w:szCs w:val="36"/>
          <w:rtl/>
        </w:rPr>
        <w:footnoteReference w:id="812"/>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وقال سبحانه:</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لا خير في كثير من نجواهم إلا من أمر بصدقة أو معروف أو إصلاح بين الناس ومن يفعل ذلك ابتغاء مرضات الله فسوف نؤته أجرا عظيما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13"/>
      </w:r>
      <w:r w:rsidRPr="002E11FC">
        <w:rPr>
          <w:rFonts w:cs="Traditional Arabic" w:hint="cs"/>
          <w:sz w:val="36"/>
          <w:szCs w:val="36"/>
          <w:rtl/>
        </w:rPr>
        <w:t xml:space="preserve"> </w:t>
      </w:r>
    </w:p>
    <w:p w:rsidR="00F066ED" w:rsidRPr="002E11FC" w:rsidRDefault="00F066ED"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يا أهل الإيمان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هذا ولما تحدث القرآن عن صفات عباد الرحمن جعل الإعراض عن اللغو سمة, وصفة بارزة من صفاتهم , الذين لم ينصتوا إلى اللغو, ولم يتوقفوا عنده, ولم يلقوا نحوه بالا, ولم يشاركوا أهله فيه, بل صانوا أنفسهم وأكرموها عن أن يلحق بها شيء من غبار هذا الدنس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وإذا سمعوا اللغو أعرضوا عنه وقالوا لنا أعمالنا ولكم أعمالكم سلام عليكم لا نبتغي الجاهلين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14"/>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وكأن أهل اللغو قوم صغار, لئام لا يليق بالمؤمنين مصاحبتهم ومعاشرتهم , وهذا يشمل : أهل الغناء, ومجالس القيل والقال, والغيبة, والنميمة, والذم, والتجريح في خلق الله, وكل ما لا فائدة منه كالجلوس أمام التلفاز للمسرحيات, والمسلسلات والأفلام الفاجرة, وتضييع الأوقات أمام ما يسمى بدورات الكرة,  والتي هي وباء ومرض ابتلى به الكثيرين, ولا حول ولا قوة إلا بالله العلي العظيم القائل:</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ومن الناس من يشتري لهو الحديث ليضل عن سبيل الله بغير علم له في الدنيا خزي وله في الآخرة عذاب أليم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15"/>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وقال عطاء بن أبي رباح : أما يستحي أحدكم إذا نشرت صحيفته, التي أملاها من نهاره, فكان أكثر ما فيها ليس من أمر دينه ولا دنياه.</w:t>
      </w:r>
      <w:r w:rsidRPr="002E11FC">
        <w:rPr>
          <w:rStyle w:val="a9"/>
          <w:rFonts w:cs="Traditional Arabic"/>
          <w:sz w:val="36"/>
          <w:szCs w:val="36"/>
          <w:rtl/>
        </w:rPr>
        <w:footnoteReference w:id="816"/>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وعباد الرحمن الذين يمشون على الأرض هونا وإذا خاطبهم الجاهل قالوا سلاما والذين يبيتون لربهم سجدا وقياما ....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17"/>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أي : لم يلتفتوا إلى أهل اللغو.</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قال الزمخشري : إذا مروا بأهل الباطل واللهو مروا معرضين عنهم,  مكرمين أنفسهم عن التوقف عليهم والخوض معهم .</w:t>
      </w:r>
    </w:p>
    <w:p w:rsidR="00F066ED" w:rsidRPr="002E11FC" w:rsidRDefault="00F066ED" w:rsidP="007A048F">
      <w:pPr>
        <w:spacing w:after="0" w:line="240" w:lineRule="auto"/>
        <w:jc w:val="both"/>
        <w:rPr>
          <w:rFonts w:cs="Traditional Arabic"/>
          <w:sz w:val="36"/>
          <w:szCs w:val="36"/>
          <w:rtl/>
        </w:rPr>
      </w:pPr>
      <w:r w:rsidRPr="002E11FC">
        <w:rPr>
          <w:rFonts w:cs="Traditional Arabic" w:hint="cs"/>
          <w:b/>
          <w:bCs/>
          <w:i/>
          <w:iCs/>
          <w:sz w:val="36"/>
          <w:szCs w:val="36"/>
          <w:u w:val="single"/>
          <w:rtl/>
        </w:rPr>
        <w:t>أيها المسلمون :</w:t>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 xml:space="preserve">       عن الحسن قال : من علامة إعراض الله عن العبد: أن يجعل شغله فيما لا يعنيه, خذلانا عن الله, وبعدا,  فمن كمال إسلام المرء تركه ما لا يعنيه من القول والفعل .</w:t>
      </w:r>
      <w:r w:rsidRPr="002E11FC">
        <w:rPr>
          <w:rStyle w:val="a9"/>
          <w:rFonts w:cs="Traditional Arabic"/>
          <w:sz w:val="36"/>
          <w:szCs w:val="36"/>
          <w:rtl/>
        </w:rPr>
        <w:footnoteReference w:id="818"/>
      </w:r>
    </w:p>
    <w:p w:rsidR="00F066ED" w:rsidRPr="002E11FC" w:rsidRDefault="00F066ED" w:rsidP="007A048F">
      <w:pPr>
        <w:spacing w:after="0" w:line="240" w:lineRule="auto"/>
        <w:jc w:val="both"/>
        <w:rPr>
          <w:rFonts w:cs="Traditional Arabic"/>
          <w:sz w:val="36"/>
          <w:szCs w:val="36"/>
          <w:rtl/>
        </w:rPr>
      </w:pPr>
      <w:r w:rsidRPr="002E11FC">
        <w:rPr>
          <w:rFonts w:cs="Traditional Arabic" w:hint="cs"/>
          <w:sz w:val="36"/>
          <w:szCs w:val="36"/>
          <w:rtl/>
        </w:rPr>
        <w:t>ولذا قال سهل التستري : من تكلم فيما لا يعنيه حرم الصدق .</w:t>
      </w:r>
      <w:r w:rsidRPr="002E11FC">
        <w:rPr>
          <w:rStyle w:val="a9"/>
          <w:rFonts w:cs="Traditional Arabic"/>
          <w:sz w:val="36"/>
          <w:szCs w:val="36"/>
          <w:rtl/>
        </w:rPr>
        <w:footnoteReference w:id="819"/>
      </w:r>
    </w:p>
    <w:p w:rsidR="00852424" w:rsidRPr="002E11FC" w:rsidRDefault="00F066ED" w:rsidP="007A048F">
      <w:pPr>
        <w:spacing w:after="0" w:line="240" w:lineRule="auto"/>
        <w:rPr>
          <w:rFonts w:cs="Traditional Arabic"/>
          <w:sz w:val="36"/>
          <w:szCs w:val="36"/>
          <w:rtl/>
        </w:rPr>
      </w:pPr>
      <w:r w:rsidRPr="002E11FC">
        <w:rPr>
          <w:rFonts w:cs="Traditional Arabic"/>
          <w:sz w:val="36"/>
          <w:szCs w:val="36"/>
          <w:rtl/>
        </w:rPr>
        <w:t>وعنه</w:t>
      </w:r>
      <w:r w:rsidRPr="002E11FC">
        <w:rPr>
          <w:rFonts w:cs="Traditional Arabic"/>
          <w:sz w:val="36"/>
          <w:szCs w:val="36"/>
        </w:rPr>
        <w:sym w:font="AGA Arabesque" w:char="0065"/>
      </w:r>
      <w:r w:rsidRPr="002E11FC">
        <w:rPr>
          <w:rFonts w:cs="Traditional Arabic"/>
          <w:sz w:val="36"/>
          <w:szCs w:val="36"/>
          <w:rtl/>
        </w:rPr>
        <w:t>:"أكثر الناس خطايا يوم القيامة أكثرهم خوضا في الباطل"</w:t>
      </w:r>
      <w:r w:rsidRPr="002E11FC">
        <w:rPr>
          <w:rFonts w:cs="Traditional Arabic"/>
          <w:sz w:val="36"/>
          <w:szCs w:val="36"/>
          <w:rtl/>
        </w:rPr>
        <w:footnoteReference w:id="820"/>
      </w:r>
    </w:p>
    <w:p w:rsidR="00852424" w:rsidRPr="002E11FC" w:rsidRDefault="00852424" w:rsidP="007A048F">
      <w:pPr>
        <w:bidi w:val="0"/>
        <w:spacing w:after="0" w:line="240" w:lineRule="auto"/>
        <w:rPr>
          <w:rFonts w:cs="Traditional Arabic"/>
          <w:sz w:val="36"/>
          <w:szCs w:val="36"/>
          <w:rtl/>
        </w:rPr>
      </w:pPr>
      <w:r w:rsidRPr="002E11FC">
        <w:rPr>
          <w:rFonts w:cs="Traditional Arabic"/>
          <w:sz w:val="36"/>
          <w:szCs w:val="36"/>
          <w:rtl/>
        </w:rPr>
        <w:br w:type="page"/>
      </w:r>
    </w:p>
    <w:p w:rsidR="00852424" w:rsidRPr="002E11FC" w:rsidRDefault="00852424" w:rsidP="007A048F">
      <w:pPr>
        <w:spacing w:after="0" w:line="240" w:lineRule="auto"/>
        <w:jc w:val="center"/>
        <w:rPr>
          <w:rFonts w:cs="Traditional Arabic"/>
          <w:b/>
          <w:bCs/>
          <w:sz w:val="36"/>
          <w:szCs w:val="36"/>
        </w:rPr>
      </w:pPr>
      <w:r w:rsidRPr="002E11FC">
        <w:rPr>
          <w:rFonts w:cs="Traditional Arabic" w:hint="cs"/>
          <w:b/>
          <w:bCs/>
          <w:sz w:val="36"/>
          <w:szCs w:val="36"/>
          <w:rtl/>
        </w:rPr>
        <w:t>2</w:t>
      </w:r>
      <w:r w:rsidR="003942C6">
        <w:rPr>
          <w:rFonts w:cs="Traditional Arabic" w:hint="cs"/>
          <w:b/>
          <w:bCs/>
          <w:sz w:val="36"/>
          <w:szCs w:val="36"/>
          <w:rtl/>
        </w:rPr>
        <w:t>3</w:t>
      </w:r>
      <w:r w:rsidRPr="002E11FC">
        <w:rPr>
          <w:rFonts w:cs="Traditional Arabic" w:hint="cs"/>
          <w:b/>
          <w:bCs/>
          <w:sz w:val="36"/>
          <w:szCs w:val="36"/>
          <w:rtl/>
        </w:rPr>
        <w:t>- الإخلاص</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العظيم في قدره,  العزيز في قهره, العليم بحال عبده في سره و جهره,  الحليم في ستره, القوي في أخذه,  الشديد في بأسه, الجبار في بطشه,  العالم بما يحدث في أقاصي وأداني ملكه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و لا إله إلا الله, الغني عن طاعات الطائعين, وعبادات العابدين, ولا يخفى عليه  شيء في السموات والأرضين,  يمهل العاصين والمذنبين,  ويرحم المترحمين, ويغفر للمستغفرين, ويقبل دعاء المخلصين, وعباده الناسكين, الراجين عفوه ورضاه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سبحانه, وعد وأوعد,  وأمهل وحذر,  فقال :</w:t>
      </w:r>
      <w:r w:rsidRPr="002E11FC">
        <w:rPr>
          <w:rFonts w:cs="Traditional Arabic"/>
          <w:sz w:val="36"/>
          <w:szCs w:val="36"/>
        </w:rPr>
        <w:sym w:font="AGA Arabesque" w:char="005D"/>
      </w:r>
      <w:r w:rsidRPr="002E11FC">
        <w:rPr>
          <w:rFonts w:cs="Traditional Arabic" w:hint="cs"/>
          <w:sz w:val="36"/>
          <w:szCs w:val="36"/>
          <w:rtl/>
        </w:rPr>
        <w:t xml:space="preserve">يوم تجد كل نفس ما عملت من خير محضرا وما عملت من سوء تود لو أن بينها و بينه أمدا بعيدا ويحذركم الله نفسه والله رؤوف بالعباد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821"/>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يا من إليه  جميع   الخلق  يبتهل                وكل  حي على  رحماه   يتكل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أنت  الملاذ  لك   أزمة  شملت                 وأنت ملجأ من ضاقت به الحيل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أنت المنـادى به  في  كل  حادثة            أنــت الإله وأنت الذخر والأمل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إنا قصدنـاك والآمـال  واقفة  </w:t>
      </w:r>
      <w:r w:rsidR="003942C6">
        <w:rPr>
          <w:rFonts w:cs="Traditional Arabic" w:hint="cs"/>
          <w:sz w:val="36"/>
          <w:szCs w:val="36"/>
          <w:rtl/>
        </w:rPr>
        <w:t xml:space="preserve">     </w:t>
      </w:r>
      <w:r w:rsidRPr="002E11FC">
        <w:rPr>
          <w:rFonts w:cs="Traditional Arabic" w:hint="cs"/>
          <w:sz w:val="36"/>
          <w:szCs w:val="36"/>
          <w:rtl/>
        </w:rPr>
        <w:t xml:space="preserve"> عليك والكـــل ملهـــوف ومبتهل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فإن غفرت فعن طول وعن كرم          وإن سطوت فأنت الحـــاكم العدل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وأشهد أن لا إله إلا الله, وحده لا شريك له, وأشهد أن سيدنا محمد عبده ورسوله يقول :" يؤمر يوم القيامة بناس من الناس إلى الجنة, حتى إذا دنوا منها واستنشقوا ريحها, ونظروا إلى قصورها, وما أعد الله لأهلها فيها نودوا : أن اصرفوهم عنها لا نصيب لهم فيها, فيرجعون بحسرة ما رجع الأولون بمثلها فيقولون : ربنا لو أدخلتنا النار قبل أن ترينا ما أريتنا من ثوابك, وما أعددت فيها لأوليائك كان أهون علينا . قال : ذاك أردت بكم كنتم إذا خلوتم بارزتموني بالعظائم, وإذا لقيتم الناس لقيتموهم مخبتين ( خاشعين ) تراؤون الناس بخلاف ما تعطوني من قلوبكم, هبتم الناس ولم تهابوني, أجللتم الناس ولم تجلوني, وتركتم للناس ولم تتركوا لي, فاليوم أذيقكم أليم العذاب مع ما حرمتكم من الثواب "</w:t>
      </w:r>
      <w:r w:rsidRPr="002E11FC">
        <w:rPr>
          <w:rFonts w:cs="Traditional Arabic"/>
          <w:sz w:val="36"/>
          <w:szCs w:val="36"/>
          <w:rtl/>
        </w:rPr>
        <w:footnoteReference w:id="822"/>
      </w:r>
      <w:r w:rsidRPr="002E11FC">
        <w:rPr>
          <w:rFonts w:cs="Traditional Arabic" w:hint="cs"/>
          <w:sz w:val="36"/>
          <w:szCs w:val="36"/>
          <w:rtl/>
        </w:rPr>
        <w:t>.</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اللهم صلي وسلم وبارك عليه وآله وأصحابه والتابعين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وبعد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فيقول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قل إن صلاتي ونسكي ومحياي ومماتي لله رب العالمين لا شريك له وبذلك أمرت وأنا أول المسلمين</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823"/>
      </w:r>
    </w:p>
    <w:p w:rsidR="00852424" w:rsidRPr="003942C6" w:rsidRDefault="00852424"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 </w:t>
      </w:r>
      <w:r w:rsidRPr="002E11FC">
        <w:rPr>
          <w:rFonts w:cs="Traditional Arabic" w:hint="cs"/>
          <w:sz w:val="36"/>
          <w:szCs w:val="36"/>
          <w:rtl/>
        </w:rPr>
        <w:t xml:space="preserve">  خطاب كريم إلى حضرة النبي </w:t>
      </w:r>
      <w:r w:rsidRPr="002E11FC">
        <w:rPr>
          <w:rFonts w:cs="Traditional Arabic"/>
          <w:sz w:val="36"/>
          <w:szCs w:val="36"/>
        </w:rPr>
        <w:sym w:font="AGA Arabesque" w:char="0065"/>
      </w:r>
      <w:r w:rsidRPr="002E11FC">
        <w:rPr>
          <w:rFonts w:cs="Traditional Arabic" w:hint="cs"/>
          <w:sz w:val="36"/>
          <w:szCs w:val="36"/>
          <w:rtl/>
        </w:rPr>
        <w:t xml:space="preserve">, والخطاب القرآني للنبي محمد </w:t>
      </w:r>
      <w:r w:rsidRPr="002E11FC">
        <w:rPr>
          <w:rFonts w:cs="Traditional Arabic"/>
          <w:sz w:val="36"/>
          <w:szCs w:val="36"/>
        </w:rPr>
        <w:sym w:font="AGA Arabesque" w:char="0065"/>
      </w:r>
      <w:r w:rsidRPr="002E11FC">
        <w:rPr>
          <w:rFonts w:cs="Traditional Arabic" w:hint="cs"/>
          <w:sz w:val="36"/>
          <w:szCs w:val="36"/>
          <w:rtl/>
        </w:rPr>
        <w:t xml:space="preserve"> خطاب له في حياته, وللأمة كلها بعد وفاته, يأمر المولى كل عباده ألا يقصدوا بأعمالهم إلا وجه الله, ولا يطلبوا إلا مرضاة الله,  فالله سبحانه خالق كل شيء, ويعلم السر وأخفى, ولا يقبل من العمل إلا ما كان خالصًا وابتغي به وجهه,  فمن عمل عملا أشرك معه غيره فهو للشريك, والله منزه عن الشريك, وعن كل قول وعمل لغيره؛ لأن العمل لغير الله شرك, وترك العمل لأجل الناس رياء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فمعنى هذا أن يكون المرء في سره وعلانيته, وأمام الناس وفي بعده عنهم على حال واحد من الاستقامة, وإخلاص عمله لوجه الله العظيم, فلن يملك أحد لأحد ضرًا أو نفعًا, والمقادير تجري في ملك الله بما قضى الله وقدر,  فلا تموت نفس حتى </w:t>
      </w:r>
      <w:r w:rsidRPr="002E11FC">
        <w:rPr>
          <w:rFonts w:cs="Traditional Arabic" w:hint="cs"/>
          <w:sz w:val="36"/>
          <w:szCs w:val="36"/>
        </w:rPr>
        <w:t xml:space="preserve"> </w:t>
      </w:r>
      <w:r w:rsidRPr="002E11FC">
        <w:rPr>
          <w:rFonts w:cs="Traditional Arabic" w:hint="cs"/>
          <w:sz w:val="36"/>
          <w:szCs w:val="36"/>
          <w:rtl/>
        </w:rPr>
        <w:t>تستكمل رزقها, ولا رزاق لها إلا الله,  وهو وحده المستحق للعبادة؛ لأنه سبحانه الخالق القهار.</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عن أبي هريرة - </w:t>
      </w:r>
      <w:r w:rsidRPr="002E11FC">
        <w:rPr>
          <w:rFonts w:cs="Traditional Arabic"/>
          <w:sz w:val="36"/>
          <w:szCs w:val="36"/>
        </w:rPr>
        <w:sym w:font="AGA Arabesque" w:char="0074"/>
      </w:r>
      <w:r w:rsidRPr="002E11FC">
        <w:rPr>
          <w:rFonts w:cs="Traditional Arabic" w:hint="cs"/>
          <w:sz w:val="36"/>
          <w:szCs w:val="36"/>
          <w:rtl/>
        </w:rPr>
        <w:t xml:space="preserve">- أن رجلا قال : يا رسول الله الرجل يجاهد في سبيل الله وهو يبتغي عرضًا من الدنيا؟ فقال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لا أجر له . فأعظم الناس ذلك؟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فعاد الرجل وسأل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مرة أخرى, فقال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لا أجر له,  وتلا قول الله تعالي:</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قل إنما أنا بشر مثلكم يوحى إلي أنما إلهكم إله واحد فمن كان يرجوا لقاء ربه فليعمل عملا صالحا ولا يشرك بعبادة ربه أحدا</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824"/>
      </w:r>
      <w:r w:rsidRPr="002E11FC">
        <w:rPr>
          <w:rFonts w:cs="Traditional Arabic" w:hint="cs"/>
          <w:sz w:val="36"/>
          <w:szCs w:val="36"/>
          <w:rtl/>
        </w:rPr>
        <w:t xml:space="preserve"> - سورة  الكهف آية  ( 110)</w:t>
      </w:r>
    </w:p>
    <w:p w:rsidR="00852424" w:rsidRPr="002E11FC" w:rsidRDefault="00852424"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هذا والإخلاص في حقيقته ومعناه كما يقول أهل العلم وأصحاب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:أن يقصد الإنسان بأعماله وطاعاته وجه الله العلي العظيم, وأن يقطع الإنسان أمله بكل الناس والخلق,  وأن يصرف نظره عن الناس جميعًا حتى يستوي عنده مدحهم له وذمهم فيه, ورضاهم عنه وبغضهم له, وعطائهم له ومنعهم, ويضع نصب عينيه أن الله تعالى معه, ومطلع عليه ويراه, ويجازيه في عمله بحسب النيات والمقاصد قال </w:t>
      </w:r>
      <w:r w:rsidRPr="002E11FC">
        <w:rPr>
          <w:rFonts w:cs="Traditional Arabic"/>
          <w:sz w:val="36"/>
          <w:szCs w:val="36"/>
        </w:rPr>
        <w:sym w:font="AGA Arabesque" w:char="0065"/>
      </w:r>
      <w:r w:rsidRPr="002E11FC">
        <w:rPr>
          <w:rFonts w:cs="Traditional Arabic" w:hint="cs"/>
          <w:sz w:val="36"/>
          <w:szCs w:val="36"/>
          <w:rtl/>
        </w:rPr>
        <w:t xml:space="preserve"> :" إنما الأعمال بالنيات, وإنما لكل امرئ ما نوى, فمن كانت هجرته إلى الله ورسوله, فهجرته إلى الله ورسوله, ومن كانت هجرته إلى دنيا يصيبها, أو امرأة يتزوجها, فهجرته إلى ما هاجر إليه " </w:t>
      </w:r>
      <w:r w:rsidRPr="002E11FC">
        <w:rPr>
          <w:rFonts w:cs="Traditional Arabic"/>
          <w:sz w:val="36"/>
          <w:szCs w:val="36"/>
          <w:rtl/>
        </w:rPr>
        <w:footnoteReference w:id="825"/>
      </w:r>
      <w:r w:rsidRPr="002E11FC">
        <w:rPr>
          <w:rFonts w:cs="Traditional Arabic" w:hint="cs"/>
          <w:sz w:val="36"/>
          <w:szCs w:val="36"/>
          <w:rtl/>
        </w:rPr>
        <w:t xml:space="preserve">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وفي شعب الإيمان </w:t>
      </w:r>
      <w:r w:rsidRPr="002E11FC">
        <w:rPr>
          <w:rStyle w:val="a9"/>
          <w:rFonts w:cs="Traditional Arabic"/>
          <w:sz w:val="36"/>
          <w:szCs w:val="36"/>
          <w:rtl/>
        </w:rPr>
        <w:footnoteReference w:id="826"/>
      </w:r>
      <w:r w:rsidRPr="002E11FC">
        <w:rPr>
          <w:rFonts w:cs="Traditional Arabic" w:hint="cs"/>
          <w:sz w:val="36"/>
          <w:szCs w:val="36"/>
          <w:rtl/>
        </w:rPr>
        <w:t xml:space="preserve">: صدق الإخلاص: نسيان رؤية الخلق لدوام النظر إلى الخالق. والإخلاص: أن تريد بقلبك وبعملك وعلمك وفعلك رضا الله تعالى, خوفًا من سخط الله, كأنك تراه بحقيقة علمك بأنه يراك حتى يذهب الرياء عن قلبك, ثم تذكر منة الله عليك, إذا وفقك لذلك العمل حتى يذهب العجب من قلبك, وتستعمل الرفق في عملك حتى تذهب العجلة من قلبك وقال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إن الرفق لا يكون في شيء إلا زانه, ولا ينزع من شيء إلا شانه"</w:t>
      </w:r>
      <w:r w:rsidRPr="002E11FC">
        <w:rPr>
          <w:rStyle w:val="a9"/>
          <w:rFonts w:cs="Traditional Arabic" w:hint="cs"/>
          <w:sz w:val="36"/>
          <w:szCs w:val="36"/>
          <w:rtl/>
        </w:rPr>
        <w:t xml:space="preserve"> </w:t>
      </w:r>
      <w:r w:rsidRPr="002E11FC">
        <w:rPr>
          <w:rStyle w:val="a9"/>
          <w:rFonts w:cs="Traditional Arabic"/>
          <w:sz w:val="36"/>
          <w:szCs w:val="36"/>
          <w:rtl/>
        </w:rPr>
        <w:footnoteReference w:id="827"/>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ويقرر الفقهاء أن: الإثم أو الثواب مرتبطان بالقلب, والباطن؛ لقوله </w:t>
      </w:r>
      <w:r w:rsidRPr="002E11FC">
        <w:rPr>
          <w:rFonts w:cs="Traditional Arabic"/>
          <w:sz w:val="36"/>
          <w:szCs w:val="36"/>
        </w:rPr>
        <w:sym w:font="AGA Arabesque" w:char="0065"/>
      </w:r>
      <w:r w:rsidRPr="002E11FC">
        <w:rPr>
          <w:rFonts w:cs="Traditional Arabic" w:hint="cs"/>
          <w:sz w:val="36"/>
          <w:szCs w:val="36"/>
          <w:rtl/>
        </w:rPr>
        <w:t xml:space="preserve"> :" الإثم ما حاك في صدرك, وكرهت أن يطلع عليه الناس" </w:t>
      </w:r>
      <w:r w:rsidRPr="002E11FC">
        <w:rPr>
          <w:rFonts w:cs="Traditional Arabic"/>
          <w:sz w:val="36"/>
          <w:szCs w:val="36"/>
          <w:rtl/>
        </w:rPr>
        <w:footnoteReference w:id="828"/>
      </w:r>
      <w:r w:rsidRPr="002E11FC">
        <w:rPr>
          <w:rFonts w:cs="Traditional Arabic" w:hint="cs"/>
          <w:sz w:val="36"/>
          <w:szCs w:val="36"/>
          <w:rtl/>
        </w:rPr>
        <w:t xml:space="preserve"> .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فإذا أحب الإنسان عملا فليستفت قلبه ليرى قصده منه, من أجل عرض الدنيا أم لوجه الله, وذلك يحتاج إلى امتحان الإنسان لنفسه, واختباره لها في كل أحواله ومقاماته, 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بل الإنسان على نفسه بصيرة</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29"/>
      </w:r>
    </w:p>
    <w:p w:rsidR="00852424" w:rsidRPr="002E11FC" w:rsidRDefault="00852424" w:rsidP="007A048F">
      <w:pPr>
        <w:spacing w:after="0" w:line="240" w:lineRule="auto"/>
        <w:jc w:val="both"/>
        <w:rPr>
          <w:rFonts w:cs="Traditional Arabic"/>
          <w:sz w:val="36"/>
          <w:szCs w:val="36"/>
          <w:rtl/>
        </w:rPr>
      </w:pPr>
      <w:r w:rsidRPr="002E11FC">
        <w:rPr>
          <w:rFonts w:cs="Traditional Arabic"/>
          <w:sz w:val="36"/>
          <w:szCs w:val="36"/>
        </w:rPr>
        <w:sym w:font="AGA Arabesque" w:char="005D"/>
      </w:r>
      <w:r w:rsidRPr="002E11FC">
        <w:rPr>
          <w:rFonts w:cs="Traditional Arabic"/>
          <w:sz w:val="36"/>
          <w:szCs w:val="36"/>
        </w:rPr>
        <w:t xml:space="preserve"> </w:t>
      </w:r>
      <w:r w:rsidRPr="002E11FC">
        <w:rPr>
          <w:rFonts w:cs="Traditional Arabic" w:hint="cs"/>
          <w:sz w:val="36"/>
          <w:szCs w:val="36"/>
          <w:rtl/>
        </w:rPr>
        <w:t>كل نفس بما كسبت رهينة</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830"/>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ويقول عمر بن الخطاب - </w:t>
      </w:r>
      <w:r w:rsidRPr="002E11FC">
        <w:rPr>
          <w:rFonts w:cs="Traditional Arabic"/>
          <w:sz w:val="36"/>
          <w:szCs w:val="36"/>
        </w:rPr>
        <w:sym w:font="AGA Arabesque" w:char="0074"/>
      </w:r>
      <w:r w:rsidRPr="002E11FC">
        <w:rPr>
          <w:rFonts w:cs="Traditional Arabic" w:hint="cs"/>
          <w:sz w:val="36"/>
          <w:szCs w:val="36"/>
          <w:rtl/>
        </w:rPr>
        <w:t>- : حاسبوا أنفسكم قبل أن تحاسبوا .</w:t>
      </w:r>
      <w:r w:rsidRPr="002E11FC">
        <w:rPr>
          <w:rFonts w:cs="Traditional Arabic"/>
          <w:sz w:val="36"/>
          <w:szCs w:val="36"/>
          <w:rtl/>
        </w:rPr>
        <w:footnoteReference w:id="831"/>
      </w:r>
      <w:r w:rsidRPr="002E11FC">
        <w:rPr>
          <w:rFonts w:cs="Traditional Arabic" w:hint="cs"/>
          <w:sz w:val="36"/>
          <w:szCs w:val="36"/>
          <w:rtl/>
        </w:rPr>
        <w:t xml:space="preserve">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كل قول أو فعل يصدر منك, سل نفسك عنه لم فعلت؟ ولماذا تفعل؟ فإن كانت الصلاة مثلا حتى لا يراك الناس جالس في مقهى, أو البيت, أو في المحل أثناء الصلاة, أو لتقابل فلان في المسجد ولك عنده مطلب,  أو لتمضي على فلان في الطريق وتوصله كذا, أو تصلي كي يقال: رجل تقي وكذا أو كذا , فاعلم أن هذه عبادة قد خالطها زيف ونقص وعيب,  والله سبحانه منزه عن كل عيب ونقص فكيف يقبل شيئا فيه نقص.</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يقول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إليه يصعد الكلم الطيب والعمل الصالح يرفعه</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832"/>
      </w:r>
      <w:r w:rsidRPr="002E11FC">
        <w:rPr>
          <w:rFonts w:cs="Traditional Arabic" w:hint="cs"/>
          <w:sz w:val="36"/>
          <w:szCs w:val="36"/>
          <w:rtl/>
        </w:rPr>
        <w:t xml:space="preserve"> ويقول مبينًا سر العبادة, وشرطها الأسمى</w:t>
      </w:r>
      <w:r w:rsidR="0098070D" w:rsidRPr="002E11FC">
        <w:rPr>
          <w:rFonts w:cs="Traditional Arabic" w:hint="cs"/>
          <w:sz w:val="36"/>
          <w:szCs w:val="36"/>
          <w:rtl/>
        </w:rPr>
        <w:t xml:space="preserve"> كما فى قوله </w:t>
      </w:r>
      <w:r w:rsidRPr="002E11FC">
        <w:rPr>
          <w:rFonts w:cs="Traditional Arabic" w:hint="cs"/>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وما أمروا إلا ليعبدوا الله مخلصين له الدين حنفاء</w:t>
      </w:r>
      <w:r w:rsidRPr="002E11FC">
        <w:rPr>
          <w:rFonts w:cs="Traditional Arabic" w:hint="cs"/>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833"/>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جاء رجل إلى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فقال : يا رسول الله ما القتال في سبيل الله ؟ فإن أحدنا يقاتل غضبًا, ويقاتل حمية, فرفع إليه رأسه قال: وما رفع إليه رأسه إلا أنه كان قائما, فقال :"من قاتل لتكون كلمة الله هي العليا فهو في سبيل الله عز وجل "</w:t>
      </w:r>
      <w:r w:rsidRPr="002E11FC">
        <w:rPr>
          <w:rStyle w:val="a9"/>
          <w:rFonts w:cs="Traditional Arabic"/>
          <w:sz w:val="36"/>
          <w:szCs w:val="36"/>
          <w:rtl/>
        </w:rPr>
        <w:footnoteReference w:id="834"/>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لما سئل عن مقام أهل الفضل والإحسان  قال : الإحسان أن تعبد الله كأنك تراه, فإن لم تكن تراه فإنه يراك " </w:t>
      </w:r>
      <w:r w:rsidRPr="002E11FC">
        <w:rPr>
          <w:rFonts w:cs="Traditional Arabic"/>
          <w:sz w:val="36"/>
          <w:szCs w:val="36"/>
          <w:rtl/>
        </w:rPr>
        <w:footnoteReference w:id="835"/>
      </w:r>
    </w:p>
    <w:p w:rsidR="00852424" w:rsidRPr="002E11FC" w:rsidRDefault="00C86582" w:rsidP="007A048F">
      <w:pPr>
        <w:spacing w:after="0" w:line="240" w:lineRule="auto"/>
        <w:jc w:val="both"/>
        <w:rPr>
          <w:rFonts w:cs="Traditional Arabic"/>
          <w:sz w:val="36"/>
          <w:szCs w:val="36"/>
          <w:rtl/>
        </w:rPr>
      </w:pPr>
      <w:r w:rsidRPr="002E11FC">
        <w:rPr>
          <w:rFonts w:cs="Traditional Arabic" w:hint="cs"/>
          <w:sz w:val="36"/>
          <w:szCs w:val="36"/>
          <w:rtl/>
        </w:rPr>
        <w:t>عن الحسن أن عمر كان يقول</w:t>
      </w:r>
      <w:r w:rsidR="00852424" w:rsidRPr="002E11FC">
        <w:rPr>
          <w:rFonts w:cs="Traditional Arabic" w:hint="cs"/>
          <w:sz w:val="36"/>
          <w:szCs w:val="36"/>
          <w:rtl/>
        </w:rPr>
        <w:t>: اللهم اجعل عملي صالحا, واجعله لك خالصا ولا تجعل لأحد فيه شيئا.</w:t>
      </w:r>
      <w:r w:rsidR="00852424" w:rsidRPr="002E11FC">
        <w:rPr>
          <w:rStyle w:val="a9"/>
          <w:rFonts w:cs="Traditional Arabic"/>
          <w:sz w:val="36"/>
          <w:szCs w:val="36"/>
          <w:rtl/>
        </w:rPr>
        <w:footnoteReference w:id="836"/>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فاجعل كل همك في الدنيا طاعة الله, وعلى ثقة بأن الله لا يضيع أجر من أحسن عملا, ولا تذل لمخلوق فإن الخالق والرزاق هو الله.</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وعن أنس قال : علامة الدين الإخلاص لله وعلامة العلم خشية الله .</w:t>
      </w:r>
      <w:r w:rsidRPr="002E11FC">
        <w:rPr>
          <w:rStyle w:val="a9"/>
          <w:rFonts w:cs="Traditional Arabic"/>
          <w:sz w:val="36"/>
          <w:szCs w:val="36"/>
          <w:rtl/>
        </w:rPr>
        <w:footnoteReference w:id="837"/>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وعن أبي ثمامة قال : قال الحواريون لعيسى عليه السلام : ما الإخلاص لله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قال : الذي يعمل العمل لا يحب أن يحمده عليه أحد من الناس</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قالوا : فمن المناصح لله ؟</w:t>
      </w:r>
    </w:p>
    <w:p w:rsidR="00852424" w:rsidRPr="002E11FC" w:rsidRDefault="00C86582" w:rsidP="007A048F">
      <w:pPr>
        <w:spacing w:after="0" w:line="240" w:lineRule="auto"/>
        <w:jc w:val="both"/>
        <w:rPr>
          <w:rFonts w:cs="Traditional Arabic"/>
          <w:sz w:val="36"/>
          <w:szCs w:val="36"/>
          <w:rtl/>
        </w:rPr>
      </w:pPr>
      <w:r w:rsidRPr="002E11FC">
        <w:rPr>
          <w:rFonts w:cs="Traditional Arabic" w:hint="cs"/>
          <w:sz w:val="36"/>
          <w:szCs w:val="36"/>
          <w:rtl/>
        </w:rPr>
        <w:t xml:space="preserve">قال: الذي يبدأ </w:t>
      </w:r>
      <w:r w:rsidR="00852424" w:rsidRPr="002E11FC">
        <w:rPr>
          <w:rFonts w:cs="Traditional Arabic" w:hint="cs"/>
          <w:sz w:val="36"/>
          <w:szCs w:val="36"/>
          <w:rtl/>
        </w:rPr>
        <w:t>بحق الله قبل حق الناس</w:t>
      </w:r>
      <w:r w:rsidRPr="002E11FC">
        <w:rPr>
          <w:rFonts w:cs="Traditional Arabic" w:hint="cs"/>
          <w:sz w:val="36"/>
          <w:szCs w:val="36"/>
          <w:rtl/>
        </w:rPr>
        <w:t>,</w:t>
      </w:r>
      <w:r w:rsidR="00852424" w:rsidRPr="002E11FC">
        <w:rPr>
          <w:rFonts w:cs="Traditional Arabic" w:hint="cs"/>
          <w:sz w:val="36"/>
          <w:szCs w:val="36"/>
          <w:rtl/>
        </w:rPr>
        <w:t xml:space="preserve"> إذا عرض عليه أمران أحدهما للدنيا</w:t>
      </w:r>
      <w:r w:rsidRPr="002E11FC">
        <w:rPr>
          <w:rFonts w:cs="Traditional Arabic" w:hint="cs"/>
          <w:sz w:val="36"/>
          <w:szCs w:val="36"/>
          <w:rtl/>
        </w:rPr>
        <w:t>,</w:t>
      </w:r>
      <w:r w:rsidR="00852424" w:rsidRPr="002E11FC">
        <w:rPr>
          <w:rFonts w:cs="Traditional Arabic" w:hint="cs"/>
          <w:sz w:val="36"/>
          <w:szCs w:val="36"/>
          <w:rtl/>
        </w:rPr>
        <w:t xml:space="preserve"> والآخر للآخرة بدأ بأمر الله قبل أمر الدنيا. </w:t>
      </w:r>
      <w:r w:rsidR="00852424" w:rsidRPr="002E11FC">
        <w:rPr>
          <w:rStyle w:val="a9"/>
          <w:rFonts w:cs="Traditional Arabic"/>
          <w:sz w:val="36"/>
          <w:szCs w:val="36"/>
          <w:rtl/>
        </w:rPr>
        <w:footnoteReference w:id="838"/>
      </w:r>
      <w:r w:rsidR="00852424" w:rsidRPr="002E11FC">
        <w:rPr>
          <w:rFonts w:cs="Traditional Arabic" w:hint="cs"/>
          <w:sz w:val="36"/>
          <w:szCs w:val="36"/>
          <w:rtl/>
        </w:rPr>
        <w:t xml:space="preserve">  </w:t>
      </w:r>
    </w:p>
    <w:p w:rsidR="00852424" w:rsidRPr="002E11FC" w:rsidRDefault="00C86582" w:rsidP="007A048F">
      <w:pPr>
        <w:spacing w:after="0" w:line="240" w:lineRule="auto"/>
        <w:jc w:val="both"/>
        <w:rPr>
          <w:rFonts w:cs="Traditional Arabic"/>
          <w:sz w:val="36"/>
          <w:szCs w:val="36"/>
          <w:rtl/>
        </w:rPr>
      </w:pPr>
      <w:r w:rsidRPr="002E11FC">
        <w:rPr>
          <w:rFonts w:cs="Traditional Arabic" w:hint="cs"/>
          <w:sz w:val="36"/>
          <w:szCs w:val="36"/>
          <w:rtl/>
        </w:rPr>
        <w:t xml:space="preserve">وعن علي بن أبي طالب </w:t>
      </w:r>
      <w:r w:rsidRPr="002E11FC">
        <w:rPr>
          <w:rFonts w:cs="Traditional Arabic" w:hint="cs"/>
          <w:sz w:val="36"/>
          <w:szCs w:val="36"/>
        </w:rPr>
        <w:sym w:font="AGA Arabesque" w:char="F074"/>
      </w:r>
      <w:r w:rsidRPr="002E11FC">
        <w:rPr>
          <w:rFonts w:cs="Traditional Arabic" w:hint="cs"/>
          <w:sz w:val="36"/>
          <w:szCs w:val="36"/>
          <w:rtl/>
        </w:rPr>
        <w:t xml:space="preserve"> قال</w:t>
      </w:r>
      <w:r w:rsidR="00852424" w:rsidRPr="002E11FC">
        <w:rPr>
          <w:rFonts w:cs="Traditional Arabic" w:hint="cs"/>
          <w:sz w:val="36"/>
          <w:szCs w:val="36"/>
          <w:rtl/>
        </w:rPr>
        <w:t xml:space="preserve">: العمل الصالح : الذي لا تريد أن يحمدك عليه أحد إلا الله . </w:t>
      </w:r>
      <w:r w:rsidR="00852424" w:rsidRPr="002E11FC">
        <w:rPr>
          <w:rStyle w:val="a9"/>
          <w:rFonts w:cs="Traditional Arabic"/>
          <w:sz w:val="36"/>
          <w:szCs w:val="36"/>
          <w:rtl/>
        </w:rPr>
        <w:footnoteReference w:id="839"/>
      </w:r>
    </w:p>
    <w:p w:rsidR="00852424" w:rsidRPr="002E11FC" w:rsidRDefault="00C86582" w:rsidP="007A048F">
      <w:pPr>
        <w:spacing w:after="0" w:line="240" w:lineRule="auto"/>
        <w:jc w:val="both"/>
        <w:rPr>
          <w:rFonts w:cs="Traditional Arabic"/>
          <w:sz w:val="36"/>
          <w:szCs w:val="36"/>
          <w:rtl/>
        </w:rPr>
      </w:pPr>
      <w:r w:rsidRPr="002E11FC">
        <w:rPr>
          <w:rFonts w:cs="Traditional Arabic" w:hint="cs"/>
          <w:sz w:val="36"/>
          <w:szCs w:val="36"/>
          <w:rtl/>
        </w:rPr>
        <w:t xml:space="preserve"> وعن بعض السلف قال</w:t>
      </w:r>
      <w:r w:rsidR="00852424" w:rsidRPr="002E11FC">
        <w:rPr>
          <w:rFonts w:cs="Traditional Arabic" w:hint="cs"/>
          <w:sz w:val="36"/>
          <w:szCs w:val="36"/>
          <w:rtl/>
        </w:rPr>
        <w:t>: من سره أن يكمل له عمله, فليحسن نيته, فإن الله عز وجل يأجر العبد إذا حسن نيته حتى باللقمة  .</w:t>
      </w:r>
    </w:p>
    <w:p w:rsidR="00852424" w:rsidRPr="002E11FC" w:rsidRDefault="00C86582" w:rsidP="007A048F">
      <w:pPr>
        <w:spacing w:after="0" w:line="240" w:lineRule="auto"/>
        <w:jc w:val="both"/>
        <w:rPr>
          <w:rFonts w:cs="Traditional Arabic"/>
          <w:sz w:val="36"/>
          <w:szCs w:val="36"/>
          <w:rtl/>
        </w:rPr>
      </w:pPr>
      <w:r w:rsidRPr="002E11FC">
        <w:rPr>
          <w:rFonts w:cs="Traditional Arabic" w:hint="cs"/>
          <w:sz w:val="36"/>
          <w:szCs w:val="36"/>
          <w:rtl/>
        </w:rPr>
        <w:t xml:space="preserve">  وعن ابن المبارك قال</w:t>
      </w:r>
      <w:r w:rsidR="00852424" w:rsidRPr="002E11FC">
        <w:rPr>
          <w:rFonts w:cs="Traditional Arabic" w:hint="cs"/>
          <w:sz w:val="36"/>
          <w:szCs w:val="36"/>
          <w:rtl/>
        </w:rPr>
        <w:t>: رب عمل صغير تعظمه النية, ورب عمل كبير تصغره النية.</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وقال ابن عجلان:لا يصلح العمل إلا بثلاث: التقوى لله, والنية الحسنة, والإصابة.</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C86582" w:rsidRPr="002E11FC">
        <w:rPr>
          <w:rFonts w:cs="Traditional Arabic" w:hint="cs"/>
          <w:sz w:val="36"/>
          <w:szCs w:val="36"/>
          <w:rtl/>
        </w:rPr>
        <w:t xml:space="preserve"> وقال الفضيل بن عياض</w:t>
      </w:r>
      <w:r w:rsidRPr="002E11FC">
        <w:rPr>
          <w:rFonts w:cs="Traditional Arabic" w:hint="cs"/>
          <w:sz w:val="36"/>
          <w:szCs w:val="36"/>
          <w:rtl/>
        </w:rPr>
        <w:t xml:space="preserve">: إنما يريد الله عز وجل منك نيتك وإرادتك.  </w:t>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 وعن عمر قال: أفضل الأعمال: أداء ما افترض الله عز وجل, والورع عما حرم الله عز وجل, وصدق النية فيما عند الله عز وجل . </w:t>
      </w:r>
      <w:r w:rsidRPr="002E11FC">
        <w:rPr>
          <w:rStyle w:val="a9"/>
          <w:rFonts w:cs="Traditional Arabic"/>
          <w:sz w:val="36"/>
          <w:szCs w:val="36"/>
          <w:rtl/>
        </w:rPr>
        <w:footnoteReference w:id="840"/>
      </w:r>
    </w:p>
    <w:p w:rsidR="00852424" w:rsidRPr="002E11FC" w:rsidRDefault="00852424" w:rsidP="007A048F">
      <w:pPr>
        <w:spacing w:after="0" w:line="240" w:lineRule="auto"/>
        <w:jc w:val="both"/>
        <w:rPr>
          <w:rFonts w:cs="Traditional Arabic"/>
          <w:sz w:val="36"/>
          <w:szCs w:val="36"/>
          <w:rtl/>
        </w:rPr>
      </w:pPr>
      <w:r w:rsidRPr="002E11FC">
        <w:rPr>
          <w:rFonts w:cs="Traditional Arabic" w:hint="cs"/>
          <w:sz w:val="36"/>
          <w:szCs w:val="36"/>
          <w:rtl/>
        </w:rPr>
        <w:t xml:space="preserve">فالإخلاص : يعني جعل العمل لله, وهذا يستلزم حسن النية, وصدق الطوية, وقوة الإيمان به, حتى تعبده حق العبادة كأنك تراه, فإن هؤلاء ومن على دربهم هم الفائزون بالدرجات العلى في الدنيا والآخرة,  وما يلقاها إلا الذين صبروا .. </w:t>
      </w:r>
    </w:p>
    <w:p w:rsidR="00954116" w:rsidRPr="002E11FC" w:rsidRDefault="00954116" w:rsidP="007A048F">
      <w:pPr>
        <w:bidi w:val="0"/>
        <w:spacing w:after="0" w:line="240" w:lineRule="auto"/>
        <w:rPr>
          <w:rFonts w:cs="Traditional Arabic"/>
          <w:sz w:val="36"/>
          <w:szCs w:val="36"/>
          <w:rtl/>
        </w:rPr>
      </w:pPr>
      <w:r w:rsidRPr="002E11FC">
        <w:rPr>
          <w:rFonts w:cs="Traditional Arabic"/>
          <w:sz w:val="36"/>
          <w:szCs w:val="36"/>
          <w:rtl/>
        </w:rPr>
        <w:br w:type="page"/>
      </w:r>
    </w:p>
    <w:p w:rsidR="00954116" w:rsidRPr="002E11FC" w:rsidRDefault="0098070D" w:rsidP="007A048F">
      <w:pPr>
        <w:spacing w:after="0" w:line="240" w:lineRule="auto"/>
        <w:jc w:val="center"/>
        <w:rPr>
          <w:rFonts w:cs="Traditional Arabic"/>
          <w:b/>
          <w:bCs/>
          <w:sz w:val="36"/>
          <w:szCs w:val="36"/>
        </w:rPr>
      </w:pPr>
      <w:r w:rsidRPr="002E11FC">
        <w:rPr>
          <w:rFonts w:cs="Traditional Arabic" w:hint="cs"/>
          <w:b/>
          <w:bCs/>
          <w:sz w:val="36"/>
          <w:szCs w:val="36"/>
          <w:rtl/>
        </w:rPr>
        <w:t>2</w:t>
      </w:r>
      <w:r w:rsidR="003942C6">
        <w:rPr>
          <w:rFonts w:cs="Traditional Arabic" w:hint="cs"/>
          <w:b/>
          <w:bCs/>
          <w:sz w:val="36"/>
          <w:szCs w:val="36"/>
          <w:rtl/>
        </w:rPr>
        <w:t>4</w:t>
      </w:r>
      <w:r w:rsidRPr="002E11FC">
        <w:rPr>
          <w:rFonts w:cs="Traditional Arabic" w:hint="cs"/>
          <w:b/>
          <w:bCs/>
          <w:sz w:val="36"/>
          <w:szCs w:val="36"/>
          <w:rtl/>
        </w:rPr>
        <w:t xml:space="preserve">- </w:t>
      </w:r>
      <w:r w:rsidR="00954116" w:rsidRPr="002E11FC">
        <w:rPr>
          <w:rFonts w:cs="Traditional Arabic" w:hint="cs"/>
          <w:b/>
          <w:bCs/>
          <w:sz w:val="36"/>
          <w:szCs w:val="36"/>
          <w:rtl/>
        </w:rPr>
        <w:t>في حب آل بيت النبي</w:t>
      </w:r>
      <w:r w:rsidR="00954116" w:rsidRPr="002E11FC">
        <w:rPr>
          <w:rFonts w:cs="Traditional Arabic"/>
          <w:b/>
          <w:bCs/>
          <w:sz w:val="36"/>
          <w:szCs w:val="36"/>
        </w:rPr>
        <w:sym w:font="AGA Arabesque" w:char="0065"/>
      </w:r>
      <w:r w:rsidR="00954116" w:rsidRPr="002E11FC">
        <w:rPr>
          <w:rFonts w:cs="Traditional Arabic"/>
          <w:b/>
          <w:bCs/>
          <w:sz w:val="36"/>
          <w:szCs w:val="36"/>
        </w:rPr>
        <w:t xml:space="preserve"> </w:t>
      </w:r>
    </w:p>
    <w:p w:rsidR="00954116" w:rsidRPr="002E11FC" w:rsidRDefault="00954116" w:rsidP="007A048F">
      <w:pPr>
        <w:autoSpaceDE w:val="0"/>
        <w:autoSpaceDN w:val="0"/>
        <w:bidi w:val="0"/>
        <w:adjustRightInd w:val="0"/>
        <w:spacing w:after="0" w:line="240" w:lineRule="auto"/>
        <w:jc w:val="right"/>
        <w:rPr>
          <w:rFonts w:asciiTheme="majorBidi" w:hAnsiTheme="majorBidi" w:cs="Traditional Arabic"/>
          <w:sz w:val="36"/>
          <w:szCs w:val="36"/>
          <w:rtl/>
        </w:rPr>
      </w:pPr>
      <w:r w:rsidRPr="002E11FC">
        <w:rPr>
          <w:rFonts w:asciiTheme="majorBidi" w:hAnsiTheme="majorBidi" w:cs="Traditional Arabic" w:hint="cs"/>
          <w:sz w:val="36"/>
          <w:szCs w:val="36"/>
          <w:rtl/>
        </w:rPr>
        <w:t xml:space="preserve">الحمد لله رب العالمين,  والصلاة والسلام على خاتم الأنبياء والمرسلين, سيدنا محمد النبي العربي الأمي الأمين,  الذي سطعت أنواره من مكة المكرمة, فأضاءت الأنام, وبددت جحافل الظلام, ومحت الوثنية, ومحقت الأصنام, وثبتت بفضل جهوده دعائم الوحدانية, وأسس الإيمان,  وانتشرت الفضائل بالاقتداء بسيرته والاهتداء بتعاليمه. </w:t>
      </w:r>
    </w:p>
    <w:p w:rsidR="00954116" w:rsidRPr="002E11FC" w:rsidRDefault="00954116" w:rsidP="007A048F">
      <w:pPr>
        <w:autoSpaceDE w:val="0"/>
        <w:autoSpaceDN w:val="0"/>
        <w:bidi w:val="0"/>
        <w:adjustRightInd w:val="0"/>
        <w:spacing w:after="0" w:line="240" w:lineRule="auto"/>
        <w:jc w:val="right"/>
        <w:rPr>
          <w:rFonts w:asciiTheme="majorBidi" w:hAnsiTheme="majorBidi" w:cs="Traditional Arabic"/>
          <w:sz w:val="36"/>
          <w:szCs w:val="36"/>
          <w:rtl/>
        </w:rPr>
      </w:pPr>
      <w:r w:rsidRPr="002E11FC">
        <w:rPr>
          <w:rFonts w:asciiTheme="majorBidi" w:hAnsiTheme="majorBidi" w:cs="Traditional Arabic" w:hint="cs"/>
          <w:sz w:val="36"/>
          <w:szCs w:val="36"/>
          <w:rtl/>
        </w:rPr>
        <w:t>أشهد أن لا إله إلا الله , وحده لا شريك له , وأشهد أن سيدنا ونبيا محمد عبده ورسوله, صلوات ربي وسلامه عليه , وآله , وأصحابه , والتابعين لهم بإحسان إلى يوم الجزاء والدين .</w:t>
      </w:r>
    </w:p>
    <w:p w:rsidR="00954116" w:rsidRPr="002E11FC" w:rsidRDefault="00954116" w:rsidP="007A048F">
      <w:pPr>
        <w:spacing w:after="0" w:line="240" w:lineRule="auto"/>
        <w:jc w:val="center"/>
        <w:rPr>
          <w:rFonts w:ascii="Times New Roman" w:hAnsi="Times New Roman" w:cs="Traditional Arabic"/>
          <w:b/>
          <w:bCs/>
          <w:sz w:val="36"/>
          <w:szCs w:val="36"/>
        </w:rPr>
      </w:pPr>
      <w:r w:rsidRPr="002E11FC">
        <w:rPr>
          <w:rFonts w:ascii="Traditional Arabic" w:cs="Traditional Arabic" w:hint="cs"/>
          <w:b/>
          <w:bCs/>
          <w:sz w:val="36"/>
          <w:szCs w:val="36"/>
          <w:rtl/>
        </w:rPr>
        <w:t>وبعد</w:t>
      </w:r>
    </w:p>
    <w:p w:rsidR="00954116" w:rsidRPr="002E11FC" w:rsidRDefault="00954116"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أيها المسلمون: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     إن لآل بيت النبي</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منزلة, ومكانة سامية في قلوب المسلمين جميعا, على اختلاف أممهم وأجناسهم, ومذاهبهم ولغاتهم . وقد احتلوا هذه المكانة لقرابتهم من رسول الله </w:t>
      </w:r>
      <w:r w:rsidRPr="002E11FC">
        <w:rPr>
          <w:rFonts w:cs="Traditional Arabic"/>
          <w:sz w:val="36"/>
          <w:szCs w:val="36"/>
        </w:rPr>
        <w:sym w:font="AGA Arabesque" w:char="0065"/>
      </w:r>
      <w:r w:rsidRPr="002E11FC">
        <w:rPr>
          <w:rFonts w:cs="Traditional Arabic" w:hint="cs"/>
          <w:sz w:val="36"/>
          <w:szCs w:val="36"/>
          <w:rtl/>
        </w:rPr>
        <w:t xml:space="preserve">؛ ولأنهم حافظوا على التمسك بآداب الني </w:t>
      </w:r>
      <w:r w:rsidRPr="002E11FC">
        <w:rPr>
          <w:rFonts w:cs="Traditional Arabic"/>
          <w:sz w:val="36"/>
          <w:szCs w:val="36"/>
        </w:rPr>
        <w:sym w:font="AGA Arabesque" w:char="0065"/>
      </w:r>
      <w:r w:rsidRPr="002E11FC">
        <w:rPr>
          <w:rFonts w:cs="Traditional Arabic" w:hint="cs"/>
          <w:sz w:val="36"/>
          <w:szCs w:val="36"/>
          <w:rtl/>
        </w:rPr>
        <w:t xml:space="preserve"> وأخلاقه, واقتدوا به في منهجه وسلوكه, وهم نقلة وحملة الشرع الشريف إلى الأمة, وأحب الناس إلى سيد الناس, وقد بين النبي </w:t>
      </w:r>
      <w:r w:rsidRPr="002E11FC">
        <w:rPr>
          <w:rFonts w:cs="Traditional Arabic"/>
          <w:sz w:val="36"/>
          <w:szCs w:val="36"/>
        </w:rPr>
        <w:sym w:font="AGA Arabesque" w:char="0065"/>
      </w:r>
      <w:r w:rsidRPr="002E11FC">
        <w:rPr>
          <w:rFonts w:cs="Traditional Arabic" w:hint="cs"/>
          <w:sz w:val="36"/>
          <w:szCs w:val="36"/>
          <w:rtl/>
        </w:rPr>
        <w:t xml:space="preserve"> منزلة أهل بيته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عن زيد بن أرقم قال : قام رسول الله </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sz w:val="36"/>
          <w:szCs w:val="36"/>
          <w:rtl/>
        </w:rPr>
        <w:t xml:space="preserve"> </w:t>
      </w:r>
      <w:r w:rsidRPr="002E11FC">
        <w:rPr>
          <w:rFonts w:cs="Traditional Arabic" w:hint="cs"/>
          <w:sz w:val="36"/>
          <w:szCs w:val="36"/>
          <w:rtl/>
        </w:rPr>
        <w:t xml:space="preserve">يوماً فينا خطيباً, بماء يدعى خما بين مكة والمدينة, فحمد الله, وأثنى عليه, ووعظ وذكر. ثم قال:" أما بعد ألا أيها الناس, فإنما أنا بشر يوشك أن يأتي رسول ربي, فأجيب, وأنا تارك فيكم ثقلين أولهما: كتاب الله فيه الهدى والنور, فخذوا بكتاب الله, واستمسكوا به, فحث على كتاب الله, ورغَّب فيه, ثم قال: وأهل بيتي, أذكركم الله في أهل بيتي, أذكركم الله في أهل بيتي, أذكركم الله في أهل بيتي.  فقال له حصين ومن أهل بيته يا زيد أليس نساؤه من أهل بيته؟ قال: نساؤه من أهل بيته, ولكن أهل بيته من حرم الصدقة بعده .قال ومن هم؟ قال: هم آل علي, وآل عقيل, وآل جعفر, وآل عباس قال كل هؤلاء حرم الصدقة ؟ قال نعم. " </w:t>
      </w:r>
      <w:r w:rsidRPr="002E11FC">
        <w:rPr>
          <w:rStyle w:val="a9"/>
          <w:rFonts w:cs="Traditional Arabic"/>
          <w:sz w:val="36"/>
          <w:szCs w:val="36"/>
          <w:rtl/>
        </w:rPr>
        <w:footnoteReference w:id="841"/>
      </w:r>
    </w:p>
    <w:p w:rsidR="00954116" w:rsidRPr="002E11FC" w:rsidRDefault="00954116" w:rsidP="007A048F">
      <w:pPr>
        <w:spacing w:after="0" w:line="240" w:lineRule="auto"/>
        <w:jc w:val="both"/>
        <w:rPr>
          <w:rFonts w:cs="Traditional Arabic"/>
          <w:sz w:val="36"/>
          <w:szCs w:val="36"/>
        </w:rPr>
      </w:pPr>
      <w:r w:rsidRPr="002E11FC">
        <w:rPr>
          <w:rFonts w:cs="Traditional Arabic" w:hint="cs"/>
          <w:sz w:val="36"/>
          <w:szCs w:val="36"/>
          <w:rtl/>
        </w:rPr>
        <w:t>وقد عرف الصحابة والمسلمون الأول لآل بيت النبي</w:t>
      </w:r>
      <w:r w:rsidRPr="002E11FC">
        <w:rPr>
          <w:rFonts w:cs="Traditional Arabic"/>
          <w:sz w:val="36"/>
          <w:szCs w:val="36"/>
        </w:rPr>
        <w:sym w:font="AGA Arabesque" w:char="0065"/>
      </w:r>
      <w:r w:rsidRPr="002E11FC">
        <w:rPr>
          <w:rFonts w:cs="Traditional Arabic" w:hint="cs"/>
          <w:sz w:val="36"/>
          <w:szCs w:val="36"/>
          <w:rtl/>
        </w:rPr>
        <w:t xml:space="preserve"> منزلتهم ومكانتهم, فأحبوهم, وأجلوهم حباً, أمرهم به النبي </w:t>
      </w:r>
      <w:r w:rsidRPr="002E11FC">
        <w:rPr>
          <w:rFonts w:cs="Traditional Arabic"/>
          <w:sz w:val="36"/>
          <w:szCs w:val="36"/>
        </w:rPr>
        <w:sym w:font="AGA Arabesque" w:char="0065"/>
      </w:r>
      <w:r w:rsidRPr="002E11FC">
        <w:rPr>
          <w:rFonts w:cs="Traditional Arabic" w:hint="cs"/>
          <w:sz w:val="36"/>
          <w:szCs w:val="36"/>
          <w:rtl/>
        </w:rPr>
        <w:t xml:space="preserve">, ووادوهم مودة أمرهم الله بها في كتابه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وحب آل البيت لا يدعو إلى كره غيرهم, أو الحط من شأن أي من الصحابة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وحب آل البيت هو: الحب الذي لا يتم الإيمان إلا به, دعت إليه الشريعة, ومن ثم ينأى عن المبالغة التي يأباها الشرع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لقد أُثِر عن الخليفة الأول لرسول الله </w:t>
      </w:r>
      <w:r w:rsidRPr="002E11FC">
        <w:rPr>
          <w:rFonts w:cs="Traditional Arabic"/>
          <w:sz w:val="36"/>
          <w:szCs w:val="36"/>
        </w:rPr>
        <w:sym w:font="AGA Arabesque" w:char="0065"/>
      </w:r>
      <w:r w:rsidRPr="002E11FC">
        <w:rPr>
          <w:rFonts w:cs="Traditional Arabic" w:hint="cs"/>
          <w:sz w:val="36"/>
          <w:szCs w:val="36"/>
          <w:rtl/>
        </w:rPr>
        <w:t xml:space="preserve"> أنه قال: ارقبوا محمدا في أهل بيته </w:t>
      </w:r>
      <w:r w:rsidRPr="002E11FC">
        <w:rPr>
          <w:rStyle w:val="a9"/>
          <w:rFonts w:cs="Traditional Arabic"/>
          <w:sz w:val="36"/>
          <w:szCs w:val="36"/>
          <w:rtl/>
        </w:rPr>
        <w:footnoteReference w:id="842"/>
      </w:r>
      <w:r w:rsidRPr="002E11FC">
        <w:rPr>
          <w:rFonts w:cs="Traditional Arabic" w:hint="cs"/>
          <w:sz w:val="36"/>
          <w:szCs w:val="36"/>
          <w:rtl/>
        </w:rPr>
        <w:t>.</w:t>
      </w:r>
      <w:r w:rsidRPr="002E11FC">
        <w:rPr>
          <w:rFonts w:cs="Traditional Arabic" w:hint="cs"/>
          <w:sz w:val="36"/>
          <w:szCs w:val="36"/>
          <w:rtl/>
        </w:rPr>
        <w:br/>
        <w:t xml:space="preserve">وكان عمر </w:t>
      </w:r>
      <w:r w:rsidRPr="002E11FC">
        <w:rPr>
          <w:rFonts w:cs="Traditional Arabic"/>
          <w:sz w:val="36"/>
          <w:szCs w:val="36"/>
        </w:rPr>
        <w:sym w:font="AGA Arabesque" w:char="0074"/>
      </w:r>
      <w:r w:rsidRPr="002E11FC">
        <w:rPr>
          <w:rFonts w:cs="Traditional Arabic" w:hint="cs"/>
          <w:sz w:val="36"/>
          <w:szCs w:val="36"/>
          <w:rtl/>
        </w:rPr>
        <w:t xml:space="preserve"> يقول : لولا علي لهلك عمر </w:t>
      </w:r>
      <w:r w:rsidRPr="002E11FC">
        <w:rPr>
          <w:rStyle w:val="a9"/>
          <w:rFonts w:cs="Traditional Arabic"/>
          <w:sz w:val="36"/>
          <w:szCs w:val="36"/>
          <w:rtl/>
        </w:rPr>
        <w:footnoteReference w:id="843"/>
      </w:r>
      <w:r w:rsidRPr="002E11FC">
        <w:rPr>
          <w:rFonts w:cs="Traditional Arabic" w:hint="cs"/>
          <w:sz w:val="36"/>
          <w:szCs w:val="36"/>
          <w:rtl/>
        </w:rPr>
        <w:t>.</w:t>
      </w:r>
    </w:p>
    <w:p w:rsidR="00954116" w:rsidRPr="002E11FC" w:rsidRDefault="00954116" w:rsidP="007A048F">
      <w:pPr>
        <w:spacing w:after="0" w:line="240" w:lineRule="auto"/>
        <w:jc w:val="both"/>
        <w:rPr>
          <w:rFonts w:cs="Traditional Arabic"/>
          <w:b/>
          <w:bCs/>
          <w:sz w:val="36"/>
          <w:szCs w:val="36"/>
          <w:rtl/>
        </w:rPr>
      </w:pPr>
      <w:r w:rsidRPr="002E11FC">
        <w:rPr>
          <w:rFonts w:cs="Traditional Arabic" w:hint="cs"/>
          <w:b/>
          <w:bCs/>
          <w:sz w:val="36"/>
          <w:szCs w:val="36"/>
          <w:rtl/>
        </w:rPr>
        <w:t>فآل البيت جديرون بقول القائل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أولئك قوم بنور الصحبة يشرقون                        وبلسان النبوة ينطقون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وقد عرف المسلمون هذا الحق لآل بيت النبي</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كما فهمه الصحابة, وسار عليه التابعون, والأئمة من بعدهم, وكذا المسلمون, إلى أن بدا في الناس وجودية ملحدة أو شيوعية كريهة ماجنة, أو ماسونية فاجرة, كلهم اجتمعوا على أن يتحول الناس عن ذلك الماضي العابر, إلى كره وبغض آل البيت, وانتقاص قدرهم والتنكر لحقهم </w:t>
      </w:r>
    </w:p>
    <w:p w:rsidR="00954116" w:rsidRPr="002E11FC" w:rsidRDefault="00954116" w:rsidP="007A048F">
      <w:pPr>
        <w:spacing w:after="0" w:line="240" w:lineRule="auto"/>
        <w:jc w:val="both"/>
        <w:rPr>
          <w:rFonts w:cs="Traditional Arabic"/>
          <w:sz w:val="36"/>
          <w:szCs w:val="36"/>
        </w:rPr>
      </w:pPr>
      <w:r w:rsidRPr="002E11FC">
        <w:rPr>
          <w:rFonts w:cs="Traditional Arabic" w:hint="cs"/>
          <w:sz w:val="36"/>
          <w:szCs w:val="36"/>
          <w:rtl/>
        </w:rPr>
        <w:t>لو كان يوجد عرف مجد قبلهم              لوجدته منهم على أ</w:t>
      </w:r>
      <w:r w:rsidR="00BD519F" w:rsidRPr="002E11FC">
        <w:rPr>
          <w:rFonts w:cs="Traditional Arabic" w:hint="cs"/>
          <w:sz w:val="36"/>
          <w:szCs w:val="36"/>
          <w:rtl/>
        </w:rPr>
        <w:t>م</w:t>
      </w:r>
      <w:r w:rsidRPr="002E11FC">
        <w:rPr>
          <w:rFonts w:cs="Traditional Arabic" w:hint="cs"/>
          <w:sz w:val="36"/>
          <w:szCs w:val="36"/>
          <w:rtl/>
        </w:rPr>
        <w:t xml:space="preserve">يال </w:t>
      </w:r>
    </w:p>
    <w:p w:rsidR="00954116" w:rsidRPr="002E11FC" w:rsidRDefault="00954116" w:rsidP="00227357">
      <w:pPr>
        <w:spacing w:after="0" w:line="240" w:lineRule="auto"/>
        <w:jc w:val="both"/>
        <w:rPr>
          <w:rFonts w:cs="Traditional Arabic"/>
          <w:sz w:val="36"/>
          <w:szCs w:val="36"/>
          <w:rtl/>
        </w:rPr>
      </w:pPr>
      <w:r w:rsidRPr="002E11FC">
        <w:rPr>
          <w:rFonts w:cs="Traditional Arabic" w:hint="cs"/>
          <w:sz w:val="36"/>
          <w:szCs w:val="36"/>
          <w:rtl/>
        </w:rPr>
        <w:t xml:space="preserve">إن جئتهم أبصرت </w:t>
      </w:r>
      <w:r w:rsidR="00BD519F" w:rsidRPr="002E11FC">
        <w:rPr>
          <w:rFonts w:cs="Traditional Arabic" w:hint="cs"/>
          <w:sz w:val="36"/>
          <w:szCs w:val="36"/>
          <w:rtl/>
        </w:rPr>
        <w:t>نحو</w:t>
      </w:r>
      <w:r w:rsidRPr="002E11FC">
        <w:rPr>
          <w:rFonts w:cs="Traditional Arabic" w:hint="cs"/>
          <w:sz w:val="36"/>
          <w:szCs w:val="36"/>
          <w:rtl/>
        </w:rPr>
        <w:t xml:space="preserve"> بيوتهم               كرما ي</w:t>
      </w:r>
      <w:r w:rsidR="00227357">
        <w:rPr>
          <w:rFonts w:cs="Traditional Arabic" w:hint="cs"/>
          <w:sz w:val="36"/>
          <w:szCs w:val="36"/>
          <w:rtl/>
        </w:rPr>
        <w:t>قي</w:t>
      </w:r>
      <w:r w:rsidRPr="002E11FC">
        <w:rPr>
          <w:rFonts w:cs="Traditional Arabic" w:hint="cs"/>
          <w:sz w:val="36"/>
          <w:szCs w:val="36"/>
          <w:rtl/>
        </w:rPr>
        <w:t>ك مواقف التس</w:t>
      </w:r>
      <w:r w:rsidR="00BD519F" w:rsidRPr="002E11FC">
        <w:rPr>
          <w:rFonts w:cs="Traditional Arabic" w:hint="cs"/>
          <w:sz w:val="36"/>
          <w:szCs w:val="36"/>
          <w:rtl/>
        </w:rPr>
        <w:t>أ</w:t>
      </w:r>
      <w:r w:rsidRPr="002E11FC">
        <w:rPr>
          <w:rFonts w:cs="Traditional Arabic" w:hint="cs"/>
          <w:sz w:val="36"/>
          <w:szCs w:val="36"/>
          <w:rtl/>
        </w:rPr>
        <w:t xml:space="preserve">ل </w:t>
      </w:r>
    </w:p>
    <w:p w:rsidR="00954116" w:rsidRPr="002E11FC" w:rsidRDefault="00BD519F"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954116" w:rsidRPr="002E11FC">
        <w:rPr>
          <w:rFonts w:cs="Traditional Arabic" w:hint="cs"/>
          <w:sz w:val="36"/>
          <w:szCs w:val="36"/>
          <w:rtl/>
        </w:rPr>
        <w:t xml:space="preserve">نور النبوة والمكارم فيهم       </w:t>
      </w:r>
      <w:r w:rsidRPr="002E11FC">
        <w:rPr>
          <w:rFonts w:cs="Traditional Arabic" w:hint="cs"/>
          <w:sz w:val="36"/>
          <w:szCs w:val="36"/>
          <w:rtl/>
        </w:rPr>
        <w:t xml:space="preserve"> </w:t>
      </w:r>
      <w:r w:rsidR="00954116" w:rsidRPr="002E11FC">
        <w:rPr>
          <w:rFonts w:cs="Traditional Arabic" w:hint="cs"/>
          <w:sz w:val="36"/>
          <w:szCs w:val="36"/>
          <w:rtl/>
        </w:rPr>
        <w:t xml:space="preserve">          </w:t>
      </w:r>
      <w:r w:rsidRPr="002E11FC">
        <w:rPr>
          <w:rFonts w:cs="Traditional Arabic" w:hint="cs"/>
          <w:sz w:val="36"/>
          <w:szCs w:val="36"/>
          <w:rtl/>
        </w:rPr>
        <w:t>م</w:t>
      </w:r>
      <w:r w:rsidR="00954116" w:rsidRPr="002E11FC">
        <w:rPr>
          <w:rFonts w:cs="Traditional Arabic" w:hint="cs"/>
          <w:sz w:val="36"/>
          <w:szCs w:val="36"/>
          <w:rtl/>
        </w:rPr>
        <w:t xml:space="preserve">توقد في الشيب والأطفال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فآل بيت النبي</w:t>
      </w:r>
      <w:r w:rsidRPr="002E11FC">
        <w:rPr>
          <w:rFonts w:cs="Traditional Arabic"/>
          <w:sz w:val="36"/>
          <w:szCs w:val="36"/>
        </w:rPr>
        <w:sym w:font="AGA Arabesque" w:char="0065"/>
      </w:r>
      <w:r w:rsidRPr="002E11FC">
        <w:rPr>
          <w:rFonts w:cs="Traditional Arabic" w:hint="cs"/>
          <w:sz w:val="36"/>
          <w:szCs w:val="36"/>
          <w:rtl/>
        </w:rPr>
        <w:t xml:space="preserve"> قرابته القريبة بنو هاشم, وبنو المطلب لقوله </w:t>
      </w:r>
      <w:r w:rsidRPr="002E11FC">
        <w:rPr>
          <w:rFonts w:cs="Traditional Arabic"/>
          <w:sz w:val="36"/>
          <w:szCs w:val="36"/>
        </w:rPr>
        <w:sym w:font="AGA Arabesque" w:char="0065"/>
      </w:r>
      <w:r w:rsidRPr="002E11FC">
        <w:rPr>
          <w:rFonts w:cs="Traditional Arabic" w:hint="cs"/>
          <w:sz w:val="36"/>
          <w:szCs w:val="36"/>
          <w:rtl/>
        </w:rPr>
        <w:t>:"إنما بنو هاشم وبنو عبد المطلب شيء واحد"</w:t>
      </w:r>
      <w:r w:rsidRPr="002E11FC">
        <w:rPr>
          <w:rStyle w:val="a9"/>
          <w:rFonts w:cs="Traditional Arabic"/>
          <w:sz w:val="36"/>
          <w:szCs w:val="36"/>
          <w:rtl/>
        </w:rPr>
        <w:footnoteReference w:id="844"/>
      </w:r>
      <w:r w:rsidRPr="002E11FC">
        <w:rPr>
          <w:rFonts w:cs="Traditional Arabic" w:hint="cs"/>
          <w:sz w:val="36"/>
          <w:szCs w:val="36"/>
          <w:rtl/>
        </w:rPr>
        <w:t>.</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وقيل هم: ذرية النبي </w:t>
      </w:r>
      <w:r w:rsidRPr="002E11FC">
        <w:rPr>
          <w:rFonts w:cs="Traditional Arabic"/>
          <w:sz w:val="36"/>
          <w:szCs w:val="36"/>
        </w:rPr>
        <w:sym w:font="AGA Arabesque" w:char="0065"/>
      </w:r>
      <w:r w:rsidRPr="002E11FC">
        <w:rPr>
          <w:rFonts w:cs="Traditional Arabic" w:hint="cs"/>
          <w:sz w:val="36"/>
          <w:szCs w:val="36"/>
          <w:rtl/>
        </w:rPr>
        <w:t xml:space="preserve"> خاص من ولد علي وفاطمة, وكل من توالد من نسلهم إلى يوم الدين لقوله </w:t>
      </w:r>
      <w:r w:rsidRPr="002E11FC">
        <w:rPr>
          <w:rFonts w:cs="Traditional Arabic"/>
          <w:sz w:val="36"/>
          <w:szCs w:val="36"/>
        </w:rPr>
        <w:sym w:font="AGA Arabesque" w:char="0065"/>
      </w:r>
      <w:r w:rsidRPr="002E11FC">
        <w:rPr>
          <w:rFonts w:cs="Traditional Arabic" w:hint="cs"/>
          <w:sz w:val="36"/>
          <w:szCs w:val="36"/>
          <w:rtl/>
        </w:rPr>
        <w:t>:"كل نسب وسبب ينقطع إلى يوم القيامة إلا نسلي وسببي"</w:t>
      </w:r>
      <w:r w:rsidRPr="002E11FC">
        <w:rPr>
          <w:rStyle w:val="a9"/>
          <w:rFonts w:cs="Traditional Arabic"/>
          <w:sz w:val="36"/>
          <w:szCs w:val="36"/>
          <w:rtl/>
        </w:rPr>
        <w:footnoteReference w:id="845"/>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وقد خصهم الله بشرف النسب وطهارة الحسب, وقد أمر الله بمودة آل بيت النبي</w:t>
      </w:r>
      <w:r w:rsidRPr="002E11FC">
        <w:rPr>
          <w:rFonts w:cs="Traditional Arabic"/>
          <w:sz w:val="36"/>
          <w:szCs w:val="36"/>
        </w:rPr>
        <w:sym w:font="AGA Arabesque" w:char="0065"/>
      </w:r>
      <w:r w:rsidRPr="002E11FC">
        <w:rPr>
          <w:rFonts w:cs="Traditional Arabic" w:hint="cs"/>
          <w:sz w:val="36"/>
          <w:szCs w:val="36"/>
          <w:rtl/>
        </w:rPr>
        <w:t xml:space="preserve"> إلى يوم القيامة فقال سبحانه: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ذلك الذي يبشر الله عباده الذين آمنوا وعملوا الصالحات قل لا أسألكم عليه أجرا إلا المودة في القربى ومن يقترف حسنة نزد له فيها حسنا إن الله غفور شكور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846"/>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قال ابن عباس: في قوله: </w:t>
      </w:r>
      <w:r w:rsidRPr="002E11FC">
        <w:rPr>
          <w:rFonts w:cs="Traditional Arabic"/>
          <w:sz w:val="36"/>
          <w:szCs w:val="36"/>
        </w:rPr>
        <w:sym w:font="AGA Arabesque" w:char="005D"/>
      </w:r>
      <w:r w:rsidRPr="002E11FC">
        <w:rPr>
          <w:rFonts w:cs="Traditional Arabic" w:hint="cs"/>
          <w:sz w:val="36"/>
          <w:szCs w:val="36"/>
          <w:rtl/>
        </w:rPr>
        <w:t xml:space="preserve"> لا أسألكم عليه أجرا إلا المودة في القربى </w:t>
      </w:r>
      <w:r w:rsidRPr="002E11FC">
        <w:rPr>
          <w:rFonts w:cs="Traditional Arabic"/>
          <w:sz w:val="36"/>
          <w:szCs w:val="36"/>
        </w:rPr>
        <w:sym w:font="AGA Arabesque" w:char="005B"/>
      </w:r>
      <w:r w:rsidRPr="002E11FC">
        <w:rPr>
          <w:rFonts w:cs="Traditional Arabic" w:hint="cs"/>
          <w:sz w:val="36"/>
          <w:szCs w:val="36"/>
          <w:rtl/>
        </w:rPr>
        <w:t xml:space="preserve"> قال : لم يكن بطن من بطون قريش إلا وبين رسول الله </w:t>
      </w:r>
      <w:r w:rsidRPr="002E11FC">
        <w:rPr>
          <w:rFonts w:cs="Traditional Arabic"/>
          <w:sz w:val="36"/>
          <w:szCs w:val="36"/>
        </w:rPr>
        <w:sym w:font="AGA Arabesque" w:char="0065"/>
      </w:r>
      <w:r w:rsidRPr="002E11FC">
        <w:rPr>
          <w:rFonts w:cs="Traditional Arabic" w:hint="cs"/>
          <w:sz w:val="36"/>
          <w:szCs w:val="36"/>
          <w:rtl/>
        </w:rPr>
        <w:t xml:space="preserve"> وبينهم قرابة فقال : قل لا أسألكم عليه أجرا إلا أن تؤذوني في القرابة التي بيني وبينكم.</w:t>
      </w:r>
      <w:r w:rsidRPr="002E11FC">
        <w:rPr>
          <w:rStyle w:val="a9"/>
          <w:rFonts w:cs="Traditional Arabic"/>
          <w:sz w:val="36"/>
          <w:szCs w:val="36"/>
          <w:rtl/>
        </w:rPr>
        <w:footnoteReference w:id="847"/>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والحق تفسير هذه الآية بما فسرها به حبر الأمة وترجمان القرآن:عبد الله بن عباس رضي الله عنهما, كما رواه عنه البخاري: ولا ننكر الوصاة بأهل البيت والأمر بالإحسان إليهم واحترامهم, وإكرامهم, فإنهم من ذرية طاهرة من أشرف بيت وجد على وجه الأرض فخراً وحسباً ونسباً, ولاسيما إذا كانوا متبعين للسنة النبوية الصحيحة الواضحة الجلية, كما كان عليه سلفهم: كالعباس وبنيه وعلي وأهل ذريته رضي الله عنهم أجمعين .</w:t>
      </w:r>
      <w:r w:rsidRPr="002E11FC">
        <w:rPr>
          <w:rStyle w:val="a9"/>
          <w:rFonts w:cs="Traditional Arabic"/>
          <w:sz w:val="36"/>
          <w:szCs w:val="36"/>
          <w:rtl/>
        </w:rPr>
        <w:footnoteReference w:id="848"/>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قال سعيد بن جبير : قربى آل محمد </w:t>
      </w:r>
      <w:r w:rsidRPr="002E11FC">
        <w:rPr>
          <w:rFonts w:cs="Traditional Arabic"/>
          <w:sz w:val="36"/>
          <w:szCs w:val="36"/>
        </w:rPr>
        <w:sym w:font="AGA Arabesque" w:char="0065"/>
      </w:r>
      <w:r w:rsidRPr="002E11FC">
        <w:rPr>
          <w:rFonts w:cs="Traditional Arabic" w:hint="cs"/>
          <w:sz w:val="36"/>
          <w:szCs w:val="36"/>
          <w:rtl/>
        </w:rPr>
        <w:t xml:space="preserve"> . </w:t>
      </w:r>
      <w:r w:rsidRPr="002E11FC">
        <w:rPr>
          <w:rStyle w:val="a9"/>
          <w:rFonts w:cs="Traditional Arabic"/>
          <w:sz w:val="36"/>
          <w:szCs w:val="36"/>
          <w:rtl/>
        </w:rPr>
        <w:footnoteReference w:id="849"/>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وكان أبو بكر الصديق </w:t>
      </w:r>
      <w:r w:rsidRPr="002E11FC">
        <w:rPr>
          <w:rFonts w:cs="Traditional Arabic"/>
          <w:sz w:val="36"/>
          <w:szCs w:val="36"/>
        </w:rPr>
        <w:sym w:font="AGA Arabesque" w:char="0074"/>
      </w:r>
      <w:r w:rsidRPr="002E11FC">
        <w:rPr>
          <w:rFonts w:cs="Traditional Arabic" w:hint="cs"/>
          <w:sz w:val="36"/>
          <w:szCs w:val="36"/>
          <w:rtl/>
        </w:rPr>
        <w:t xml:space="preserve"> يقول : ارقبوا محمدا في أهل بيته . </w:t>
      </w:r>
      <w:r w:rsidRPr="002E11FC">
        <w:rPr>
          <w:rStyle w:val="a9"/>
          <w:rFonts w:cs="Traditional Arabic"/>
          <w:sz w:val="36"/>
          <w:szCs w:val="36"/>
          <w:rtl/>
        </w:rPr>
        <w:footnoteReference w:id="850"/>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وكان أبو بكر الصديق رضي الله عنه يقول: والله لقرابة رسول الله أحب إلي من قرابتي</w:t>
      </w:r>
      <w:r w:rsidRPr="002E11FC">
        <w:rPr>
          <w:rStyle w:val="a9"/>
          <w:rFonts w:cs="Traditional Arabic"/>
          <w:sz w:val="36"/>
          <w:szCs w:val="36"/>
          <w:rtl/>
        </w:rPr>
        <w:footnoteReference w:id="851"/>
      </w:r>
      <w:r w:rsidRPr="002E11FC">
        <w:rPr>
          <w:rFonts w:cs="Traditional Arabic" w:hint="cs"/>
          <w:sz w:val="36"/>
          <w:szCs w:val="36"/>
          <w:rtl/>
        </w:rPr>
        <w:t xml:space="preserve"> ولإسلام أبي طالب أحب إلي من إسلام أبي قحافة . لماذا ؟ تحقيقاً لحبه لما يحبه النبي </w:t>
      </w:r>
      <w:r w:rsidRPr="002E11FC">
        <w:rPr>
          <w:rFonts w:cs="Traditional Arabic"/>
          <w:sz w:val="36"/>
          <w:szCs w:val="36"/>
        </w:rPr>
        <w:sym w:font="AGA Arabesque" w:char="0065"/>
      </w:r>
      <w:r w:rsidRPr="002E11FC">
        <w:rPr>
          <w:rFonts w:cs="Traditional Arabic" w:hint="cs"/>
          <w:sz w:val="36"/>
          <w:szCs w:val="36"/>
          <w:rtl/>
        </w:rPr>
        <w:t xml:space="preserve"> وحب آل البيت واجب على المسلم لحب النبي </w:t>
      </w:r>
      <w:r w:rsidRPr="002E11FC">
        <w:rPr>
          <w:rFonts w:cs="Traditional Arabic"/>
          <w:sz w:val="36"/>
          <w:szCs w:val="36"/>
        </w:rPr>
        <w:sym w:font="AGA Arabesque" w:char="0065"/>
      </w:r>
      <w:r w:rsidRPr="002E11FC">
        <w:rPr>
          <w:rFonts w:cs="Traditional Arabic" w:hint="cs"/>
          <w:sz w:val="36"/>
          <w:szCs w:val="36"/>
          <w:rtl/>
        </w:rPr>
        <w:t xml:space="preserve"> إياهم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ودعا النبي </w:t>
      </w:r>
      <w:r w:rsidRPr="002E11FC">
        <w:rPr>
          <w:rFonts w:cs="Traditional Arabic"/>
          <w:sz w:val="36"/>
          <w:szCs w:val="36"/>
        </w:rPr>
        <w:sym w:font="AGA Arabesque" w:char="0065"/>
      </w:r>
      <w:r w:rsidRPr="002E11FC">
        <w:rPr>
          <w:rFonts w:cs="Traditional Arabic" w:hint="cs"/>
          <w:sz w:val="36"/>
          <w:szCs w:val="36"/>
          <w:rtl/>
        </w:rPr>
        <w:t xml:space="preserve"> إلى حب آل بيته . وأمرنا بالصلاة عليهم في الصلاة وغيرها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أحبوا الله لما يغذوكم به من نعمة وأحبوني بحب الله وأحبوا أهل بيتي بحبي " </w:t>
      </w:r>
      <w:r w:rsidRPr="002E11FC">
        <w:rPr>
          <w:rStyle w:val="a9"/>
          <w:rFonts w:cs="Traditional Arabic"/>
          <w:sz w:val="36"/>
          <w:szCs w:val="36"/>
          <w:rtl/>
        </w:rPr>
        <w:footnoteReference w:id="852"/>
      </w:r>
      <w:r w:rsidRPr="002E11FC">
        <w:rPr>
          <w:rFonts w:cs="Traditional Arabic" w:hint="cs"/>
          <w:sz w:val="36"/>
          <w:szCs w:val="36"/>
          <w:rtl/>
        </w:rPr>
        <w:t xml:space="preserve">ولما كان حب آل البيت أساس الإسلام جعله الله من مقومات قبول الله فجعل في نهاية كل فرض, وجوب الصلاة على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وآل بيت النبي</w:t>
      </w:r>
      <w:r w:rsidRPr="002E11FC">
        <w:rPr>
          <w:rFonts w:cs="Traditional Arabic"/>
          <w:sz w:val="36"/>
          <w:szCs w:val="36"/>
        </w:rPr>
        <w:sym w:font="AGA Arabesque" w:char="0065"/>
      </w:r>
      <w:r w:rsidRPr="002E11FC">
        <w:rPr>
          <w:rFonts w:cs="Traditional Arabic" w:hint="cs"/>
          <w:sz w:val="36"/>
          <w:szCs w:val="36"/>
          <w:rtl/>
        </w:rPr>
        <w:t xml:space="preserve"> كي تقبل الصلاة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عن عبد الله بن مسعود </w:t>
      </w:r>
      <w:r w:rsidRPr="002E11FC">
        <w:rPr>
          <w:rFonts w:cs="Traditional Arabic"/>
          <w:sz w:val="36"/>
          <w:szCs w:val="36"/>
        </w:rPr>
        <w:sym w:font="AGA Arabesque" w:char="0074"/>
      </w:r>
      <w:r w:rsidRPr="002E11FC">
        <w:rPr>
          <w:rFonts w:cs="Traditional Arabic" w:hint="cs"/>
          <w:sz w:val="36"/>
          <w:szCs w:val="36"/>
          <w:rtl/>
        </w:rPr>
        <w:t xml:space="preserve"> قال : قال رسول الله </w:t>
      </w:r>
      <w:r w:rsidRPr="002E11FC">
        <w:rPr>
          <w:rFonts w:cs="Traditional Arabic"/>
          <w:sz w:val="36"/>
          <w:szCs w:val="36"/>
        </w:rPr>
        <w:sym w:font="AGA Arabesque" w:char="0065"/>
      </w:r>
      <w:r w:rsidRPr="002E11FC">
        <w:rPr>
          <w:rFonts w:cs="Traditional Arabic" w:hint="cs"/>
          <w:sz w:val="36"/>
          <w:szCs w:val="36"/>
          <w:rtl/>
        </w:rPr>
        <w:t xml:space="preserve"> من صلى صلاة لم يصلي فيها علي وعلى أهل بيتي لم تقبل " </w:t>
      </w:r>
      <w:r w:rsidRPr="002E11FC">
        <w:rPr>
          <w:rStyle w:val="a9"/>
          <w:rFonts w:cs="Traditional Arabic"/>
          <w:sz w:val="36"/>
          <w:szCs w:val="36"/>
          <w:rtl/>
        </w:rPr>
        <w:footnoteReference w:id="853"/>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وقال الشافعي بوجوب الصلاة على النبي وآله في الصلاة, وكذلك العدوي المالكي وغيرهم. كفى بأهل البيت شرفًا أن الصلاة المفروضة لا تقبل على وجه الكمال إلا بإتمام الصلاة عليهم معه </w:t>
      </w:r>
      <w:r w:rsidRPr="002E11FC">
        <w:rPr>
          <w:rFonts w:cs="Traditional Arabic"/>
          <w:sz w:val="36"/>
          <w:szCs w:val="36"/>
        </w:rPr>
        <w:sym w:font="AGA Arabesque" w:char="0065"/>
      </w:r>
      <w:r w:rsidRPr="002E11FC">
        <w:rPr>
          <w:rFonts w:cs="Traditional Arabic" w:hint="cs"/>
          <w:sz w:val="36"/>
          <w:szCs w:val="36"/>
          <w:rtl/>
        </w:rPr>
        <w:t xml:space="preserve"> . </w:t>
      </w:r>
    </w:p>
    <w:p w:rsidR="00954116" w:rsidRPr="002E11FC" w:rsidRDefault="00954116"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وقال الشافعي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يا آل بيت رسول الله حبكم                          فرض من الله في القرآن أنزله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كفاكموا من عظيم القدر أنكم                       من لم يصل عليكم لا صلاة له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ومن خصائص آل البيت النبوي أن الله حرم ذريتهم على النار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روى الحاكم بإسناد صحيح عن ابن مسعود </w:t>
      </w:r>
      <w:r w:rsidRPr="002E11FC">
        <w:rPr>
          <w:rFonts w:cs="Traditional Arabic"/>
          <w:sz w:val="36"/>
          <w:szCs w:val="36"/>
        </w:rPr>
        <w:sym w:font="AGA Arabesque" w:char="0074"/>
      </w:r>
      <w:r w:rsidRPr="002E11FC">
        <w:rPr>
          <w:rFonts w:cs="Traditional Arabic" w:hint="cs"/>
          <w:sz w:val="36"/>
          <w:szCs w:val="36"/>
          <w:rtl/>
        </w:rPr>
        <w:t xml:space="preserve"> قال : قال رسول الله </w:t>
      </w:r>
      <w:r w:rsidRPr="002E11FC">
        <w:rPr>
          <w:rFonts w:cs="Traditional Arabic"/>
          <w:sz w:val="36"/>
          <w:szCs w:val="36"/>
        </w:rPr>
        <w:sym w:font="AGA Arabesque" w:char="0065"/>
      </w:r>
      <w:r w:rsidRPr="002E11FC">
        <w:rPr>
          <w:rFonts w:cs="Traditional Arabic" w:hint="cs"/>
          <w:sz w:val="36"/>
          <w:szCs w:val="36"/>
          <w:rtl/>
        </w:rPr>
        <w:t xml:space="preserve"> :" إن فاطمة أحصنت فرجها فحرم الله ذريتها على النار " </w:t>
      </w:r>
      <w:r w:rsidRPr="002E11FC">
        <w:rPr>
          <w:rStyle w:val="a9"/>
          <w:rFonts w:cs="Traditional Arabic"/>
          <w:sz w:val="36"/>
          <w:szCs w:val="36"/>
          <w:rtl/>
        </w:rPr>
        <w:footnoteReference w:id="854"/>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وفي مجمع الزوائد ما رواه الطبراني ورجاله ثقات أنه </w:t>
      </w:r>
      <w:r w:rsidRPr="002E11FC">
        <w:rPr>
          <w:rFonts w:cs="Traditional Arabic"/>
          <w:sz w:val="36"/>
          <w:szCs w:val="36"/>
        </w:rPr>
        <w:sym w:font="AGA Arabesque" w:char="0065"/>
      </w:r>
      <w:r w:rsidRPr="002E11FC">
        <w:rPr>
          <w:rFonts w:cs="Traditional Arabic" w:hint="cs"/>
          <w:sz w:val="36"/>
          <w:szCs w:val="36"/>
          <w:rtl/>
        </w:rPr>
        <w:t xml:space="preserve"> :" يا فاطمة إن الله غير معذبك ولا ولدك "</w:t>
      </w:r>
      <w:r w:rsidRPr="002E11FC">
        <w:rPr>
          <w:rStyle w:val="a9"/>
          <w:rFonts w:cs="Traditional Arabic"/>
          <w:sz w:val="36"/>
          <w:szCs w:val="36"/>
          <w:rtl/>
        </w:rPr>
        <w:footnoteReference w:id="855"/>
      </w:r>
      <w:r w:rsidRPr="002E11FC">
        <w:rPr>
          <w:rFonts w:cs="Traditional Arabic" w:hint="cs"/>
          <w:sz w:val="36"/>
          <w:szCs w:val="36"/>
          <w:rtl/>
        </w:rPr>
        <w:t xml:space="preserve"> لحق كريمة الحبيب المصطفى, لبركتها ونورها يسري هذا النور إلى النسب الشريف أبداً فيحرم ذريتها على النار أبداً . </w:t>
      </w:r>
    </w:p>
    <w:p w:rsidR="00954116" w:rsidRPr="002E11FC" w:rsidRDefault="00954116" w:rsidP="007A048F">
      <w:pPr>
        <w:spacing w:after="0" w:line="240" w:lineRule="auto"/>
        <w:jc w:val="both"/>
        <w:rPr>
          <w:rFonts w:cs="Traditional Arabic"/>
          <w:sz w:val="36"/>
          <w:szCs w:val="36"/>
        </w:rPr>
      </w:pPr>
      <w:r w:rsidRPr="002E11FC">
        <w:rPr>
          <w:rFonts w:cs="Traditional Arabic" w:hint="cs"/>
          <w:sz w:val="36"/>
          <w:szCs w:val="36"/>
          <w:rtl/>
        </w:rPr>
        <w:t>وقال السدي في تفسير قوله تعالى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ولسوف يعطيك ربك فترضى</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856"/>
      </w:r>
      <w:r w:rsidRPr="002E11FC">
        <w:rPr>
          <w:rFonts w:cs="Traditional Arabic" w:hint="cs"/>
          <w:sz w:val="36"/>
          <w:szCs w:val="36"/>
          <w:rtl/>
        </w:rPr>
        <w:t xml:space="preserve"> عن ابن عباس:  من رضاء محمد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أن لا يدخل أحد من أهل بيته النار "  قال الحسن : يعني بذلك الشفاعة .</w:t>
      </w:r>
      <w:r w:rsidRPr="002E11FC">
        <w:rPr>
          <w:rStyle w:val="a9"/>
          <w:rFonts w:cs="Traditional Arabic"/>
          <w:sz w:val="36"/>
          <w:szCs w:val="36"/>
          <w:rtl/>
        </w:rPr>
        <w:footnoteReference w:id="857"/>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وقد دعا </w:t>
      </w:r>
      <w:r w:rsidRPr="002E11FC">
        <w:rPr>
          <w:rFonts w:cs="Traditional Arabic"/>
          <w:sz w:val="36"/>
          <w:szCs w:val="36"/>
        </w:rPr>
        <w:sym w:font="AGA Arabesque" w:char="0065"/>
      </w:r>
      <w:r w:rsidRPr="002E11FC">
        <w:rPr>
          <w:rFonts w:cs="Traditional Arabic" w:hint="cs"/>
          <w:sz w:val="36"/>
          <w:szCs w:val="36"/>
          <w:rtl/>
        </w:rPr>
        <w:t xml:space="preserve"> الأمة أجمع إلى أن ينشئوا أبناءهم دوما على حبه </w:t>
      </w:r>
      <w:r w:rsidRPr="002E11FC">
        <w:rPr>
          <w:rFonts w:cs="Traditional Arabic"/>
          <w:sz w:val="36"/>
          <w:szCs w:val="36"/>
        </w:rPr>
        <w:sym w:font="AGA Arabesque" w:char="0065"/>
      </w:r>
      <w:r w:rsidRPr="002E11FC">
        <w:rPr>
          <w:rFonts w:cs="Traditional Arabic" w:hint="cs"/>
          <w:sz w:val="36"/>
          <w:szCs w:val="36"/>
          <w:rtl/>
        </w:rPr>
        <w:t xml:space="preserve"> وحب آل بيته, وحب كتاب الله وأنه لا سلامة ولا نجاة إلا بذلك . روى أبي بن كعب </w:t>
      </w:r>
      <w:r w:rsidRPr="002E11FC">
        <w:rPr>
          <w:rFonts w:cs="Traditional Arabic"/>
          <w:sz w:val="36"/>
          <w:szCs w:val="36"/>
        </w:rPr>
        <w:sym w:font="AGA Arabesque" w:char="0074"/>
      </w:r>
      <w:r w:rsidRPr="002E11FC">
        <w:rPr>
          <w:rFonts w:cs="Traditional Arabic" w:hint="cs"/>
          <w:sz w:val="36"/>
          <w:szCs w:val="36"/>
          <w:rtl/>
        </w:rPr>
        <w:t xml:space="preserve"> قال : قال رسول الله </w:t>
      </w:r>
      <w:r w:rsidRPr="002E11FC">
        <w:rPr>
          <w:rFonts w:cs="Traditional Arabic"/>
          <w:sz w:val="36"/>
          <w:szCs w:val="36"/>
        </w:rPr>
        <w:sym w:font="AGA Arabesque" w:char="0065"/>
      </w:r>
      <w:r w:rsidRPr="002E11FC">
        <w:rPr>
          <w:rFonts w:cs="Traditional Arabic" w:hint="cs"/>
          <w:sz w:val="36"/>
          <w:szCs w:val="36"/>
          <w:rtl/>
        </w:rPr>
        <w:t xml:space="preserve">  :" أدبوا أولادكم على ثلاث خصال : حب نبيكم وحب أهل بيته وقراءة القرآن "</w:t>
      </w:r>
      <w:r w:rsidRPr="002E11FC">
        <w:rPr>
          <w:rStyle w:val="a9"/>
          <w:rFonts w:cs="Traditional Arabic"/>
          <w:sz w:val="36"/>
          <w:szCs w:val="36"/>
          <w:rtl/>
        </w:rPr>
        <w:footnoteReference w:id="858"/>
      </w:r>
      <w:r w:rsidRPr="002E11FC">
        <w:rPr>
          <w:rFonts w:cs="Traditional Arabic" w:hint="cs"/>
          <w:sz w:val="36"/>
          <w:szCs w:val="36"/>
          <w:rtl/>
        </w:rPr>
        <w:t xml:space="preserve">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ومحبة آل البيت واجبة؛ لحب النبي </w:t>
      </w:r>
      <w:r w:rsidRPr="002E11FC">
        <w:rPr>
          <w:rFonts w:cs="Traditional Arabic"/>
          <w:sz w:val="36"/>
          <w:szCs w:val="36"/>
        </w:rPr>
        <w:sym w:font="AGA Arabesque" w:char="0065"/>
      </w:r>
      <w:r w:rsidRPr="002E11FC">
        <w:rPr>
          <w:rFonts w:cs="Traditional Arabic" w:hint="cs"/>
          <w:sz w:val="36"/>
          <w:szCs w:val="36"/>
          <w:rtl/>
        </w:rPr>
        <w:t xml:space="preserve"> إياهم وهي جزء من الإيمان:" لا يؤمن أحدكم حتى يكون هواه تبعا لما جئت به " </w:t>
      </w:r>
      <w:r w:rsidRPr="002E11FC">
        <w:rPr>
          <w:rStyle w:val="a9"/>
          <w:rFonts w:cs="Traditional Arabic"/>
          <w:sz w:val="36"/>
          <w:szCs w:val="36"/>
          <w:rtl/>
        </w:rPr>
        <w:footnoteReference w:id="859"/>
      </w:r>
      <w:r w:rsidRPr="002E11FC">
        <w:rPr>
          <w:rFonts w:cs="Traditional Arabic" w:hint="cs"/>
          <w:sz w:val="36"/>
          <w:szCs w:val="36"/>
          <w:rtl/>
        </w:rPr>
        <w:t xml:space="preserve">ومما جاء به حب آل بيته ومودتهم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هذه المحبة يجب أن تكون في إطار الشريعة, فتدعو إلى نبذ الخلافات, وتنزيههم عن الاختلاف, فهم فوق الاختلاف, وتدعو إلى الود والتراحم والإخاء بين المسلمين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هذه المحبة تقوم على اتباع مناهجهم, واقتفاء أثرهم في أخلاقهم, وسلوكهم, وعبادتهم, وإلا أصبح الحب دعوة لا أساس لها, ولا دليل, وقد وردت مجموعة من الأحاديث الشريفة تجعل من حب آل البيت أساساً للإيمان, وبعضها تجعله شرطاً لقبول الأعمال أو العبد عند الله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خرج الإمام أحمد والترمذي والنسائي والحاكم عن ابن ربيعة بن الحرث بن عبد المطلب: أن العباس بن عبد المطلب دخل على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مغضباً وأنا عنده فقال ما أغضبك؟ قال: يا رسول الله ما لنا ولقريش إذا تلاقوا بينهم تلاقوا بوجوه مبشرة, وإذا لقونا بغير ذلك. قال فغضب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حتى احمر وجهه, ثم قال: والذي نفسي بيده لا يدخل قلب رجل الإيمان حتى يحبكم لله ورسوله, ثم قال: يا أيها الناس من آذى عمي فقد أذاني, فإنما عم الرجل صنو أبيه" </w:t>
      </w:r>
      <w:r w:rsidRPr="002E11FC">
        <w:rPr>
          <w:rStyle w:val="a9"/>
          <w:rFonts w:cs="Traditional Arabic"/>
          <w:sz w:val="36"/>
          <w:szCs w:val="36"/>
          <w:rtl/>
        </w:rPr>
        <w:footnoteReference w:id="860"/>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وخرج الطبراني والحاكم عن عبد الله بن عباس رضي الله عنهما: أن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قال: يا بني عبد المطلب إني سألت الله لكم ثلاثا:أن يثبت قائمكم, وأن يهدي ضالكم, وأن يعلم جاهلكم, وسألت الله أن: يجعلكم جوداء نجداء رحماء, فلو أن رجلاً صفن بين الركن و المقام فصلى, وصام ثم لقي الله, وهو مبغض لأهل بيت محمد دخل النار" </w:t>
      </w:r>
      <w:r w:rsidRPr="002E11FC">
        <w:rPr>
          <w:rStyle w:val="a9"/>
          <w:rFonts w:cs="Traditional Arabic"/>
          <w:sz w:val="36"/>
          <w:szCs w:val="36"/>
          <w:rtl/>
        </w:rPr>
        <w:footnoteReference w:id="861"/>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لا يبغض الأنصار إلا منافق, ومن أبغضنا أهل البيت فهو منافق, ومن أبغض أبا بكر وعمر فهو منافق " </w:t>
      </w:r>
      <w:r w:rsidRPr="002E11FC">
        <w:rPr>
          <w:rStyle w:val="a9"/>
          <w:rFonts w:cs="Traditional Arabic"/>
          <w:sz w:val="36"/>
          <w:szCs w:val="36"/>
          <w:rtl/>
        </w:rPr>
        <w:footnoteReference w:id="862"/>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وخرج ابن حبان في صحيحه والحاكم عن أبي سعيد الخدري قال :" قال رسول الله </w:t>
      </w:r>
      <w:r w:rsidRPr="002E11FC">
        <w:rPr>
          <w:rFonts w:cs="Traditional Arabic"/>
          <w:sz w:val="36"/>
          <w:szCs w:val="36"/>
        </w:rPr>
        <w:sym w:font="AGA Arabesque" w:char="0065"/>
      </w:r>
      <w:r w:rsidRPr="002E11FC">
        <w:rPr>
          <w:rFonts w:cs="Traditional Arabic" w:hint="cs"/>
          <w:sz w:val="36"/>
          <w:szCs w:val="36"/>
          <w:rtl/>
        </w:rPr>
        <w:t xml:space="preserve"> :" والذي نفسي بيده لا يبغض أهل البيت رجل إلا أدخله الله النار "</w:t>
      </w:r>
      <w:r w:rsidRPr="002E11FC">
        <w:rPr>
          <w:rStyle w:val="a9"/>
          <w:rFonts w:cs="Traditional Arabic"/>
          <w:sz w:val="36"/>
          <w:szCs w:val="36"/>
          <w:rtl/>
        </w:rPr>
        <w:footnoteReference w:id="863"/>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وقد بين </w:t>
      </w:r>
      <w:r w:rsidRPr="002E11FC">
        <w:rPr>
          <w:rFonts w:cs="Traditional Arabic"/>
          <w:sz w:val="36"/>
          <w:szCs w:val="36"/>
        </w:rPr>
        <w:sym w:font="AGA Arabesque" w:char="0065"/>
      </w:r>
      <w:r w:rsidRPr="002E11FC">
        <w:rPr>
          <w:rFonts w:cs="Traditional Arabic" w:hint="cs"/>
          <w:sz w:val="36"/>
          <w:szCs w:val="36"/>
          <w:rtl/>
        </w:rPr>
        <w:t xml:space="preserve"> أن في أمته من يبغض آل البيت, ومنهم من يحسدهم وينكر حقهم, ويعلن عداوتهم, وأن مثل هذا الصنف ليس بمؤمن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روى البيهقي في شعب الإيمان عن علي </w:t>
      </w:r>
      <w:r w:rsidRPr="002E11FC">
        <w:rPr>
          <w:rFonts w:cs="Traditional Arabic"/>
          <w:sz w:val="36"/>
          <w:szCs w:val="36"/>
        </w:rPr>
        <w:sym w:font="AGA Arabesque" w:char="0074"/>
      </w:r>
      <w:r w:rsidRPr="002E11FC">
        <w:rPr>
          <w:rFonts w:cs="Traditional Arabic" w:hint="cs"/>
          <w:sz w:val="36"/>
          <w:szCs w:val="36"/>
          <w:rtl/>
        </w:rPr>
        <w:t xml:space="preserve"> قال : قال رسول الله </w:t>
      </w:r>
      <w:r w:rsidRPr="002E11FC">
        <w:rPr>
          <w:rFonts w:cs="Traditional Arabic"/>
          <w:sz w:val="36"/>
          <w:szCs w:val="36"/>
        </w:rPr>
        <w:sym w:font="AGA Arabesque" w:char="0065"/>
      </w:r>
      <w:r w:rsidRPr="002E11FC">
        <w:rPr>
          <w:rFonts w:cs="Traditional Arabic" w:hint="cs"/>
          <w:sz w:val="36"/>
          <w:szCs w:val="36"/>
          <w:rtl/>
        </w:rPr>
        <w:t xml:space="preserve"> :" من لم يعرف حق عترتي والأنصار فهو لإحدى ثلاث : إما منافق وإما لريبة  وإما لغير طهور-  يعني حملته أمه في غير طهر-  " </w:t>
      </w:r>
      <w:r w:rsidRPr="002E11FC">
        <w:rPr>
          <w:rStyle w:val="a9"/>
          <w:rFonts w:cs="Traditional Arabic"/>
          <w:sz w:val="36"/>
          <w:szCs w:val="36"/>
          <w:rtl/>
        </w:rPr>
        <w:footnoteReference w:id="864"/>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ومن ثم شاع في الأمثال بين الناس:لا يعرف الفضل لأهل الفضل إلا ذو الفضل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حق آل البيت ومعرفة واجبهم على الأمة شرط قبول العمل والعبد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وعن الحسن بن علي </w:t>
      </w:r>
      <w:r w:rsidRPr="002E11FC">
        <w:rPr>
          <w:rFonts w:cs="Traditional Arabic"/>
          <w:sz w:val="36"/>
          <w:szCs w:val="36"/>
        </w:rPr>
        <w:sym w:font="AGA Arabesque" w:char="0074"/>
      </w:r>
      <w:r w:rsidRPr="002E11FC">
        <w:rPr>
          <w:rFonts w:cs="Traditional Arabic" w:hint="cs"/>
          <w:sz w:val="36"/>
          <w:szCs w:val="36"/>
          <w:rtl/>
        </w:rPr>
        <w:t xml:space="preserve"> أن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قال :" الزموا مودتنا أهل البيت, فإنه من لقي الله عز وجل وهو يودنا, دخل الجنة بشفاعتنا, والذي نفسي بيده لا ينفع عبداً عمله إلا بمعرفة حقنا " </w:t>
      </w:r>
      <w:r w:rsidRPr="002E11FC">
        <w:rPr>
          <w:rStyle w:val="a9"/>
          <w:rFonts w:cs="Traditional Arabic"/>
          <w:sz w:val="36"/>
          <w:szCs w:val="36"/>
          <w:rtl/>
        </w:rPr>
        <w:footnoteReference w:id="865"/>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وفي حديث جابر </w:t>
      </w:r>
      <w:r w:rsidRPr="002E11FC">
        <w:rPr>
          <w:rFonts w:cs="Traditional Arabic"/>
          <w:sz w:val="36"/>
          <w:szCs w:val="36"/>
        </w:rPr>
        <w:sym w:font="AGA Arabesque" w:char="0074"/>
      </w:r>
      <w:r w:rsidRPr="002E11FC">
        <w:rPr>
          <w:rFonts w:cs="Traditional Arabic" w:hint="cs"/>
          <w:sz w:val="36"/>
          <w:szCs w:val="36"/>
          <w:rtl/>
        </w:rPr>
        <w:t xml:space="preserve"> أنه </w:t>
      </w:r>
      <w:r w:rsidRPr="002E11FC">
        <w:rPr>
          <w:rFonts w:cs="Traditional Arabic"/>
          <w:sz w:val="36"/>
          <w:szCs w:val="36"/>
        </w:rPr>
        <w:sym w:font="AGA Arabesque" w:char="0065"/>
      </w:r>
      <w:r w:rsidRPr="002E11FC">
        <w:rPr>
          <w:rFonts w:cs="Traditional Arabic" w:hint="cs"/>
          <w:sz w:val="36"/>
          <w:szCs w:val="36"/>
          <w:rtl/>
        </w:rPr>
        <w:t xml:space="preserve"> قال :" أيها الناس من أبغضنا أهل البيت حشره الله يوم القيامة يهودياً فقلت : يا رسول الله وإن صام وصلى؟ قال:" وإن صام وصلى وزعم أنه مسلم " </w:t>
      </w:r>
      <w:r w:rsidRPr="002E11FC">
        <w:rPr>
          <w:rStyle w:val="a9"/>
          <w:rFonts w:cs="Traditional Arabic"/>
          <w:sz w:val="36"/>
          <w:szCs w:val="36"/>
          <w:rtl/>
        </w:rPr>
        <w:footnoteReference w:id="866"/>
      </w:r>
      <w:r w:rsidRPr="002E11FC">
        <w:rPr>
          <w:rFonts w:cs="Traditional Arabic" w:hint="cs"/>
          <w:sz w:val="36"/>
          <w:szCs w:val="36"/>
          <w:rtl/>
        </w:rPr>
        <w:t xml:space="preserve">وهذا مصداقا لقوله تعالى: </w:t>
      </w:r>
      <w:r w:rsidRPr="002E11FC">
        <w:rPr>
          <w:rFonts w:cs="Traditional Arabic"/>
          <w:sz w:val="36"/>
          <w:szCs w:val="36"/>
        </w:rPr>
        <w:sym w:font="AGA Arabesque" w:char="005D"/>
      </w:r>
      <w:r w:rsidRPr="002E11FC">
        <w:rPr>
          <w:rFonts w:cs="Traditional Arabic" w:hint="cs"/>
          <w:sz w:val="36"/>
          <w:szCs w:val="36"/>
          <w:rtl/>
        </w:rPr>
        <w:t xml:space="preserve"> لتجدن أشد الناس عداوة للذين آمنوا اليهود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867"/>
      </w:r>
      <w:r w:rsidRPr="002E11FC">
        <w:rPr>
          <w:rFonts w:cs="Traditional Arabic" w:hint="cs"/>
          <w:sz w:val="36"/>
          <w:szCs w:val="36"/>
          <w:rtl/>
        </w:rPr>
        <w:t xml:space="preserve">فحب آل البيت علامة الإيمان, ولولا ذلك ما قرن النبي </w:t>
      </w:r>
      <w:r w:rsidRPr="002E11FC">
        <w:rPr>
          <w:rFonts w:cs="Traditional Arabic"/>
          <w:sz w:val="36"/>
          <w:szCs w:val="36"/>
        </w:rPr>
        <w:sym w:font="AGA Arabesque" w:char="0065"/>
      </w:r>
      <w:r w:rsidRPr="002E11FC">
        <w:rPr>
          <w:rFonts w:cs="Traditional Arabic" w:hint="cs"/>
          <w:sz w:val="36"/>
          <w:szCs w:val="36"/>
          <w:rtl/>
        </w:rPr>
        <w:t xml:space="preserve"> الصلاة عليه بالصلاة عليهم.</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ومن خصوصيات آل بيت النبي</w:t>
      </w:r>
      <w:r w:rsidRPr="002E11FC">
        <w:rPr>
          <w:rFonts w:cs="Traditional Arabic"/>
          <w:sz w:val="36"/>
          <w:szCs w:val="36"/>
        </w:rPr>
        <w:sym w:font="AGA Arabesque" w:char="0065"/>
      </w:r>
      <w:r w:rsidRPr="002E11FC">
        <w:rPr>
          <w:rFonts w:cs="Traditional Arabic" w:hint="cs"/>
          <w:sz w:val="36"/>
          <w:szCs w:val="36"/>
          <w:rtl/>
        </w:rPr>
        <w:t xml:space="preserve"> وأن قوله </w:t>
      </w:r>
      <w:r w:rsidRPr="002E11FC">
        <w:rPr>
          <w:rFonts w:cs="Traditional Arabic"/>
          <w:sz w:val="36"/>
          <w:szCs w:val="36"/>
        </w:rPr>
        <w:sym w:font="AGA Arabesque" w:char="0065"/>
      </w:r>
      <w:r w:rsidRPr="002E11FC">
        <w:rPr>
          <w:rFonts w:cs="Traditional Arabic" w:hint="cs"/>
          <w:sz w:val="36"/>
          <w:szCs w:val="36"/>
          <w:rtl/>
        </w:rPr>
        <w:t xml:space="preserve"> :" كل بني أم ينتمون إلى عصبة إلا ولد فاطمة فأنا واليهما وأنا عصبتهم "</w:t>
      </w:r>
      <w:r w:rsidRPr="002E11FC">
        <w:rPr>
          <w:rStyle w:val="a9"/>
          <w:rFonts w:cs="Traditional Arabic"/>
          <w:sz w:val="36"/>
          <w:szCs w:val="36"/>
          <w:rtl/>
        </w:rPr>
        <w:footnoteReference w:id="868"/>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وقال :"كل نسب و سبب  منقطع يوم القيامة إلا سببي ونسبي " </w:t>
      </w:r>
      <w:r w:rsidRPr="002E11FC">
        <w:rPr>
          <w:rStyle w:val="a9"/>
          <w:rFonts w:cs="Traditional Arabic"/>
          <w:sz w:val="36"/>
          <w:szCs w:val="36"/>
          <w:rtl/>
        </w:rPr>
        <w:footnoteReference w:id="869"/>
      </w:r>
      <w:r w:rsidRPr="002E11FC">
        <w:rPr>
          <w:rFonts w:cs="Traditional Arabic" w:hint="cs"/>
          <w:sz w:val="36"/>
          <w:szCs w:val="36"/>
          <w:rtl/>
        </w:rPr>
        <w:t xml:space="preserve">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وأخرج الحاكم عن ابن عباس أنه </w:t>
      </w:r>
      <w:r w:rsidRPr="002E11FC">
        <w:rPr>
          <w:rFonts w:cs="Traditional Arabic"/>
          <w:sz w:val="36"/>
          <w:szCs w:val="36"/>
        </w:rPr>
        <w:sym w:font="AGA Arabesque" w:char="0065"/>
      </w:r>
      <w:r w:rsidRPr="002E11FC">
        <w:rPr>
          <w:rFonts w:cs="Traditional Arabic" w:hint="cs"/>
          <w:sz w:val="36"/>
          <w:szCs w:val="36"/>
          <w:rtl/>
        </w:rPr>
        <w:t xml:space="preserve"> قال :" النجوم أمان لأهل السماء فإذا ذهبت أتاها ما يوعدون, و أنا أمان لأصحابي ما كنت ,فإذا ذهبت أتاهم ما يوعدون و أهل بيتي أمان لأمتي فإذا ذهب أهل بيتي أتاهم ما يوعدون "  </w:t>
      </w:r>
      <w:r w:rsidRPr="002E11FC">
        <w:rPr>
          <w:rStyle w:val="a9"/>
          <w:rFonts w:cs="Traditional Arabic"/>
          <w:sz w:val="36"/>
          <w:szCs w:val="36"/>
          <w:rtl/>
        </w:rPr>
        <w:footnoteReference w:id="870"/>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 النجوم أمان لأهل الأرض من الغرق و أهل بيتي أمان لأمتي من الاختلاف فإذا خالفتها قبيلة من العرب اختلفوا فصاروا حزب إبليس " </w:t>
      </w:r>
      <w:r w:rsidRPr="002E11FC">
        <w:rPr>
          <w:rStyle w:val="a9"/>
          <w:rFonts w:cs="Traditional Arabic"/>
          <w:sz w:val="36"/>
          <w:szCs w:val="36"/>
          <w:rtl/>
        </w:rPr>
        <w:footnoteReference w:id="871"/>
      </w:r>
    </w:p>
    <w:p w:rsidR="00954116" w:rsidRPr="002E11FC" w:rsidRDefault="00954116" w:rsidP="007A048F">
      <w:pPr>
        <w:spacing w:after="0" w:line="240" w:lineRule="auto"/>
        <w:jc w:val="both"/>
        <w:rPr>
          <w:rFonts w:cs="Traditional Arabic"/>
          <w:b/>
          <w:bCs/>
          <w:sz w:val="36"/>
          <w:szCs w:val="36"/>
        </w:rPr>
      </w:pPr>
      <w:r w:rsidRPr="002E11FC">
        <w:rPr>
          <w:rFonts w:cs="Traditional Arabic"/>
          <w:b/>
          <w:bCs/>
          <w:sz w:val="36"/>
          <w:szCs w:val="36"/>
          <w:rtl/>
        </w:rPr>
        <w:t xml:space="preserve"> </w:t>
      </w:r>
      <w:r w:rsidRPr="002E11FC">
        <w:rPr>
          <w:rFonts w:cs="Traditional Arabic" w:hint="cs"/>
          <w:b/>
          <w:bCs/>
          <w:sz w:val="36"/>
          <w:szCs w:val="36"/>
          <w:rtl/>
        </w:rPr>
        <w:t>من خصائص آل البيت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أن الله جعل لهم كفايتهم من خمس الفيء أو الغنيمة, وحرم الصدقات عليهم؛ لأنها غسالة ذنوب الناس, فلم يرض أن يأكل آل بيت النبي</w:t>
      </w:r>
      <w:r w:rsidRPr="002E11FC">
        <w:rPr>
          <w:rFonts w:cs="Traditional Arabic"/>
          <w:sz w:val="36"/>
          <w:szCs w:val="36"/>
        </w:rPr>
        <w:sym w:font="AGA Arabesque" w:char="0065"/>
      </w:r>
      <w:r w:rsidRPr="002E11FC">
        <w:rPr>
          <w:rFonts w:cs="Traditional Arabic" w:hint="cs"/>
          <w:sz w:val="36"/>
          <w:szCs w:val="36"/>
          <w:rtl/>
        </w:rPr>
        <w:t xml:space="preserve"> من غسالة ذنوب الناس :"إن هذه الصدقات إنما هي أوساخ الناس إنها لاتحل لمحمد ولا لآل محمد " </w:t>
      </w:r>
      <w:r w:rsidRPr="002E11FC">
        <w:rPr>
          <w:rStyle w:val="a9"/>
          <w:rFonts w:cs="Traditional Arabic"/>
          <w:sz w:val="36"/>
          <w:szCs w:val="36"/>
          <w:rtl/>
        </w:rPr>
        <w:footnoteReference w:id="872"/>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أو حتى مجرد أن يعمل أحدهم فيها, فقد سأل الفضل بن العباس النبي </w:t>
      </w:r>
      <w:r w:rsidRPr="002E11FC">
        <w:rPr>
          <w:rFonts w:cs="Traditional Arabic"/>
          <w:sz w:val="36"/>
          <w:szCs w:val="36"/>
        </w:rPr>
        <w:sym w:font="AGA Arabesque" w:char="0065"/>
      </w:r>
      <w:r w:rsidRPr="002E11FC">
        <w:rPr>
          <w:rFonts w:cs="Traditional Arabic" w:hint="cs"/>
          <w:sz w:val="36"/>
          <w:szCs w:val="36"/>
          <w:rtl/>
        </w:rPr>
        <w:t xml:space="preserve"> أن يستعمله على الصدقات فقال : معاذ الله أن أستعملك على غسالة ذنوب الناس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من خصائصهم أنهم صفوة الناس بعد الحبيب المصطفى </w:t>
      </w:r>
      <w:r w:rsidRPr="002E11FC">
        <w:rPr>
          <w:rFonts w:cs="Traditional Arabic"/>
          <w:sz w:val="36"/>
          <w:szCs w:val="36"/>
        </w:rPr>
        <w:sym w:font="AGA Arabesque" w:char="0065"/>
      </w:r>
      <w:r w:rsidRPr="002E11FC">
        <w:rPr>
          <w:rFonts w:cs="Traditional Arabic" w:hint="cs"/>
          <w:sz w:val="36"/>
          <w:szCs w:val="36"/>
          <w:rtl/>
        </w:rPr>
        <w:t xml:space="preserve"> . روى أحمد عن عائشة قالت: قال رسول الله </w:t>
      </w:r>
      <w:r w:rsidRPr="002E11FC">
        <w:rPr>
          <w:rFonts w:cs="Traditional Arabic"/>
          <w:sz w:val="36"/>
          <w:szCs w:val="36"/>
        </w:rPr>
        <w:sym w:font="AGA Arabesque" w:char="0065"/>
      </w:r>
      <w:r w:rsidRPr="002E11FC">
        <w:rPr>
          <w:rFonts w:cs="Traditional Arabic" w:hint="cs"/>
          <w:sz w:val="36"/>
          <w:szCs w:val="36"/>
          <w:rtl/>
        </w:rPr>
        <w:t xml:space="preserve">:" قال لي جبريل: قلبت مشارق الأرض ومغاربها فلم أجد أحدا أفضل من محمد, وقلبت مشارق الأرض ومغاربها فلم أجد بني أب أفضل من بني هاشم " </w:t>
      </w:r>
      <w:r w:rsidRPr="002E11FC">
        <w:rPr>
          <w:rStyle w:val="a9"/>
          <w:rFonts w:cs="Traditional Arabic"/>
          <w:sz w:val="36"/>
          <w:szCs w:val="36"/>
          <w:rtl/>
        </w:rPr>
        <w:footnoteReference w:id="873"/>
      </w:r>
    </w:p>
    <w:p w:rsidR="00954116" w:rsidRPr="002E11FC" w:rsidRDefault="00954116" w:rsidP="007A048F">
      <w:pPr>
        <w:spacing w:after="0" w:line="240" w:lineRule="auto"/>
        <w:jc w:val="both"/>
        <w:rPr>
          <w:rFonts w:cs="Traditional Arabic"/>
          <w:sz w:val="36"/>
          <w:szCs w:val="36"/>
          <w:rtl/>
        </w:rPr>
      </w:pPr>
      <w:r w:rsidRPr="002E11FC">
        <w:rPr>
          <w:rFonts w:cs="Traditional Arabic" w:hint="cs"/>
          <w:b/>
          <w:bCs/>
          <w:sz w:val="36"/>
          <w:szCs w:val="36"/>
          <w:rtl/>
        </w:rPr>
        <w:t>من خصائصهم</w:t>
      </w:r>
      <w:r w:rsidRPr="002E11FC">
        <w:rPr>
          <w:rFonts w:cs="Traditional Arabic" w:hint="cs"/>
          <w:sz w:val="36"/>
          <w:szCs w:val="36"/>
          <w:rtl/>
        </w:rPr>
        <w:t xml:space="preserve">: أنهم لا يخلو منهم زمن, أو جيل إلى يوم القيامة, وخصوا بالعلم والدين والتجديد والإصلاح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وقد حذر </w:t>
      </w:r>
      <w:r w:rsidRPr="002E11FC">
        <w:rPr>
          <w:rFonts w:cs="Traditional Arabic"/>
          <w:sz w:val="36"/>
          <w:szCs w:val="36"/>
        </w:rPr>
        <w:sym w:font="AGA Arabesque" w:char="0065"/>
      </w:r>
      <w:r w:rsidRPr="002E11FC">
        <w:rPr>
          <w:rFonts w:cs="Traditional Arabic" w:hint="cs"/>
          <w:sz w:val="36"/>
          <w:szCs w:val="36"/>
          <w:rtl/>
        </w:rPr>
        <w:t xml:space="preserve"> من معاداة أهل بيته وحسدهم, والحقد عليهم, وكراهيتهم, فقال فيما رواه الديلمي عن سعيد بن منصور :" اشتد غضب الله على من آذاني في عترتي " </w:t>
      </w:r>
      <w:r w:rsidRPr="002E11FC">
        <w:rPr>
          <w:rStyle w:val="a9"/>
          <w:rFonts w:cs="Traditional Arabic"/>
          <w:sz w:val="36"/>
          <w:szCs w:val="36"/>
          <w:rtl/>
        </w:rPr>
        <w:footnoteReference w:id="874"/>
      </w:r>
      <w:r w:rsidRPr="002E11FC">
        <w:rPr>
          <w:rFonts w:cs="Traditional Arabic" w:hint="cs"/>
          <w:sz w:val="36"/>
          <w:szCs w:val="36"/>
          <w:rtl/>
        </w:rPr>
        <w:t xml:space="preserve"> وأخرج الحاكم عن أبي سعيد أنه </w:t>
      </w:r>
      <w:r w:rsidRPr="002E11FC">
        <w:rPr>
          <w:rFonts w:cs="Traditional Arabic"/>
          <w:sz w:val="36"/>
          <w:szCs w:val="36"/>
        </w:rPr>
        <w:sym w:font="AGA Arabesque" w:char="0065"/>
      </w:r>
      <w:r w:rsidRPr="002E11FC">
        <w:rPr>
          <w:rFonts w:cs="Traditional Arabic" w:hint="cs"/>
          <w:sz w:val="36"/>
          <w:szCs w:val="36"/>
          <w:rtl/>
        </w:rPr>
        <w:t xml:space="preserve"> قال : " ثلاث من حفظهن حفظ الله له دينه ودنياه, ومن ضيعهن لم يحفظ الله له شيئا – حرمة الإسلام – وحرمتي وحرمة رحمي " </w:t>
      </w:r>
      <w:r w:rsidRPr="002E11FC">
        <w:rPr>
          <w:rStyle w:val="a9"/>
          <w:rFonts w:cs="Traditional Arabic"/>
          <w:sz w:val="36"/>
          <w:szCs w:val="36"/>
          <w:rtl/>
        </w:rPr>
        <w:footnoteReference w:id="875"/>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وفي حديث جامع بين </w:t>
      </w:r>
      <w:r w:rsidRPr="002E11FC">
        <w:rPr>
          <w:rFonts w:cs="Traditional Arabic"/>
          <w:sz w:val="36"/>
          <w:szCs w:val="36"/>
        </w:rPr>
        <w:sym w:font="AGA Arabesque" w:char="0065"/>
      </w:r>
      <w:r w:rsidRPr="002E11FC">
        <w:rPr>
          <w:rFonts w:cs="Traditional Arabic" w:hint="cs"/>
          <w:sz w:val="36"/>
          <w:szCs w:val="36"/>
          <w:rtl/>
        </w:rPr>
        <w:t xml:space="preserve"> كيف يكون حب آل البيت وأنه ليس عملا قلبيا, وإنما هو سلوك وعمل ومنهج يقوم على المحبة والتوقير والاحترام والإكرام ليتفق المظهر مع المخبر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أخرج الديلمي عن علي</w:t>
      </w:r>
      <w:r w:rsidRPr="002E11FC">
        <w:rPr>
          <w:rFonts w:cs="Traditional Arabic" w:hint="cs"/>
          <w:sz w:val="36"/>
          <w:szCs w:val="36"/>
        </w:rPr>
        <w:t xml:space="preserve"> </w:t>
      </w:r>
      <w:r w:rsidRPr="002E11FC">
        <w:rPr>
          <w:rFonts w:cs="Traditional Arabic"/>
          <w:sz w:val="36"/>
          <w:szCs w:val="36"/>
        </w:rPr>
        <w:sym w:font="AGA Arabesque" w:char="0074"/>
      </w:r>
      <w:r w:rsidRPr="002E11FC">
        <w:rPr>
          <w:rFonts w:cs="Traditional Arabic" w:hint="cs"/>
          <w:sz w:val="36"/>
          <w:szCs w:val="36"/>
          <w:rtl/>
        </w:rPr>
        <w:t xml:space="preserve"> قال : قال </w:t>
      </w:r>
      <w:r w:rsidRPr="002E11FC">
        <w:rPr>
          <w:rFonts w:cs="Traditional Arabic"/>
          <w:sz w:val="36"/>
          <w:szCs w:val="36"/>
        </w:rPr>
        <w:sym w:font="AGA Arabesque" w:char="0065"/>
      </w:r>
      <w:r w:rsidRPr="002E11FC">
        <w:rPr>
          <w:rFonts w:cs="Traditional Arabic" w:hint="cs"/>
          <w:sz w:val="36"/>
          <w:szCs w:val="36"/>
          <w:rtl/>
        </w:rPr>
        <w:t xml:space="preserve"> :" أربعة أنا لهم شفيع يوم القيامة: المكرم ذريتي, والقاضي لهم الحوائج, والساعي لهم في أمورهم عندما اضطروا إليه, المحب لهم بقلبه ولسانه " </w:t>
      </w:r>
      <w:r w:rsidRPr="002E11FC">
        <w:rPr>
          <w:rStyle w:val="a9"/>
          <w:rFonts w:cs="Traditional Arabic"/>
          <w:sz w:val="36"/>
          <w:szCs w:val="36"/>
          <w:rtl/>
        </w:rPr>
        <w:footnoteReference w:id="876"/>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هذه المكانة وتلك المنزلة الرفيعة لآل بيت النبي </w:t>
      </w:r>
      <w:r w:rsidRPr="002E11FC">
        <w:rPr>
          <w:rFonts w:cs="Traditional Arabic"/>
          <w:sz w:val="36"/>
          <w:szCs w:val="36"/>
        </w:rPr>
        <w:sym w:font="AGA Arabesque" w:char="0065"/>
      </w:r>
      <w:r w:rsidRPr="002E11FC">
        <w:rPr>
          <w:rFonts w:cs="Traditional Arabic" w:hint="cs"/>
          <w:sz w:val="36"/>
          <w:szCs w:val="36"/>
          <w:rtl/>
        </w:rPr>
        <w:t xml:space="preserve"> صار عليها المسلمون الصادقون اقتداءً وتأسياً بالنبي </w:t>
      </w:r>
      <w:r w:rsidRPr="002E11FC">
        <w:rPr>
          <w:rFonts w:cs="Traditional Arabic"/>
          <w:sz w:val="36"/>
          <w:szCs w:val="36"/>
        </w:rPr>
        <w:sym w:font="AGA Arabesque" w:char="0065"/>
      </w:r>
      <w:r w:rsidRPr="002E11FC">
        <w:rPr>
          <w:rFonts w:cs="Traditional Arabic" w:hint="cs"/>
          <w:sz w:val="36"/>
          <w:szCs w:val="36"/>
          <w:rtl/>
        </w:rPr>
        <w:t xml:space="preserve"> وأصحابه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فأحبوا واتبعوا الأئمة الأعلام, ومن ذلك ما يروى: أن الرشيد دخل مدينة الري في الوقت الذي دخلها فيه مالك بن دينار,  فاجتمع الناس على مالك وتركوا الرشيد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واطلعت أم ولد للرشيد من نافذة القصر الذي نزل فيه الرشيد, فتساءلت : ما للناس؟ فقالوا لها : إن مالك بن دينار دخل الري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 فقالت: هذا والله هو السلطان, لا ذلك السلطان الذي يجمع الناس له بالسوط والدرهم </w:t>
      </w:r>
    </w:p>
    <w:p w:rsidR="00954116" w:rsidRPr="002E11FC" w:rsidRDefault="00954116"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 القرب من رسول الله </w:t>
      </w:r>
      <w:r w:rsidRPr="002E11FC">
        <w:rPr>
          <w:rFonts w:cs="Traditional Arabic"/>
          <w:b/>
          <w:bCs/>
          <w:sz w:val="36"/>
          <w:szCs w:val="36"/>
        </w:rPr>
        <w:sym w:font="AGA Arabesque" w:char="0065"/>
      </w:r>
      <w:r w:rsidRPr="002E11FC">
        <w:rPr>
          <w:rFonts w:cs="Traditional Arabic" w:hint="cs"/>
          <w:b/>
          <w:bCs/>
          <w:sz w:val="36"/>
          <w:szCs w:val="36"/>
          <w:rtl/>
        </w:rPr>
        <w:t xml:space="preserve"> نوعان :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قرب حسي, وقرب معنوي.</w:t>
      </w:r>
    </w:p>
    <w:p w:rsidR="00954116" w:rsidRPr="002E11FC" w:rsidRDefault="00954116" w:rsidP="007A048F">
      <w:pPr>
        <w:spacing w:after="0" w:line="240" w:lineRule="auto"/>
        <w:jc w:val="both"/>
        <w:rPr>
          <w:rFonts w:cs="Traditional Arabic"/>
          <w:sz w:val="36"/>
          <w:szCs w:val="36"/>
          <w:rtl/>
        </w:rPr>
      </w:pPr>
      <w:r w:rsidRPr="002E11FC">
        <w:rPr>
          <w:rFonts w:cs="Traditional Arabic" w:hint="cs"/>
          <w:b/>
          <w:bCs/>
          <w:sz w:val="36"/>
          <w:szCs w:val="36"/>
          <w:rtl/>
        </w:rPr>
        <w:t>والقرب الحسي نوعان</w:t>
      </w:r>
      <w:r w:rsidRPr="002E11FC">
        <w:rPr>
          <w:rFonts w:cs="Traditional Arabic" w:hint="cs"/>
          <w:sz w:val="36"/>
          <w:szCs w:val="36"/>
          <w:rtl/>
        </w:rPr>
        <w:t xml:space="preserve"> : قرب زمان, وقرب مكان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قرب الزمان والمكان معًا كما اجتمع لأصحابه, كان لهم فضل كثير على سائر الأمة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والقرب الحسي والمعنوي معًا لما اجتمع لأهل بيت النبي كان لهم فضل كبير على سائر الصحابة. وإذا فضلنا القرب الحسي عن المعنوي كان له أفضلية أيضا.</w:t>
      </w:r>
      <w:r w:rsidRPr="002E11FC">
        <w:rPr>
          <w:rFonts w:cs="Traditional Arabic" w:hint="cs"/>
          <w:sz w:val="36"/>
          <w:szCs w:val="36"/>
          <w:rtl/>
        </w:rPr>
        <w:br/>
        <w:t>فالقرب الزماني جعل زمنه أفضل الأزمان, وقرنه خير القرون, ثم الذي يليه ثم الذي يليه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والقرب المكاني جعل مكة أحب البلاد إلى الله, وأحبها إلى رسول الله </w:t>
      </w:r>
      <w:r w:rsidRPr="002E11FC">
        <w:rPr>
          <w:rFonts w:cs="Traditional Arabic"/>
          <w:sz w:val="36"/>
          <w:szCs w:val="36"/>
        </w:rPr>
        <w:sym w:font="AGA Arabesque" w:char="0065"/>
      </w:r>
      <w:r w:rsidRPr="002E11FC">
        <w:rPr>
          <w:rFonts w:cs="Traditional Arabic" w:hint="cs"/>
          <w:sz w:val="36"/>
          <w:szCs w:val="36"/>
          <w:rtl/>
        </w:rPr>
        <w:t xml:space="preserve"> لولادته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ونشأته فيها, وبعثته ونزول القرآن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وجعل للمدينة أيضا فضل لما انتقل إليها بالهجرة, واجتباها لأن يكون فيها مقامه الشريف؛ لذا سميت بطيبة, وهي تسمية لم تعرف من قبل سماها الله طيبة؛ لأنها طيبة طابت بالحبيب المصطفى </w:t>
      </w:r>
      <w:r w:rsidRPr="002E11FC">
        <w:rPr>
          <w:rFonts w:cs="Traditional Arabic"/>
          <w:sz w:val="36"/>
          <w:szCs w:val="36"/>
        </w:rPr>
        <w:sym w:font="AGA Arabesque" w:char="0065"/>
      </w:r>
      <w:r w:rsidRPr="002E11FC">
        <w:rPr>
          <w:rFonts w:cs="Traditional Arabic" w:hint="cs"/>
          <w:sz w:val="36"/>
          <w:szCs w:val="36"/>
          <w:rtl/>
        </w:rPr>
        <w:t xml:space="preserve">, وطاب هواها, وطاب ترابها, وطاب سكنها وماءها, وطعامها, بها تشفى القلوب, وتصح النفوس, حتى قال </w:t>
      </w:r>
      <w:r w:rsidRPr="002E11FC">
        <w:rPr>
          <w:rFonts w:cs="Traditional Arabic"/>
          <w:sz w:val="36"/>
          <w:szCs w:val="36"/>
        </w:rPr>
        <w:sym w:font="AGA Arabesque" w:char="0065"/>
      </w:r>
      <w:r w:rsidRPr="002E11FC">
        <w:rPr>
          <w:rFonts w:cs="Traditional Arabic" w:hint="cs"/>
          <w:sz w:val="36"/>
          <w:szCs w:val="36"/>
          <w:rtl/>
        </w:rPr>
        <w:t xml:space="preserve"> في المدينة  :" إن إبراهيم حرم مكة وإني حرمت المدينة ودعوت في صاعها ومدها بمثلي ما دعا به إبراهيم لأهل مكة " </w:t>
      </w:r>
      <w:r w:rsidRPr="002E11FC">
        <w:rPr>
          <w:rStyle w:val="a9"/>
          <w:rFonts w:cs="Traditional Arabic"/>
          <w:sz w:val="36"/>
          <w:szCs w:val="36"/>
          <w:rtl/>
        </w:rPr>
        <w:footnoteReference w:id="877"/>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أنه </w:t>
      </w:r>
      <w:r w:rsidRPr="002E11FC">
        <w:rPr>
          <w:rFonts w:cs="Traditional Arabic"/>
          <w:sz w:val="36"/>
          <w:szCs w:val="36"/>
        </w:rPr>
        <w:sym w:font="AGA Arabesque" w:char="0065"/>
      </w:r>
      <w:r w:rsidRPr="002E11FC">
        <w:rPr>
          <w:rFonts w:cs="Traditional Arabic" w:hint="cs"/>
          <w:sz w:val="36"/>
          <w:szCs w:val="36"/>
          <w:rtl/>
        </w:rPr>
        <w:t xml:space="preserve"> قال :" إن الإيمان ليأزر إلى المدينة كما تأزر الحية إلى جحرها " </w:t>
      </w:r>
      <w:r w:rsidRPr="002E11FC">
        <w:rPr>
          <w:rStyle w:val="a9"/>
          <w:rFonts w:cs="Traditional Arabic"/>
          <w:sz w:val="36"/>
          <w:szCs w:val="36"/>
          <w:rtl/>
        </w:rPr>
        <w:footnoteReference w:id="878"/>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ولله در القائل: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في أرضكم قبر النبـــي وبيته       والمنبر العالي الرفيع الأطول</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وبها قبور الســــــــابقين بعضهم          عمر وصاحبه الرفيق الأفضل </w:t>
      </w:r>
    </w:p>
    <w:p w:rsidR="0095411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والعترة الميمونة اللاتي بها سبقت  </w:t>
      </w:r>
      <w:r w:rsidR="003942C6">
        <w:rPr>
          <w:rFonts w:cs="Traditional Arabic" w:hint="cs"/>
          <w:sz w:val="36"/>
          <w:szCs w:val="36"/>
          <w:rtl/>
        </w:rPr>
        <w:t xml:space="preserve">    </w:t>
      </w:r>
      <w:r w:rsidRPr="002E11FC">
        <w:rPr>
          <w:rFonts w:cs="Traditional Arabic" w:hint="cs"/>
          <w:sz w:val="36"/>
          <w:szCs w:val="36"/>
          <w:rtl/>
        </w:rPr>
        <w:t xml:space="preserve"> فضيــــلة كل من يتفضــل </w:t>
      </w:r>
    </w:p>
    <w:p w:rsidR="00A57606" w:rsidRPr="002E11FC" w:rsidRDefault="00954116" w:rsidP="007A048F">
      <w:pPr>
        <w:spacing w:after="0" w:line="240" w:lineRule="auto"/>
        <w:jc w:val="both"/>
        <w:rPr>
          <w:rFonts w:cs="Traditional Arabic"/>
          <w:sz w:val="36"/>
          <w:szCs w:val="36"/>
          <w:rtl/>
        </w:rPr>
      </w:pPr>
      <w:r w:rsidRPr="002E11FC">
        <w:rPr>
          <w:rFonts w:cs="Traditional Arabic" w:hint="cs"/>
          <w:sz w:val="36"/>
          <w:szCs w:val="36"/>
          <w:rtl/>
        </w:rPr>
        <w:t xml:space="preserve">وأما القرب المعنوى وحده خاص, فهو ممتثل في قوله تعالى: </w:t>
      </w:r>
      <w:r w:rsidRPr="002E11FC">
        <w:rPr>
          <w:rFonts w:cs="Traditional Arabic"/>
          <w:sz w:val="36"/>
          <w:szCs w:val="36"/>
        </w:rPr>
        <w:sym w:font="AGA Arabesque" w:char="005D"/>
      </w:r>
      <w:r w:rsidRPr="002E11FC">
        <w:rPr>
          <w:rFonts w:cs="Traditional Arabic" w:hint="cs"/>
          <w:sz w:val="36"/>
          <w:szCs w:val="36"/>
          <w:rtl/>
        </w:rPr>
        <w:t xml:space="preserve"> وما كان الله ليعذبهم وأنت فيهم </w:t>
      </w:r>
      <w:r w:rsidRPr="002E11FC">
        <w:rPr>
          <w:rFonts w:cs="Traditional Arabic"/>
          <w:sz w:val="36"/>
          <w:szCs w:val="36"/>
        </w:rPr>
        <w:sym w:font="AGA Arabesque" w:char="005B"/>
      </w:r>
      <w:r w:rsidRPr="002E11FC">
        <w:rPr>
          <w:rStyle w:val="a9"/>
          <w:rFonts w:cs="Traditional Arabic"/>
          <w:sz w:val="36"/>
          <w:szCs w:val="36"/>
          <w:rtl/>
        </w:rPr>
        <w:footnoteReference w:id="879"/>
      </w:r>
      <w:r w:rsidRPr="002E11FC">
        <w:rPr>
          <w:rFonts w:cs="Traditional Arabic" w:hint="cs"/>
          <w:sz w:val="36"/>
          <w:szCs w:val="36"/>
          <w:rtl/>
        </w:rPr>
        <w:t xml:space="preserve"> على معنى من فسر الآية وأنت فيهم أي: في قلوبهم على حد قوله</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 ما اختلط حبي بقلب عبد إلا حرم الله جسده على النار" </w:t>
      </w:r>
      <w:r w:rsidRPr="002E11FC">
        <w:rPr>
          <w:rStyle w:val="a9"/>
          <w:rFonts w:cs="Traditional Arabic"/>
          <w:sz w:val="36"/>
          <w:szCs w:val="36"/>
          <w:rtl/>
        </w:rPr>
        <w:footnoteReference w:id="880"/>
      </w:r>
      <w:r w:rsidR="00A57606" w:rsidRPr="002E11FC">
        <w:rPr>
          <w:rFonts w:cs="Traditional Arabic" w:hint="cs"/>
          <w:sz w:val="36"/>
          <w:szCs w:val="36"/>
          <w:rtl/>
        </w:rPr>
        <w:t xml:space="preserve"> </w:t>
      </w:r>
    </w:p>
    <w:p w:rsidR="0060757C" w:rsidRPr="002E11FC" w:rsidRDefault="004B3742" w:rsidP="007A048F">
      <w:pPr>
        <w:bidi w:val="0"/>
        <w:spacing w:after="0" w:line="240" w:lineRule="auto"/>
        <w:rPr>
          <w:rFonts w:cs="Traditional Arabic"/>
          <w:sz w:val="36"/>
          <w:szCs w:val="36"/>
          <w:rtl/>
        </w:rPr>
      </w:pPr>
      <w:r w:rsidRPr="002E11FC">
        <w:rPr>
          <w:rFonts w:cs="Traditional Arabic" w:hint="cs"/>
          <w:sz w:val="36"/>
          <w:szCs w:val="36"/>
          <w:rtl/>
        </w:rPr>
        <w:t xml:space="preserve"> </w:t>
      </w:r>
    </w:p>
    <w:p w:rsidR="009B3DE0" w:rsidRPr="002E11FC" w:rsidRDefault="009B3DE0" w:rsidP="007A048F">
      <w:pPr>
        <w:bidi w:val="0"/>
        <w:spacing w:line="240" w:lineRule="auto"/>
        <w:rPr>
          <w:rFonts w:cs="Traditional Arabic"/>
          <w:sz w:val="36"/>
          <w:szCs w:val="36"/>
          <w:rtl/>
        </w:rPr>
      </w:pPr>
      <w:r w:rsidRPr="002E11FC">
        <w:rPr>
          <w:rFonts w:cs="Traditional Arabic"/>
          <w:sz w:val="36"/>
          <w:szCs w:val="36"/>
          <w:rtl/>
        </w:rPr>
        <w:br w:type="page"/>
      </w:r>
    </w:p>
    <w:p w:rsidR="0060757C" w:rsidRPr="002E11FC" w:rsidRDefault="0060757C" w:rsidP="007A048F">
      <w:pPr>
        <w:spacing w:after="0" w:line="240" w:lineRule="auto"/>
        <w:jc w:val="both"/>
        <w:rPr>
          <w:rFonts w:cs="Traditional Arabic"/>
          <w:sz w:val="36"/>
          <w:szCs w:val="36"/>
          <w:rtl/>
        </w:rPr>
      </w:pPr>
    </w:p>
    <w:p w:rsidR="0046431B" w:rsidRPr="003942C6" w:rsidRDefault="0060757C" w:rsidP="007A048F">
      <w:pPr>
        <w:spacing w:after="0" w:line="240" w:lineRule="auto"/>
        <w:jc w:val="both"/>
        <w:rPr>
          <w:rFonts w:cs="Traditional Arabic"/>
          <w:b/>
          <w:bCs/>
          <w:sz w:val="44"/>
          <w:szCs w:val="44"/>
          <w:u w:val="single"/>
          <w:rtl/>
        </w:rPr>
      </w:pPr>
      <w:r w:rsidRPr="003942C6">
        <w:rPr>
          <w:rFonts w:cs="Traditional Arabic" w:hint="cs"/>
          <w:b/>
          <w:bCs/>
          <w:sz w:val="44"/>
          <w:szCs w:val="44"/>
          <w:u w:val="single"/>
          <w:rtl/>
        </w:rPr>
        <w:t>القسم الثاني :</w:t>
      </w:r>
      <w:r w:rsidR="0046431B" w:rsidRPr="003942C6">
        <w:rPr>
          <w:rFonts w:cs="Traditional Arabic"/>
          <w:b/>
          <w:bCs/>
          <w:sz w:val="44"/>
          <w:szCs w:val="44"/>
          <w:u w:val="single"/>
          <w:rtl/>
        </w:rPr>
        <w:t xml:space="preserve"> خطب المناسبات</w:t>
      </w:r>
      <w:r w:rsidRPr="003942C6">
        <w:rPr>
          <w:rFonts w:cs="Traditional Arabic" w:hint="cs"/>
          <w:b/>
          <w:bCs/>
          <w:sz w:val="44"/>
          <w:szCs w:val="44"/>
          <w:u w:val="single"/>
          <w:rtl/>
        </w:rPr>
        <w:t xml:space="preserve"> </w:t>
      </w:r>
      <w:r w:rsidR="0046431B" w:rsidRPr="003942C6">
        <w:rPr>
          <w:rFonts w:cs="Traditional Arabic" w:hint="cs"/>
          <w:b/>
          <w:bCs/>
          <w:sz w:val="44"/>
          <w:szCs w:val="44"/>
          <w:u w:val="single"/>
          <w:rtl/>
        </w:rPr>
        <w:t xml:space="preserve"> </w:t>
      </w:r>
    </w:p>
    <w:p w:rsidR="0060757C" w:rsidRPr="002E11FC" w:rsidRDefault="0046431B" w:rsidP="007A048F">
      <w:pPr>
        <w:spacing w:after="0" w:line="240" w:lineRule="auto"/>
        <w:jc w:val="both"/>
        <w:rPr>
          <w:rFonts w:cs="Traditional Arabic"/>
          <w:b/>
          <w:bCs/>
          <w:sz w:val="36"/>
          <w:szCs w:val="36"/>
          <w:u w:val="single"/>
          <w:rtl/>
        </w:rPr>
      </w:pPr>
      <w:r w:rsidRPr="002E11FC">
        <w:rPr>
          <w:rFonts w:cs="Traditional Arabic" w:hint="cs"/>
          <w:b/>
          <w:bCs/>
          <w:sz w:val="36"/>
          <w:szCs w:val="36"/>
          <w:u w:val="single"/>
          <w:rtl/>
        </w:rPr>
        <w:t xml:space="preserve"> </w:t>
      </w:r>
      <w:r w:rsidRPr="002E11FC">
        <w:rPr>
          <w:rFonts w:cs="Traditional Arabic"/>
          <w:b/>
          <w:bCs/>
          <w:sz w:val="36"/>
          <w:szCs w:val="36"/>
          <w:u w:val="single"/>
          <w:rtl/>
        </w:rPr>
        <w:t>المناسبات</w:t>
      </w:r>
      <w:r w:rsidRPr="002E11FC">
        <w:rPr>
          <w:rFonts w:cs="Traditional Arabic" w:hint="cs"/>
          <w:b/>
          <w:bCs/>
          <w:sz w:val="36"/>
          <w:szCs w:val="36"/>
          <w:u w:val="single"/>
          <w:rtl/>
        </w:rPr>
        <w:t xml:space="preserve"> 1</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hint="cs"/>
          <w:b/>
          <w:bCs/>
          <w:sz w:val="36"/>
          <w:szCs w:val="36"/>
          <w:rtl/>
        </w:rPr>
        <w:t xml:space="preserve">1ــ </w:t>
      </w:r>
      <w:r w:rsidR="00096078">
        <w:rPr>
          <w:rFonts w:cs="Traditional Arabic" w:hint="cs"/>
          <w:b/>
          <w:bCs/>
          <w:sz w:val="36"/>
          <w:szCs w:val="36"/>
          <w:rtl/>
        </w:rPr>
        <w:t xml:space="preserve"> </w:t>
      </w:r>
      <w:r w:rsidRPr="002E11FC">
        <w:rPr>
          <w:rFonts w:cs="Traditional Arabic" w:hint="cs"/>
          <w:b/>
          <w:bCs/>
          <w:sz w:val="36"/>
          <w:szCs w:val="36"/>
          <w:rtl/>
        </w:rPr>
        <w:t xml:space="preserve"> الهجرة</w:t>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الحمد لله</w:t>
      </w:r>
      <w:r w:rsidRPr="002E11FC">
        <w:rPr>
          <w:rFonts w:cs="Traditional Arabic" w:hint="cs"/>
          <w:sz w:val="36"/>
          <w:szCs w:val="36"/>
          <w:rtl/>
        </w:rPr>
        <w:t xml:space="preserve"> المحمود بكل لسان, المعبود  في كل مكان وزمان, الذي لا يخلو عن علمه مكان, ولا يشغله شان عن شان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سبحانه جل عن الشبيه والمثال, ومنزه عن الصاحب والصاحبة والأولاد, سبحانه لا يخفى عليه شيء في الأرض ولا في السماء, هو الذي يصوركم في الأرحام كيف يشاء,  لا إله إلا هو العزيز الحكيم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لا إله إلا الله</w:t>
      </w:r>
      <w:r w:rsidRPr="002E11FC">
        <w:rPr>
          <w:rFonts w:cs="Traditional Arabic" w:hint="cs"/>
          <w:sz w:val="36"/>
          <w:szCs w:val="36"/>
          <w:rtl/>
        </w:rPr>
        <w:t xml:space="preserve"> القائل </w:t>
      </w:r>
      <w:r w:rsidRPr="002E11FC">
        <w:rPr>
          <w:rFonts w:cs="Traditional Arabic"/>
          <w:sz w:val="36"/>
          <w:szCs w:val="36"/>
          <w:rtl/>
        </w:rPr>
        <w:t>:</w:t>
      </w:r>
      <w:r w:rsidRPr="002E11FC">
        <w:rPr>
          <w:rFonts w:cs="Traditional Arabic"/>
          <w:sz w:val="36"/>
          <w:szCs w:val="36"/>
        </w:rPr>
        <w:sym w:font="AGA Arabesque" w:char="005D"/>
      </w:r>
      <w:r w:rsidRPr="002E11FC">
        <w:rPr>
          <w:rFonts w:cs="Traditional Arabic" w:hint="cs"/>
          <w:sz w:val="36"/>
          <w:szCs w:val="36"/>
          <w:rtl/>
        </w:rPr>
        <w:t>تلك الدار الآخرة نجعلها للذين لا يريدون علوا في الأرض ولا فسادا والعاقبة للمتقين</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881"/>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و أشهد أن لا إله إلا الله وحده لا شريك له</w:t>
      </w:r>
      <w:r w:rsidRPr="002E11FC">
        <w:rPr>
          <w:rFonts w:cs="Traditional Arabic" w:hint="cs"/>
          <w:sz w:val="36"/>
          <w:szCs w:val="36"/>
          <w:rtl/>
        </w:rPr>
        <w:t>,</w:t>
      </w:r>
      <w:r w:rsidRPr="002E11FC">
        <w:rPr>
          <w:rFonts w:cs="Traditional Arabic"/>
          <w:sz w:val="36"/>
          <w:szCs w:val="36"/>
          <w:rtl/>
        </w:rPr>
        <w:t xml:space="preserve"> و أشهد أن سيدنا محمد عبده ورسوله</w:t>
      </w:r>
      <w:r w:rsidRPr="002E11FC">
        <w:rPr>
          <w:rFonts w:cs="Traditional Arabic" w:hint="cs"/>
          <w:sz w:val="36"/>
          <w:szCs w:val="36"/>
          <w:rtl/>
        </w:rPr>
        <w:t>.</w:t>
      </w:r>
      <w:r w:rsidRPr="002E11FC">
        <w:rPr>
          <w:rFonts w:cs="Traditional Arabic"/>
          <w:sz w:val="36"/>
          <w:szCs w:val="36"/>
          <w:rtl/>
        </w:rPr>
        <w:t xml:space="preserve"> </w:t>
      </w:r>
    </w:p>
    <w:p w:rsidR="0060757C" w:rsidRPr="002E11FC" w:rsidRDefault="0060757C" w:rsidP="007A048F">
      <w:pPr>
        <w:spacing w:after="0" w:line="240" w:lineRule="auto"/>
        <w:jc w:val="center"/>
        <w:rPr>
          <w:rFonts w:cs="Traditional Arabic"/>
          <w:b/>
          <w:bCs/>
          <w:sz w:val="36"/>
          <w:szCs w:val="36"/>
          <w:rtl/>
        </w:rPr>
      </w:pPr>
      <w:r w:rsidRPr="002E11FC">
        <w:rPr>
          <w:rFonts w:cs="Traditional Arabic" w:hint="cs"/>
          <w:sz w:val="36"/>
          <w:szCs w:val="36"/>
          <w:rtl/>
        </w:rPr>
        <w:t xml:space="preserve">اللهم صلي وسلم وبارك عليه وآله والتابعين لهم بإحسان إلى يوم الجزاء والدين.                                    </w:t>
      </w:r>
      <w:r w:rsidRPr="002E11FC">
        <w:rPr>
          <w:rFonts w:cs="Traditional Arabic" w:hint="cs"/>
          <w:b/>
          <w:bCs/>
          <w:sz w:val="36"/>
          <w:szCs w:val="36"/>
          <w:rtl/>
        </w:rPr>
        <w:t>أما بعد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يقول صلوات الله وسلامه عليه :" من صلى علي صلاة, صلى الله عليه بها عشرا"</w:t>
      </w:r>
      <w:r w:rsidRPr="002E11FC">
        <w:rPr>
          <w:rStyle w:val="a9"/>
          <w:rFonts w:cs="Traditional Arabic"/>
          <w:sz w:val="36"/>
          <w:szCs w:val="36"/>
          <w:rtl/>
        </w:rPr>
        <w:footnoteReference w:id="882"/>
      </w:r>
      <w:r w:rsidRPr="002E11FC">
        <w:rPr>
          <w:rFonts w:cs="Traditional Arabic" w:hint="cs"/>
          <w:sz w:val="36"/>
          <w:szCs w:val="36"/>
          <w:rtl/>
        </w:rPr>
        <w:t>.</w:t>
      </w:r>
    </w:p>
    <w:p w:rsidR="0060757C" w:rsidRPr="00096078" w:rsidRDefault="0060757C" w:rsidP="007A048F">
      <w:pPr>
        <w:spacing w:after="0" w:line="240" w:lineRule="auto"/>
        <w:jc w:val="both"/>
        <w:rPr>
          <w:rFonts w:asciiTheme="majorBidi" w:hAnsiTheme="majorBidi" w:cstheme="majorBidi"/>
          <w:sz w:val="32"/>
          <w:szCs w:val="32"/>
          <w:rtl/>
        </w:rPr>
      </w:pPr>
      <w:r w:rsidRPr="00096078">
        <w:rPr>
          <w:rFonts w:asciiTheme="majorBidi" w:hAnsiTheme="majorBidi" w:cstheme="majorBidi"/>
          <w:sz w:val="32"/>
          <w:szCs w:val="32"/>
          <w:rtl/>
        </w:rPr>
        <w:t xml:space="preserve">حب النبي على الأنام فريضة                      لا </w:t>
      </w:r>
      <w:r w:rsidR="004B3742" w:rsidRPr="00096078">
        <w:rPr>
          <w:rFonts w:asciiTheme="majorBidi" w:hAnsiTheme="majorBidi" w:cstheme="majorBidi"/>
          <w:sz w:val="32"/>
          <w:szCs w:val="32"/>
          <w:rtl/>
        </w:rPr>
        <w:t>ت</w:t>
      </w:r>
      <w:r w:rsidRPr="00096078">
        <w:rPr>
          <w:rFonts w:asciiTheme="majorBidi" w:hAnsiTheme="majorBidi" w:cstheme="majorBidi"/>
          <w:sz w:val="32"/>
          <w:szCs w:val="32"/>
          <w:rtl/>
        </w:rPr>
        <w:t xml:space="preserve">نسي ذكر الهاشمي الأكرم </w:t>
      </w:r>
    </w:p>
    <w:p w:rsidR="0060757C" w:rsidRPr="00096078" w:rsidRDefault="0060757C" w:rsidP="007A048F">
      <w:pPr>
        <w:spacing w:after="0" w:line="240" w:lineRule="auto"/>
        <w:jc w:val="both"/>
        <w:rPr>
          <w:rFonts w:asciiTheme="majorBidi" w:hAnsiTheme="majorBidi" w:cstheme="majorBidi"/>
          <w:sz w:val="32"/>
          <w:szCs w:val="32"/>
          <w:rtl/>
        </w:rPr>
      </w:pPr>
      <w:r w:rsidRPr="00096078">
        <w:rPr>
          <w:rFonts w:asciiTheme="majorBidi" w:hAnsiTheme="majorBidi" w:cstheme="majorBidi"/>
          <w:sz w:val="32"/>
          <w:szCs w:val="32"/>
          <w:rtl/>
        </w:rPr>
        <w:t xml:space="preserve">إن الصلاة على النبي وسيلة                        فيها النجاة لكـــل عبد مســـلم </w:t>
      </w:r>
    </w:p>
    <w:p w:rsidR="0060757C" w:rsidRPr="002E11FC" w:rsidRDefault="0060757C" w:rsidP="007A048F">
      <w:pPr>
        <w:spacing w:after="0" w:line="240" w:lineRule="auto"/>
        <w:jc w:val="both"/>
        <w:rPr>
          <w:rFonts w:cs="Traditional Arabic"/>
          <w:sz w:val="36"/>
          <w:szCs w:val="36"/>
          <w:rtl/>
        </w:rPr>
      </w:pPr>
      <w:r w:rsidRPr="00096078">
        <w:rPr>
          <w:rFonts w:asciiTheme="majorBidi" w:hAnsiTheme="majorBidi" w:cstheme="majorBidi"/>
          <w:sz w:val="32"/>
          <w:szCs w:val="32"/>
          <w:rtl/>
        </w:rPr>
        <w:t xml:space="preserve">صلوا على </w:t>
      </w:r>
      <w:r w:rsidR="004B3742" w:rsidRPr="00096078">
        <w:rPr>
          <w:rFonts w:asciiTheme="majorBidi" w:hAnsiTheme="majorBidi" w:cstheme="majorBidi"/>
          <w:sz w:val="32"/>
          <w:szCs w:val="32"/>
          <w:rtl/>
        </w:rPr>
        <w:t>القمر المنير فإنه</w:t>
      </w:r>
      <w:r w:rsidRPr="00096078">
        <w:rPr>
          <w:rFonts w:asciiTheme="majorBidi" w:hAnsiTheme="majorBidi" w:cstheme="majorBidi"/>
          <w:sz w:val="32"/>
          <w:szCs w:val="32"/>
          <w:rtl/>
        </w:rPr>
        <w:t xml:space="preserve">                         نـــور </w:t>
      </w:r>
      <w:r w:rsidR="004B3742" w:rsidRPr="00096078">
        <w:rPr>
          <w:rFonts w:asciiTheme="majorBidi" w:hAnsiTheme="majorBidi" w:cstheme="majorBidi"/>
          <w:sz w:val="32"/>
          <w:szCs w:val="32"/>
          <w:rtl/>
        </w:rPr>
        <w:t>ت</w:t>
      </w:r>
      <w:r w:rsidRPr="00096078">
        <w:rPr>
          <w:rFonts w:asciiTheme="majorBidi" w:hAnsiTheme="majorBidi" w:cstheme="majorBidi"/>
          <w:sz w:val="32"/>
          <w:szCs w:val="32"/>
          <w:rtl/>
        </w:rPr>
        <w:t>بدى في ال</w:t>
      </w:r>
      <w:r w:rsidR="004B3742" w:rsidRPr="00096078">
        <w:rPr>
          <w:rFonts w:asciiTheme="majorBidi" w:hAnsiTheme="majorBidi" w:cstheme="majorBidi"/>
          <w:sz w:val="32"/>
          <w:szCs w:val="32"/>
          <w:rtl/>
        </w:rPr>
        <w:t>غ</w:t>
      </w:r>
      <w:r w:rsidRPr="00096078">
        <w:rPr>
          <w:rFonts w:asciiTheme="majorBidi" w:hAnsiTheme="majorBidi" w:cstheme="majorBidi"/>
          <w:sz w:val="32"/>
          <w:szCs w:val="32"/>
          <w:rtl/>
        </w:rPr>
        <w:t>مام المظلـم</w:t>
      </w:r>
      <w:r w:rsidRPr="002E11FC">
        <w:rPr>
          <w:rFonts w:cs="Traditional Arabic" w:hint="cs"/>
          <w:sz w:val="36"/>
          <w:szCs w:val="36"/>
          <w:rtl/>
        </w:rPr>
        <w:t xml:space="preserve"> </w:t>
      </w:r>
    </w:p>
    <w:p w:rsidR="0060757C" w:rsidRPr="00096078" w:rsidRDefault="0060757C" w:rsidP="007A048F">
      <w:pPr>
        <w:spacing w:after="0" w:line="240" w:lineRule="auto"/>
        <w:jc w:val="both"/>
        <w:rPr>
          <w:rFonts w:asciiTheme="majorBidi" w:hAnsiTheme="majorBidi" w:cstheme="majorBidi"/>
          <w:sz w:val="32"/>
          <w:szCs w:val="32"/>
          <w:rtl/>
        </w:rPr>
      </w:pPr>
      <w:r w:rsidRPr="00096078">
        <w:rPr>
          <w:rFonts w:asciiTheme="majorBidi" w:hAnsiTheme="majorBidi" w:cstheme="majorBidi"/>
          <w:sz w:val="32"/>
          <w:szCs w:val="32"/>
          <w:rtl/>
        </w:rPr>
        <w:t xml:space="preserve">رحم العباد به عزيز قادر                           فالشــــــكر لله العلـــي المنعــم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قال تعالى :</w:t>
      </w:r>
      <w:r w:rsidRPr="002E11FC">
        <w:rPr>
          <w:rFonts w:cs="Traditional Arabic"/>
          <w:sz w:val="36"/>
          <w:szCs w:val="36"/>
        </w:rPr>
        <w:sym w:font="AGA Arabesque" w:char="005D"/>
      </w:r>
      <w:r w:rsidRPr="002E11FC">
        <w:rPr>
          <w:rFonts w:cs="Traditional Arabic" w:hint="cs"/>
          <w:sz w:val="36"/>
          <w:szCs w:val="36"/>
          <w:rtl/>
        </w:rPr>
        <w:t>ولقد سبقت كلمتنا لعبادنا المرسلين إنهم لهم المنصورون وإن جندنا لهم الغالبون</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883"/>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لا زالت أنوار هجرة المصطفى تنير الطريق, لكل من كان في قلبه مثقال ذرة من إيمان, بل إن سيرة الهادي </w:t>
      </w:r>
      <w:r w:rsidRPr="002E11FC">
        <w:rPr>
          <w:rFonts w:cs="Traditional Arabic"/>
          <w:sz w:val="36"/>
          <w:szCs w:val="36"/>
        </w:rPr>
        <w:sym w:font="AGA Arabesque" w:char="0065"/>
      </w:r>
      <w:r w:rsidRPr="002E11FC">
        <w:rPr>
          <w:rFonts w:cs="Traditional Arabic" w:hint="cs"/>
          <w:sz w:val="36"/>
          <w:szCs w:val="36"/>
          <w:rtl/>
        </w:rPr>
        <w:t xml:space="preserve"> ترشد السائرين في هذه الحياة إلى أقوم طريق, وأعدل سبيل, إلى صراط الهادي صراط الحميد المجيد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وكأننا بصاحب الذكرى العطرة, وهو يؤلف بين القلوب, وقبل هذا وذاك يطهر الأرض جميعًا من الشرك, وأمراضه, وأوزاره, فهو </w:t>
      </w:r>
      <w:r w:rsidRPr="002E11FC">
        <w:rPr>
          <w:rFonts w:cs="Traditional Arabic"/>
          <w:sz w:val="36"/>
          <w:szCs w:val="36"/>
        </w:rPr>
        <w:sym w:font="AGA Arabesque" w:char="0065"/>
      </w:r>
      <w:r w:rsidRPr="002E11FC">
        <w:rPr>
          <w:rFonts w:cs="Traditional Arabic" w:hint="cs"/>
          <w:sz w:val="36"/>
          <w:szCs w:val="36"/>
          <w:rtl/>
        </w:rPr>
        <w:t xml:space="preserve"> بحق رسول الطهارة, أرسله ربه سبحانه وتعالى؛ ليطهر البشرية جمعاء, بل ليطهر الدنيا وكل ما فيها, من كل ما يعرقل مسيرتها, ويشوش على صفاء حياتها الفانية والباقية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حاول </w:t>
      </w:r>
      <w:r w:rsidRPr="002E11FC">
        <w:rPr>
          <w:rFonts w:cs="Traditional Arabic"/>
          <w:sz w:val="36"/>
          <w:szCs w:val="36"/>
        </w:rPr>
        <w:sym w:font="AGA Arabesque" w:char="0065"/>
      </w:r>
      <w:r w:rsidRPr="002E11FC">
        <w:rPr>
          <w:rFonts w:cs="Traditional Arabic" w:hint="cs"/>
          <w:sz w:val="36"/>
          <w:szCs w:val="36"/>
          <w:rtl/>
        </w:rPr>
        <w:t xml:space="preserve"> في بادئ الأمر أن يطهر مكة وضواحيها من وثن الأوثان, ومن عبث الشيطان؛ تحقيقًا للمبدأ الإسلامي الهام: ابدأ بنفسك, ثم بمن تعول, والأقربون أولى بالمعروف.</w:t>
      </w:r>
      <w:r w:rsidRPr="002E11FC">
        <w:rPr>
          <w:rFonts w:cs="Traditional Arabic"/>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ونقف مع هذا المبدأ لقد بدأ </w:t>
      </w:r>
      <w:r w:rsidRPr="002E11FC">
        <w:rPr>
          <w:rFonts w:cs="Traditional Arabic"/>
          <w:sz w:val="36"/>
          <w:szCs w:val="36"/>
        </w:rPr>
        <w:sym w:font="AGA Arabesque" w:char="0065"/>
      </w:r>
      <w:r w:rsidRPr="002E11FC">
        <w:rPr>
          <w:rFonts w:cs="Traditional Arabic" w:hint="cs"/>
          <w:sz w:val="36"/>
          <w:szCs w:val="36"/>
          <w:rtl/>
        </w:rPr>
        <w:t xml:space="preserve"> حياته بعيدًا عن الوثنية, فعاش حياة تعبدية قبل البعثة, ثم بعد البعثة حاول نشر دعوته بمكة, وما حولها كالطائف وغيرها لكن لم يدم الأمر طويلا, فقد كان يرسل أصحابه إلى البلاد المجاورة, بحثًا عن تربة خصبة لنشر دعوة الإسلام, وازدهاره في الآفاق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وكان </w:t>
      </w:r>
      <w:r w:rsidRPr="002E11FC">
        <w:rPr>
          <w:rFonts w:cs="Traditional Arabic"/>
          <w:sz w:val="36"/>
          <w:szCs w:val="36"/>
        </w:rPr>
        <w:sym w:font="AGA Arabesque" w:char="0065"/>
      </w:r>
      <w:r w:rsidRPr="002E11FC">
        <w:rPr>
          <w:rFonts w:cs="Traditional Arabic" w:hint="cs"/>
          <w:sz w:val="36"/>
          <w:szCs w:val="36"/>
          <w:rtl/>
        </w:rPr>
        <w:t xml:space="preserve"> بسلوكه خير داع إلى الفضيلة, والتحلي بمكارم الأخلاق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فقد كان حقا خلقه القرآن, وكيف لا ؟ والله سبحانه وتعالى تولى تأديبه بنفسه فكما يقول البشير </w:t>
      </w:r>
      <w:r w:rsidRPr="002E11FC">
        <w:rPr>
          <w:rFonts w:cs="Traditional Arabic"/>
          <w:sz w:val="36"/>
          <w:szCs w:val="36"/>
        </w:rPr>
        <w:sym w:font="AGA Arabesque" w:char="0065"/>
      </w:r>
      <w:r w:rsidRPr="002E11FC">
        <w:rPr>
          <w:rFonts w:cs="Traditional Arabic" w:hint="cs"/>
          <w:sz w:val="36"/>
          <w:szCs w:val="36"/>
          <w:rtl/>
        </w:rPr>
        <w:t xml:space="preserve">:" أدبني ربي فأحسن تأديبي " </w:t>
      </w:r>
      <w:r w:rsidRPr="002E11FC">
        <w:rPr>
          <w:rFonts w:cs="Traditional Arabic"/>
          <w:sz w:val="36"/>
          <w:szCs w:val="36"/>
          <w:rtl/>
        </w:rPr>
        <w:footnoteReference w:id="884"/>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هذا ويستفاد من هجرة سيد الخلق </w:t>
      </w:r>
      <w:r w:rsidRPr="002E11FC">
        <w:rPr>
          <w:rFonts w:cs="Traditional Arabic"/>
          <w:sz w:val="36"/>
          <w:szCs w:val="36"/>
        </w:rPr>
        <w:sym w:font="AGA Arabesque" w:char="0065"/>
      </w:r>
      <w:r w:rsidRPr="002E11FC">
        <w:rPr>
          <w:rFonts w:cs="Traditional Arabic" w:hint="cs"/>
          <w:sz w:val="36"/>
          <w:szCs w:val="36"/>
          <w:rtl/>
        </w:rPr>
        <w:t xml:space="preserve"> أن الإسلام دين الطهر بكل ما توحيه كلمة طهر من معان, وإن أعظم الطهارة طهارة القلوب, ولا تكون إلا بحب الخير لكل الناس والبشر, يتجلى هذا المظهر الإنساني الإسلامي مع رسول الله </w:t>
      </w:r>
      <w:r w:rsidRPr="002E11FC">
        <w:rPr>
          <w:rFonts w:cs="Traditional Arabic"/>
          <w:sz w:val="36"/>
          <w:szCs w:val="36"/>
        </w:rPr>
        <w:sym w:font="AGA Arabesque" w:char="0065"/>
      </w:r>
      <w:r w:rsidRPr="002E11FC">
        <w:rPr>
          <w:rFonts w:cs="Traditional Arabic" w:hint="cs"/>
          <w:sz w:val="36"/>
          <w:szCs w:val="36"/>
          <w:rtl/>
        </w:rPr>
        <w:t xml:space="preserve"> لما أمره المولى بالجهر بالدعوة, فصدع لأمر ربه فلاقى الأذى والعذاب, وكان المستضعفون ممن دخل في الإسلام يطلبون منه </w:t>
      </w:r>
      <w:r w:rsidRPr="002E11FC">
        <w:rPr>
          <w:rFonts w:cs="Traditional Arabic"/>
          <w:sz w:val="36"/>
          <w:szCs w:val="36"/>
        </w:rPr>
        <w:sym w:font="AGA Arabesque" w:char="0065"/>
      </w:r>
      <w:r w:rsidRPr="002E11FC">
        <w:rPr>
          <w:rFonts w:cs="Traditional Arabic" w:hint="cs"/>
          <w:sz w:val="36"/>
          <w:szCs w:val="36"/>
          <w:rtl/>
        </w:rPr>
        <w:t xml:space="preserve"> الدعاء على الكفرة بالهلاك, وكان كل شيء رهن إشارته </w:t>
      </w:r>
      <w:r w:rsidRPr="002E11FC">
        <w:rPr>
          <w:rFonts w:cs="Traditional Arabic"/>
          <w:sz w:val="36"/>
          <w:szCs w:val="36"/>
        </w:rPr>
        <w:sym w:font="AGA Arabesque" w:char="0065"/>
      </w:r>
      <w:r w:rsidRPr="002E11FC">
        <w:rPr>
          <w:rFonts w:cs="Traditional Arabic" w:hint="cs"/>
          <w:sz w:val="36"/>
          <w:szCs w:val="36"/>
          <w:rtl/>
        </w:rPr>
        <w:t xml:space="preserve"> , لكنه كان يرفع يديه إلى السماء ويقول : اللهم اهد قومي فإنهم لا يعلمون " </w:t>
      </w:r>
      <w:r w:rsidRPr="002E11FC">
        <w:rPr>
          <w:rFonts w:cs="Traditional Arabic"/>
          <w:sz w:val="36"/>
          <w:szCs w:val="36"/>
          <w:rtl/>
        </w:rPr>
        <w:footnoteReference w:id="88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قلب لا يعرف البغض, ولا الجور, ولا الحقد, ولا يعرف الشر إليه طريقا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لما أُُمر </w:t>
      </w:r>
      <w:r w:rsidRPr="002E11FC">
        <w:rPr>
          <w:rFonts w:cs="Traditional Arabic"/>
          <w:sz w:val="36"/>
          <w:szCs w:val="36"/>
        </w:rPr>
        <w:sym w:font="AGA Arabesque" w:char="0065"/>
      </w:r>
      <w:r w:rsidRPr="002E11FC">
        <w:rPr>
          <w:rFonts w:cs="Traditional Arabic" w:hint="cs"/>
          <w:sz w:val="36"/>
          <w:szCs w:val="36"/>
          <w:rtl/>
        </w:rPr>
        <w:t xml:space="preserve"> بالهجرة كانت عنده أمانات, فلقد كان ملقبًا من قبل بالأمين, فماذا يفعل في هذه الأمانات التي عنده ؟ فلو ردها إلى أهلها قبل الهجرة لعلموا أمره.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فأمر علي أن يتولى أمر هذه الأمانات التي عنده, ويقوم بردها إلى أهلها رغم أنهم كفار, ولقي منهم صنوفًا من الأذى والعذاب, لكن هذا لم يمنع من أداء الأمانة إلى أهلها, فهو القائل </w:t>
      </w:r>
      <w:r w:rsidRPr="002E11FC">
        <w:rPr>
          <w:rFonts w:cs="Traditional Arabic"/>
          <w:sz w:val="36"/>
          <w:szCs w:val="36"/>
        </w:rPr>
        <w:sym w:font="AGA Arabesque" w:char="0065"/>
      </w:r>
      <w:r w:rsidRPr="002E11FC">
        <w:rPr>
          <w:rFonts w:cs="Traditional Arabic" w:hint="cs"/>
          <w:sz w:val="36"/>
          <w:szCs w:val="36"/>
          <w:rtl/>
        </w:rPr>
        <w:t xml:space="preserve"> :" أد الأمانة إلى من ائتمنك ولا تخن من خانك " </w:t>
      </w:r>
      <w:r w:rsidRPr="002E11FC">
        <w:rPr>
          <w:rFonts w:cs="Traditional Arabic"/>
          <w:sz w:val="36"/>
          <w:szCs w:val="36"/>
          <w:rtl/>
        </w:rPr>
        <w:footnoteReference w:id="88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وبهذا يضرب </w:t>
      </w:r>
      <w:r w:rsidRPr="002E11FC">
        <w:rPr>
          <w:rFonts w:cs="Traditional Arabic"/>
          <w:sz w:val="36"/>
          <w:szCs w:val="36"/>
        </w:rPr>
        <w:sym w:font="AGA Arabesque" w:char="0065"/>
      </w:r>
      <w:r w:rsidRPr="002E11FC">
        <w:rPr>
          <w:rFonts w:cs="Traditional Arabic" w:hint="cs"/>
          <w:sz w:val="36"/>
          <w:szCs w:val="36"/>
          <w:rtl/>
        </w:rPr>
        <w:t xml:space="preserve"> أروع الأمثلة في نزاهة الضمير, وطهارة القلب, وأن شأن المؤمن لابد أن يكون كذلك :" المؤمن من أمنه الناس على أعراضهم وأموالهم" والمسلم من سلم المسلمون من لسانه ويده ومن سلم الناس أذاه والمهاجر من هجر ما نهى الله عنه" </w:t>
      </w:r>
      <w:r w:rsidRPr="002E11FC">
        <w:rPr>
          <w:rFonts w:cs="Traditional Arabic"/>
          <w:sz w:val="36"/>
          <w:szCs w:val="36"/>
          <w:rtl/>
        </w:rPr>
        <w:footnoteReference w:id="887"/>
      </w:r>
      <w:r w:rsidRPr="002E11FC">
        <w:rPr>
          <w:rFonts w:cs="Traditional Arabic" w:hint="cs"/>
          <w:sz w:val="36"/>
          <w:szCs w:val="36"/>
          <w:rtl/>
        </w:rPr>
        <w:t>, لو تدبرنا هذه المعاني الثلاث لوجدناها كلها بمعنى واحد : إذا سلم الناس أذاك, فقد استأمنوك على دمائهم, وأموالهم, وأعراضهم, وحينئذ تكون قد امتثلت لأمر الله, واجتنبت نواهيه؛ لأن قاعدة التشريع تنهي عن: الاختلاس, والنهب, وخيانة الأمانة, وسفك الدماء, والأعراض, وتأمر: بالأمانة, والصدق, والوفاء بالوعد, والعهد.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ها هو </w:t>
      </w:r>
      <w:r w:rsidRPr="002E11FC">
        <w:rPr>
          <w:rFonts w:cs="Traditional Arabic"/>
          <w:sz w:val="36"/>
          <w:szCs w:val="36"/>
        </w:rPr>
        <w:sym w:font="AGA Arabesque" w:char="0065"/>
      </w:r>
      <w:r w:rsidRPr="002E11FC">
        <w:rPr>
          <w:rFonts w:cs="Traditional Arabic" w:hint="cs"/>
          <w:sz w:val="36"/>
          <w:szCs w:val="36"/>
          <w:rtl/>
        </w:rPr>
        <w:t xml:space="preserve"> المهاجر الذي هاجر, وفارق الأهل والديار والأوطان, وتعب كي يستريح البشر من بعده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ها هو المهاجر نبي الرحمة </w:t>
      </w:r>
      <w:r w:rsidRPr="002E11FC">
        <w:rPr>
          <w:rFonts w:cs="Traditional Arabic"/>
          <w:sz w:val="36"/>
          <w:szCs w:val="36"/>
        </w:rPr>
        <w:sym w:font="AGA Arabesque" w:char="0065"/>
      </w:r>
      <w:r w:rsidRPr="002E11FC">
        <w:rPr>
          <w:rFonts w:cs="Traditional Arabic" w:hint="cs"/>
          <w:sz w:val="36"/>
          <w:szCs w:val="36"/>
          <w:rtl/>
        </w:rPr>
        <w:t xml:space="preserve"> يرسي بين أتباعه من أصحابه في أحد خطبه: أنه لا فرق بين حاكم ومحكوم, مساواة تامة, فيظهر أثرها في طهارة المجتمع طهارة كاملة : من الغل, والحقد, والضغائن, يقف بين أصحابه قائلا : أيها الناس : إني أحمد الله الذي لا إله غيره فمن كنت جلدت له ظهر, فهذا ظهري فليستقد منه, ومن كنت شتمت له عرضًا, فهذا عرضي فليستقد مني, ومن كنت أخذت من ماله فهذا مالي فليأخذ منه, ولا يخشى الشحناء من قبلي, فإنها ليست من شأني.</w:t>
      </w:r>
      <w:r w:rsidRPr="002E11FC">
        <w:rPr>
          <w:rStyle w:val="a9"/>
          <w:rFonts w:cs="Traditional Arabic"/>
          <w:sz w:val="36"/>
          <w:szCs w:val="36"/>
          <w:rtl/>
        </w:rPr>
        <w:footnoteReference w:id="88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فهذا هو أشرف الخلق صاحب الهجرة المباركة قائد الأمة بل أعظم الخلق على الإطلاق يقول : الناس سواسية كأسنان المشط لا فضل لعربي على أعجمي إلا بالتقوى . رب كاسية في الدنيا عارية في الآخرة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ويقول : أيها الناس : من كان عنده شيء فليؤده ولا يقل فضوح الدنيا ألا وإن فضوح الدنيا أيسر من فضوح الآخرة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يوم أن هاجر النبي </w:t>
      </w:r>
      <w:r w:rsidRPr="002E11FC">
        <w:rPr>
          <w:rFonts w:cs="Traditional Arabic"/>
          <w:sz w:val="36"/>
          <w:szCs w:val="36"/>
        </w:rPr>
        <w:sym w:font="AGA Arabesque" w:char="0065"/>
      </w:r>
      <w:r w:rsidRPr="002E11FC">
        <w:rPr>
          <w:rFonts w:cs="Traditional Arabic" w:hint="cs"/>
          <w:sz w:val="36"/>
          <w:szCs w:val="36"/>
          <w:rtl/>
        </w:rPr>
        <w:t xml:space="preserve"> قام بعملين جليلين كان لهما أعظم الأثر في طهارة الأمة, في تزكية النفوس كلها من أضرار الشرك والوثنية, والجاهلية, والعصبية جمعاء:</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أولهما:</w:t>
      </w:r>
      <w:r w:rsidRPr="002E11FC">
        <w:rPr>
          <w:rFonts w:cs="Traditional Arabic" w:hint="cs"/>
          <w:sz w:val="36"/>
          <w:szCs w:val="36"/>
          <w:rtl/>
        </w:rPr>
        <w:t xml:space="preserve"> قام </w:t>
      </w:r>
      <w:r w:rsidRPr="002E11FC">
        <w:rPr>
          <w:rFonts w:cs="Traditional Arabic"/>
          <w:sz w:val="36"/>
          <w:szCs w:val="36"/>
        </w:rPr>
        <w:sym w:font="AGA Arabesque" w:char="0065"/>
      </w:r>
      <w:r w:rsidRPr="002E11FC">
        <w:rPr>
          <w:rFonts w:cs="Traditional Arabic" w:hint="cs"/>
          <w:sz w:val="36"/>
          <w:szCs w:val="36"/>
          <w:rtl/>
        </w:rPr>
        <w:t xml:space="preserve"> بتأسيس مسجده النبوي المبارك, والذي هو أساس الطهارة في الأرض,  وأطهر بقاع الأرض المساجد, وفيها يتطهر الناس للوقوف بين يدي ربهم, شرع الله الوضوء والاغتسال, والتيمم, والاستنجاء طهارات حسية لا يدخل المسجد إلا الأطهار؛ ولهذا كان وصف الصحابة الأول في مسجدهم النبوي المبارك أنهم ألفوا الطهارة.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tl/>
        </w:rPr>
        <w:t>قال تعالى :</w:t>
      </w:r>
      <w:r w:rsidRPr="002E11FC">
        <w:rPr>
          <w:rFonts w:cs="Traditional Arabic"/>
          <w:sz w:val="36"/>
          <w:szCs w:val="36"/>
        </w:rPr>
        <w:sym w:font="AGA Arabesque" w:char="005D"/>
      </w:r>
      <w:r w:rsidRPr="002E11FC">
        <w:rPr>
          <w:rFonts w:cs="Traditional Arabic" w:hint="cs"/>
          <w:sz w:val="36"/>
          <w:szCs w:val="36"/>
          <w:rtl/>
        </w:rPr>
        <w:t>يحبون أن يتطهروا والله يحب المطهرين</w:t>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sz w:val="36"/>
          <w:szCs w:val="36"/>
          <w:rtl/>
        </w:rPr>
        <w:footnoteReference w:id="889"/>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قال تعالى :</w:t>
      </w:r>
      <w:r w:rsidRPr="002E11FC">
        <w:rPr>
          <w:rFonts w:cs="Traditional Arabic"/>
          <w:sz w:val="36"/>
          <w:szCs w:val="36"/>
        </w:rPr>
        <w:sym w:font="AGA Arabesque" w:char="005D"/>
      </w:r>
      <w:r w:rsidRPr="002E11FC">
        <w:rPr>
          <w:rFonts w:cs="Traditional Arabic" w:hint="cs"/>
          <w:sz w:val="36"/>
          <w:szCs w:val="36"/>
          <w:rtl/>
        </w:rPr>
        <w:t xml:space="preserve">لمسجد أسس على التقوى من أول يوم أحق أن تقوم فيه </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890"/>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المسجد بيت كل تقي وتكفل الله لمن كان المسجد بيته بالروح والرحمة والجواز على الصراط" </w:t>
      </w:r>
      <w:r w:rsidRPr="002E11FC">
        <w:rPr>
          <w:rFonts w:cs="Traditional Arabic"/>
          <w:sz w:val="36"/>
          <w:szCs w:val="36"/>
          <w:rtl/>
        </w:rPr>
        <w:footnoteReference w:id="891"/>
      </w:r>
      <w:r w:rsidRPr="002E11FC">
        <w:rPr>
          <w:rFonts w:cs="Traditional Arabic" w:hint="cs"/>
          <w:sz w:val="36"/>
          <w:szCs w:val="36"/>
          <w:rtl/>
        </w:rPr>
        <w:t>, وفي الآية إشارة إلى ربط أحداث المسلمون العظمى بهذا الاسم الميمون</w:t>
      </w:r>
      <w:r w:rsidRPr="002E11FC">
        <w:rPr>
          <w:rFonts w:cs="Traditional Arabic"/>
          <w:sz w:val="36"/>
          <w:szCs w:val="36"/>
          <w:rtl/>
        </w:rPr>
        <w:t>:</w:t>
      </w:r>
      <w:r w:rsidRPr="002E11FC">
        <w:rPr>
          <w:rFonts w:cs="Traditional Arabic"/>
          <w:sz w:val="36"/>
          <w:szCs w:val="36"/>
        </w:rPr>
        <w:sym w:font="AGA Arabesque" w:char="005D"/>
      </w:r>
      <w:r w:rsidRPr="002E11FC">
        <w:rPr>
          <w:rFonts w:cs="Traditional Arabic" w:hint="cs"/>
          <w:sz w:val="36"/>
          <w:szCs w:val="36"/>
          <w:rtl/>
        </w:rPr>
        <w:t xml:space="preserve">لمسجد أسس على التقوى من أول يوم أحق أن تقوم فيه </w:t>
      </w:r>
      <w:r w:rsidRPr="002E11FC">
        <w:rPr>
          <w:rFonts w:cs="Traditional Arabic"/>
          <w:sz w:val="36"/>
          <w:szCs w:val="36"/>
        </w:rPr>
        <w:sym w:font="AGA Arabesque" w:char="005B"/>
      </w:r>
      <w:r w:rsidRPr="002E11FC">
        <w:rPr>
          <w:rFonts w:cs="Traditional Arabic" w:hint="cs"/>
          <w:sz w:val="36"/>
          <w:szCs w:val="36"/>
          <w:rtl/>
        </w:rPr>
        <w:t xml:space="preserve"> أي: يوم الهجرة, وهو مبتدأ هذا التاريخ النبوي العظيم؛ لأن الصحابة استندوا في ربط التاريخ الهجري بهجرة الرسول </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hint="cs"/>
          <w:sz w:val="36"/>
          <w:szCs w:val="36"/>
          <w:rtl/>
        </w:rPr>
        <w:t xml:space="preserve"> إلى هذه الآية إلى اليوم الذي عز فيه الإسلام,  وعبد فيه النبي ربه آمنًا, وأسس على الأرض معلمًا ظاهرًا, يعلو فيه نداء الإسلام, بهذا المسجد الذي أسسه النبي </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hint="cs"/>
          <w:sz w:val="36"/>
          <w:szCs w:val="36"/>
          <w:rtl/>
        </w:rPr>
        <w:t xml:space="preserve"> ليكون وسيلة للطهارة الحسية والمعنوية للأمة جمعاء .ولهذا يقول:" إذا رأيتم الرجل اعتاد المساجد فاشهدوا له بالإيمان " </w:t>
      </w:r>
      <w:r w:rsidRPr="002E11FC">
        <w:rPr>
          <w:rFonts w:cs="Traditional Arabic"/>
          <w:sz w:val="36"/>
          <w:szCs w:val="36"/>
          <w:rtl/>
        </w:rPr>
        <w:footnoteReference w:id="89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ومن ذهب إلى المسجد كان له بكل خطوة حسنة, ويحط عنه بها خطيئة, فمسجد قباء مثلا:كما قال </w:t>
      </w:r>
      <w:r w:rsidRPr="002E11FC">
        <w:rPr>
          <w:rFonts w:cs="Traditional Arabic" w:hint="cs"/>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 xml:space="preserve">من خرج حتى يأتي هذا المسجد </w:t>
      </w:r>
      <w:r w:rsidRPr="002E11FC">
        <w:rPr>
          <w:rFonts w:cs="Traditional Arabic" w:hint="cs"/>
          <w:sz w:val="36"/>
          <w:szCs w:val="36"/>
          <w:rtl/>
        </w:rPr>
        <w:t>(</w:t>
      </w:r>
      <w:r w:rsidRPr="002E11FC">
        <w:rPr>
          <w:rFonts w:cs="Traditional Arabic"/>
          <w:sz w:val="36"/>
          <w:szCs w:val="36"/>
          <w:rtl/>
        </w:rPr>
        <w:t>مسجد قباء</w:t>
      </w:r>
      <w:r w:rsidRPr="002E11FC">
        <w:rPr>
          <w:rFonts w:cs="Traditional Arabic" w:hint="cs"/>
          <w:sz w:val="36"/>
          <w:szCs w:val="36"/>
          <w:rtl/>
        </w:rPr>
        <w:t>)</w:t>
      </w:r>
      <w:r w:rsidRPr="002E11FC">
        <w:rPr>
          <w:rFonts w:cs="Traditional Arabic"/>
          <w:sz w:val="36"/>
          <w:szCs w:val="36"/>
          <w:rtl/>
        </w:rPr>
        <w:t xml:space="preserve"> فصلى فيه كان له عدل عمرة</w:t>
      </w:r>
      <w:r w:rsidRPr="002E11FC">
        <w:rPr>
          <w:rFonts w:cs="Traditional Arabic" w:hint="cs"/>
          <w:sz w:val="36"/>
          <w:szCs w:val="36"/>
          <w:rtl/>
        </w:rPr>
        <w:t>".</w:t>
      </w:r>
      <w:r w:rsidRPr="002E11FC">
        <w:rPr>
          <w:rStyle w:val="a9"/>
          <w:rFonts w:cs="Traditional Arabic"/>
          <w:sz w:val="36"/>
          <w:szCs w:val="36"/>
          <w:rtl/>
        </w:rPr>
        <w:footnoteReference w:id="893"/>
      </w:r>
    </w:p>
    <w:p w:rsidR="0060757C" w:rsidRPr="002E11FC" w:rsidRDefault="0060757C" w:rsidP="007A048F">
      <w:pPr>
        <w:spacing w:after="0" w:line="240" w:lineRule="auto"/>
        <w:jc w:val="both"/>
        <w:rPr>
          <w:rFonts w:cs="Traditional Arabic"/>
          <w:sz w:val="36"/>
          <w:szCs w:val="36"/>
          <w:rtl/>
        </w:rPr>
      </w:pPr>
      <w:r w:rsidRPr="002E11FC">
        <w:rPr>
          <w:rFonts w:cs="Traditional Arabic"/>
          <w:b/>
          <w:bCs/>
          <w:sz w:val="36"/>
          <w:szCs w:val="36"/>
          <w:rtl/>
        </w:rPr>
        <w:t xml:space="preserve"> </w:t>
      </w:r>
      <w:r w:rsidRPr="002E11FC">
        <w:rPr>
          <w:rFonts w:cs="Traditional Arabic" w:hint="cs"/>
          <w:b/>
          <w:bCs/>
          <w:sz w:val="36"/>
          <w:szCs w:val="36"/>
          <w:rtl/>
        </w:rPr>
        <w:t>ثانيهما:</w:t>
      </w:r>
      <w:r w:rsidRPr="002E11FC">
        <w:rPr>
          <w:rFonts w:cs="Traditional Arabic" w:hint="cs"/>
          <w:sz w:val="36"/>
          <w:szCs w:val="36"/>
          <w:rtl/>
        </w:rPr>
        <w:t xml:space="preserve"> قام</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hint="cs"/>
          <w:sz w:val="36"/>
          <w:szCs w:val="36"/>
          <w:rtl/>
        </w:rPr>
        <w:t xml:space="preserve"> يوم أن هاجر بالتأليف بين القلوب المتناحرة والمتخاصمة,  آخي بين الأوس والخزرج, حتى أصبحوا بنعمة الله إخوانا, بفضل الله ورحمته, ثم بيَّن أن المسلم أخ المسلم, والمؤمن أخ المؤمن,  الكل عباد الله إخوانا, ثم يوصي الأمة إذا اختلفت لاختلاف أهوائها, ولعب بها الزمان لفساد قلوبها ـ ألا أدلكم على شيء إذا فعلتموه تحاببتم : أفشوا السلام بينكم"</w:t>
      </w:r>
      <w:r w:rsidRPr="002E11FC">
        <w:rPr>
          <w:rFonts w:cs="Traditional Arabic"/>
          <w:sz w:val="36"/>
          <w:szCs w:val="36"/>
          <w:rtl/>
        </w:rPr>
        <w:footnoteReference w:id="89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إفشاء السلام وسيلة من وسائل طهارة النفوس والقلوب , إفشاء السلام عنوان المودة بلا فرق بين وزير وعامل, ولا بين حاكم ومحكوم, أين نحن من هذا السمع المحمدي الإسلامي النبيل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أترى هل ملتزمون به ؟ أنظر إلى الناس في الشوارع والطرقات, يمر الواحد وجهه بوجه أخيه, وكأنه قاتل لأبيه أو لأخيه, لا سلام, ولا كلام إما احتقار له لأنه يعمل كذا وكذا, ولا يصح له أن يتكلم مع هؤلاء الرعاة, وإما لعدم فهمه, وإما لعدم حسن إيمانه, وتمسكه بشرع الحبيب المصطفى </w:t>
      </w:r>
      <w:r w:rsidRPr="002E11FC">
        <w:rPr>
          <w:rFonts w:cs="Traditional Arabic"/>
          <w:sz w:val="36"/>
          <w:szCs w:val="36"/>
          <w:rtl/>
        </w:rPr>
        <w:t xml:space="preserve"> </w:t>
      </w:r>
      <w:r w:rsidRPr="002E11FC">
        <w:rPr>
          <w:rFonts w:cs="Traditional Arabic"/>
          <w:sz w:val="36"/>
          <w:szCs w:val="36"/>
        </w:rPr>
        <w:sym w:font="AGA Arabesque" w:char="0065"/>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w:t>
      </w:r>
      <w:r w:rsidRPr="002E11FC">
        <w:rPr>
          <w:rFonts w:cs="Traditional Arabic"/>
          <w:sz w:val="36"/>
          <w:szCs w:val="36"/>
          <w:rtl/>
        </w:rPr>
        <w:t xml:space="preserve">روي أنه </w:t>
      </w:r>
      <w:r w:rsidRPr="002E11FC">
        <w:rPr>
          <w:rFonts w:cs="Traditional Arabic"/>
          <w:sz w:val="36"/>
          <w:szCs w:val="36"/>
        </w:rPr>
        <w:sym w:font="AGA Arabesque" w:char="0065"/>
      </w:r>
      <w:r w:rsidRPr="002E11FC">
        <w:rPr>
          <w:rFonts w:cs="Traditional Arabic"/>
          <w:sz w:val="36"/>
          <w:szCs w:val="36"/>
          <w:rtl/>
        </w:rPr>
        <w:t xml:space="preserve">  قال :" أطعموا الطعام, وأفشوا السلام, وصلوا بالليل والناس نيام تدخلوا الجنة بسلام</w:t>
      </w:r>
      <w:r w:rsidRPr="002E11FC">
        <w:rPr>
          <w:rFonts w:cs="Traditional Arabic" w:hint="cs"/>
          <w:sz w:val="36"/>
          <w:szCs w:val="36"/>
          <w:rtl/>
        </w:rPr>
        <w:t xml:space="preserve">" </w:t>
      </w:r>
      <w:r w:rsidRPr="002E11FC">
        <w:rPr>
          <w:rStyle w:val="a9"/>
          <w:rFonts w:cs="Traditional Arabic"/>
          <w:sz w:val="36"/>
          <w:szCs w:val="36"/>
          <w:rtl/>
        </w:rPr>
        <w:footnoteReference w:id="895"/>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إفشاء السلام</w:t>
      </w:r>
      <w:r w:rsidRPr="002E11FC">
        <w:rPr>
          <w:rFonts w:cs="Traditional Arabic" w:hint="cs"/>
          <w:sz w:val="36"/>
          <w:szCs w:val="36"/>
          <w:rtl/>
        </w:rPr>
        <w:t xml:space="preserve">: </w:t>
      </w:r>
      <w:r w:rsidRPr="002E11FC">
        <w:rPr>
          <w:rFonts w:cs="Traditional Arabic"/>
          <w:sz w:val="36"/>
          <w:szCs w:val="36"/>
          <w:rtl/>
        </w:rPr>
        <w:t>عنوان المودة</w:t>
      </w:r>
      <w:r w:rsidRPr="002E11FC">
        <w:rPr>
          <w:rFonts w:cs="Traditional Arabic" w:hint="cs"/>
          <w:sz w:val="36"/>
          <w:szCs w:val="36"/>
          <w:rtl/>
        </w:rPr>
        <w:t xml:space="preserve">, وإطعام الطعام دليل التراحم, ولكن الآن لا يطعم الإنسان الطعام إلا من له عنده حاجة ومصلحة, وغالبا ما يقصد ذوي الوجاهات من طبقات المجتمع, فلان لأنه يعمل كذا وكذا, وسوف يفيده في كذا , في زواجه في تعيينه,  في سفره,  في شراء كذا, ونسوا قول النبي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شر الطعام طعام الوليمة يدعي لها الأغنياء ويترك المساكين</w:t>
      </w:r>
      <w:r w:rsidRPr="002E11FC">
        <w:rPr>
          <w:rFonts w:cs="Traditional Arabic" w:hint="cs"/>
          <w:sz w:val="36"/>
          <w:szCs w:val="36"/>
          <w:rtl/>
        </w:rPr>
        <w:t>,</w:t>
      </w:r>
      <w:r w:rsidRPr="002E11FC">
        <w:rPr>
          <w:rFonts w:cs="Traditional Arabic"/>
          <w:sz w:val="36"/>
          <w:szCs w:val="36"/>
          <w:rtl/>
        </w:rPr>
        <w:t xml:space="preserve"> ومن لم يأت الدعوة فقد عصى الله ورسو</w:t>
      </w:r>
      <w:r w:rsidRPr="002E11FC">
        <w:rPr>
          <w:rFonts w:cs="Traditional Arabic" w:hint="cs"/>
          <w:sz w:val="36"/>
          <w:szCs w:val="36"/>
          <w:rtl/>
        </w:rPr>
        <w:t xml:space="preserve">له " </w:t>
      </w:r>
      <w:r w:rsidRPr="002E11FC">
        <w:rPr>
          <w:rFonts w:cs="Traditional Arabic"/>
          <w:sz w:val="36"/>
          <w:szCs w:val="36"/>
          <w:rtl/>
        </w:rPr>
        <w:footnoteReference w:id="896"/>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من وسائل طهارة القلوب</w:t>
      </w:r>
      <w:r w:rsidRPr="002E11FC">
        <w:rPr>
          <w:rFonts w:cs="Traditional Arabic" w:hint="cs"/>
          <w:sz w:val="36"/>
          <w:szCs w:val="36"/>
          <w:rtl/>
        </w:rPr>
        <w:t>:  التقوى من المعاصي والذنوب,  والصلاة بالليل والناس نيام, فالليل مهبط الأسرار والملائكة ورحمات الله على التائبين الأوابين المستغفرين بالأسحار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فهذه بعض وصايا صاحب الهجرة </w:t>
      </w:r>
      <w:r w:rsidRPr="002E11FC">
        <w:rPr>
          <w:rFonts w:cs="Traditional Arabic"/>
          <w:sz w:val="36"/>
          <w:szCs w:val="36"/>
        </w:rPr>
        <w:sym w:font="AGA Arabesque" w:char="0065"/>
      </w:r>
      <w:r w:rsidRPr="002E11FC">
        <w:rPr>
          <w:rFonts w:cs="Traditional Arabic" w:hint="cs"/>
          <w:sz w:val="36"/>
          <w:szCs w:val="36"/>
          <w:rtl/>
        </w:rPr>
        <w:t>حري بنا أن نهاجر إليها بعقولنا, وقلوبنا, ونتمسك بها, ونهتدي بنورها, فمن لم يجعل الله له نورا فما له من نور.</w:t>
      </w:r>
    </w:p>
    <w:p w:rsidR="0060757C" w:rsidRPr="002E11FC" w:rsidRDefault="0060757C" w:rsidP="007A048F">
      <w:pPr>
        <w:spacing w:after="0" w:line="240" w:lineRule="auto"/>
        <w:jc w:val="both"/>
        <w:rPr>
          <w:rFonts w:cs="Traditional Arabic"/>
          <w:i/>
          <w:iCs/>
          <w:sz w:val="36"/>
          <w:szCs w:val="36"/>
          <w:u w:val="single"/>
          <w:rtl/>
        </w:rPr>
      </w:pPr>
      <w:r w:rsidRPr="002E11FC">
        <w:rPr>
          <w:rFonts w:cs="Traditional Arabic" w:hint="cs"/>
          <w:b/>
          <w:bCs/>
          <w:i/>
          <w:iCs/>
          <w:sz w:val="36"/>
          <w:szCs w:val="36"/>
          <w:u w:val="single"/>
          <w:rtl/>
        </w:rPr>
        <w:t>أيها المسلمون</w:t>
      </w:r>
      <w:r w:rsidRPr="002E11FC">
        <w:rPr>
          <w:rFonts w:cs="Traditional Arabic" w:hint="cs"/>
          <w:i/>
          <w:iCs/>
          <w:sz w:val="36"/>
          <w:szCs w:val="36"/>
          <w:u w:val="single"/>
          <w:rtl/>
        </w:rPr>
        <w:t xml:space="preserve"> :</w:t>
      </w:r>
    </w:p>
    <w:p w:rsidR="0060757C" w:rsidRPr="002E11FC" w:rsidRDefault="0060757C" w:rsidP="00227357">
      <w:pPr>
        <w:spacing w:after="0" w:line="240" w:lineRule="auto"/>
        <w:jc w:val="both"/>
        <w:rPr>
          <w:rFonts w:cs="Traditional Arabic"/>
          <w:sz w:val="36"/>
          <w:szCs w:val="36"/>
          <w:rtl/>
        </w:rPr>
      </w:pPr>
      <w:r w:rsidRPr="002E11FC">
        <w:rPr>
          <w:rFonts w:cs="Traditional Arabic" w:hint="cs"/>
          <w:sz w:val="36"/>
          <w:szCs w:val="36"/>
          <w:rtl/>
        </w:rPr>
        <w:t xml:space="preserve">     الهجرة النبوية الشريفة ليست حادثًا تاريخيًّا يذكر للتسلية, أو الترفيه, ولا ينبغي أن نقف على ما ترويه كتب السير من روايات, تصور أحداثها وشكلياتها, وإنما ينبغي أن نتدبر معنى الهجرة,  فهي واردة ضمن آيات القرآن الكريم . ولما كانت تلك الذكرى الميمونة لها ارتباط وثيق بسيد الخلق</w:t>
      </w:r>
      <w:r w:rsidRPr="002E11FC">
        <w:rPr>
          <w:rFonts w:cs="Traditional Arabic" w:hint="cs"/>
          <w:sz w:val="36"/>
          <w:szCs w:val="36"/>
        </w:rPr>
        <w:sym w:font="AGA Arabesque" w:char="F072"/>
      </w:r>
      <w:r w:rsidRPr="002E11FC">
        <w:rPr>
          <w:rFonts w:cs="Traditional Arabic" w:hint="cs"/>
          <w:sz w:val="36"/>
          <w:szCs w:val="36"/>
          <w:rtl/>
        </w:rPr>
        <w:t xml:space="preserve">, ونص عليها القرآن وجب أن نمعن النظر فيها للتدبر منها, والإفادة والتذكير بها, وبما فيها من معاني الإجلال, والتكريم, والتشريع, وليس مجرد انطلاق للدعوة فحسب, وليس معانيها قاصرة على هذه الأحداث, إذ كان من الممكن أن يحدث الحدث بغيرها, وكان من الممكن أن تنتشر الدعوة بغيرها, ولكن كما يستفاد من الهجرة الانطلاق بالدعوة, والانتشار للإسلام, وكثرة أشياعه وأتباعه </w:t>
      </w:r>
      <w:r w:rsidRPr="002E11FC">
        <w:rPr>
          <w:rFonts w:cs="Traditional Arabic"/>
          <w:sz w:val="36"/>
          <w:szCs w:val="36"/>
        </w:rPr>
        <w:sym w:font="AGA Arabesque" w:char="0065"/>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يستفاد منها أمران هما في غاية الأهمية:</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 xml:space="preserve"> أولهما:</w:t>
      </w:r>
      <w:r w:rsidRPr="002E11FC">
        <w:rPr>
          <w:rFonts w:cs="Traditional Arabic" w:hint="cs"/>
          <w:sz w:val="36"/>
          <w:szCs w:val="36"/>
          <w:rtl/>
        </w:rPr>
        <w:t xml:space="preserve"> أن في ورود الإذن للنبي </w:t>
      </w:r>
      <w:r w:rsidRPr="002E11FC">
        <w:rPr>
          <w:rFonts w:cs="Traditional Arabic"/>
          <w:sz w:val="36"/>
          <w:szCs w:val="36"/>
        </w:rPr>
        <w:sym w:font="AGA Arabesque" w:char="0065"/>
      </w:r>
      <w:r w:rsidRPr="002E11FC">
        <w:rPr>
          <w:rFonts w:cs="Traditional Arabic" w:hint="cs"/>
          <w:sz w:val="36"/>
          <w:szCs w:val="36"/>
          <w:rtl/>
        </w:rPr>
        <w:t xml:space="preserve"> بيان لإرادة الله تعالى لأمة النبي </w:t>
      </w:r>
      <w:r w:rsidRPr="002E11FC">
        <w:rPr>
          <w:rFonts w:cs="Traditional Arabic"/>
          <w:sz w:val="36"/>
          <w:szCs w:val="36"/>
        </w:rPr>
        <w:sym w:font="AGA Arabesque" w:char="0065"/>
      </w:r>
      <w:r w:rsidRPr="002E11FC">
        <w:rPr>
          <w:rFonts w:cs="Traditional Arabic" w:hint="cs"/>
          <w:sz w:val="36"/>
          <w:szCs w:val="36"/>
          <w:rtl/>
        </w:rPr>
        <w:t xml:space="preserve"> بالرحمة الشاملة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 xml:space="preserve">ثانيهما </w:t>
      </w:r>
      <w:r w:rsidRPr="002E11FC">
        <w:rPr>
          <w:rFonts w:cs="Traditional Arabic" w:hint="cs"/>
          <w:sz w:val="36"/>
          <w:szCs w:val="36"/>
          <w:rtl/>
        </w:rPr>
        <w:t xml:space="preserve">: أن بهجرة الرسول </w:t>
      </w:r>
      <w:r w:rsidRPr="002E11FC">
        <w:rPr>
          <w:rFonts w:cs="Traditional Arabic"/>
          <w:sz w:val="36"/>
          <w:szCs w:val="36"/>
        </w:rPr>
        <w:sym w:font="AGA Arabesque" w:char="0065"/>
      </w:r>
      <w:r w:rsidRPr="002E11FC">
        <w:rPr>
          <w:rFonts w:cs="Traditional Arabic" w:hint="cs"/>
          <w:sz w:val="36"/>
          <w:szCs w:val="36"/>
          <w:rtl/>
        </w:rPr>
        <w:t xml:space="preserve"> استجابة لدعوة النبي </w:t>
      </w:r>
      <w:r w:rsidRPr="002E11FC">
        <w:rPr>
          <w:rFonts w:cs="Traditional Arabic"/>
          <w:sz w:val="36"/>
          <w:szCs w:val="36"/>
        </w:rPr>
        <w:sym w:font="AGA Arabesque" w:char="0065"/>
      </w:r>
      <w:r w:rsidRPr="002E11FC">
        <w:rPr>
          <w:rFonts w:cs="Traditional Arabic" w:hint="cs"/>
          <w:sz w:val="36"/>
          <w:szCs w:val="36"/>
          <w:rtl/>
        </w:rPr>
        <w:t xml:space="preserve"> بالشفاعة للخلق يوم لقاء الله عز وجل, وفي القرآن الكريم حديث واضح عن هجرات الأنبياء السابقين, وكذا عن هجرة النبي </w:t>
      </w:r>
      <w:r w:rsidRPr="002E11FC">
        <w:rPr>
          <w:rFonts w:cs="Traditional Arabic"/>
          <w:sz w:val="36"/>
          <w:szCs w:val="36"/>
        </w:rPr>
        <w:sym w:font="AGA Arabesque" w:char="0065"/>
      </w:r>
      <w:r w:rsidRPr="002E11FC">
        <w:rPr>
          <w:rFonts w:cs="Traditional Arabic" w:hint="cs"/>
          <w:sz w:val="36"/>
          <w:szCs w:val="36"/>
          <w:rtl/>
        </w:rPr>
        <w:t xml:space="preserve"> , لكن هناك فرق كبير بين هجرة النبي </w:t>
      </w:r>
      <w:r w:rsidRPr="002E11FC">
        <w:rPr>
          <w:rFonts w:cs="Traditional Arabic"/>
          <w:sz w:val="36"/>
          <w:szCs w:val="36"/>
        </w:rPr>
        <w:sym w:font="AGA Arabesque" w:char="0065"/>
      </w:r>
      <w:r w:rsidRPr="002E11FC">
        <w:rPr>
          <w:rFonts w:cs="Traditional Arabic" w:hint="cs"/>
          <w:sz w:val="36"/>
          <w:szCs w:val="36"/>
          <w:rtl/>
        </w:rPr>
        <w:t xml:space="preserve">, وهجرة سائر الأنبياء السابقين, فقد أمر الله تعالى لوطًا </w:t>
      </w:r>
      <w:r w:rsidRPr="002E11FC">
        <w:rPr>
          <w:rFonts w:cs="Traditional Arabic"/>
          <w:sz w:val="36"/>
          <w:szCs w:val="36"/>
          <w:rtl/>
        </w:rPr>
        <w:t>–</w:t>
      </w:r>
      <w:r w:rsidRPr="002E11FC">
        <w:rPr>
          <w:rFonts w:cs="Traditional Arabic" w:hint="cs"/>
          <w:sz w:val="36"/>
          <w:szCs w:val="36"/>
          <w:rtl/>
        </w:rPr>
        <w:t xml:space="preserve"> عليه السلام-  بالهجرة, وأمر نوح بالهجرة , وأمر ....لكن هؤلاء الأنبياء كان يرد إليهم الأمر بالهجرة بعد الأمر بهلاك القوم المعاندين المكذبين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أما هجرة النبي </w:t>
      </w:r>
      <w:r w:rsidRPr="002E11FC">
        <w:rPr>
          <w:rFonts w:cs="Traditional Arabic"/>
          <w:sz w:val="36"/>
          <w:szCs w:val="36"/>
        </w:rPr>
        <w:sym w:font="AGA Arabesque" w:char="0065"/>
      </w:r>
      <w:r w:rsidRPr="002E11FC">
        <w:rPr>
          <w:rFonts w:cs="Traditional Arabic" w:hint="cs"/>
          <w:sz w:val="36"/>
          <w:szCs w:val="36"/>
          <w:rtl/>
        </w:rPr>
        <w:t xml:space="preserve"> ورد الأمر بها بدون اقتران بالهلاك, فكان ذلك حاملا لمعان كثيرة  منها : بيان لرحمة الله بأمة حبيبه </w:t>
      </w:r>
      <w:r w:rsidRPr="002E11FC">
        <w:rPr>
          <w:rFonts w:cs="Traditional Arabic"/>
          <w:sz w:val="36"/>
          <w:szCs w:val="36"/>
        </w:rPr>
        <w:sym w:font="AGA Arabesque" w:char="0065"/>
      </w:r>
      <w:r w:rsidRPr="002E11FC">
        <w:rPr>
          <w:rFonts w:cs="Traditional Arabic" w:hint="cs"/>
          <w:sz w:val="36"/>
          <w:szCs w:val="36"/>
          <w:rtl/>
        </w:rPr>
        <w:t xml:space="preserve"> إذ يقول النبي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إن الله عز وجل إذا أراد رحمة أمة من عباده قبض نبيها قبلها</w:t>
      </w:r>
      <w:r w:rsidRPr="002E11FC">
        <w:rPr>
          <w:rFonts w:cs="Traditional Arabic" w:hint="cs"/>
          <w:sz w:val="36"/>
          <w:szCs w:val="36"/>
          <w:rtl/>
        </w:rPr>
        <w:t>,</w:t>
      </w:r>
      <w:r w:rsidRPr="002E11FC">
        <w:rPr>
          <w:rFonts w:cs="Traditional Arabic"/>
          <w:sz w:val="36"/>
          <w:szCs w:val="36"/>
          <w:rtl/>
        </w:rPr>
        <w:t xml:space="preserve"> فجعله لها فرط</w:t>
      </w:r>
      <w:r w:rsidRPr="002E11FC">
        <w:rPr>
          <w:rFonts w:cs="Traditional Arabic" w:hint="cs"/>
          <w:sz w:val="36"/>
          <w:szCs w:val="36"/>
          <w:rtl/>
        </w:rPr>
        <w:t>ً</w:t>
      </w:r>
      <w:r w:rsidRPr="002E11FC">
        <w:rPr>
          <w:rFonts w:cs="Traditional Arabic"/>
          <w:sz w:val="36"/>
          <w:szCs w:val="36"/>
          <w:rtl/>
        </w:rPr>
        <w:t>ا وسلف</w:t>
      </w:r>
      <w:r w:rsidRPr="002E11FC">
        <w:rPr>
          <w:rFonts w:cs="Traditional Arabic" w:hint="cs"/>
          <w:sz w:val="36"/>
          <w:szCs w:val="36"/>
          <w:rtl/>
        </w:rPr>
        <w:t>ً</w:t>
      </w:r>
      <w:r w:rsidRPr="002E11FC">
        <w:rPr>
          <w:rFonts w:cs="Traditional Arabic"/>
          <w:sz w:val="36"/>
          <w:szCs w:val="36"/>
          <w:rtl/>
        </w:rPr>
        <w:t>ا بين يديها</w:t>
      </w:r>
      <w:r w:rsidRPr="002E11FC">
        <w:rPr>
          <w:rFonts w:cs="Traditional Arabic" w:hint="cs"/>
          <w:sz w:val="36"/>
          <w:szCs w:val="36"/>
          <w:rtl/>
        </w:rPr>
        <w:t>,</w:t>
      </w:r>
      <w:r w:rsidRPr="002E11FC">
        <w:rPr>
          <w:rFonts w:cs="Traditional Arabic"/>
          <w:sz w:val="36"/>
          <w:szCs w:val="36"/>
          <w:rtl/>
        </w:rPr>
        <w:t xml:space="preserve"> وإذا أراد هلكة أمة عذبها ونبيها حي</w:t>
      </w:r>
      <w:r w:rsidRPr="002E11FC">
        <w:rPr>
          <w:rFonts w:cs="Traditional Arabic" w:hint="cs"/>
          <w:sz w:val="36"/>
          <w:szCs w:val="36"/>
          <w:rtl/>
        </w:rPr>
        <w:t>,</w:t>
      </w:r>
      <w:r w:rsidRPr="002E11FC">
        <w:rPr>
          <w:rFonts w:cs="Traditional Arabic"/>
          <w:sz w:val="36"/>
          <w:szCs w:val="36"/>
          <w:rtl/>
        </w:rPr>
        <w:t xml:space="preserve"> فأهلكها وهو ينظر</w:t>
      </w:r>
      <w:r w:rsidRPr="002E11FC">
        <w:rPr>
          <w:rFonts w:cs="Traditional Arabic" w:hint="cs"/>
          <w:sz w:val="36"/>
          <w:szCs w:val="36"/>
          <w:rtl/>
        </w:rPr>
        <w:t>,</w:t>
      </w:r>
      <w:r w:rsidRPr="002E11FC">
        <w:rPr>
          <w:rFonts w:cs="Traditional Arabic"/>
          <w:sz w:val="36"/>
          <w:szCs w:val="36"/>
          <w:rtl/>
        </w:rPr>
        <w:t xml:space="preserve"> فأقر عينه بهلكتها حين كذبوه وعصوا أمره</w:t>
      </w:r>
      <w:r w:rsidRPr="002E11FC">
        <w:rPr>
          <w:rFonts w:cs="Traditional Arabic" w:hint="cs"/>
          <w:sz w:val="36"/>
          <w:szCs w:val="36"/>
          <w:rtl/>
        </w:rPr>
        <w:t xml:space="preserve"> " </w:t>
      </w:r>
      <w:r w:rsidRPr="002E11FC">
        <w:rPr>
          <w:rStyle w:val="a9"/>
          <w:rFonts w:cs="Traditional Arabic"/>
          <w:sz w:val="36"/>
          <w:szCs w:val="36"/>
          <w:rtl/>
        </w:rPr>
        <w:footnoteReference w:id="89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وذلك كما في إهلاك فرعون وقومه, لما كذبوا نبي الله موسى, وقوم لوط ومدين وغيرهم, وإذا أراد الله رحمة أمة قبض نبيها قبلها, فجعله لها سلفًا وفرطًا ,فلما أذن الله بالهجرة ولم يرد أمر بالهلاك للمكذبين دل على إرادة الرحمة الإلهية للأمة المحمدية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كما أنها تحمل دلالة بتكثير أمة النبي </w:t>
      </w:r>
      <w:r w:rsidRPr="002E11FC">
        <w:rPr>
          <w:rFonts w:cs="Traditional Arabic"/>
          <w:sz w:val="36"/>
          <w:szCs w:val="36"/>
        </w:rPr>
        <w:sym w:font="AGA Arabesque" w:char="0065"/>
      </w:r>
      <w:r w:rsidRPr="002E11FC">
        <w:rPr>
          <w:rFonts w:cs="Traditional Arabic" w:hint="cs"/>
          <w:sz w:val="36"/>
          <w:szCs w:val="36"/>
          <w:rtl/>
        </w:rPr>
        <w:t xml:space="preserve"> إذ تنشر الدعوة الإسلامية, ويكثر أتباع الرسول </w:t>
      </w:r>
      <w:r w:rsidRPr="002E11FC">
        <w:rPr>
          <w:rFonts w:cs="Traditional Arabic"/>
          <w:sz w:val="36"/>
          <w:szCs w:val="36"/>
        </w:rPr>
        <w:sym w:font="AGA Arabesque" w:char="0065"/>
      </w:r>
      <w:r w:rsidRPr="002E11FC">
        <w:rPr>
          <w:rFonts w:cs="Traditional Arabic" w:hint="cs"/>
          <w:sz w:val="36"/>
          <w:szCs w:val="36"/>
          <w:rtl/>
        </w:rPr>
        <w:t xml:space="preserve"> فتتحقق مباهاته بأمته يوم القيامة, وفيها استجابة من الله تعالى لدعوة حبيبه بالهداية لقومه, إذ كان دائمًا, كلما كثر إيذاء المشركين له, يرفع يديه إلى السماء ويقول:  اللهم اهد قومي فإنهم لا يعلمون, وفيها دلالة على أن النبي </w:t>
      </w:r>
      <w:r w:rsidRPr="002E11FC">
        <w:rPr>
          <w:rFonts w:cs="Traditional Arabic"/>
          <w:sz w:val="36"/>
          <w:szCs w:val="36"/>
        </w:rPr>
        <w:sym w:font="AGA Arabesque" w:char="0065"/>
      </w:r>
      <w:r w:rsidRPr="002E11FC">
        <w:rPr>
          <w:rFonts w:cs="Traditional Arabic" w:hint="cs"/>
          <w:sz w:val="36"/>
          <w:szCs w:val="36"/>
          <w:rtl/>
        </w:rPr>
        <w:t xml:space="preserve"> هو صاحب الشفاعة, صاحب المقام المحمود في اليوم الموعود, وصاحب الحوض المورود إذ يقول </w:t>
      </w:r>
      <w:r w:rsidRPr="002E11FC">
        <w:rPr>
          <w:rFonts w:cs="Traditional Arabic" w:hint="cs"/>
          <w:sz w:val="36"/>
          <w:szCs w:val="36"/>
        </w:rPr>
        <w:sym w:font="AGA Arabesque" w:char="F072"/>
      </w:r>
      <w:r w:rsidRPr="002E11FC">
        <w:rPr>
          <w:rFonts w:cs="Traditional Arabic" w:hint="cs"/>
          <w:sz w:val="36"/>
          <w:szCs w:val="36"/>
          <w:rtl/>
        </w:rPr>
        <w:t>:"  لكل نبي دعوة مستجابة فتعجل بها كل نبي وإني أخرت دعوتي إلى يوم القيامة وهي شفاعتي لأمتي فهي نائلة إلي يوم القيامة إن شاء الله</w:t>
      </w:r>
      <w:r w:rsidRPr="002E11FC">
        <w:rPr>
          <w:rFonts w:cs="Traditional Arabic"/>
          <w:sz w:val="36"/>
          <w:szCs w:val="36"/>
          <w:rtl/>
        </w:rPr>
        <w:t xml:space="preserve"> من مات من أمتي لا يشرك بالله شيئا</w:t>
      </w:r>
      <w:r w:rsidRPr="002E11FC">
        <w:rPr>
          <w:rFonts w:cs="Traditional Arabic" w:hint="cs"/>
          <w:sz w:val="36"/>
          <w:szCs w:val="36"/>
          <w:rtl/>
        </w:rPr>
        <w:t xml:space="preserve"> " </w:t>
      </w:r>
      <w:r w:rsidRPr="002E11FC">
        <w:rPr>
          <w:rStyle w:val="a9"/>
          <w:rFonts w:cs="Traditional Arabic"/>
          <w:sz w:val="36"/>
          <w:szCs w:val="36"/>
          <w:rtl/>
        </w:rPr>
        <w:footnoteReference w:id="89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وقال </w:t>
      </w:r>
      <w:r w:rsidRPr="002E11FC">
        <w:rPr>
          <w:rFonts w:cs="Traditional Arabic"/>
          <w:sz w:val="36"/>
          <w:szCs w:val="36"/>
        </w:rPr>
        <w:sym w:font="AGA Arabesque" w:char="0065"/>
      </w:r>
      <w:r w:rsidRPr="002E11FC">
        <w:rPr>
          <w:rFonts w:cs="Traditional Arabic"/>
          <w:sz w:val="36"/>
          <w:szCs w:val="36"/>
          <w:rtl/>
        </w:rPr>
        <w:t>:"</w:t>
      </w:r>
      <w:r w:rsidRPr="002E11FC">
        <w:rPr>
          <w:rFonts w:cs="Traditional Arabic" w:hint="cs"/>
          <w:sz w:val="36"/>
          <w:szCs w:val="36"/>
          <w:rtl/>
        </w:rPr>
        <w:t xml:space="preserve"> المهاجر من هجر ما نهى الله عنه" </w:t>
      </w:r>
      <w:r w:rsidRPr="002E11FC">
        <w:rPr>
          <w:rFonts w:cs="Traditional Arabic"/>
          <w:sz w:val="36"/>
          <w:szCs w:val="36"/>
          <w:rtl/>
        </w:rPr>
        <w:footnoteReference w:id="899"/>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br w:type="page"/>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2- محاضرة في معنى الهجرة , وأسبابها,  وأهم دروسها .</w:t>
      </w:r>
    </w:p>
    <w:p w:rsidR="004B3742" w:rsidRPr="002E11FC" w:rsidRDefault="004B3742" w:rsidP="007A048F">
      <w:pPr>
        <w:spacing w:after="0" w:line="240" w:lineRule="auto"/>
        <w:jc w:val="both"/>
        <w:rPr>
          <w:rFonts w:cs="Traditional Arabic"/>
          <w:sz w:val="36"/>
          <w:szCs w:val="36"/>
          <w:rtl/>
        </w:rPr>
      </w:pPr>
      <w:r w:rsidRPr="002E11FC">
        <w:rPr>
          <w:rFonts w:cs="Traditional Arabic"/>
          <w:sz w:val="36"/>
          <w:szCs w:val="36"/>
          <w:rtl/>
        </w:rPr>
        <w:t>الحمد لله</w:t>
      </w:r>
      <w:r w:rsidRPr="002E11FC">
        <w:rPr>
          <w:rFonts w:cs="Traditional Arabic" w:hint="cs"/>
          <w:sz w:val="36"/>
          <w:szCs w:val="36"/>
          <w:rtl/>
        </w:rPr>
        <w:t xml:space="preserve"> الرحيم الرحمن , الكريم المنان , الغنى الحنان , المحمود بكل لسان, المعبود  في كل مكان وزمان, الذي لا يخلو عن علمه مكان, ولا يشغله شان عن شان .</w:t>
      </w:r>
    </w:p>
    <w:p w:rsidR="004B3742" w:rsidRPr="002E11FC" w:rsidRDefault="004B3742" w:rsidP="007A048F">
      <w:pPr>
        <w:spacing w:after="0" w:line="240" w:lineRule="auto"/>
        <w:jc w:val="both"/>
        <w:rPr>
          <w:rFonts w:cs="Traditional Arabic"/>
          <w:sz w:val="36"/>
          <w:szCs w:val="36"/>
          <w:rtl/>
        </w:rPr>
      </w:pPr>
      <w:r w:rsidRPr="002E11FC">
        <w:rPr>
          <w:rFonts w:cs="Traditional Arabic" w:hint="cs"/>
          <w:sz w:val="36"/>
          <w:szCs w:val="36"/>
          <w:rtl/>
        </w:rPr>
        <w:t>سبحانه جل عن الشبيه والمثال, ومنزه عن الصاحب والصاحبة والأولاد, سبحانه لا يخفى عليه شيء في الأرض ولا في السماء, هو الذي يصوركم في الأرحام كيف يشاء,  لا إله إلا هو العزيز الحكيم .</w:t>
      </w:r>
    </w:p>
    <w:p w:rsidR="004B3742" w:rsidRPr="002E11FC" w:rsidRDefault="004B3742" w:rsidP="007A048F">
      <w:pPr>
        <w:spacing w:after="0" w:line="240" w:lineRule="auto"/>
        <w:jc w:val="both"/>
        <w:rPr>
          <w:rFonts w:cs="Traditional Arabic"/>
          <w:sz w:val="36"/>
          <w:szCs w:val="36"/>
          <w:rtl/>
        </w:rPr>
      </w:pPr>
      <w:r w:rsidRPr="002E11FC">
        <w:rPr>
          <w:rFonts w:cs="Traditional Arabic"/>
          <w:sz w:val="36"/>
          <w:szCs w:val="36"/>
          <w:rtl/>
        </w:rPr>
        <w:t>لا إله إلا الله</w:t>
      </w:r>
      <w:r w:rsidRPr="002E11FC">
        <w:rPr>
          <w:rFonts w:cs="Traditional Arabic" w:hint="cs"/>
          <w:sz w:val="36"/>
          <w:szCs w:val="36"/>
          <w:rtl/>
        </w:rPr>
        <w:t xml:space="preserve"> القائل </w:t>
      </w:r>
      <w:r w:rsidRPr="002E11FC">
        <w:rPr>
          <w:rFonts w:cs="Traditional Arabic"/>
          <w:sz w:val="36"/>
          <w:szCs w:val="36"/>
          <w:rtl/>
        </w:rPr>
        <w:t>:</w:t>
      </w:r>
      <w:r w:rsidRPr="002E11FC">
        <w:rPr>
          <w:rFonts w:cs="Traditional Arabic"/>
          <w:sz w:val="36"/>
          <w:szCs w:val="36"/>
        </w:rPr>
        <w:sym w:font="AGA Arabesque" w:char="005D"/>
      </w:r>
      <w:r w:rsidRPr="002E11FC">
        <w:rPr>
          <w:rFonts w:cs="Traditional Arabic" w:hint="cs"/>
          <w:sz w:val="36"/>
          <w:szCs w:val="36"/>
          <w:rtl/>
        </w:rPr>
        <w:t>تلك الدار الآخرة نجعلها للذين لا يريدون علوا في الأرض ولا فسادا والعاقبة للمتقين</w:t>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footnoteReference w:id="900"/>
      </w:r>
      <w:r w:rsidRPr="002E11FC">
        <w:rPr>
          <w:rFonts w:cs="Traditional Arabic" w:hint="cs"/>
          <w:sz w:val="36"/>
          <w:szCs w:val="36"/>
          <w:rtl/>
        </w:rPr>
        <w:t xml:space="preserve">  </w:t>
      </w:r>
    </w:p>
    <w:p w:rsidR="004B3742" w:rsidRPr="002E11FC" w:rsidRDefault="004B3742" w:rsidP="007A048F">
      <w:pPr>
        <w:spacing w:after="0" w:line="240" w:lineRule="auto"/>
        <w:jc w:val="both"/>
        <w:rPr>
          <w:rFonts w:cs="Traditional Arabic"/>
          <w:sz w:val="36"/>
          <w:szCs w:val="36"/>
          <w:rtl/>
        </w:rPr>
      </w:pPr>
      <w:r w:rsidRPr="002E11FC">
        <w:rPr>
          <w:rFonts w:cs="Traditional Arabic"/>
          <w:sz w:val="36"/>
          <w:szCs w:val="36"/>
          <w:rtl/>
        </w:rPr>
        <w:t>و أشهد أن لا إله إلا الله وحده لا شريك له</w:t>
      </w:r>
      <w:r w:rsidRPr="002E11FC">
        <w:rPr>
          <w:rFonts w:cs="Traditional Arabic" w:hint="cs"/>
          <w:sz w:val="36"/>
          <w:szCs w:val="36"/>
          <w:rtl/>
        </w:rPr>
        <w:t>,</w:t>
      </w:r>
      <w:r w:rsidRPr="002E11FC">
        <w:rPr>
          <w:rFonts w:cs="Traditional Arabic"/>
          <w:sz w:val="36"/>
          <w:szCs w:val="36"/>
          <w:rtl/>
        </w:rPr>
        <w:t xml:space="preserve"> و أشهد أن سيدنا محمد عبده ورسوله</w:t>
      </w:r>
      <w:r w:rsidRPr="002E11FC">
        <w:rPr>
          <w:rFonts w:cs="Traditional Arabic" w:hint="cs"/>
          <w:sz w:val="36"/>
          <w:szCs w:val="36"/>
          <w:rtl/>
        </w:rPr>
        <w:t>.</w:t>
      </w:r>
      <w:r w:rsidRPr="002E11FC">
        <w:rPr>
          <w:rFonts w:cs="Traditional Arabic"/>
          <w:sz w:val="36"/>
          <w:szCs w:val="36"/>
          <w:rtl/>
        </w:rPr>
        <w:t xml:space="preserve"> </w:t>
      </w:r>
    </w:p>
    <w:p w:rsidR="004B3742" w:rsidRPr="002E11FC" w:rsidRDefault="004B3742" w:rsidP="007A048F">
      <w:pPr>
        <w:spacing w:after="0" w:line="240" w:lineRule="auto"/>
        <w:jc w:val="both"/>
        <w:rPr>
          <w:rFonts w:cs="Traditional Arabic"/>
          <w:b/>
          <w:bCs/>
          <w:sz w:val="36"/>
          <w:szCs w:val="36"/>
        </w:rPr>
      </w:pPr>
      <w:r w:rsidRPr="002E11FC">
        <w:rPr>
          <w:rFonts w:cs="Traditional Arabic" w:hint="cs"/>
          <w:sz w:val="36"/>
          <w:szCs w:val="36"/>
          <w:rtl/>
        </w:rPr>
        <w:t>اللهم صلي وسلم وبارك عليه وآله والتابعين لهم بإحسان إلى يوم الجزاء والدين.</w:t>
      </w:r>
    </w:p>
    <w:p w:rsidR="004B3742" w:rsidRPr="002E11FC" w:rsidRDefault="004B3742"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قال </w:t>
      </w:r>
      <w:r w:rsidRPr="002E11FC">
        <w:rPr>
          <w:rFonts w:cs="Traditional Arabic"/>
          <w:sz w:val="36"/>
          <w:szCs w:val="36"/>
        </w:rPr>
        <w:sym w:font="AGA Arabesque" w:char="0065"/>
      </w:r>
      <w:r w:rsidRPr="002E11FC">
        <w:rPr>
          <w:rFonts w:cs="Traditional Arabic" w:hint="cs"/>
          <w:b/>
          <w:bCs/>
          <w:sz w:val="36"/>
          <w:szCs w:val="36"/>
          <w:rtl/>
        </w:rPr>
        <w:t>:</w:t>
      </w:r>
      <w:r w:rsidRPr="002E11FC">
        <w:rPr>
          <w:rFonts w:cs="Traditional Arabic" w:hint="cs"/>
          <w:sz w:val="36"/>
          <w:szCs w:val="36"/>
          <w:rtl/>
        </w:rPr>
        <w:t xml:space="preserve"> المهاجر من هجر ما نهى الله عنه "</w:t>
      </w:r>
      <w:r w:rsidRPr="002E11FC">
        <w:rPr>
          <w:rStyle w:val="a9"/>
          <w:rFonts w:cs="Traditional Arabic"/>
          <w:sz w:val="36"/>
          <w:szCs w:val="36"/>
          <w:rtl/>
        </w:rPr>
        <w:footnoteReference w:id="901"/>
      </w:r>
    </w:p>
    <w:p w:rsidR="0060757C" w:rsidRPr="002E11FC" w:rsidRDefault="004B3742" w:rsidP="007A048F">
      <w:pPr>
        <w:spacing w:after="0" w:line="240" w:lineRule="auto"/>
        <w:jc w:val="both"/>
        <w:rPr>
          <w:rFonts w:cs="Traditional Arabic"/>
          <w:sz w:val="36"/>
          <w:szCs w:val="36"/>
          <w:rtl/>
        </w:rPr>
      </w:pPr>
      <w:r w:rsidRPr="002E11FC">
        <w:rPr>
          <w:rFonts w:cs="Traditional Arabic" w:hint="cs"/>
          <w:b/>
          <w:bCs/>
          <w:sz w:val="36"/>
          <w:szCs w:val="36"/>
          <w:rtl/>
        </w:rPr>
        <w:t>و</w:t>
      </w:r>
      <w:r w:rsidR="0060757C" w:rsidRPr="002E11FC">
        <w:rPr>
          <w:rFonts w:cs="Traditional Arabic" w:hint="cs"/>
          <w:b/>
          <w:bCs/>
          <w:sz w:val="36"/>
          <w:szCs w:val="36"/>
          <w:rtl/>
        </w:rPr>
        <w:t>معنى الهجرة</w:t>
      </w:r>
      <w:r w:rsidR="0060757C" w:rsidRPr="002E11FC">
        <w:rPr>
          <w:rFonts w:cs="Traditional Arabic" w:hint="cs"/>
          <w:sz w:val="36"/>
          <w:szCs w:val="36"/>
          <w:rtl/>
        </w:rPr>
        <w:t xml:space="preserve"> : الهجرة مأخوذة من هاجر مهاجرة و هجرة.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وليست من هجر؛ لأن هجر هجرا.  أي : ترك الشيء رغبة عنه , بخلاف هاجر فإنها مفاعلة من طرفين,  كشارك مشاركة,  فيها  مفاعلة  بين النبي </w:t>
      </w:r>
      <w:r w:rsidRPr="002E11FC">
        <w:rPr>
          <w:rFonts w:cs="Traditional Arabic"/>
          <w:sz w:val="36"/>
          <w:szCs w:val="36"/>
        </w:rPr>
        <w:sym w:font="AGA Arabesque" w:char="0065"/>
      </w:r>
      <w:r w:rsidRPr="002E11FC">
        <w:rPr>
          <w:rFonts w:cs="Traditional Arabic" w:hint="cs"/>
          <w:sz w:val="36"/>
          <w:szCs w:val="36"/>
          <w:rtl/>
        </w:rPr>
        <w:t xml:space="preserve"> وأهل مكة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فالرسول </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لم يهجر مكة من تلقاء نفسه, ولكن أهل مكة هم الذين اضطروه إلى الهجرة, و كذلك أيضًا لم يهاجر </w:t>
      </w:r>
      <w:r w:rsidRPr="002E11FC">
        <w:rPr>
          <w:rFonts w:cs="Traditional Arabic"/>
          <w:sz w:val="36"/>
          <w:szCs w:val="36"/>
        </w:rPr>
        <w:sym w:font="AGA Arabesque" w:char="0065"/>
      </w:r>
      <w:r w:rsidRPr="002E11FC">
        <w:rPr>
          <w:rFonts w:cs="Traditional Arabic" w:hint="cs"/>
          <w:sz w:val="36"/>
          <w:szCs w:val="36"/>
          <w:rtl/>
        </w:rPr>
        <w:t xml:space="preserve"> حتى أذن بالهجرة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حدث الهجرة لا يرتبط بيوم محدد. فغرة المحرم لا تعني اليوم الذي حدثت فيه الهجرة تحديدًا؛ لأن الهجرة كانت في أواخر صفر, وأوائل ربيع, والصحابة عندما أرَّخوا للهجرة, لم يؤرخوا لليوم الذي هاجر فيه النبي </w:t>
      </w:r>
      <w:r w:rsidRPr="002E11FC">
        <w:rPr>
          <w:rFonts w:cs="Traditional Arabic"/>
          <w:sz w:val="36"/>
          <w:szCs w:val="36"/>
        </w:rPr>
        <w:sym w:font="AGA Arabesque" w:char="0065"/>
      </w:r>
      <w:r w:rsidRPr="002E11FC">
        <w:rPr>
          <w:rFonts w:cs="Traditional Arabic" w:hint="cs"/>
          <w:sz w:val="36"/>
          <w:szCs w:val="36"/>
          <w:rtl/>
        </w:rPr>
        <w:t xml:space="preserve"> , وإنما أرَّخوا للعام الذي هاجر فيه النبي </w:t>
      </w:r>
      <w:r w:rsidRPr="002E11FC">
        <w:rPr>
          <w:rFonts w:cs="Traditional Arabic"/>
          <w:sz w:val="36"/>
          <w:szCs w:val="36"/>
        </w:rPr>
        <w:sym w:font="AGA Arabesque" w:char="0065"/>
      </w:r>
      <w:r w:rsidRPr="002E11FC">
        <w:rPr>
          <w:rFonts w:cs="Traditional Arabic" w:hint="cs"/>
          <w:sz w:val="36"/>
          <w:szCs w:val="36"/>
          <w:rtl/>
        </w:rPr>
        <w:t>؛ ليظل العام الهجري يبتدئ بالمحرم وينتهي بذي الحجة , ولعل العلامة المميزة لابتداء الشهر هو الهلال,  فحين نقول أننا في العام الهجري نقصد العام الذي حدثت فيه الهجرة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أنواع الهجرة</w:t>
      </w:r>
      <w:r w:rsidRPr="002E11FC">
        <w:rPr>
          <w:rFonts w:cs="Traditional Arabic" w:hint="cs"/>
          <w:sz w:val="36"/>
          <w:szCs w:val="36"/>
          <w:rtl/>
        </w:rPr>
        <w:t xml:space="preserve"> : لقد كان للمسلمين هجرتان قبل الهجرة إلى المدينة حيث  هاجر بعض المسلمين إلى الحبشة مرتين, ثم  كانت هجرة المسلمين إلى المدينة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والهجرة مأخوذة من الهجر, وهو: خلاف الوصل, أو من الهجران وهو: إظهار العدوان وترك السلام, وغلب استعمالها في العرف على: ترك الوطن ومفارقته إلى موضع آخر .</w:t>
      </w:r>
    </w:p>
    <w:p w:rsidR="0060757C" w:rsidRPr="002E11FC" w:rsidRDefault="0060757C" w:rsidP="007A048F">
      <w:pPr>
        <w:spacing w:after="0" w:line="240" w:lineRule="auto"/>
        <w:jc w:val="both"/>
        <w:rPr>
          <w:rFonts w:cs="Traditional Arabic"/>
          <w:sz w:val="36"/>
          <w:szCs w:val="36"/>
        </w:rPr>
      </w:pPr>
      <w:r w:rsidRPr="002E11FC">
        <w:rPr>
          <w:rFonts w:cs="Traditional Arabic" w:hint="cs"/>
          <w:b/>
          <w:bCs/>
          <w:sz w:val="36"/>
          <w:szCs w:val="36"/>
          <w:rtl/>
        </w:rPr>
        <w:t>وفي الاصطلاح الفقهي</w:t>
      </w:r>
      <w:r w:rsidRPr="002E11FC">
        <w:rPr>
          <w:rFonts w:cs="Traditional Arabic" w:hint="cs"/>
          <w:sz w:val="36"/>
          <w:szCs w:val="36"/>
          <w:rtl/>
        </w:rPr>
        <w:t xml:space="preserve"> : الانتقال من دار الكفر إلى دار الإسلام . كما كان المهاجرون قبل فتح مكة يهاجرون منها إلى المدينة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والهجرة بهذا المعنى فرض عين, واجبة على كل مكلف أسلم ببلد الحرب, ولا يستطيع إظهار شعائر الإسلام فيها, فيجب أن يهاجر إلى دار الإسلام, حتى لا يجري عليه أحكام الكفر, وأول ما أطلق هذا الاسم دار الإسلام, أو دار الإيمان  أطلق على المدينة المنورة دار الهجرة الأولى .</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وقسم الفقهاء الهجرة إلى أقسام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1- الهجرة إلى الحبشة وكانت مرتين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2- الهجرة إلى المدينة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3- ثم هجرة القبائل المسلمة إلى النبي </w:t>
      </w:r>
      <w:r w:rsidRPr="002E11FC">
        <w:rPr>
          <w:rFonts w:cs="Traditional Arabic"/>
          <w:sz w:val="36"/>
          <w:szCs w:val="36"/>
        </w:rPr>
        <w:sym w:font="AGA Arabesque" w:char="0065"/>
      </w:r>
      <w:r w:rsidRPr="002E11FC">
        <w:rPr>
          <w:rFonts w:cs="Traditional Arabic" w:hint="cs"/>
          <w:sz w:val="36"/>
          <w:szCs w:val="36"/>
          <w:rtl/>
        </w:rPr>
        <w:t xml:space="preserve"> لتعلم الشرائع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4- هجرة من أسلم من مكة بعد أن هاجر النبي </w:t>
      </w:r>
      <w:r w:rsidRPr="002E11FC">
        <w:rPr>
          <w:rFonts w:cs="Traditional Arabic"/>
          <w:sz w:val="36"/>
          <w:szCs w:val="36"/>
        </w:rPr>
        <w:sym w:font="AGA Arabesque" w:char="0065"/>
      </w:r>
      <w:r w:rsidRPr="002E11FC">
        <w:rPr>
          <w:rFonts w:cs="Traditional Arabic" w:hint="cs"/>
          <w:sz w:val="36"/>
          <w:szCs w:val="36"/>
          <w:rtl/>
        </w:rPr>
        <w:t xml:space="preserve"> إلى المدينة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5- الهجرة إلى الشام عند ظهور الفتن في آخر الزمان.</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 لما رواه أبو داود من حديث ابن عمر أنه</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قال :" ستكون هجرة بعد هجرة فخيار أهل الأرض ألزمهم مهاجر إبراهيم عليه السلام, ويبقى في الأرض شرار أهلها " </w:t>
      </w:r>
      <w:r w:rsidRPr="002E11FC">
        <w:rPr>
          <w:rFonts w:cs="Traditional Arabic"/>
          <w:sz w:val="36"/>
          <w:szCs w:val="36"/>
          <w:rtl/>
        </w:rPr>
        <w:footnoteReference w:id="902"/>
      </w:r>
    </w:p>
    <w:p w:rsidR="0060757C" w:rsidRPr="002E11FC" w:rsidRDefault="0060757C" w:rsidP="007A048F">
      <w:pPr>
        <w:spacing w:after="0" w:line="240" w:lineRule="auto"/>
        <w:jc w:val="both"/>
        <w:rPr>
          <w:rFonts w:cs="Traditional Arabic"/>
          <w:b/>
          <w:bCs/>
          <w:sz w:val="36"/>
          <w:szCs w:val="36"/>
        </w:rPr>
      </w:pPr>
      <w:r w:rsidRPr="002E11FC">
        <w:rPr>
          <w:rFonts w:cs="Traditional Arabic" w:hint="cs"/>
          <w:b/>
          <w:bCs/>
          <w:sz w:val="36"/>
          <w:szCs w:val="36"/>
          <w:rtl/>
        </w:rPr>
        <w:t>وقسم بعضهم الهجرة إلى قسمين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1- هجرة بالجسد,وهذه أحكامها معروفة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2- هجرة بالقلب إلى الله ورسوله </w:t>
      </w:r>
      <w:r w:rsidRPr="002E11FC">
        <w:rPr>
          <w:rFonts w:cs="Traditional Arabic"/>
          <w:sz w:val="36"/>
          <w:szCs w:val="36"/>
        </w:rPr>
        <w:sym w:font="AGA Arabesque" w:char="0065"/>
      </w:r>
      <w:r w:rsidRPr="002E11FC">
        <w:rPr>
          <w:rFonts w:cs="Traditional Arabic" w:hint="cs"/>
          <w:sz w:val="36"/>
          <w:szCs w:val="36"/>
          <w:rtl/>
        </w:rPr>
        <w:t>, وهذه هي الهجرة الحقيقية, وهي الأصل وهجرة الجسد تابعة لها, فيهاجر بقلبه من محبة غير الله إلى الله, ومن عبودية غير الله إلى عبوديته, ومن خوف غيره إلى خوفه.</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قال النبي </w:t>
      </w:r>
      <w:r w:rsidRPr="002E11FC">
        <w:rPr>
          <w:rFonts w:cs="Traditional Arabic"/>
          <w:sz w:val="36"/>
          <w:szCs w:val="36"/>
        </w:rPr>
        <w:sym w:font="AGA Arabesque" w:char="0065"/>
      </w:r>
      <w:r w:rsidRPr="002E11FC">
        <w:rPr>
          <w:rFonts w:cs="Traditional Arabic" w:hint="cs"/>
          <w:sz w:val="36"/>
          <w:szCs w:val="36"/>
          <w:rtl/>
        </w:rPr>
        <w:t xml:space="preserve"> :" إنما - وإنما لكل امرئ ما نوى فمن كانت هجرته إلى الله ورسوله, فهجرته إلى الله ورسوله, ومن كانت هجرته إلى دنيا يصيبها, أو امرأة ينكحها, فهجرته إلى ما هاجر إليه"</w:t>
      </w:r>
      <w:r w:rsidRPr="002E11FC">
        <w:rPr>
          <w:rFonts w:cs="Traditional Arabic"/>
          <w:sz w:val="36"/>
          <w:szCs w:val="36"/>
          <w:rtl/>
        </w:rPr>
        <w:footnoteReference w:id="90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المهاجر من هجر ما نهى الله عنه "</w:t>
      </w:r>
      <w:r w:rsidRPr="002E11FC">
        <w:rPr>
          <w:rStyle w:val="a9"/>
          <w:rFonts w:cs="Traditional Arabic"/>
          <w:sz w:val="36"/>
          <w:szCs w:val="36"/>
          <w:rtl/>
        </w:rPr>
        <w:footnoteReference w:id="90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والمهاجر لدنيا يصيبها تاجر, والمهاجر لامرأة ينكحها خاطب, وليس واحد منهما بمهاجر . ولما كانت الهجرة تصرفًا شرعيًّا لزم في حق من كانت مطلوبة منه أن يكون قاصدًا بها وجه الله, حتى ينال أجرها وثوابها, فالأعمال بلا نية باطلة, وبنية غير مخلصة رياء . </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أسباب الهجرة</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من أهم أسباب الهجرة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1- اشتداد الأذى بالمسلمين, فقد كانت مكة تتسع لكل الناس من أهلها, والوافدين عليها, إلا أنها ضاقت يومًا برسول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والمسلمين الذين التفوا حوله, حيث اشتد إيذاء المشركون للمسلمين, وتعذيبهم لهم مثلما حدث مع بلال بن رباح, وما عذبه به أمية بن خلف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وكان بني مخزوم يخرجون بعمار بن ياسر وأبيه وأمه إذا حميت الظهيرة يعذبونهم بالرمضاء (رمضاء مكة) وكان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يمر بهم ويقول صبرا آل ياسر فإن موعدكم الجنة حتى قتلوا أمه وهي تأبى إلا الإسلام .</w:t>
      </w:r>
      <w:r w:rsidRPr="002E11FC">
        <w:rPr>
          <w:rStyle w:val="a9"/>
          <w:rFonts w:cs="Traditional Arabic"/>
          <w:sz w:val="36"/>
          <w:szCs w:val="36"/>
          <w:rtl/>
        </w:rPr>
        <w:footnoteReference w:id="905"/>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2- اشتداد الأذى على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لاسيما بعد وفاة عمه, وزوجه في العام المسمى بعام الحزن , وخروجه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يلتمس النصر في الطائف فلم يتحقق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3- بيعة العقبة الأولى والثانية, وهما بيعتان تنمان عن الإيمان الصادق, والغراس التي بدأت تؤتي ثمارها, فكانت البيعة الأولى مع نفر من الخزرج, كان هذا النفر طليعة الدعوة إلى الإسلام في يثرب, فتحقق من دعوتهم البيعة الثانية التي جاء منها سبعون من أهل يثرب, وكان نص البيعة كما يقول عبادة بن الصامت : بايعنا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بيعة الحرب, بايعناه على السمع والطاعة في عسرنا ويسرنا, ومنشطنا ومكرهنا, وألا ننازع الأمر أهله, وأن نقول الحق أينما كان, لا نخاف في الله لومة لائم .</w:t>
      </w:r>
      <w:r w:rsidRPr="002E11FC">
        <w:rPr>
          <w:rStyle w:val="a9"/>
          <w:rFonts w:cs="Traditional Arabic"/>
          <w:sz w:val="36"/>
          <w:szCs w:val="36"/>
          <w:rtl/>
        </w:rPr>
        <w:footnoteReference w:id="906"/>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وبهذا الحلف الجديد, انفتح للإسلام باب آخر من الدعوة في المدينة, فكان ذلك تمهيدًا للهجرة الشريفة.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4- تآمر قريش على قتل النبي </w:t>
      </w:r>
      <w:r w:rsidRPr="002E11FC">
        <w:rPr>
          <w:rFonts w:cs="Traditional Arabic"/>
          <w:sz w:val="36"/>
          <w:szCs w:val="36"/>
        </w:rPr>
        <w:sym w:font="AGA Arabesque" w:char="0065"/>
      </w:r>
      <w:r w:rsidRPr="002E11FC">
        <w:rPr>
          <w:rFonts w:cs="Traditional Arabic" w:hint="cs"/>
          <w:sz w:val="36"/>
          <w:szCs w:val="36"/>
          <w:rtl/>
        </w:rPr>
        <w:t xml:space="preserve">, وهذا هو منتهى الإفراط في الغلو والإيذاء للنبي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كما قال الله تعالى:</w:t>
      </w:r>
      <w:r w:rsidRPr="002E11FC">
        <w:rPr>
          <w:rFonts w:cs="Traditional Arabic"/>
          <w:sz w:val="36"/>
          <w:szCs w:val="36"/>
        </w:rPr>
        <w:sym w:font="AGA Arabesque" w:char="005D"/>
      </w:r>
      <w:r w:rsidRPr="002E11FC">
        <w:rPr>
          <w:rFonts w:cs="Traditional Arabic" w:hint="cs"/>
          <w:sz w:val="36"/>
          <w:szCs w:val="36"/>
          <w:rtl/>
        </w:rPr>
        <w:t>وإذ يمكر بك الذين كفروا ليثبتوك أو يقتلوك أو يخرجوك ويمكرون ويمكر الله والله خير الماكرين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0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فأمر النبي </w:t>
      </w:r>
      <w:r w:rsidRPr="002E11FC">
        <w:rPr>
          <w:rFonts w:cs="Traditional Arabic"/>
          <w:sz w:val="36"/>
          <w:szCs w:val="36"/>
        </w:rPr>
        <w:sym w:font="AGA Arabesque" w:char="0065"/>
      </w:r>
      <w:r w:rsidRPr="002E11FC">
        <w:rPr>
          <w:rFonts w:cs="Traditional Arabic" w:hint="cs"/>
          <w:sz w:val="36"/>
          <w:szCs w:val="36"/>
          <w:rtl/>
        </w:rPr>
        <w:t xml:space="preserve"> المسلمين بالهجرة, فرادى وجماعات بعد بيعة العقبة الثانية, وأرسل مصعب بن عمير سفيرًا إلى دار الهجرة, يدعوهم إلى الإسلام, واتخذ مصعب رفيقًا له في الدعوة من أهل يثرب, وهو أسعد بن زرارة أحد الذين أسلموا في السنة الحادية عشرة من النبوة, وقد أقام مصعب بن عمير في بيت أسعد بن زرارة, يدعو الناس إلى الإسلام, حتى لم يبق بيت في المدينة ولا دار من دور الأنصار إلا وفيها رجال ونساء مسلمون, قبل أن يقدم النبي </w:t>
      </w:r>
      <w:r w:rsidRPr="002E11FC">
        <w:rPr>
          <w:rFonts w:cs="Traditional Arabic"/>
          <w:sz w:val="36"/>
          <w:szCs w:val="36"/>
        </w:rPr>
        <w:sym w:font="AGA Arabesque" w:char="0065"/>
      </w:r>
      <w:r w:rsidRPr="002E11FC">
        <w:rPr>
          <w:rFonts w:cs="Traditional Arabic" w:hint="cs"/>
          <w:sz w:val="36"/>
          <w:szCs w:val="36"/>
          <w:rtl/>
        </w:rPr>
        <w:t xml:space="preserve"> إلى المدينة, وانتظر النبي </w:t>
      </w:r>
      <w:r w:rsidRPr="002E11FC">
        <w:rPr>
          <w:rFonts w:cs="Traditional Arabic"/>
          <w:sz w:val="36"/>
          <w:szCs w:val="36"/>
        </w:rPr>
        <w:sym w:font="AGA Arabesque" w:char="0065"/>
      </w:r>
      <w:r w:rsidRPr="002E11FC">
        <w:rPr>
          <w:rFonts w:cs="Traditional Arabic" w:hint="cs"/>
          <w:sz w:val="36"/>
          <w:szCs w:val="36"/>
          <w:rtl/>
        </w:rPr>
        <w:t xml:space="preserve"> بعد هجرة كثير من المسلمين إلى حين أن يأذن الله له, فنزل قول الله تعالى:</w:t>
      </w:r>
      <w:r w:rsidRPr="002E11FC">
        <w:rPr>
          <w:rFonts w:cs="Traditional Arabic"/>
          <w:sz w:val="36"/>
          <w:szCs w:val="36"/>
        </w:rPr>
        <w:sym w:font="AGA Arabesque" w:char="005D"/>
      </w:r>
      <w:r w:rsidRPr="002E11FC">
        <w:rPr>
          <w:rFonts w:cs="Traditional Arabic" w:hint="cs"/>
          <w:sz w:val="36"/>
          <w:szCs w:val="36"/>
          <w:rtl/>
        </w:rPr>
        <w:t xml:space="preserve">وقل رب أدخلني مدخل صدق وأخرجني مخرج صدق واجعل لي من لدنك سلطانا نصيرا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08"/>
      </w:r>
      <w:r w:rsidRPr="002E11FC">
        <w:rPr>
          <w:rFonts w:cs="Traditional Arabic" w:hint="cs"/>
          <w:sz w:val="36"/>
          <w:szCs w:val="36"/>
          <w:rtl/>
        </w:rPr>
        <w:t xml:space="preserve">قال ابن كثير: مدخل صدق : المدينة ومخرج صدق : مكة </w:t>
      </w:r>
      <w:r w:rsidRPr="002E11FC">
        <w:rPr>
          <w:rStyle w:val="a9"/>
          <w:rFonts w:cs="Traditional Arabic"/>
          <w:sz w:val="36"/>
          <w:szCs w:val="36"/>
          <w:rtl/>
        </w:rPr>
        <w:footnoteReference w:id="90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البخاري : ثم أمر الله رسوله </w:t>
      </w:r>
      <w:r w:rsidRPr="002E11FC">
        <w:rPr>
          <w:rFonts w:cs="Traditional Arabic"/>
          <w:sz w:val="36"/>
          <w:szCs w:val="36"/>
        </w:rPr>
        <w:sym w:font="AGA Arabesque" w:char="0065"/>
      </w:r>
      <w:r w:rsidRPr="002E11FC">
        <w:rPr>
          <w:rFonts w:cs="Traditional Arabic" w:hint="cs"/>
          <w:sz w:val="36"/>
          <w:szCs w:val="36"/>
          <w:rtl/>
        </w:rPr>
        <w:t xml:space="preserve"> بالهجرة,  فالرسول </w:t>
      </w:r>
      <w:r w:rsidRPr="002E11FC">
        <w:rPr>
          <w:rFonts w:cs="Traditional Arabic"/>
          <w:sz w:val="36"/>
          <w:szCs w:val="36"/>
        </w:rPr>
        <w:sym w:font="AGA Arabesque" w:char="0065"/>
      </w:r>
      <w:r w:rsidRPr="002E11FC">
        <w:rPr>
          <w:rFonts w:cs="Traditional Arabic" w:hint="cs"/>
          <w:sz w:val="36"/>
          <w:szCs w:val="36"/>
          <w:rtl/>
        </w:rPr>
        <w:t xml:space="preserve"> كان أمام أمر, وليس إذن.</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 لماذا هاجر النبي </w:t>
      </w:r>
      <w:r w:rsidRPr="002E11FC">
        <w:rPr>
          <w:rFonts w:cs="Traditional Arabic"/>
          <w:b/>
          <w:bCs/>
          <w:sz w:val="36"/>
          <w:szCs w:val="36"/>
        </w:rPr>
        <w:sym w:font="AGA Arabesque" w:char="0065"/>
      </w:r>
      <w:r w:rsidRPr="002E11FC">
        <w:rPr>
          <w:rFonts w:cs="Traditional Arabic" w:hint="cs"/>
          <w:b/>
          <w:bCs/>
          <w:sz w:val="36"/>
          <w:szCs w:val="36"/>
          <w:rtl/>
        </w:rPr>
        <w:t xml:space="preserve"> وقد كان من الممكن أن ينتصر بمكة؟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عدة أسباب منها: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1- أن الله سبحانه أراد ألا يكون حملة راية الإسلام إلا قوما رأوا في الإسلام عوضًا عن أهلهم, وأوطانهم, وأموالهم, وحتى يظهر مدى قوة الإيمان لدى المسلمين الأول, الذي دفعهم إلى ترك الأوطان والمال, ويظل هذا درس بليغ لمعنى الإيمان على مدى الدهر.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قال تعالى :</w:t>
      </w:r>
      <w:r w:rsidRPr="002E11FC">
        <w:rPr>
          <w:rFonts w:cs="Traditional Arabic"/>
          <w:sz w:val="36"/>
          <w:szCs w:val="36"/>
        </w:rPr>
        <w:sym w:font="AGA Arabesque" w:char="005D"/>
      </w:r>
      <w:r w:rsidRPr="002E11FC">
        <w:rPr>
          <w:rFonts w:cs="Traditional Arabic" w:hint="cs"/>
          <w:sz w:val="36"/>
          <w:szCs w:val="36"/>
          <w:rtl/>
        </w:rPr>
        <w:t xml:space="preserve">للفقراء المهاجرين الذين يخرجون من ديارهم وأموالهم يبتغون فضلا من الله ورضوانا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10"/>
      </w:r>
      <w:r w:rsidRPr="002E11FC">
        <w:rPr>
          <w:rFonts w:cs="Traditional Arabic" w:hint="cs"/>
          <w:sz w:val="36"/>
          <w:szCs w:val="36"/>
          <w:rtl/>
        </w:rPr>
        <w:t xml:space="preserve"> فمن أراد أن يفعل مثل ما فعلوا , ويأخذ قرار كهذا فليفعل.</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2- أن الإسلام لو انتصر بمكة, وظل النبي </w:t>
      </w:r>
      <w:r w:rsidRPr="002E11FC">
        <w:rPr>
          <w:rFonts w:cs="Traditional Arabic"/>
          <w:sz w:val="36"/>
          <w:szCs w:val="36"/>
        </w:rPr>
        <w:sym w:font="AGA Arabesque" w:char="0065"/>
      </w:r>
      <w:r w:rsidRPr="002E11FC">
        <w:rPr>
          <w:rFonts w:cs="Traditional Arabic" w:hint="cs"/>
          <w:sz w:val="36"/>
          <w:szCs w:val="36"/>
          <w:rtl/>
        </w:rPr>
        <w:t xml:space="preserve"> بمكة ربما يقول قائل: أن دعوة الإسلام خاصة بالمكيين, فلما كانت دعوته عامة شاملة, شاء الله أن ينتشر في أماكن ,وبلاد شتى في حياة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3- وفي تخصيص بدء الدعوة من مكة, ثم إلى  المدينة, دون ما عداها من الدول الكبرى الموجودة آنذاك كالفرس والروم؛ لأن الله لا يريد انطلاق الإسلام من أمة متحضرة؛  حتى لا يقال: أن الإسلام نتاج حضاري, أو قفزة حضارية, لهذه المدَنيّة , فشاءت حكمته سبحانه وتعالى أن يكون في أمة أمية , وعلى يد نبي أمي؛ ليعلم الناس أن ليس لأحد دخل في انتشاره, وانطلاقه, وأنه من عند الله وحده, وبتأييد منه سبحانه, حيث لم يكن لدى المسلمون آنذاك من أسباب القوة والمنعة, ما ينصر به دين كهذا, وليكن ذلك درسًا بليغًا للمستضعفين اليوم أنهم وإن تخلى عنهم كثرة أهل الأرض, فلابد يوما وأن نصر الله قريب بشرط أن يحققوا نصرًا على أنفسهم كما قال تعالى  :</w:t>
      </w:r>
      <w:r w:rsidRPr="002E11FC">
        <w:rPr>
          <w:rFonts w:cs="Traditional Arabic"/>
          <w:sz w:val="36"/>
          <w:szCs w:val="36"/>
        </w:rPr>
        <w:sym w:font="AGA Arabesque" w:char="005D"/>
      </w:r>
      <w:r w:rsidRPr="002E11FC">
        <w:rPr>
          <w:rFonts w:cs="Traditional Arabic" w:hint="cs"/>
          <w:sz w:val="36"/>
          <w:szCs w:val="36"/>
          <w:rtl/>
        </w:rPr>
        <w:t xml:space="preserve">إن تنصروا الله ينصركم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1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4- في بدء الإسلام شيئا فشيئا في مكة حيث مرحلة السرية, ثم الجهرية النسبية, ثم الانتشار البسيط كالهجرة إلى الحبشة, التي لم تكن دار إيمان بل كانت دار أمن فقط, ثم انتشاره بعد ثلاثة عشر سنة في  المدينة  بعد الهجرة كل ذلك يؤكد أن الإسلام لم يكن يومًا ما غرضه هو البطش العسكري, والترويغ للآمنين, وإنما هو دعوة للقلب والعقل, أن يسلم الإنسان وجهه لله, ويعيش في سلم وسلام, وأمن وإيمان, وأيضا يحقق معنى قوله </w:t>
      </w:r>
      <w:r w:rsidRPr="002E11FC">
        <w:rPr>
          <w:rFonts w:cs="Traditional Arabic"/>
          <w:sz w:val="36"/>
          <w:szCs w:val="36"/>
        </w:rPr>
        <w:sym w:font="AGA Arabesque" w:char="0065"/>
      </w:r>
      <w:r w:rsidRPr="002E11FC">
        <w:rPr>
          <w:rFonts w:cs="Traditional Arabic" w:hint="cs"/>
          <w:sz w:val="36"/>
          <w:szCs w:val="36"/>
          <w:rtl/>
        </w:rPr>
        <w:t>:" بدأ الإسلام غريبًا وسيعود غريبًا,</w:t>
      </w:r>
      <w:r w:rsidRPr="002E11FC">
        <w:rPr>
          <w:rFonts w:cs="Traditional Arabic"/>
          <w:sz w:val="36"/>
          <w:szCs w:val="36"/>
          <w:rtl/>
        </w:rPr>
        <w:t xml:space="preserve"> كما بدأ غريبا</w:t>
      </w:r>
      <w:r w:rsidRPr="002E11FC">
        <w:rPr>
          <w:rFonts w:cs="Traditional Arabic" w:hint="cs"/>
          <w:sz w:val="36"/>
          <w:szCs w:val="36"/>
          <w:rtl/>
        </w:rPr>
        <w:t xml:space="preserve">, فطوبى للغرباء" </w:t>
      </w:r>
      <w:r w:rsidRPr="002E11FC">
        <w:rPr>
          <w:rFonts w:cs="Traditional Arabic"/>
          <w:sz w:val="36"/>
          <w:szCs w:val="36"/>
          <w:rtl/>
        </w:rPr>
        <w:footnoteReference w:id="912"/>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 فهجرة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كانت لأمر هام, تختلف عن سائر الهجرات من لدن آدم إلى نبينا </w:t>
      </w:r>
      <w:r w:rsidRPr="002E11FC">
        <w:rPr>
          <w:rFonts w:cs="Traditional Arabic"/>
          <w:sz w:val="36"/>
          <w:szCs w:val="36"/>
        </w:rPr>
        <w:sym w:font="AGA Arabesque" w:char="0065"/>
      </w:r>
      <w:r w:rsidRPr="002E11FC">
        <w:rPr>
          <w:rFonts w:cs="Traditional Arabic" w:hint="cs"/>
          <w:sz w:val="36"/>
          <w:szCs w:val="36"/>
          <w:rtl/>
        </w:rPr>
        <w:t xml:space="preserve">, من خلالها يعرف قدر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وتعرف قيمة هذه الرسالة الحنفية السمحة, التي جاءت إلى أهل الأرض جميعًا, من خلالها يستطيع كل عاقل منصف أن يفهم جوهر الدين الإسلامي الشريف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وهي: أن هجرات الأنبياء كلهم لم يرد الأمر بها إلا بعد البيان بإهلاك المعاندين والكافرين, بخلاف هجرته </w:t>
      </w:r>
      <w:r w:rsidRPr="002E11FC">
        <w:rPr>
          <w:rFonts w:cs="Traditional Arabic"/>
          <w:sz w:val="36"/>
          <w:szCs w:val="36"/>
        </w:rPr>
        <w:sym w:font="AGA Arabesque" w:char="0065"/>
      </w:r>
      <w:r w:rsidRPr="002E11FC">
        <w:rPr>
          <w:rFonts w:cs="Traditional Arabic" w:hint="cs"/>
          <w:sz w:val="36"/>
          <w:szCs w:val="36"/>
          <w:rtl/>
        </w:rPr>
        <w:t xml:space="preserve"> صاحب اللواء المعقود, والحوض المورود, والمقام المحمود الذي شهد له الحق بالخلق العظيم, وأنه بالمؤمنين رؤوف رحيم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كان كلما اشتد إيذاء المشركين له رفع يديه إلى السماء وقال :" اللهم اهد قومي فإنهم لا يعلمون" </w:t>
      </w:r>
      <w:r w:rsidRPr="002E11FC">
        <w:rPr>
          <w:rFonts w:cs="Traditional Arabic"/>
          <w:sz w:val="36"/>
          <w:szCs w:val="36"/>
          <w:rtl/>
        </w:rPr>
        <w:footnoteReference w:id="91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وكان عندما يشتد الإيذاء عليه ويطلب منه أحد المسلمين المستضعفين آنذاك أن يدعو الله عليهم فيقول : إني أرجو أن يخرج الله من أصلابهم من يعبد الله وحده ولا يشرك به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فهنا لما صدر الأمر بالهجرة للنبي </w:t>
      </w:r>
      <w:r w:rsidRPr="002E11FC">
        <w:rPr>
          <w:rFonts w:cs="Traditional Arabic"/>
          <w:sz w:val="36"/>
          <w:szCs w:val="36"/>
        </w:rPr>
        <w:sym w:font="AGA Arabesque" w:char="0065"/>
      </w:r>
      <w:r w:rsidRPr="002E11FC">
        <w:rPr>
          <w:rFonts w:cs="Traditional Arabic" w:hint="cs"/>
          <w:sz w:val="36"/>
          <w:szCs w:val="36"/>
          <w:rtl/>
        </w:rPr>
        <w:t xml:space="preserve">, ولم يصدر أمر بالهلاك للمعاندين كان ذلك إيذانا بإجابة دعوته </w:t>
      </w:r>
      <w:r w:rsidRPr="002E11FC">
        <w:rPr>
          <w:rFonts w:cs="Traditional Arabic"/>
          <w:sz w:val="36"/>
          <w:szCs w:val="36"/>
        </w:rPr>
        <w:sym w:font="AGA Arabesque" w:char="0065"/>
      </w:r>
      <w:r w:rsidRPr="002E11FC">
        <w:rPr>
          <w:rFonts w:cs="Traditional Arabic" w:hint="cs"/>
          <w:sz w:val="36"/>
          <w:szCs w:val="36"/>
          <w:rtl/>
        </w:rPr>
        <w:t xml:space="preserve">, أن يخرج الله من أصلابهم من يعبد الله وحده, وأن يحقق الله سبحانه وتعالى المباهاة الشاملة بأنه سيد الخلق من بعد حتى يكون </w:t>
      </w:r>
      <w:r w:rsidRPr="002E11FC">
        <w:rPr>
          <w:rFonts w:cs="Traditional Arabic"/>
          <w:sz w:val="36"/>
          <w:szCs w:val="36"/>
        </w:rPr>
        <w:sym w:font="AGA Arabesque" w:char="0065"/>
      </w:r>
      <w:r w:rsidRPr="002E11FC">
        <w:rPr>
          <w:rFonts w:cs="Traditional Arabic" w:hint="cs"/>
          <w:sz w:val="36"/>
          <w:szCs w:val="36"/>
          <w:rtl/>
        </w:rPr>
        <w:t xml:space="preserve"> أكثر الأنبياء تابعًا, وبيان لما يختلف فيه الإسلام عن غيره من سائر الديانات السابقة, حيث كانت مخصوصة بأقوام معينين, وأزمنة معينة, بخلاف دعوة الإسلام, وأنها دعوة للكل, للكافة, للعالمين جميعًا إلى يوم الدين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هذا يقول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 xml:space="preserve">إن الله عز وجل إذا أراد رحمة أمة من عباده قبض نبيها قبلها, فجعله لها فرطًا وسلفًا بين يديها, وإذا أراد هلكة أمة عذبها ونبيها حي, فأهلكها وهو ينظر, فأقر عينه بهلكتها حين كذبوه وعصوا أمره </w:t>
      </w:r>
      <w:r w:rsidRPr="002E11FC">
        <w:rPr>
          <w:rFonts w:cs="Traditional Arabic" w:hint="cs"/>
          <w:sz w:val="36"/>
          <w:szCs w:val="36"/>
          <w:rtl/>
        </w:rPr>
        <w:t xml:space="preserve">" </w:t>
      </w:r>
      <w:r w:rsidRPr="002E11FC">
        <w:rPr>
          <w:rFonts w:cs="Traditional Arabic"/>
          <w:sz w:val="36"/>
          <w:szCs w:val="36"/>
          <w:rtl/>
        </w:rPr>
        <w:footnoteReference w:id="91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فهنا بيان لخصوصية النبي </w:t>
      </w:r>
      <w:r w:rsidRPr="002E11FC">
        <w:rPr>
          <w:rFonts w:cs="Traditional Arabic"/>
          <w:sz w:val="36"/>
          <w:szCs w:val="36"/>
        </w:rPr>
        <w:sym w:font="AGA Arabesque" w:char="0065"/>
      </w:r>
      <w:r w:rsidRPr="002E11FC">
        <w:rPr>
          <w:rFonts w:cs="Traditional Arabic" w:hint="cs"/>
          <w:sz w:val="36"/>
          <w:szCs w:val="36"/>
          <w:rtl/>
        </w:rPr>
        <w:t xml:space="preserve"> أنه الرحيم والرؤوف بالمؤمنين, وصاحب الشفاعة, فكان لكل نبي دعوة مستجابة, فتعجل كل نبي دعوته . نوح قال: رب لا تذر على الأرض من الكافرين ديارا , وقد ادخر النبي </w:t>
      </w:r>
      <w:r w:rsidRPr="002E11FC">
        <w:rPr>
          <w:rFonts w:cs="Traditional Arabic" w:hint="cs"/>
          <w:sz w:val="36"/>
          <w:szCs w:val="36"/>
        </w:rPr>
        <w:sym w:font="AGA Arabesque" w:char="F072"/>
      </w:r>
      <w:r w:rsidRPr="002E11FC">
        <w:rPr>
          <w:rFonts w:cs="Traditional Arabic" w:hint="cs"/>
          <w:sz w:val="36"/>
          <w:szCs w:val="36"/>
          <w:rtl/>
        </w:rPr>
        <w:t xml:space="preserve"> دعوته شفاعة لأمته وهي نائلة إن شاء الله من مات لا يشرك بالله شيئا . </w:t>
      </w:r>
    </w:p>
    <w:p w:rsidR="0060757C" w:rsidRPr="002E11FC" w:rsidRDefault="0060757C" w:rsidP="007A048F">
      <w:pPr>
        <w:spacing w:after="0" w:line="240" w:lineRule="auto"/>
        <w:jc w:val="both"/>
        <w:rPr>
          <w:rFonts w:cs="Traditional Arabic"/>
          <w:b/>
          <w:bCs/>
          <w:sz w:val="36"/>
          <w:szCs w:val="36"/>
        </w:rPr>
      </w:pPr>
      <w:r w:rsidRPr="002E11FC">
        <w:rPr>
          <w:rFonts w:cs="Traditional Arabic" w:hint="cs"/>
          <w:b/>
          <w:bCs/>
          <w:sz w:val="36"/>
          <w:szCs w:val="36"/>
          <w:rtl/>
        </w:rPr>
        <w:t>بعد الهجرة إلى المدينة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بعد الهجرة المباركة قام </w:t>
      </w:r>
      <w:r w:rsidRPr="002E11FC">
        <w:rPr>
          <w:rFonts w:cs="Traditional Arabic"/>
          <w:sz w:val="36"/>
          <w:szCs w:val="36"/>
        </w:rPr>
        <w:sym w:font="AGA Arabesque" w:char="0065"/>
      </w:r>
      <w:r w:rsidRPr="002E11FC">
        <w:rPr>
          <w:rFonts w:cs="Traditional Arabic" w:hint="cs"/>
          <w:sz w:val="36"/>
          <w:szCs w:val="36"/>
          <w:rtl/>
        </w:rPr>
        <w:t xml:space="preserve"> بأعمال مهمة, لها أثرها في الإنسانية عامة, والمسلمين خاصة,  إلى يوم الدين </w:t>
      </w:r>
      <w:r w:rsidRPr="002E11FC">
        <w:rPr>
          <w:rFonts w:cs="Traditional Arabic" w:hint="cs"/>
          <w:b/>
          <w:bCs/>
          <w:sz w:val="36"/>
          <w:szCs w:val="36"/>
          <w:rtl/>
        </w:rPr>
        <w:t>من أهمها مايلي:</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 xml:space="preserve">أولها </w:t>
      </w:r>
      <w:r w:rsidRPr="002E11FC">
        <w:rPr>
          <w:rFonts w:cs="Traditional Arabic" w:hint="cs"/>
          <w:sz w:val="36"/>
          <w:szCs w:val="36"/>
          <w:rtl/>
        </w:rPr>
        <w:t>: تأسيس المسجد .</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 xml:space="preserve">ثانيها: </w:t>
      </w:r>
      <w:r w:rsidRPr="002E11FC">
        <w:rPr>
          <w:rFonts w:cs="Traditional Arabic" w:hint="cs"/>
          <w:sz w:val="36"/>
          <w:szCs w:val="36"/>
          <w:rtl/>
        </w:rPr>
        <w:t>المؤاخاة بين المهاجرين والأنصار, وبين الأوس والخزرج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وهذه المؤاخاة حدثت مرتين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1- مرة بين المهاجرين أنفسهم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2- ومرة بين المهاجرين والأنصار.</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قال ابن حجر: إن بعض المهاجرين كان أقوى من بعض بالمال, والعشيرة, فآخى </w:t>
      </w:r>
      <w:r w:rsidRPr="002E11FC">
        <w:rPr>
          <w:rFonts w:cs="Traditional Arabic"/>
          <w:sz w:val="36"/>
          <w:szCs w:val="36"/>
        </w:rPr>
        <w:sym w:font="AGA Arabesque" w:char="0065"/>
      </w:r>
      <w:r w:rsidRPr="002E11FC">
        <w:rPr>
          <w:rFonts w:cs="Traditional Arabic" w:hint="cs"/>
          <w:sz w:val="36"/>
          <w:szCs w:val="36"/>
          <w:rtl/>
        </w:rPr>
        <w:t xml:space="preserve"> بينهم؛ ليرتفق الأدنى بالأعلى, ويستعين الأعلى بالأدنى, وليتعاون المتساويان وليساعد كل منهما الآخر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وبهذا تظهر مؤاخاته لعلي رضي الله عنه, فقد كلفه </w:t>
      </w:r>
      <w:r w:rsidRPr="002E11FC">
        <w:rPr>
          <w:rFonts w:cs="Traditional Arabic"/>
          <w:sz w:val="36"/>
          <w:szCs w:val="36"/>
        </w:rPr>
        <w:sym w:font="AGA Arabesque" w:char="0065"/>
      </w:r>
      <w:r w:rsidRPr="002E11FC">
        <w:rPr>
          <w:rFonts w:cs="Traditional Arabic" w:hint="cs"/>
          <w:sz w:val="36"/>
          <w:szCs w:val="36"/>
          <w:rtl/>
        </w:rPr>
        <w:t xml:space="preserve"> بكثير من الأمور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وآخى بين أبي بكر وعمر رضي الله عنهما, وهما وزيرا صدق للنبي </w:t>
      </w:r>
      <w:r w:rsidRPr="002E11FC">
        <w:rPr>
          <w:rFonts w:cs="Traditional Arabic"/>
          <w:sz w:val="36"/>
          <w:szCs w:val="36"/>
        </w:rPr>
        <w:sym w:font="AGA Arabesque" w:char="0065"/>
      </w:r>
      <w:r w:rsidRPr="002E11FC">
        <w:rPr>
          <w:rFonts w:cs="Traditional Arabic" w:hint="cs"/>
          <w:sz w:val="36"/>
          <w:szCs w:val="36"/>
          <w:rtl/>
        </w:rPr>
        <w:t xml:space="preserve"> يظهر ذلك من قوله </w:t>
      </w:r>
      <w:r w:rsidRPr="002E11FC">
        <w:rPr>
          <w:rFonts w:cs="Traditional Arabic"/>
          <w:sz w:val="36"/>
          <w:szCs w:val="36"/>
        </w:rPr>
        <w:sym w:font="AGA Arabesque" w:char="0065"/>
      </w:r>
      <w:r w:rsidRPr="002E11FC">
        <w:rPr>
          <w:rFonts w:cs="Traditional Arabic" w:hint="cs"/>
          <w:sz w:val="36"/>
          <w:szCs w:val="36"/>
          <w:rtl/>
        </w:rPr>
        <w:t xml:space="preserve">:" إن لي وزيرين من أهل الأرض, ووزيرين من أهل السماء . وزيراي من أهل السماء جبريل وميكال, ووزيراي من أهل الأرض أبو بكر وعمر " </w:t>
      </w:r>
      <w:r w:rsidRPr="002E11FC">
        <w:rPr>
          <w:rFonts w:cs="Traditional Arabic"/>
          <w:sz w:val="36"/>
          <w:szCs w:val="36"/>
          <w:rtl/>
        </w:rPr>
        <w:footnoteReference w:id="91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وآخى بين حمزة, وزيد بن حارثة الذي نشأ في بيت النبي </w:t>
      </w:r>
      <w:r w:rsidRPr="002E11FC">
        <w:rPr>
          <w:rFonts w:cs="Traditional Arabic"/>
          <w:sz w:val="36"/>
          <w:szCs w:val="36"/>
        </w:rPr>
        <w:sym w:font="AGA Arabesque" w:char="0065"/>
      </w:r>
      <w:r w:rsidRPr="002E11FC">
        <w:rPr>
          <w:rFonts w:cs="Traditional Arabic" w:hint="cs"/>
          <w:sz w:val="36"/>
          <w:szCs w:val="36"/>
          <w:rtl/>
        </w:rPr>
        <w:t xml:space="preserve"> ,والذي كان أول من أسلم من العبيد آخى بينه , وبين عمه ليزدادوا قربًا وحبًا .</w:t>
      </w:r>
    </w:p>
    <w:p w:rsidR="0060757C" w:rsidRPr="002E11FC" w:rsidRDefault="0060757C" w:rsidP="00227357">
      <w:pPr>
        <w:spacing w:after="0" w:line="240" w:lineRule="auto"/>
        <w:jc w:val="both"/>
        <w:rPr>
          <w:rFonts w:cs="Traditional Arabic"/>
          <w:sz w:val="36"/>
          <w:szCs w:val="36"/>
          <w:rtl/>
        </w:rPr>
      </w:pPr>
      <w:r w:rsidRPr="002E11FC">
        <w:rPr>
          <w:rFonts w:cs="Traditional Arabic" w:hint="cs"/>
          <w:sz w:val="36"/>
          <w:szCs w:val="36"/>
          <w:rtl/>
        </w:rPr>
        <w:t xml:space="preserve">وبين عثمان بن عفان, وعبد الرحمن بن عوف, وهما ممن هاجر إلى الحبشة ثم هاجرا بعد للمدينة .وآخى بين المهاجرين بعضهم لبعض , وآخى بين المهاجرين والأنصار.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والهدف من ذلك هو: المواساة والتعاون, والتراحم, والصلة, والبر, وكان التوارث بذلك ميزة في بدء التشريع, ثم نسخ بقوله تعالى:</w:t>
      </w:r>
      <w:r w:rsidRPr="002E11FC">
        <w:rPr>
          <w:rFonts w:cs="Traditional Arabic"/>
          <w:sz w:val="36"/>
          <w:szCs w:val="36"/>
        </w:rPr>
        <w:sym w:font="AGA Arabesque" w:char="005D"/>
      </w:r>
      <w:r w:rsidRPr="002E11FC">
        <w:rPr>
          <w:rFonts w:cs="Traditional Arabic" w:hint="cs"/>
          <w:sz w:val="36"/>
          <w:szCs w:val="36"/>
          <w:rtl/>
        </w:rPr>
        <w:t xml:space="preserve">وأولوا الأرحام بعضهم أولى ببعض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16"/>
      </w:r>
      <w:r w:rsidRPr="002E11FC">
        <w:rPr>
          <w:rFonts w:cs="Traditional Arabic" w:hint="cs"/>
          <w:sz w:val="36"/>
          <w:szCs w:val="36"/>
          <w:rtl/>
        </w:rPr>
        <w:t xml:space="preserve"> وإذهاب الوحشة بين نفوس المهاجرين الذين تركوا الأهل والأوطان, وآثروا الله ورسوله عليهما, وأن يتعلم الأنصار مبادئ الدين الجديد من المهاجرين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وترتب على ذلك أن:  الأنصار أحبوا المهاجرين من كل قلوبهم,  طاعة لله ورسوله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فآخى بين أبو بكر وخارجة بن زهير الخزرجي رضي الله عنهما, وآخى بين عمر وعتبان بن مالك</w:t>
      </w:r>
      <w:r w:rsidRPr="002E11FC">
        <w:rPr>
          <w:rFonts w:cs="Traditional Arabic"/>
          <w:sz w:val="36"/>
          <w:szCs w:val="36"/>
          <w:rtl/>
        </w:rPr>
        <w:t xml:space="preserve"> رضي الله عنه</w:t>
      </w:r>
      <w:r w:rsidRPr="002E11FC">
        <w:rPr>
          <w:rFonts w:cs="Traditional Arabic" w:hint="cs"/>
          <w:sz w:val="36"/>
          <w:szCs w:val="36"/>
          <w:rtl/>
        </w:rPr>
        <w:t xml:space="preserve">ما , وبين أبو عبيدة بن الجراح وسعد بن معاذ </w:t>
      </w:r>
      <w:r w:rsidRPr="002E11FC">
        <w:rPr>
          <w:rFonts w:cs="Traditional Arabic"/>
          <w:sz w:val="36"/>
          <w:szCs w:val="36"/>
          <w:rtl/>
        </w:rPr>
        <w:t>رضي الله عنه</w:t>
      </w:r>
      <w:r w:rsidRPr="002E11FC">
        <w:rPr>
          <w:rFonts w:cs="Traditional Arabic" w:hint="cs"/>
          <w:sz w:val="36"/>
          <w:szCs w:val="36"/>
          <w:rtl/>
        </w:rPr>
        <w:t>ما . وهكذا ؛؛</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ومن أهم نتائج الهجرة: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ا- الإيثار</w:t>
      </w:r>
      <w:r w:rsidRPr="002E11FC">
        <w:rPr>
          <w:rFonts w:cs="Traditional Arabic" w:hint="cs"/>
          <w:sz w:val="36"/>
          <w:szCs w:val="36"/>
          <w:rtl/>
        </w:rPr>
        <w:t xml:space="preserve"> : حيث قسم </w:t>
      </w:r>
      <w:r w:rsidRPr="002E11FC">
        <w:rPr>
          <w:rFonts w:cs="Traditional Arabic"/>
          <w:sz w:val="36"/>
          <w:szCs w:val="36"/>
        </w:rPr>
        <w:sym w:font="AGA Arabesque" w:char="0065"/>
      </w:r>
      <w:r w:rsidRPr="002E11FC">
        <w:rPr>
          <w:rFonts w:cs="Traditional Arabic" w:hint="cs"/>
          <w:sz w:val="36"/>
          <w:szCs w:val="36"/>
          <w:rtl/>
        </w:rPr>
        <w:t xml:space="preserve"> منازلهم وأشركهم في أموالهم .</w:t>
      </w:r>
    </w:p>
    <w:p w:rsidR="0060757C" w:rsidRPr="002E11FC" w:rsidRDefault="0060757C" w:rsidP="007A048F">
      <w:pPr>
        <w:spacing w:after="0" w:line="240" w:lineRule="auto"/>
        <w:jc w:val="both"/>
        <w:rPr>
          <w:rFonts w:cs="Traditional Arabic"/>
          <w:sz w:val="36"/>
          <w:szCs w:val="36"/>
        </w:rPr>
      </w:pPr>
      <w:r w:rsidRPr="002E11FC">
        <w:rPr>
          <w:rFonts w:cs="Traditional Arabic" w:hint="cs"/>
          <w:b/>
          <w:bCs/>
          <w:sz w:val="36"/>
          <w:szCs w:val="36"/>
          <w:rtl/>
        </w:rPr>
        <w:t xml:space="preserve">ب- التوارث </w:t>
      </w:r>
      <w:r w:rsidRPr="002E11FC">
        <w:rPr>
          <w:rFonts w:cs="Traditional Arabic" w:hint="cs"/>
          <w:sz w:val="36"/>
          <w:szCs w:val="36"/>
          <w:rtl/>
        </w:rPr>
        <w:t>: فكان الإرث بالهجرة, والتآخي إلى أن أصبح بالقرابة .</w:t>
      </w:r>
    </w:p>
    <w:p w:rsidR="0060757C" w:rsidRPr="002E11FC" w:rsidRDefault="0060757C" w:rsidP="007A048F">
      <w:pPr>
        <w:spacing w:after="0" w:line="240" w:lineRule="auto"/>
        <w:jc w:val="both"/>
        <w:rPr>
          <w:rFonts w:cs="Traditional Arabic"/>
          <w:sz w:val="36"/>
          <w:szCs w:val="36"/>
        </w:rPr>
      </w:pPr>
      <w:r w:rsidRPr="002E11FC">
        <w:rPr>
          <w:rFonts w:cs="Traditional Arabic" w:hint="cs"/>
          <w:b/>
          <w:bCs/>
          <w:sz w:val="36"/>
          <w:szCs w:val="36"/>
          <w:rtl/>
        </w:rPr>
        <w:t>ج- التناصر</w:t>
      </w:r>
      <w:r w:rsidRPr="002E11FC">
        <w:rPr>
          <w:rFonts w:cs="Traditional Arabic" w:hint="cs"/>
          <w:sz w:val="36"/>
          <w:szCs w:val="36"/>
          <w:rtl/>
        </w:rPr>
        <w:t xml:space="preserve"> والتناصح,  كما في قوله </w:t>
      </w:r>
      <w:r w:rsidRPr="002E11FC">
        <w:rPr>
          <w:rFonts w:cs="Traditional Arabic"/>
          <w:sz w:val="36"/>
          <w:szCs w:val="36"/>
        </w:rPr>
        <w:sym w:font="AGA Arabesque" w:char="0065"/>
      </w:r>
      <w:r w:rsidRPr="002E11FC">
        <w:rPr>
          <w:rFonts w:cs="Traditional Arabic" w:hint="cs"/>
          <w:sz w:val="36"/>
          <w:szCs w:val="36"/>
          <w:rtl/>
        </w:rPr>
        <w:t>:" انصر أخاك ظالمًا, أو مظلومًا"</w:t>
      </w:r>
      <w:r w:rsidRPr="002E11FC">
        <w:rPr>
          <w:rStyle w:val="a9"/>
          <w:rFonts w:cs="Traditional Arabic"/>
          <w:sz w:val="36"/>
          <w:szCs w:val="36"/>
          <w:rtl/>
        </w:rPr>
        <w:footnoteReference w:id="917"/>
      </w:r>
      <w:r w:rsidRPr="002E11FC">
        <w:rPr>
          <w:rFonts w:cs="Traditional Arabic" w:hint="cs"/>
          <w:sz w:val="36"/>
          <w:szCs w:val="36"/>
          <w:rtl/>
        </w:rPr>
        <w:t xml:space="preserve"> بلا عصبية, فهي مؤاخاة على الحق, لا على الظلم حيث لا تخالف بغي, ولا عصبية شر في الإسلام, ولا شك أن الهجرة تنادي المسلمين بهذا الإخاء الذي أصبح واجبًا مفروضًا اليوم للحاجة الماسة إليه, وإن كان لم يزل مفروضًا من قبل لكن تتأكد حتى تستطيع الأمة أن ترد كيد الكافرين, ومكر الماكرين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فتناصر المسلمين وأخوتهم يقوم على أساس الدين والأخوة منه, لا فضل فيه لعربي على أعجمي, ولا أبيض على أسود إلا بالتقوى والعمل الصالح .</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نتعلم من الهجرة مايلي: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1- حب الوطن,  حيث قال </w:t>
      </w:r>
      <w:r w:rsidRPr="002E11FC">
        <w:rPr>
          <w:rFonts w:cs="Traditional Arabic"/>
          <w:sz w:val="36"/>
          <w:szCs w:val="36"/>
        </w:rPr>
        <w:sym w:font="AGA Arabesque" w:char="0065"/>
      </w:r>
      <w:r w:rsidRPr="002E11FC">
        <w:rPr>
          <w:rFonts w:cs="Traditional Arabic" w:hint="cs"/>
          <w:sz w:val="36"/>
          <w:szCs w:val="36"/>
          <w:rtl/>
        </w:rPr>
        <w:t>في مكة:"  والله إنك لأحب بلاد الله إلى الله وأحب بلاد الله إلى نفسي ولولا أن أهلك أخرجوني منك ما خرجت "</w:t>
      </w:r>
      <w:r w:rsidRPr="002E11FC">
        <w:rPr>
          <w:rStyle w:val="a9"/>
          <w:rFonts w:cs="Traditional Arabic"/>
          <w:sz w:val="36"/>
          <w:szCs w:val="36"/>
          <w:rtl/>
        </w:rPr>
        <w:footnoteReference w:id="918"/>
      </w:r>
    </w:p>
    <w:p w:rsidR="0060757C" w:rsidRPr="002E11FC" w:rsidRDefault="0060757C" w:rsidP="007A048F">
      <w:pPr>
        <w:spacing w:after="0" w:line="240" w:lineRule="auto"/>
        <w:rPr>
          <w:rFonts w:cs="Traditional Arabic"/>
          <w:sz w:val="36"/>
          <w:szCs w:val="36"/>
        </w:rPr>
      </w:pPr>
      <w:r w:rsidRPr="002E11FC">
        <w:rPr>
          <w:rFonts w:cs="Traditional Arabic" w:hint="cs"/>
          <w:sz w:val="36"/>
          <w:szCs w:val="36"/>
          <w:rtl/>
        </w:rPr>
        <w:t>2- أن أسمى الهجرة: الهجرة الروحية, وهي : أن يهاجر الإنسان بقلبه, وعقله إلى الله, من الشر إلى الخير, من الرزيلة إلى الفضيلة, فالمهاجر من هجر ما نهي الله عنه.</w:t>
      </w:r>
    </w:p>
    <w:p w:rsidR="0060757C" w:rsidRPr="00227357" w:rsidRDefault="0060757C" w:rsidP="00227357">
      <w:pPr>
        <w:spacing w:after="0" w:line="240" w:lineRule="auto"/>
        <w:jc w:val="both"/>
        <w:rPr>
          <w:rFonts w:cs="Traditional Arabic"/>
          <w:sz w:val="36"/>
          <w:szCs w:val="36"/>
          <w:rtl/>
        </w:rPr>
      </w:pPr>
      <w:r w:rsidRPr="002E11FC">
        <w:rPr>
          <w:rFonts w:cs="Traditional Arabic" w:hint="cs"/>
          <w:sz w:val="36"/>
          <w:szCs w:val="36"/>
          <w:rtl/>
        </w:rPr>
        <w:t>3- أن معية الله مع المؤمنين أبدً,ا ما داموا على الحق كما قال تعالى:</w:t>
      </w:r>
      <w:r w:rsidRPr="002E11FC">
        <w:rPr>
          <w:rFonts w:cs="Traditional Arabic"/>
          <w:sz w:val="36"/>
          <w:szCs w:val="36"/>
        </w:rPr>
        <w:sym w:font="AGA Arabesque" w:char="005D"/>
      </w:r>
      <w:r w:rsidRPr="002E11FC">
        <w:rPr>
          <w:rFonts w:cs="Traditional Arabic" w:hint="cs"/>
          <w:sz w:val="36"/>
          <w:szCs w:val="36"/>
          <w:rtl/>
        </w:rPr>
        <w:t xml:space="preserve">إن تنصروا الله ينصركم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19"/>
      </w:r>
      <w:r w:rsidRPr="002E11FC">
        <w:rPr>
          <w:rFonts w:cs="Traditional Arabic" w:hint="cs"/>
          <w:sz w:val="36"/>
          <w:szCs w:val="36"/>
          <w:rtl/>
        </w:rPr>
        <w:t xml:space="preserve"> معية خاصة للمؤمنين لا تستطيع قوى الشر الباغية أن تهتكها, أو تفتك بصاحبها,  قال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 xml:space="preserve"> </w:t>
      </w:r>
      <w:r w:rsidRPr="002E11FC">
        <w:rPr>
          <w:rFonts w:cs="Traditional Arabic" w:hint="cs"/>
          <w:sz w:val="36"/>
          <w:szCs w:val="36"/>
          <w:rtl/>
        </w:rPr>
        <w:t xml:space="preserve">يا أبا بكر لا تحزن إن الله معنا ,وإن الله لمع المحسنين , درجة عليا في الإيمان وهي: درجة اليقين بالله, والثقة به, وفيه أنه القوي, والفاعل, والقهار إذا وثق المسلم في نصر الله نصره, وإن استعان به بحق أعانه, وإن استغاث به بصدق أغاثه , وهكذا </w:t>
      </w:r>
      <w:r w:rsidRPr="002E11FC">
        <w:rPr>
          <w:rFonts w:cs="Traditional Arabic" w:hint="cs"/>
          <w:b/>
          <w:bCs/>
          <w:sz w:val="36"/>
          <w:szCs w:val="36"/>
          <w:rtl/>
        </w:rPr>
        <w:t xml:space="preserve">من أهم دروس الهجرة التضحية والإيثار.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1- في مبيت علي في فراش النبي </w:t>
      </w:r>
      <w:r w:rsidRPr="002E11FC">
        <w:rPr>
          <w:rFonts w:cs="Traditional Arabic"/>
          <w:sz w:val="36"/>
          <w:szCs w:val="36"/>
        </w:rPr>
        <w:sym w:font="AGA Arabesque" w:char="0065"/>
      </w:r>
      <w:r w:rsidRPr="002E11FC">
        <w:rPr>
          <w:rFonts w:cs="Traditional Arabic" w:hint="cs"/>
          <w:sz w:val="36"/>
          <w:szCs w:val="36"/>
          <w:rtl/>
        </w:rPr>
        <w:t xml:space="preserve"> أروع الأمثلة للتضحية والفداء.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2- في صحبة أبي بكر للنبي </w:t>
      </w:r>
      <w:r w:rsidRPr="002E11FC">
        <w:rPr>
          <w:rFonts w:cs="Traditional Arabic"/>
          <w:sz w:val="36"/>
          <w:szCs w:val="36"/>
        </w:rPr>
        <w:sym w:font="AGA Arabesque" w:char="0065"/>
      </w:r>
      <w:r w:rsidRPr="002E11FC">
        <w:rPr>
          <w:rFonts w:cs="Traditional Arabic" w:hint="cs"/>
          <w:sz w:val="36"/>
          <w:szCs w:val="36"/>
          <w:rtl/>
        </w:rPr>
        <w:t xml:space="preserve"> وما حدث في الغار, مَثَل رائع في بذل النفس والروح فداء للدعوة وصاحبها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3- في ترك المهاجرين الأهل والأوطان, مثل حق للتضحية, وبذل الأنصار أموالهم وديارهم للمهاجرين مثل حي للإيثار.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4- الأمانة وأداؤها : درس مهم بالرغم من كفر قريش ومكة, لم يكن ذلك سببًا لانتهاك حرمة أموالهم عند النبي </w:t>
      </w:r>
      <w:r w:rsidRPr="002E11FC">
        <w:rPr>
          <w:rFonts w:cs="Traditional Arabic"/>
          <w:sz w:val="36"/>
          <w:szCs w:val="36"/>
        </w:rPr>
        <w:sym w:font="AGA Arabesque" w:char="0065"/>
      </w:r>
      <w:r w:rsidRPr="002E11FC">
        <w:rPr>
          <w:rFonts w:cs="Traditional Arabic" w:hint="cs"/>
          <w:sz w:val="36"/>
          <w:szCs w:val="36"/>
          <w:rtl/>
        </w:rPr>
        <w:t xml:space="preserve"> إبان الهجرة, فعندما أُمر بالهجرة وهو الأمين عنده ودائع , يأمر علي ليبيت على فراشه, ويقوم برد الأمانات إلى أهلها.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وبهذا يضرب </w:t>
      </w:r>
      <w:r w:rsidRPr="002E11FC">
        <w:rPr>
          <w:rFonts w:cs="Traditional Arabic"/>
          <w:sz w:val="36"/>
          <w:szCs w:val="36"/>
        </w:rPr>
        <w:sym w:font="AGA Arabesque" w:char="0065"/>
      </w:r>
      <w:r w:rsidRPr="002E11FC">
        <w:rPr>
          <w:rFonts w:cs="Traditional Arabic" w:hint="cs"/>
          <w:sz w:val="36"/>
          <w:szCs w:val="36"/>
          <w:rtl/>
        </w:rPr>
        <w:t xml:space="preserve"> أروع الأمثلة في نزاهة الضمير, وما يجب أن يكون عليه المسلم, فالمسلم من سلم الناس أذاه, والمؤمن من أمنه الناس على دمائهم, وأعراضهم, وأموالهم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هنا نقول: تعد الهجرة حجر الأساس لانطلاق الدعوة الإسلامية, وبداية حقيقة للدولة الإسلامية, ومرحلة جديدة من مراحل التشريع الإسلامي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حيث ابتدأ بعد الهجرة تشريع الجماعة في الصلوات, وفرضية الجهاد للدفاع عن حرمات المسلمين.  قال تعالى:</w:t>
      </w:r>
      <w:r w:rsidRPr="002E11FC">
        <w:rPr>
          <w:rFonts w:cs="Traditional Arabic"/>
          <w:sz w:val="36"/>
          <w:szCs w:val="36"/>
        </w:rPr>
        <w:sym w:font="AGA Arabesque" w:char="005D"/>
      </w:r>
      <w:r w:rsidRPr="002E11FC">
        <w:rPr>
          <w:rFonts w:cs="Traditional Arabic" w:hint="cs"/>
          <w:sz w:val="36"/>
          <w:szCs w:val="36"/>
          <w:rtl/>
        </w:rPr>
        <w:t>وقاتلوا في سبيل الله الذين يقاتلوكم ولا تعتدوا إن الله لا يحب المعتدين</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tl/>
        </w:rPr>
        <w:footnoteReference w:id="92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5- بالهجرة تبين للعلماء أن التشريع الإسلامي قد بناه الله على مرحلتين, لم يكن يستطيع العلماء التفريق بين كثير من أحكام الإسلام, بدون هذه الهجرة, وهي الفترة المكية ثلاث عشر سنة ما قبل الهجرة, والفترة المدنية عشر سنوات ما بعد الهجرة .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حيث يرتبط بذلك أحداث مهمة كالتدرج في التشريع, ومعرفة الناسخ والمنسوخ من الأحكام التي تدرج فيها مع المكلفين على أساس ذلك المبدأ للتيسير والتخفيف, والرحمة, فكانت مرحلة مهمة من مراحل التشريع في عصر النبي </w:t>
      </w:r>
      <w:r w:rsidRPr="002E11FC">
        <w:rPr>
          <w:rFonts w:cs="Traditional Arabic" w:hint="cs"/>
          <w:sz w:val="36"/>
          <w:szCs w:val="36"/>
        </w:rPr>
        <w:sym w:font="AGA Arabesque" w:char="F072"/>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 6- موقف الإسلام من أهل الأديان والملل الأخرى, من خلال شخصية الرسول </w:t>
      </w:r>
      <w:r w:rsidRPr="002E11FC">
        <w:rPr>
          <w:rFonts w:cs="Traditional Arabic"/>
          <w:sz w:val="36"/>
          <w:szCs w:val="36"/>
        </w:rPr>
        <w:sym w:font="AGA Arabesque" w:char="0065"/>
      </w:r>
      <w:r w:rsidRPr="002E11FC">
        <w:rPr>
          <w:rFonts w:cs="Traditional Arabic" w:hint="cs"/>
          <w:sz w:val="36"/>
          <w:szCs w:val="36"/>
          <w:rtl/>
        </w:rPr>
        <w:t xml:space="preserve"> في الهجرة وهو يتمثل في نقاط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1- رد الأمانات رغم شدة إيذائهم له, وتعذيبهم لأصحابه, ولمن أسلم , فلو كان موقف المشركين مع غير الرسول, لقال إن المشركين ظلموني, وظلموا أصحابي بل وبالغوا في الظلم والعدوان, فأنا لا أرد إليهم أموالهم, لكنه </w:t>
      </w:r>
      <w:r w:rsidRPr="002E11FC">
        <w:rPr>
          <w:rFonts w:cs="Traditional Arabic" w:hint="cs"/>
          <w:sz w:val="36"/>
          <w:szCs w:val="36"/>
        </w:rPr>
        <w:sym w:font="AGA Arabesque" w:char="F072"/>
      </w:r>
      <w:r w:rsidRPr="002E11FC">
        <w:rPr>
          <w:rFonts w:cs="Traditional Arabic" w:hint="cs"/>
          <w:sz w:val="36"/>
          <w:szCs w:val="36"/>
          <w:rtl/>
        </w:rPr>
        <w:t xml:space="preserve"> لم يفعل ذلك, وضرب بذلك أروع المثل, ويتبن ذلك لكل الأمة من قوله </w:t>
      </w:r>
      <w:r w:rsidRPr="002E11FC">
        <w:rPr>
          <w:rFonts w:cs="Traditional Arabic"/>
          <w:sz w:val="36"/>
          <w:szCs w:val="36"/>
        </w:rPr>
        <w:sym w:font="AGA Arabesque" w:char="0065"/>
      </w:r>
      <w:r w:rsidRPr="002E11FC">
        <w:rPr>
          <w:rFonts w:cs="Traditional Arabic" w:hint="cs"/>
          <w:sz w:val="36"/>
          <w:szCs w:val="36"/>
          <w:rtl/>
        </w:rPr>
        <w:t xml:space="preserve">:" أد الأمانة لمن ائتمنك ولا تخن من خانك" </w:t>
      </w:r>
      <w:r w:rsidRPr="002E11FC">
        <w:rPr>
          <w:rFonts w:cs="Traditional Arabic"/>
          <w:sz w:val="36"/>
          <w:szCs w:val="36"/>
          <w:rtl/>
        </w:rPr>
        <w:footnoteReference w:id="92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2- وبعد الهجرة وإسلام كثير من أهل المدينة, لم تأتي موقعة بدر إلا بعد أن هدد كفار مكة المدينة وأهلها, بإخراج الرسول </w:t>
      </w:r>
      <w:r w:rsidRPr="002E11FC">
        <w:rPr>
          <w:rFonts w:cs="Traditional Arabic"/>
          <w:sz w:val="36"/>
          <w:szCs w:val="36"/>
        </w:rPr>
        <w:sym w:font="AGA Arabesque" w:char="0065"/>
      </w:r>
      <w:r w:rsidRPr="002E11FC">
        <w:rPr>
          <w:rFonts w:cs="Traditional Arabic" w:hint="cs"/>
          <w:sz w:val="36"/>
          <w:szCs w:val="36"/>
          <w:rtl/>
        </w:rPr>
        <w:t xml:space="preserve">, أو قتله, فلم يكن الهدف من الهجرة في جمع جيش للاعتداء على أهل مكة, ولكن نشر الدعوة وحمايتها من إيذاء الكفار والمعاندين.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 ويؤيد هذا:أن كفار مكة كتبوا إلى ابن أبي, ومن كان يعبد الأوثان من الأوس والخزرج بالمدينة, ورسول الله يومئذ بالمدينة قبل بدر: إنكم أويتم صاحبنا ,وأنا نقسم بالله لنقاتلنه أو لنخرجنه, أو لنسيرن إليكم بأجمعنا ؛ حتى نفتك بكم, ونستحي نساءكم , فلما بلغ ذلك عبد الله بن الحارث ومن معه اجتمعوا لقتال الرسول </w:t>
      </w:r>
      <w:r w:rsidRPr="002E11FC">
        <w:rPr>
          <w:rFonts w:cs="Traditional Arabic"/>
          <w:sz w:val="36"/>
          <w:szCs w:val="36"/>
        </w:rPr>
        <w:sym w:font="AGA Arabesque" w:char="0065"/>
      </w:r>
      <w:r w:rsidRPr="002E11FC">
        <w:rPr>
          <w:rFonts w:cs="Traditional Arabic" w:hint="cs"/>
          <w:sz w:val="36"/>
          <w:szCs w:val="36"/>
          <w:rtl/>
        </w:rPr>
        <w:t xml:space="preserve"> لكنه, قال لهم :إن قريشا تكيدكم ,فأكثر من هذا أتريدون أن تقتلوا أبناءكم وإخوانكم, فلما سمعوا ذلك من النبي </w:t>
      </w:r>
      <w:r w:rsidRPr="002E11FC">
        <w:rPr>
          <w:rFonts w:cs="Traditional Arabic"/>
          <w:sz w:val="36"/>
          <w:szCs w:val="36"/>
        </w:rPr>
        <w:sym w:font="AGA Arabesque" w:char="0065"/>
      </w:r>
      <w:r w:rsidRPr="002E11FC">
        <w:rPr>
          <w:rFonts w:cs="Traditional Arabic" w:hint="cs"/>
          <w:sz w:val="36"/>
          <w:szCs w:val="36"/>
          <w:rtl/>
        </w:rPr>
        <w:t xml:space="preserve"> تفرقوا .بعد ذلك ظل أهل مكة يهددون المدينة, ويستنفرون القبائل المجاورة عليها, فاضطر </w:t>
      </w:r>
      <w:r w:rsidRPr="002E11FC">
        <w:rPr>
          <w:rFonts w:cs="Traditional Arabic"/>
          <w:sz w:val="36"/>
          <w:szCs w:val="36"/>
        </w:rPr>
        <w:sym w:font="AGA Arabesque" w:char="0065"/>
      </w:r>
      <w:r w:rsidRPr="002E11FC">
        <w:rPr>
          <w:rFonts w:cs="Traditional Arabic" w:hint="cs"/>
          <w:sz w:val="36"/>
          <w:szCs w:val="36"/>
          <w:rtl/>
        </w:rPr>
        <w:t xml:space="preserve"> إلى تأمين الطريق أمام المسلمين بما أقامه من عهود مع بعض القبائل, كالعهد الذي فعله مع القيص بلد قريب من المدينة, ومصالحته </w:t>
      </w:r>
      <w:r w:rsidRPr="002E11FC">
        <w:rPr>
          <w:rFonts w:cs="Traditional Arabic"/>
          <w:sz w:val="36"/>
          <w:szCs w:val="36"/>
        </w:rPr>
        <w:sym w:font="AGA Arabesque" w:char="0065"/>
      </w:r>
      <w:r w:rsidRPr="002E11FC">
        <w:rPr>
          <w:rFonts w:cs="Traditional Arabic" w:hint="cs"/>
          <w:sz w:val="36"/>
          <w:szCs w:val="36"/>
          <w:rtl/>
        </w:rPr>
        <w:t xml:space="preserve"> لبني حمرة في غزوة ودان, وحلفه معهم على نصرة المسلمين .فحرب بدر أو غزوة بدر إنما كانت لرد العدوان المنكر والتهديد الذي لم يتوقف علي المسلمين والمهاجرين, فضلا عن أنه أُخرج هو ومن آمن معه من ديارهم, وأوطانهم, وأموالهم, وأهليهم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7- يوم فتح مكة بالرغم من أن جيشه كان يفوق أضعاف سكان مكة, إلا أنه كان يحذر من القتل, ولما قال سعد بن عبادة : اليوم يوم الملحمة عزله النبي </w:t>
      </w:r>
      <w:r w:rsidRPr="002E11FC">
        <w:rPr>
          <w:rFonts w:cs="Traditional Arabic"/>
          <w:sz w:val="36"/>
          <w:szCs w:val="36"/>
        </w:rPr>
        <w:sym w:font="AGA Arabesque" w:char="0065"/>
      </w:r>
      <w:r w:rsidRPr="002E11FC">
        <w:rPr>
          <w:rFonts w:cs="Traditional Arabic" w:hint="cs"/>
          <w:sz w:val="36"/>
          <w:szCs w:val="36"/>
          <w:rtl/>
        </w:rPr>
        <w:t xml:space="preserve"> عن قيادة الجيش فكان أحد قواده وقال : اليوم يوم المرحمة .</w:t>
      </w:r>
      <w:r w:rsidRPr="002E11FC">
        <w:rPr>
          <w:rFonts w:cs="Traditional Arabic"/>
          <w:sz w:val="36"/>
          <w:szCs w:val="36"/>
          <w:rtl/>
        </w:rPr>
        <w:footnoteReference w:id="92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لما رآه المشركون قال لهم : ما تظنون أني فاعل بكم وكان في استطاعته أن يفعل قالوا عن عجز : أخ كريم وابن أخ كريم فقال : اذهبوا فأنتم الطلقاء عن قدرة ومنعة,  فلو كان يريد الثأر لفعل, لو كان يريد أن يقتل, ويحتل, ويهدم لفعل لكن لم يفعل؛ لأنه الرحمة المهداة بالمؤمنين رؤوف رحيم .</w:t>
      </w:r>
      <w:r w:rsidRPr="002E11FC">
        <w:rPr>
          <w:rStyle w:val="a9"/>
          <w:rFonts w:cs="Traditional Arabic"/>
          <w:sz w:val="36"/>
          <w:szCs w:val="36"/>
          <w:rtl/>
        </w:rPr>
        <w:footnoteReference w:id="923"/>
      </w:r>
    </w:p>
    <w:p w:rsidR="0060757C" w:rsidRPr="002E11FC" w:rsidRDefault="0060757C" w:rsidP="007A048F">
      <w:pPr>
        <w:bidi w:val="0"/>
        <w:spacing w:after="0" w:line="240" w:lineRule="auto"/>
        <w:rPr>
          <w:rFonts w:cs="Traditional Arabic"/>
          <w:sz w:val="36"/>
          <w:szCs w:val="36"/>
          <w:rtl/>
        </w:rPr>
      </w:pPr>
      <w:r w:rsidRPr="002E11FC">
        <w:rPr>
          <w:rFonts w:cs="Traditional Arabic"/>
          <w:sz w:val="36"/>
          <w:szCs w:val="36"/>
          <w:rtl/>
        </w:rPr>
        <w:br w:type="page"/>
      </w:r>
    </w:p>
    <w:p w:rsidR="0060757C" w:rsidRPr="002E11FC" w:rsidRDefault="0046431B" w:rsidP="007A048F">
      <w:pPr>
        <w:spacing w:after="0" w:line="240" w:lineRule="auto"/>
        <w:rPr>
          <w:rFonts w:cs="Traditional Arabic"/>
          <w:b/>
          <w:bCs/>
          <w:sz w:val="36"/>
          <w:szCs w:val="36"/>
          <w:rtl/>
        </w:rPr>
      </w:pPr>
      <w:r w:rsidRPr="002E11FC">
        <w:rPr>
          <w:rFonts w:cs="Traditional Arabic" w:hint="cs"/>
          <w:b/>
          <w:bCs/>
          <w:sz w:val="36"/>
          <w:szCs w:val="36"/>
          <w:rtl/>
        </w:rPr>
        <w:t xml:space="preserve"> </w:t>
      </w:r>
      <w:r w:rsidRPr="002E11FC">
        <w:rPr>
          <w:rFonts w:cs="Traditional Arabic"/>
          <w:b/>
          <w:bCs/>
          <w:sz w:val="36"/>
          <w:szCs w:val="36"/>
          <w:u w:val="single"/>
          <w:rtl/>
        </w:rPr>
        <w:t>المناسبات</w:t>
      </w:r>
      <w:r w:rsidRPr="002E11FC">
        <w:rPr>
          <w:rFonts w:cs="Traditional Arabic" w:hint="cs"/>
          <w:b/>
          <w:bCs/>
          <w:sz w:val="36"/>
          <w:szCs w:val="36"/>
          <w:u w:val="single"/>
          <w:rtl/>
        </w:rPr>
        <w:t xml:space="preserve">  2 </w:t>
      </w:r>
      <w:r w:rsidRPr="002E11FC">
        <w:rPr>
          <w:rFonts w:cs="Traditional Arabic" w:hint="cs"/>
          <w:b/>
          <w:bCs/>
          <w:sz w:val="36"/>
          <w:szCs w:val="36"/>
          <w:rtl/>
        </w:rPr>
        <w:t xml:space="preserve">                  1- </w:t>
      </w:r>
      <w:r w:rsidR="0060757C" w:rsidRPr="002E11FC">
        <w:rPr>
          <w:rFonts w:cs="Traditional Arabic" w:hint="cs"/>
          <w:b/>
          <w:bCs/>
          <w:sz w:val="36"/>
          <w:szCs w:val="36"/>
          <w:rtl/>
        </w:rPr>
        <w:t>في استقبال رمضان</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الحمد لله</w:t>
      </w:r>
      <w:r w:rsidRPr="002E11FC">
        <w:rPr>
          <w:rFonts w:cs="Traditional Arabic" w:hint="cs"/>
          <w:sz w:val="36"/>
          <w:szCs w:val="36"/>
          <w:rtl/>
        </w:rPr>
        <w:t xml:space="preserve"> الهادي إلى سواء السبيل, والقاضي بالحق بين العبيد والعباد, الحكيم فيما يشرع من الأحكام . سبحان الله العظيم نور بفضله القلوب, وأغرق في بحر </w:t>
      </w:r>
      <w:r w:rsidR="0046431B" w:rsidRPr="002E11FC">
        <w:rPr>
          <w:rFonts w:cs="Traditional Arabic" w:hint="cs"/>
          <w:sz w:val="36"/>
          <w:szCs w:val="36"/>
          <w:rtl/>
        </w:rPr>
        <w:t xml:space="preserve"> </w:t>
      </w:r>
      <w:r w:rsidRPr="002E11FC">
        <w:rPr>
          <w:rFonts w:cs="Traditional Arabic" w:hint="cs"/>
          <w:sz w:val="36"/>
          <w:szCs w:val="36"/>
          <w:rtl/>
        </w:rPr>
        <w:t xml:space="preserve"> الكون العقول, وخص شهر رمضان بالفضل والقبول, ووعد من صامه ببلوغ المنى والمأمول, الجنة فيه أبوابها للمقبولين مفتوحة, والنار عنهم قد غلقت, والشياطين قد صفدت, وفي لجى البحار بوأت, فطوبى لمن كان فيه مقبولا صومه, وكف عن الشهوات جوارحه, وبصره وسمعه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w:t>
      </w:r>
      <w:r w:rsidRPr="002E11FC">
        <w:rPr>
          <w:rFonts w:cs="Traditional Arabic"/>
          <w:sz w:val="36"/>
          <w:szCs w:val="36"/>
          <w:rtl/>
        </w:rPr>
        <w:t>لا إله إلا الله</w:t>
      </w:r>
      <w:r w:rsidRPr="002E11FC">
        <w:rPr>
          <w:rFonts w:cs="Traditional Arabic" w:hint="cs"/>
          <w:sz w:val="36"/>
          <w:szCs w:val="36"/>
          <w:rtl/>
        </w:rPr>
        <w:t>, شغل الطغاة الجهال بالطعام والشراب, فهم في جمع حطام الدنيا بين ذاهب وآت, يع</w:t>
      </w:r>
      <w:r w:rsidR="000B53A5" w:rsidRPr="002E11FC">
        <w:rPr>
          <w:rFonts w:cs="Traditional Arabic" w:hint="cs"/>
          <w:sz w:val="36"/>
          <w:szCs w:val="36"/>
          <w:rtl/>
        </w:rPr>
        <w:t>مر</w:t>
      </w:r>
      <w:r w:rsidRPr="002E11FC">
        <w:rPr>
          <w:rFonts w:cs="Traditional Arabic" w:hint="cs"/>
          <w:sz w:val="36"/>
          <w:szCs w:val="36"/>
          <w:rtl/>
        </w:rPr>
        <w:t>ون بالهوى أجسامهم, والقلوب في خراب وبوار, و</w:t>
      </w:r>
      <w:r w:rsidR="000B53A5" w:rsidRPr="002E11FC">
        <w:rPr>
          <w:rFonts w:cs="Traditional Arabic" w:hint="cs"/>
          <w:sz w:val="36"/>
          <w:szCs w:val="36"/>
          <w:rtl/>
        </w:rPr>
        <w:t>ما</w:t>
      </w:r>
      <w:r w:rsidRPr="002E11FC">
        <w:rPr>
          <w:rFonts w:cs="Traditional Arabic" w:hint="cs"/>
          <w:sz w:val="36"/>
          <w:szCs w:val="36"/>
          <w:rtl/>
        </w:rPr>
        <w:t>ابيض لهم عرض حتى اسود الكتاب, فإذا ما عاينوا تفريطهم وتقصيرهم, ورأوا العذاب ويومها لا يقبل منهم عذرا أو متاب, يومها تقطع عنهم الأسباب, ولا ينفعهم الندم يوم التناد .</w:t>
      </w:r>
    </w:p>
    <w:p w:rsidR="0060757C" w:rsidRPr="002E11FC" w:rsidRDefault="000B53A5" w:rsidP="007A048F">
      <w:pPr>
        <w:spacing w:after="0" w:line="240" w:lineRule="auto"/>
        <w:jc w:val="both"/>
        <w:rPr>
          <w:rFonts w:cs="Traditional Arabic"/>
          <w:sz w:val="36"/>
          <w:szCs w:val="36"/>
          <w:rtl/>
        </w:rPr>
      </w:pPr>
      <w:r w:rsidRPr="002E11FC">
        <w:rPr>
          <w:rFonts w:cs="Traditional Arabic" w:hint="cs"/>
          <w:sz w:val="36"/>
          <w:szCs w:val="36"/>
          <w:rtl/>
        </w:rPr>
        <w:t>قال تعالى</w:t>
      </w:r>
      <w:r w:rsidR="0060757C" w:rsidRPr="002E11FC">
        <w:rPr>
          <w:rFonts w:cs="Traditional Arabic"/>
          <w:sz w:val="36"/>
          <w:szCs w:val="36"/>
          <w:rtl/>
        </w:rPr>
        <w:t>: ﴿</w:t>
      </w:r>
      <w:r w:rsidR="0060757C" w:rsidRPr="002E11FC">
        <w:rPr>
          <w:rFonts w:cs="Traditional Arabic" w:hint="cs"/>
          <w:sz w:val="36"/>
          <w:szCs w:val="36"/>
          <w:rtl/>
        </w:rPr>
        <w:t xml:space="preserve">ووضع الكتاب فترى المجرمين مشفقين مما فيه ويقولون يا ويلنا مال هذا الكتاب لا يغادر صغيرة ولا كبيرة إلا أحصاها ووجدوا ما عملوا حاضرا ولا يظلم ربك أحدا </w:t>
      </w:r>
      <w:r w:rsidR="0060757C" w:rsidRPr="002E11FC">
        <w:rPr>
          <w:rFonts w:cs="Traditional Arabic"/>
          <w:sz w:val="36"/>
          <w:szCs w:val="36"/>
          <w:rtl/>
        </w:rPr>
        <w:t>﴾</w:t>
      </w:r>
      <w:r w:rsidR="0060757C" w:rsidRPr="002E11FC">
        <w:rPr>
          <w:rStyle w:val="a9"/>
          <w:rFonts w:cs="Traditional Arabic"/>
          <w:sz w:val="36"/>
          <w:szCs w:val="36"/>
          <w:rtl/>
        </w:rPr>
        <w:footnoteReference w:id="924"/>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وأشهد أن لا إله إلا الله وحده لا شريك له</w:t>
      </w:r>
      <w:r w:rsidRPr="002E11FC">
        <w:rPr>
          <w:rFonts w:cs="Traditional Arabic" w:hint="cs"/>
          <w:sz w:val="36"/>
          <w:szCs w:val="36"/>
          <w:rtl/>
        </w:rPr>
        <w:t xml:space="preserve"> يقول </w:t>
      </w:r>
      <w:r w:rsidRPr="002E11FC">
        <w:rPr>
          <w:rFonts w:cs="Traditional Arabic"/>
          <w:sz w:val="36"/>
          <w:szCs w:val="36"/>
          <w:rtl/>
        </w:rPr>
        <w:t>: ﴿</w:t>
      </w:r>
      <w:r w:rsidRPr="002E11FC">
        <w:rPr>
          <w:rFonts w:cs="Traditional Arabic" w:hint="cs"/>
          <w:sz w:val="36"/>
          <w:szCs w:val="36"/>
          <w:rtl/>
        </w:rPr>
        <w:t xml:space="preserve">ولقد خلقنا الإنسان ونعلم ما توسوس به نفسه ونحن أقرب إليه من حبل الوريد </w:t>
      </w:r>
      <w:r w:rsidRPr="002E11FC">
        <w:rPr>
          <w:rFonts w:cs="Traditional Arabic"/>
          <w:sz w:val="36"/>
          <w:szCs w:val="36"/>
          <w:rtl/>
        </w:rPr>
        <w:t>﴾</w:t>
      </w:r>
      <w:r w:rsidRPr="002E11FC">
        <w:rPr>
          <w:rStyle w:val="a9"/>
          <w:rFonts w:cs="Traditional Arabic"/>
          <w:sz w:val="36"/>
          <w:szCs w:val="36"/>
          <w:rtl/>
        </w:rPr>
        <w:footnoteReference w:id="925"/>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وأشهد أن سيدنا محمدا عبده ورسوله</w:t>
      </w:r>
      <w:r w:rsidRPr="002E11FC">
        <w:rPr>
          <w:rFonts w:cs="Traditional Arabic" w:hint="cs"/>
          <w:sz w:val="36"/>
          <w:szCs w:val="36"/>
          <w:rtl/>
        </w:rPr>
        <w:t xml:space="preserve"> يقول</w:t>
      </w:r>
      <w:r w:rsidRPr="002E11FC">
        <w:rPr>
          <w:rFonts w:cs="Traditional Arabic" w:hint="cs"/>
          <w:sz w:val="36"/>
          <w:szCs w:val="36"/>
        </w:rPr>
        <w:sym w:font="AGA Arabesque" w:char="F072"/>
      </w:r>
      <w:r w:rsidRPr="002E11FC">
        <w:rPr>
          <w:rFonts w:cs="Traditional Arabic" w:hint="cs"/>
          <w:sz w:val="36"/>
          <w:szCs w:val="36"/>
          <w:rtl/>
        </w:rPr>
        <w:t xml:space="preserve"> :" أيها الناس قدموا لأنفسكم فوالله ليصعقن أحدكم, ثم ليدعن</w:t>
      </w:r>
      <w:r w:rsidRPr="002E11FC">
        <w:rPr>
          <w:rFonts w:ascii="Traditional Arabic" w:cs="Traditional Arabic" w:hint="eastAsia"/>
          <w:b/>
          <w:bCs/>
          <w:sz w:val="36"/>
          <w:szCs w:val="36"/>
          <w:rtl/>
        </w:rPr>
        <w:t xml:space="preserve"> غنمه</w:t>
      </w:r>
      <w:r w:rsidRPr="002E11FC">
        <w:rPr>
          <w:rFonts w:cs="Traditional Arabic" w:hint="cs"/>
          <w:sz w:val="36"/>
          <w:szCs w:val="36"/>
          <w:rtl/>
        </w:rPr>
        <w:t xml:space="preserve"> ليس لها راع, ثم يوقف بين يدي ربه, فيسأله ليس له ترجمان ولا حاجب يحجبه: عبدي ألم يأتك رسولي يبلغك؟ وأتيتك مالا؟ وأفضلت عليك </w:t>
      </w:r>
      <w:r w:rsidR="000B53A5" w:rsidRPr="002E11FC">
        <w:rPr>
          <w:rFonts w:cs="Traditional Arabic" w:hint="cs"/>
          <w:sz w:val="36"/>
          <w:szCs w:val="36"/>
          <w:rtl/>
        </w:rPr>
        <w:t>,</w:t>
      </w:r>
      <w:r w:rsidRPr="002E11FC">
        <w:rPr>
          <w:rFonts w:cs="Traditional Arabic" w:hint="cs"/>
          <w:sz w:val="36"/>
          <w:szCs w:val="36"/>
          <w:rtl/>
        </w:rPr>
        <w:t xml:space="preserve">فما قدمت لنفسك اليوم؟ </w:t>
      </w:r>
      <w:r w:rsidR="000B53A5" w:rsidRPr="002E11FC">
        <w:rPr>
          <w:rFonts w:cs="Traditional Arabic" w:hint="cs"/>
          <w:sz w:val="36"/>
          <w:szCs w:val="36"/>
          <w:rtl/>
        </w:rPr>
        <w:t>ف</w:t>
      </w:r>
      <w:r w:rsidRPr="002E11FC">
        <w:rPr>
          <w:rFonts w:cs="Traditional Arabic" w:hint="cs"/>
          <w:sz w:val="36"/>
          <w:szCs w:val="36"/>
          <w:rtl/>
        </w:rPr>
        <w:t>ينظر العبد يمينًا وشمالا فلا يرى شيئًا ينظر قدامه فلا يرى غير جهنم, فمن استطاع أن يقي نفسه من النار ولو بشق تمرة فليفعل, ومن لم يجد فبكلمة طيبة فإن بها تجزى الحسنة بعشر أمثالها إلى سبعمائة ضعف .</w:t>
      </w:r>
      <w:r w:rsidRPr="002E11FC">
        <w:rPr>
          <w:rStyle w:val="a9"/>
          <w:rFonts w:cs="Traditional Arabic"/>
          <w:sz w:val="36"/>
          <w:szCs w:val="36"/>
          <w:rtl/>
        </w:rPr>
        <w:footnoteReference w:id="926"/>
      </w:r>
      <w:r w:rsidR="000B53A5" w:rsidRPr="002E11FC">
        <w:rPr>
          <w:rFonts w:cs="Traditional Arabic" w:hint="cs"/>
          <w:sz w:val="36"/>
          <w:szCs w:val="36"/>
          <w:rtl/>
        </w:rPr>
        <w:t xml:space="preserve"> </w:t>
      </w:r>
      <w:r w:rsidRPr="002E11FC">
        <w:rPr>
          <w:rFonts w:cs="Traditional Arabic" w:hint="cs"/>
          <w:sz w:val="36"/>
          <w:szCs w:val="36"/>
          <w:rtl/>
        </w:rPr>
        <w:t>اللهم صلي على سيدنا محمد وآله وصحبه وسلم .</w:t>
      </w:r>
    </w:p>
    <w:p w:rsidR="0060757C" w:rsidRPr="002E11FC" w:rsidRDefault="0060757C" w:rsidP="007A048F">
      <w:pPr>
        <w:spacing w:after="0" w:line="240" w:lineRule="auto"/>
        <w:jc w:val="center"/>
        <w:rPr>
          <w:rFonts w:cs="Traditional Arabic"/>
          <w:b/>
          <w:bCs/>
          <w:sz w:val="36"/>
          <w:szCs w:val="36"/>
          <w:rtl/>
        </w:rPr>
      </w:pPr>
      <w:r w:rsidRPr="002E11FC">
        <w:rPr>
          <w:rFonts w:cs="Traditional Arabic" w:hint="cs"/>
          <w:b/>
          <w:bCs/>
          <w:sz w:val="36"/>
          <w:szCs w:val="36"/>
          <w:rtl/>
        </w:rPr>
        <w:t>أما بعد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تعالى </w:t>
      </w:r>
      <w:r w:rsidRPr="002E11FC">
        <w:rPr>
          <w:rFonts w:cs="Traditional Arabic"/>
          <w:sz w:val="36"/>
          <w:szCs w:val="36"/>
          <w:rtl/>
        </w:rPr>
        <w:t>: ﴿</w:t>
      </w:r>
      <w:r w:rsidRPr="002E11FC">
        <w:rPr>
          <w:rFonts w:cs="Traditional Arabic" w:hint="cs"/>
          <w:sz w:val="36"/>
          <w:szCs w:val="36"/>
          <w:rtl/>
        </w:rPr>
        <w:t>يا أيها الذين آمنوا كتب عليكم الصيام كما كتب على الذين من قبلكم لعلكم تتقون</w:t>
      </w:r>
      <w:r w:rsidRPr="002E11FC">
        <w:rPr>
          <w:rFonts w:cs="Traditional Arabic"/>
          <w:sz w:val="36"/>
          <w:szCs w:val="36"/>
          <w:rtl/>
        </w:rPr>
        <w:t xml:space="preserve"> ﴾</w:t>
      </w:r>
      <w:r w:rsidRPr="002E11FC">
        <w:rPr>
          <w:rStyle w:val="a9"/>
          <w:rFonts w:cs="Traditional Arabic"/>
          <w:sz w:val="36"/>
          <w:szCs w:val="36"/>
          <w:rtl/>
        </w:rPr>
        <w:footnoteReference w:id="927"/>
      </w:r>
    </w:p>
    <w:p w:rsidR="0060757C" w:rsidRPr="00227357" w:rsidRDefault="0060757C" w:rsidP="00227357">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r w:rsidRPr="002E11FC">
        <w:rPr>
          <w:rFonts w:cs="Traditional Arabic" w:hint="cs"/>
          <w:sz w:val="36"/>
          <w:szCs w:val="36"/>
          <w:rtl/>
        </w:rPr>
        <w:t>نداء طاهر, وكريم يعلن فيه المولى الكبير, لكل المؤمنين دعوة المولى إلى شهر الخير والفضل, شهر الصوم ورمضان, الفريضة الرابعة من فرائض الإسلام أحد أركان الدين الحنيف, وبعد أيام قلائل يهل علينا هلال هذا الشهر الكريم, ولنا فيه وقفة, نظرا لاختلاف الناس في رؤيا الهلال, فغالبا ما يحدث اختلاف بين الناس والدول في استطلاع هلال رمضان .</w:t>
      </w:r>
    </w:p>
    <w:p w:rsidR="0060757C" w:rsidRPr="002E11FC" w:rsidRDefault="0060757C" w:rsidP="00227357">
      <w:pPr>
        <w:spacing w:after="0" w:line="240" w:lineRule="auto"/>
        <w:jc w:val="both"/>
        <w:rPr>
          <w:rFonts w:cs="Traditional Arabic"/>
          <w:sz w:val="36"/>
          <w:szCs w:val="36"/>
          <w:rtl/>
        </w:rPr>
      </w:pPr>
      <w:r w:rsidRPr="002E11FC">
        <w:rPr>
          <w:rFonts w:cs="Traditional Arabic" w:hint="cs"/>
          <w:sz w:val="36"/>
          <w:szCs w:val="36"/>
          <w:rtl/>
        </w:rPr>
        <w:t xml:space="preserve">روى الإمام البخاري: عن عبد الله بن عمر- رضي الله عنهما- قال : قال رسول الله </w:t>
      </w:r>
      <w:r w:rsidRPr="002E11FC">
        <w:rPr>
          <w:rFonts w:cs="Traditional Arabic"/>
          <w:sz w:val="36"/>
          <w:szCs w:val="36"/>
        </w:rPr>
        <w:sym w:font="AGA Arabesque" w:char="0065"/>
      </w:r>
      <w:r w:rsidRPr="002E11FC">
        <w:rPr>
          <w:rFonts w:cs="Traditional Arabic" w:hint="cs"/>
          <w:sz w:val="36"/>
          <w:szCs w:val="36"/>
          <w:rtl/>
        </w:rPr>
        <w:t xml:space="preserve"> :" الشهر تسعة وعشرون ليلة, فلا تصوموا حتى تروا الهلال, فإن غم عليكم فأكملوا العدة ثلاثين"</w:t>
      </w:r>
      <w:r w:rsidRPr="002E11FC">
        <w:rPr>
          <w:rStyle w:val="a9"/>
          <w:rFonts w:cs="Traditional Arabic"/>
          <w:sz w:val="36"/>
          <w:szCs w:val="36"/>
          <w:rtl/>
        </w:rPr>
        <w:footnoteReference w:id="928"/>
      </w:r>
      <w:r w:rsidRPr="002E11FC">
        <w:rPr>
          <w:rFonts w:cs="Traditional Arabic" w:hint="cs"/>
          <w:sz w:val="36"/>
          <w:szCs w:val="36"/>
          <w:rtl/>
        </w:rPr>
        <w:t>وقال</w:t>
      </w:r>
      <w:r w:rsidRPr="002E11FC">
        <w:rPr>
          <w:rFonts w:cs="Traditional Arabic" w:hint="cs"/>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 xml:space="preserve"> لا تصوموا حتى تروا الهلال</w:t>
      </w:r>
      <w:r w:rsidRPr="002E11FC">
        <w:rPr>
          <w:rFonts w:cs="Traditional Arabic" w:hint="cs"/>
          <w:sz w:val="36"/>
          <w:szCs w:val="36"/>
          <w:rtl/>
        </w:rPr>
        <w:t>, و</w:t>
      </w:r>
      <w:r w:rsidRPr="002E11FC">
        <w:rPr>
          <w:rFonts w:cs="Traditional Arabic"/>
          <w:sz w:val="36"/>
          <w:szCs w:val="36"/>
          <w:rtl/>
        </w:rPr>
        <w:t>لا ت</w:t>
      </w:r>
      <w:r w:rsidRPr="002E11FC">
        <w:rPr>
          <w:rFonts w:cs="Traditional Arabic" w:hint="cs"/>
          <w:sz w:val="36"/>
          <w:szCs w:val="36"/>
          <w:rtl/>
        </w:rPr>
        <w:t>فطر</w:t>
      </w:r>
      <w:r w:rsidRPr="002E11FC">
        <w:rPr>
          <w:rFonts w:cs="Traditional Arabic"/>
          <w:sz w:val="36"/>
          <w:szCs w:val="36"/>
          <w:rtl/>
        </w:rPr>
        <w:t>و</w:t>
      </w:r>
      <w:r w:rsidRPr="002E11FC">
        <w:rPr>
          <w:rFonts w:cs="Traditional Arabic" w:hint="cs"/>
          <w:sz w:val="36"/>
          <w:szCs w:val="36"/>
          <w:rtl/>
        </w:rPr>
        <w:t>ا</w:t>
      </w:r>
      <w:r w:rsidRPr="002E11FC">
        <w:rPr>
          <w:rFonts w:cs="Traditional Arabic"/>
          <w:sz w:val="36"/>
          <w:szCs w:val="36"/>
          <w:rtl/>
        </w:rPr>
        <w:t xml:space="preserve"> حتى تروا الهلال</w:t>
      </w:r>
      <w:r w:rsidRPr="002E11FC">
        <w:rPr>
          <w:rFonts w:cs="Traditional Arabic" w:hint="cs"/>
          <w:sz w:val="36"/>
          <w:szCs w:val="36"/>
          <w:rtl/>
        </w:rPr>
        <w:t>,</w:t>
      </w:r>
      <w:r w:rsidRPr="002E11FC">
        <w:rPr>
          <w:rFonts w:cs="Traditional Arabic"/>
          <w:sz w:val="36"/>
          <w:szCs w:val="36"/>
          <w:rtl/>
        </w:rPr>
        <w:t xml:space="preserve"> فإن غم عليكم</w:t>
      </w:r>
      <w:r w:rsidRPr="002E11FC">
        <w:rPr>
          <w:rFonts w:cs="Traditional Arabic" w:hint="cs"/>
          <w:sz w:val="36"/>
          <w:szCs w:val="36"/>
          <w:rtl/>
        </w:rPr>
        <w:t xml:space="preserve"> فاقدروا له "</w:t>
      </w:r>
      <w:r w:rsidRPr="002E11FC">
        <w:rPr>
          <w:rStyle w:val="a9"/>
          <w:rFonts w:cs="Traditional Arabic"/>
          <w:sz w:val="36"/>
          <w:szCs w:val="36"/>
          <w:rtl/>
        </w:rPr>
        <w:footnoteReference w:id="92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hint="cs"/>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إذا رأيتموه فصوموا</w:t>
      </w:r>
      <w:r w:rsidRPr="002E11FC">
        <w:rPr>
          <w:rFonts w:cs="Traditional Arabic" w:hint="cs"/>
          <w:sz w:val="36"/>
          <w:szCs w:val="36"/>
          <w:rtl/>
        </w:rPr>
        <w:t>,</w:t>
      </w:r>
      <w:r w:rsidRPr="002E11FC">
        <w:rPr>
          <w:rFonts w:cs="Traditional Arabic"/>
          <w:sz w:val="36"/>
          <w:szCs w:val="36"/>
          <w:rtl/>
        </w:rPr>
        <w:t xml:space="preserve"> وإذا رأيتموه فأفطروا</w:t>
      </w:r>
      <w:r w:rsidRPr="002E11FC">
        <w:rPr>
          <w:rFonts w:cs="Traditional Arabic" w:hint="cs"/>
          <w:sz w:val="36"/>
          <w:szCs w:val="36"/>
          <w:rtl/>
        </w:rPr>
        <w:t>,</w:t>
      </w:r>
      <w:r w:rsidRPr="002E11FC">
        <w:rPr>
          <w:rFonts w:cs="Traditional Arabic"/>
          <w:sz w:val="36"/>
          <w:szCs w:val="36"/>
          <w:rtl/>
        </w:rPr>
        <w:t xml:space="preserve"> فإن غم عليكم فاقدروا له</w:t>
      </w:r>
      <w:r w:rsidRPr="002E11FC">
        <w:rPr>
          <w:rFonts w:cs="Traditional Arabic" w:hint="cs"/>
          <w:sz w:val="36"/>
          <w:szCs w:val="36"/>
          <w:rtl/>
        </w:rPr>
        <w:t>"</w:t>
      </w:r>
      <w:r w:rsidRPr="002E11FC">
        <w:rPr>
          <w:rStyle w:val="a9"/>
          <w:rFonts w:cs="Traditional Arabic"/>
          <w:sz w:val="36"/>
          <w:szCs w:val="36"/>
          <w:rtl/>
        </w:rPr>
        <w:footnoteReference w:id="930"/>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هذه الأحاديث تدل على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أن من صام رمضان لا يكون إلا بعد مضي تسعة وعشرون يوما من شعبان بشرط رؤية الهلال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وإّذا لم يمكن رؤية الهلال لأي سبب من الأسباب, فأكملوا عدة الشهر ثلاثين, فلا يجب صيام بعد ثماني وعشرين مطلقًا بنص الحديث .</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لكن ما الحكم إذا رآه بعض الدول ولم يره البعض الآخر؟</w:t>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إذا رأى الهلال البعض ولم يره البعض الآخر لا يلزمهم الصيام إلا إذا كانت الرؤية ظاهرة قاطعة للكل.</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والمختار في مذهب المالكية, والمشهور عند الشافعية, وصححه النووي, وقطع به العراقيون, </w:t>
      </w:r>
      <w:r w:rsidR="00227357" w:rsidRPr="002E11FC">
        <w:rPr>
          <w:rFonts w:cs="Traditional Arabic" w:hint="cs"/>
          <w:sz w:val="36"/>
          <w:szCs w:val="36"/>
          <w:rtl/>
        </w:rPr>
        <w:t>وحكي</w:t>
      </w:r>
      <w:r w:rsidRPr="002E11FC">
        <w:rPr>
          <w:rFonts w:cs="Traditional Arabic" w:hint="cs"/>
          <w:sz w:val="36"/>
          <w:szCs w:val="36"/>
          <w:rtl/>
        </w:rPr>
        <w:t xml:space="preserve"> فيه ابن عبد البر الإجماع : أن لكل أهل بلد الرؤية خاصة ويجوز لكل بلد أن يستقلوا عن الآخرين, ولا يجب عليهم التقليد لغيرهم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جلال الدين المحلى: إذا حصل الشك في المطالع لم يجب الصوم على الذين لم يروا الهلال؛ لأن الأصل عدم الوجوب, ولا يجب إلا بالرؤية, وذلك مقدر منهم بحسب مسافة القصر.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وقال القاسم العبادي: إذا دل الحساب القطعي على عدم الرؤية, لم يقبل قول العدل ولا يجوز الصوم, ومخالفة ذلك معاندة ومكابرة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وعلى هذا فعلينا أن نفهم أمور ديننا, كما فهمها الأئمة الأعلام, وبلا تعصب لمذهب, أو تعنت, ونتقي الله في أنفسنا, فلا نبث روح الفرقة بين المسلمين, فإن هذا لعمري هو الضلال المبين .</w:t>
      </w:r>
    </w:p>
    <w:p w:rsidR="0060757C" w:rsidRPr="00227357" w:rsidRDefault="0060757C" w:rsidP="00227357">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r w:rsidRPr="002E11FC">
        <w:rPr>
          <w:rFonts w:cs="Traditional Arabic" w:hint="cs"/>
          <w:sz w:val="36"/>
          <w:szCs w:val="36"/>
          <w:rtl/>
        </w:rPr>
        <w:t>هذا والصوم عبادة, لا يحيط بفضلها ولا يعلم جزيل ثوابها إلا الله, سر بين العبد وربه, فضلها كبير, ونفعها عميم, عبادة جليلة تسمو بها الروح عن شهوات الجسد, يوصلنا إلى الغاية العظمى, وهي التقوى, فيه تربية للنفس, وإحياء وتنوير للضمير, وتنقية لغرائز النفس من شهواتها.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والصوم كما قال الحبيب:"الصوم جنة" </w:t>
      </w:r>
      <w:r w:rsidRPr="002E11FC">
        <w:rPr>
          <w:rStyle w:val="a9"/>
          <w:rFonts w:cs="Traditional Arabic"/>
          <w:sz w:val="36"/>
          <w:szCs w:val="36"/>
          <w:rtl/>
        </w:rPr>
        <w:footnoteReference w:id="931"/>
      </w:r>
      <w:r w:rsidRPr="002E11FC">
        <w:rPr>
          <w:rFonts w:cs="Traditional Arabic" w:hint="cs"/>
          <w:sz w:val="36"/>
          <w:szCs w:val="36"/>
          <w:rtl/>
        </w:rPr>
        <w:t>, أي: وقاية من مخالفة الله, ومؤاخذاته بمراقبته عز وجل مراقبة تحيط بجوانب المرء في سره وعلنه, في روحه وجسمه, في قوله وعمله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الصوم وقاية من المعاصي؛ لأن الصائم الذي يملك غرائز نفسه الطبيعية والضرورية من طعام وشراب, لابد وأن يدفعها عما ليس ضروريًا من لغو وفسوق وعصيان, فالصوم تشبه بالملأ الأعلى الملائكة المقربون, الذين يعبدون الله, ولا يأكلون, ولا يشربون لا يعصون الله ما أمرهم, ويفعلون ما يؤمرون.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وقد قال الله عز وجل في الحديث القدسي:" كل عمل ابن آدم له إلا الصوم فإنه لي وأنا أجزي به"</w:t>
      </w:r>
      <w:r w:rsidRPr="002E11FC">
        <w:rPr>
          <w:rStyle w:val="a9"/>
          <w:rFonts w:cs="Traditional Arabic"/>
          <w:sz w:val="36"/>
          <w:szCs w:val="36"/>
          <w:rtl/>
        </w:rPr>
        <w:footnoteReference w:id="932"/>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لأن الصوم ليس هو الامتناع عن الطعام والشراب فقط, بل عن كل ما يغضب الله عز وجل, حتى تنتصر على عدوك الشيطان اللعين, فلابد لكل مسلم أن يراعي بأن يجعل فرقًا بين فطره وصيامه, بأن تكون طوال اليوم مع الله, ذاكر الله على الدوام, محافظًا على الصلاة, وفي الليل بين راكع وساجد, وتتلو ما تيسر لك من القرآن, فإن الشياطين من الإنس قد أبوا علينا أن يتقبل الله منا الصيام, وأعدوا لنا العدة, وقد أغرونا بما يلهي منا العقول, ويجعلنا وراء شهوة النفس, والطعام جانحين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صور وألوان قد أحدثها الناس, وزخرف لهم الشيطان سوء أعمالهم, فرأوه حسنا جعلوا رمضان موسم لأشهى المأكولات والمشروبات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والأدهى والأمر, قد سهر العصاة المجرمون منذ شهور, يعدون أفلامًا ومسلسلات خاصة لرمضان, وحتى يخرج الناس من الصيام بلا صيام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وتطالعنا الصحف اليومية عن أخبار العاريات الفاجرات, شياطين الإنس الذين يدنسون على الناس أمور دينهم, ويفسدون عليهم طاعتهم, فمن يوم أن دخلوا علينا كل البيوت, وقد خرجت من البيوت, وضاعت من النفوس فضيلة الحياء, وستر الفضيلة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الناس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 الله تعالى يقول في قرآنه</w:t>
      </w:r>
      <w:r w:rsidRPr="002E11FC">
        <w:rPr>
          <w:rFonts w:cs="Traditional Arabic"/>
          <w:sz w:val="36"/>
          <w:szCs w:val="36"/>
          <w:rtl/>
        </w:rPr>
        <w:t>: ﴿</w:t>
      </w:r>
      <w:r w:rsidRPr="002E11FC">
        <w:rPr>
          <w:rFonts w:cs="Traditional Arabic" w:hint="cs"/>
          <w:sz w:val="36"/>
          <w:szCs w:val="36"/>
          <w:rtl/>
        </w:rPr>
        <w:t xml:space="preserve"> ولا تبطلوا أعمالكم</w:t>
      </w:r>
      <w:r w:rsidRPr="002E11FC">
        <w:rPr>
          <w:rFonts w:cs="Traditional Arabic"/>
          <w:sz w:val="36"/>
          <w:szCs w:val="36"/>
          <w:rtl/>
        </w:rPr>
        <w:t xml:space="preserve"> </w:t>
      </w:r>
      <w:r w:rsidRPr="002E11FC">
        <w:rPr>
          <w:rFonts w:cs="Traditional Arabic" w:hint="cs"/>
          <w:sz w:val="36"/>
          <w:szCs w:val="36"/>
          <w:rtl/>
        </w:rPr>
        <w:t>﴾</w:t>
      </w:r>
      <w:r w:rsidRPr="002E11FC">
        <w:rPr>
          <w:rStyle w:val="a9"/>
          <w:rFonts w:cs="Traditional Arabic"/>
          <w:sz w:val="36"/>
          <w:szCs w:val="36"/>
          <w:rtl/>
        </w:rPr>
        <w:footnoteReference w:id="933"/>
      </w:r>
      <w:r w:rsidRPr="002E11FC">
        <w:rPr>
          <w:rFonts w:cs="Traditional Arabic" w:hint="cs"/>
          <w:sz w:val="36"/>
          <w:szCs w:val="36"/>
          <w:rtl/>
        </w:rPr>
        <w:t>فلا يكون أحدكم طوال نهاره صائمًا, ويبطل عمله أمام التليفزيون, بما يراه من صور خليعة, وأشكال لا تحل, والله ورسوله والإسلام والمسلمين منها برآء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كل منا ومنكم مطالب بالترفيه في رمضان, لكن ليس بسماع ومشاهدة الأفلام, التي يعرضها المنافقون والفاسقون, ولكن بمناجاة الله بالصلاة والقرآن, كل منا ومنكم مطالب بإحياء ليالي رمضان, ليس بالجلوس على المقاهي, أو التنطع في النواحي والطرقات, ولكن بما يرضي عنا المولى عز وجل:بقراءة القرآن, وصلاة التراويح والجلوس في حلقة من دروس العلم, وقضاء ليالي رمضان فيما ينفعك يوم لقاء الملك الديان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الأخوة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 الله يدعونا إلى ضيافته طول هذا الشهر الفاضل, ومن كان يرجو لقاء ربه فليحسن أدب الضيافة, وليتجمل بالأخلاق الفاضلة, إن هذه الأيام فيها نفحات كل فيها يضاعف. ينادي فيها </w:t>
      </w:r>
      <w:r w:rsidR="000B53A5" w:rsidRPr="002E11FC">
        <w:rPr>
          <w:rFonts w:cs="Traditional Arabic" w:hint="cs"/>
          <w:sz w:val="36"/>
          <w:szCs w:val="36"/>
          <w:rtl/>
        </w:rPr>
        <w:t>المنادي يا باغي الخير هلم وأقبل</w:t>
      </w:r>
      <w:r w:rsidRPr="002E11FC">
        <w:rPr>
          <w:rFonts w:cs="Traditional Arabic" w:hint="cs"/>
          <w:sz w:val="36"/>
          <w:szCs w:val="36"/>
          <w:rtl/>
        </w:rPr>
        <w:t xml:space="preserve"> يا باغي الشر أقصر وأقلل.وإن لله ملائكة تنادي اللهم أعط منفقا خلفا وأعط ممسكا تلفًا. فاستعدوا لهذا الضيف الكريم, وأحسنوا وفادته, وطهروا أنفسكم, واستقبلوه أحسن استقبال, واغتنموا أوقاته, فلعلك لا تدري أيأتي عليك رمضان المقبل وأنت في دنيا الأعمال أم في عالم الغيب والحساب, إن الله ينادينا </w:t>
      </w:r>
      <w:r w:rsidRPr="002E11FC">
        <w:rPr>
          <w:rFonts w:cs="Traditional Arabic"/>
          <w:sz w:val="36"/>
          <w:szCs w:val="36"/>
          <w:rtl/>
        </w:rPr>
        <w:t>: ﴿ وتزودوا فإن خير الزاد التقوى ﴾</w:t>
      </w:r>
      <w:r w:rsidRPr="002E11FC">
        <w:rPr>
          <w:rStyle w:val="a9"/>
          <w:rFonts w:cs="Traditional Arabic"/>
          <w:sz w:val="36"/>
          <w:szCs w:val="36"/>
          <w:rtl/>
        </w:rPr>
        <w:footnoteReference w:id="934"/>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وها هو ما يوصلنا إلى التقوى قال تعالى: ﴿يا أيها الذين آمنوا كتب عليكم الصيام كما كتب على الذين من قبلكم لعلكم تتقون ﴾</w:t>
      </w:r>
      <w:r w:rsidRPr="002E11FC">
        <w:rPr>
          <w:rStyle w:val="a9"/>
          <w:rFonts w:cs="Traditional Arabic"/>
          <w:sz w:val="36"/>
          <w:szCs w:val="36"/>
        </w:rPr>
        <w:footnoteReference w:id="93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tl/>
        </w:rPr>
        <w:t xml:space="preserve">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w:t>
      </w:r>
      <w:r w:rsidRPr="002E11FC">
        <w:rPr>
          <w:rFonts w:cs="Traditional Arabic"/>
          <w:sz w:val="36"/>
          <w:szCs w:val="36"/>
          <w:rtl/>
        </w:rPr>
        <w:t>إن في الجنة باب</w:t>
      </w:r>
      <w:r w:rsidRPr="002E11FC">
        <w:rPr>
          <w:rFonts w:cs="Traditional Arabic" w:hint="cs"/>
          <w:sz w:val="36"/>
          <w:szCs w:val="36"/>
          <w:rtl/>
        </w:rPr>
        <w:t>ً</w:t>
      </w:r>
      <w:r w:rsidRPr="002E11FC">
        <w:rPr>
          <w:rFonts w:cs="Traditional Arabic"/>
          <w:sz w:val="36"/>
          <w:szCs w:val="36"/>
          <w:rtl/>
        </w:rPr>
        <w:t>ا يقال له الريان</w:t>
      </w:r>
      <w:r w:rsidRPr="002E11FC">
        <w:rPr>
          <w:rFonts w:cs="Traditional Arabic" w:hint="cs"/>
          <w:sz w:val="36"/>
          <w:szCs w:val="36"/>
          <w:rtl/>
        </w:rPr>
        <w:t>,</w:t>
      </w:r>
      <w:r w:rsidRPr="002E11FC">
        <w:rPr>
          <w:rFonts w:cs="Traditional Arabic"/>
          <w:sz w:val="36"/>
          <w:szCs w:val="36"/>
          <w:rtl/>
        </w:rPr>
        <w:t xml:space="preserve"> يدخل منه الصائمون يوم القيامة</w:t>
      </w:r>
      <w:r w:rsidRPr="002E11FC">
        <w:rPr>
          <w:rFonts w:cs="Traditional Arabic" w:hint="cs"/>
          <w:sz w:val="36"/>
          <w:szCs w:val="36"/>
          <w:rtl/>
        </w:rPr>
        <w:t>,</w:t>
      </w:r>
      <w:r w:rsidRPr="002E11FC">
        <w:rPr>
          <w:rFonts w:cs="Traditional Arabic"/>
          <w:sz w:val="36"/>
          <w:szCs w:val="36"/>
          <w:rtl/>
        </w:rPr>
        <w:t xml:space="preserve"> لا يدخل منه أحد غيرهم</w:t>
      </w:r>
      <w:r w:rsidRPr="002E11FC">
        <w:rPr>
          <w:rFonts w:cs="Traditional Arabic" w:hint="cs"/>
          <w:sz w:val="36"/>
          <w:szCs w:val="36"/>
          <w:rtl/>
        </w:rPr>
        <w:t>,</w:t>
      </w:r>
      <w:r w:rsidRPr="002E11FC">
        <w:rPr>
          <w:rFonts w:cs="Traditional Arabic"/>
          <w:sz w:val="36"/>
          <w:szCs w:val="36"/>
          <w:rtl/>
        </w:rPr>
        <w:t xml:space="preserve"> يقال</w:t>
      </w:r>
      <w:r w:rsidRPr="002E11FC">
        <w:rPr>
          <w:rFonts w:cs="Traditional Arabic" w:hint="cs"/>
          <w:sz w:val="36"/>
          <w:szCs w:val="36"/>
          <w:rtl/>
        </w:rPr>
        <w:t>:</w:t>
      </w:r>
      <w:r w:rsidRPr="002E11FC">
        <w:rPr>
          <w:rFonts w:cs="Traditional Arabic"/>
          <w:sz w:val="36"/>
          <w:szCs w:val="36"/>
          <w:rtl/>
        </w:rPr>
        <w:t xml:space="preserve"> أين الصائمون</w:t>
      </w:r>
      <w:r w:rsidRPr="002E11FC">
        <w:rPr>
          <w:rFonts w:cs="Traditional Arabic" w:hint="cs"/>
          <w:sz w:val="36"/>
          <w:szCs w:val="36"/>
          <w:rtl/>
        </w:rPr>
        <w:t>؟</w:t>
      </w:r>
      <w:r w:rsidRPr="002E11FC">
        <w:rPr>
          <w:rFonts w:cs="Traditional Arabic"/>
          <w:sz w:val="36"/>
          <w:szCs w:val="36"/>
          <w:rtl/>
        </w:rPr>
        <w:t xml:space="preserve"> فيقومون لا يدخل منه أحد غيرهم</w:t>
      </w:r>
      <w:r w:rsidRPr="002E11FC">
        <w:rPr>
          <w:rFonts w:cs="Traditional Arabic" w:hint="cs"/>
          <w:sz w:val="36"/>
          <w:szCs w:val="36"/>
          <w:rtl/>
        </w:rPr>
        <w:t>,</w:t>
      </w:r>
      <w:r w:rsidRPr="002E11FC">
        <w:rPr>
          <w:rFonts w:cs="Traditional Arabic"/>
          <w:sz w:val="36"/>
          <w:szCs w:val="36"/>
          <w:rtl/>
        </w:rPr>
        <w:t xml:space="preserve"> فإذا دخلوا أغلق فلن يدخل منه أحد</w:t>
      </w:r>
      <w:r w:rsidRPr="002E11FC">
        <w:rPr>
          <w:rFonts w:cs="Traditional Arabic" w:hint="cs"/>
          <w:sz w:val="36"/>
          <w:szCs w:val="36"/>
          <w:rtl/>
        </w:rPr>
        <w:t xml:space="preserve"> "</w:t>
      </w:r>
      <w:r w:rsidRPr="002E11FC">
        <w:rPr>
          <w:rStyle w:val="a9"/>
          <w:rFonts w:cs="Traditional Arabic"/>
          <w:sz w:val="36"/>
          <w:szCs w:val="36"/>
          <w:rtl/>
        </w:rPr>
        <w:footnoteReference w:id="936"/>
      </w:r>
    </w:p>
    <w:p w:rsidR="00037FAE"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وكان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إذا رأى الهلال يقول: </w:t>
      </w:r>
      <w:r w:rsidRPr="002E11FC">
        <w:rPr>
          <w:rFonts w:cs="Traditional Arabic"/>
          <w:sz w:val="36"/>
          <w:szCs w:val="36"/>
          <w:rtl/>
        </w:rPr>
        <w:t>اللهم أهله علينا باليمن والإيمان</w:t>
      </w:r>
      <w:r w:rsidRPr="002E11FC">
        <w:rPr>
          <w:rFonts w:cs="Traditional Arabic" w:hint="cs"/>
          <w:sz w:val="36"/>
          <w:szCs w:val="36"/>
          <w:rtl/>
        </w:rPr>
        <w:t>,</w:t>
      </w:r>
      <w:r w:rsidRPr="002E11FC">
        <w:rPr>
          <w:rFonts w:cs="Traditional Arabic"/>
          <w:sz w:val="36"/>
          <w:szCs w:val="36"/>
          <w:rtl/>
        </w:rPr>
        <w:t xml:space="preserve"> والسلامة والإسلام</w:t>
      </w:r>
      <w:r w:rsidRPr="002E11FC">
        <w:rPr>
          <w:rFonts w:cs="Traditional Arabic" w:hint="cs"/>
          <w:sz w:val="36"/>
          <w:szCs w:val="36"/>
          <w:rtl/>
        </w:rPr>
        <w:t xml:space="preserve">, </w:t>
      </w:r>
      <w:r w:rsidRPr="002E11FC">
        <w:rPr>
          <w:rFonts w:cs="Traditional Arabic"/>
          <w:sz w:val="36"/>
          <w:szCs w:val="36"/>
          <w:rtl/>
        </w:rPr>
        <w:t xml:space="preserve"> ربي وربك الله</w:t>
      </w:r>
      <w:r w:rsidRPr="002E11FC">
        <w:rPr>
          <w:rFonts w:cs="Traditional Arabic" w:hint="cs"/>
          <w:sz w:val="36"/>
          <w:szCs w:val="36"/>
          <w:rtl/>
        </w:rPr>
        <w:t xml:space="preserve"> " </w:t>
      </w:r>
      <w:r w:rsidRPr="002E11FC">
        <w:rPr>
          <w:rStyle w:val="a9"/>
          <w:rFonts w:cs="Traditional Arabic"/>
          <w:sz w:val="36"/>
          <w:szCs w:val="36"/>
          <w:rtl/>
        </w:rPr>
        <w:footnoteReference w:id="937"/>
      </w:r>
    </w:p>
    <w:p w:rsidR="00037FAE" w:rsidRDefault="00037FAE">
      <w:pPr>
        <w:bidi w:val="0"/>
        <w:rPr>
          <w:rFonts w:cs="Traditional Arabic"/>
          <w:sz w:val="36"/>
          <w:szCs w:val="36"/>
          <w:rtl/>
        </w:rPr>
      </w:pPr>
      <w:r>
        <w:rPr>
          <w:rFonts w:cs="Traditional Arabic"/>
          <w:sz w:val="36"/>
          <w:szCs w:val="36"/>
          <w:rtl/>
        </w:rPr>
        <w:br w:type="page"/>
      </w:r>
    </w:p>
    <w:p w:rsidR="0060757C" w:rsidRPr="002E11FC" w:rsidRDefault="0060757C" w:rsidP="007A048F">
      <w:pPr>
        <w:spacing w:after="0" w:line="240" w:lineRule="auto"/>
        <w:jc w:val="both"/>
        <w:rPr>
          <w:rFonts w:cs="Traditional Arabic"/>
          <w:sz w:val="36"/>
          <w:szCs w:val="36"/>
          <w:rtl/>
        </w:rPr>
      </w:pPr>
    </w:p>
    <w:p w:rsidR="0060757C" w:rsidRPr="002E11FC" w:rsidRDefault="000B53A5" w:rsidP="007A048F">
      <w:pPr>
        <w:spacing w:after="0" w:line="240" w:lineRule="auto"/>
        <w:jc w:val="center"/>
        <w:rPr>
          <w:rFonts w:cs="Traditional Arabic"/>
          <w:b/>
          <w:bCs/>
          <w:sz w:val="36"/>
          <w:szCs w:val="36"/>
        </w:rPr>
      </w:pPr>
      <w:r w:rsidRPr="002E11FC">
        <w:rPr>
          <w:rFonts w:cs="Traditional Arabic" w:hint="cs"/>
          <w:sz w:val="36"/>
          <w:szCs w:val="36"/>
          <w:rtl/>
        </w:rPr>
        <w:t>2</w:t>
      </w:r>
      <w:r w:rsidR="0060757C" w:rsidRPr="002E11FC">
        <w:rPr>
          <w:rFonts w:cs="Traditional Arabic" w:hint="cs"/>
          <w:b/>
          <w:bCs/>
          <w:sz w:val="36"/>
          <w:szCs w:val="36"/>
          <w:rtl/>
        </w:rPr>
        <w:t>- في استقبال شهر رمضان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الملك العظيم, يكور الليل على النهار, ويكور النهار على الليل, تبصرة وذكرى لأولي الألباب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سبحانه الرحيم الرحمن, خلق الإنسان علمه البيان, والشمس والقمر بحسبان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ولا إله إلا الله الحق المبين, نور بفضله القلوب, وأغرق في بحر ملكوته العقول, وخص شهر رمضان بالفضل والقبول, ووعد من صامه ببلوغ المنى والمأمول,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فالجنة فيه أبوابها للصائمين مفتوحة, والنار عنهم قد غلقت, والشياطين قد صفدت, وفي لجى البحار بوأت فطوبى لمن كان فيه مقبولا صومه, وكف عن الشهوات جوارحه وبصره وسمعه,الجنة فيه أبوابها للمقبولين مفتوحة, والنار عنهم قد غلقت, والشياطين قد صفدت, وفي لجى البحار بوأت, فطوبى لمن كان فيه من الصائمين المقبول صيامهم, والمكثرين من ذكر ربهم, والمحافظين على هدي نبيهم, فإن الله أعد للمقبولين في رمضان مغفرة وأجرا عظيما.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يقول عز وجل:﴿والصائمين والصائمات والحافظين فروجهم والحافظات والذاكرين الله كثيرا والذاكرات أعد الله لهم مغفرة وأجرا عظيما ﴾ </w:t>
      </w:r>
      <w:r w:rsidRPr="002E11FC">
        <w:rPr>
          <w:rStyle w:val="a9"/>
          <w:rFonts w:cs="Traditional Arabic"/>
          <w:sz w:val="36"/>
          <w:szCs w:val="36"/>
          <w:rtl/>
        </w:rPr>
        <w:footnoteReference w:id="93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أشهد أن لا إله إلا الله وحده لا شريك له, وأشهد أن سيدنا محمدا عبده ورسوله, يقول صلوات ربي وسلامه عليه:" لو أن الله تبارك وتعالى أذن للسموات والأرض أن يتكلما, لبشرتا صائمي رمضان بالجنة" </w:t>
      </w:r>
      <w:r w:rsidRPr="002E11FC">
        <w:rPr>
          <w:rStyle w:val="a9"/>
          <w:rFonts w:cs="Traditional Arabic"/>
          <w:sz w:val="36"/>
          <w:szCs w:val="36"/>
          <w:rtl/>
        </w:rPr>
        <w:footnoteReference w:id="93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اللهم صلاة وسلاما دائمين متلازمين عليك يا أبا القاسم إلى يوم الجزاء والدين .</w:t>
      </w:r>
    </w:p>
    <w:p w:rsidR="0060757C" w:rsidRPr="002E11FC" w:rsidRDefault="0060757C" w:rsidP="007A048F">
      <w:pPr>
        <w:spacing w:after="0" w:line="240" w:lineRule="auto"/>
        <w:jc w:val="center"/>
        <w:rPr>
          <w:rFonts w:cs="Traditional Arabic"/>
          <w:b/>
          <w:bCs/>
          <w:sz w:val="36"/>
          <w:szCs w:val="36"/>
          <w:rtl/>
        </w:rPr>
      </w:pPr>
      <w:r w:rsidRPr="002E11FC">
        <w:rPr>
          <w:rFonts w:cs="Traditional Arabic" w:hint="cs"/>
          <w:b/>
          <w:bCs/>
          <w:sz w:val="36"/>
          <w:szCs w:val="36"/>
          <w:rtl/>
        </w:rPr>
        <w:t>أما بعد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تعالى: ﴿يا أيها الذين آمنوا كتب عليكم الصيام كما كتب على الذين من قبلكم لعلكم تتقون ﴾</w:t>
      </w:r>
      <w:r w:rsidRPr="002E11FC">
        <w:rPr>
          <w:rStyle w:val="a9"/>
          <w:rFonts w:cs="Traditional Arabic"/>
          <w:sz w:val="36"/>
          <w:szCs w:val="36"/>
        </w:rPr>
        <w:footnoteReference w:id="940"/>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عن أبي هريرة </w:t>
      </w:r>
      <w:r w:rsidRPr="002E11FC">
        <w:rPr>
          <w:rFonts w:cs="Traditional Arabic"/>
          <w:sz w:val="36"/>
          <w:szCs w:val="36"/>
        </w:rPr>
        <w:sym w:font="AGA Arabesque" w:char="0074"/>
      </w:r>
      <w:r w:rsidRPr="002E11FC">
        <w:rPr>
          <w:rFonts w:cs="Traditional Arabic" w:hint="cs"/>
          <w:sz w:val="36"/>
          <w:szCs w:val="36"/>
          <w:rtl/>
        </w:rPr>
        <w:t xml:space="preserve"> قال:قال رسول الله </w:t>
      </w:r>
      <w:r w:rsidRPr="002E11FC">
        <w:rPr>
          <w:rFonts w:cs="Traditional Arabic"/>
          <w:sz w:val="36"/>
          <w:szCs w:val="36"/>
        </w:rPr>
        <w:sym w:font="AGA Arabesque" w:char="0065"/>
      </w:r>
      <w:r w:rsidRPr="002E11FC">
        <w:rPr>
          <w:rFonts w:cs="Traditional Arabic" w:hint="cs"/>
          <w:sz w:val="36"/>
          <w:szCs w:val="36"/>
          <w:rtl/>
        </w:rPr>
        <w:t>:" أعطيت أمتي خمس خصال في رمضان لم تعطها أمة قبلهم: خلوف فم الصائم أطيب عند الله من ريح المسك, وتستغفر لهم الملائكة حتى يفطروا, ويزين الله عز وجل كل يوم جنته, ثم يقول: يوشك عبادي الصالحون أن يلقوا عنهم المؤنة والأذى ويصيروا إليك, ويصفد فيه مردة الشياطين, فلا يخلصوا إلى ما كانوا يخلصون إليه في غيره, ويغفر لهم في آخر ليلة, قيل: يا رسول الله أهي ليلة القدر؟ قال: لا, ولكن العامل إنما يوفى أجره إذا قضى عمله .</w:t>
      </w:r>
      <w:r w:rsidRPr="002E11FC">
        <w:rPr>
          <w:rStyle w:val="a9"/>
          <w:rFonts w:cs="Traditional Arabic"/>
          <w:sz w:val="36"/>
          <w:szCs w:val="36"/>
          <w:rtl/>
        </w:rPr>
        <w:footnoteReference w:id="94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 عن أبي هريرة </w:t>
      </w:r>
      <w:r w:rsidRPr="002E11FC">
        <w:rPr>
          <w:rFonts w:cs="Traditional Arabic"/>
          <w:sz w:val="36"/>
          <w:szCs w:val="36"/>
        </w:rPr>
        <w:sym w:font="AGA Arabesque" w:char="0074"/>
      </w:r>
      <w:r w:rsidRPr="002E11FC">
        <w:rPr>
          <w:rFonts w:cs="Traditional Arabic" w:hint="cs"/>
          <w:sz w:val="36"/>
          <w:szCs w:val="36"/>
          <w:rtl/>
        </w:rPr>
        <w:t xml:space="preserve"> قال: قال رسول الله </w:t>
      </w:r>
      <w:r w:rsidRPr="002E11FC">
        <w:rPr>
          <w:rFonts w:cs="Traditional Arabic"/>
          <w:sz w:val="36"/>
          <w:szCs w:val="36"/>
        </w:rPr>
        <w:sym w:font="AGA Arabesque" w:char="0065"/>
      </w:r>
      <w:r w:rsidRPr="002E11FC">
        <w:rPr>
          <w:rFonts w:cs="Traditional Arabic" w:hint="cs"/>
          <w:sz w:val="36"/>
          <w:szCs w:val="36"/>
          <w:rtl/>
        </w:rPr>
        <w:t>:" إذا دخل شهر رمضان, فتحت أبواب السماء, وغلقت أبواب جهنم, وسلسلت الشياطين"</w:t>
      </w:r>
      <w:r w:rsidRPr="002E11FC">
        <w:rPr>
          <w:rStyle w:val="a9"/>
          <w:rFonts w:cs="Traditional Arabic"/>
          <w:sz w:val="36"/>
          <w:szCs w:val="36"/>
          <w:rtl/>
        </w:rPr>
        <w:footnoteReference w:id="94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وفي رواية للإمام مسلم :" إذا جاء رمضان فتحت أبواب الجنة, وغلقت أبواب النار, وصفدت الشياطين".</w:t>
      </w:r>
      <w:r w:rsidRPr="002E11FC">
        <w:rPr>
          <w:rStyle w:val="a9"/>
          <w:rFonts w:cs="Traditional Arabic"/>
          <w:sz w:val="36"/>
          <w:szCs w:val="36"/>
          <w:rtl/>
        </w:rPr>
        <w:footnoteReference w:id="94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وخرج الطبراني عن محمد بن سلمة أن رسول الله </w:t>
      </w:r>
      <w:r w:rsidRPr="002E11FC">
        <w:rPr>
          <w:rFonts w:cs="Traditional Arabic"/>
          <w:sz w:val="36"/>
          <w:szCs w:val="36"/>
        </w:rPr>
        <w:sym w:font="AGA Arabesque" w:char="0065"/>
      </w:r>
      <w:r w:rsidRPr="002E11FC">
        <w:rPr>
          <w:rFonts w:cs="Traditional Arabic" w:hint="cs"/>
          <w:sz w:val="36"/>
          <w:szCs w:val="36"/>
          <w:rtl/>
        </w:rPr>
        <w:t xml:space="preserve"> قال:" إن لربكم في أيام دهركم نفحات, فتعرضوا لها, لعله أن يصيبكم نفحة منها, فلا تشقون بعدها أبدا"</w:t>
      </w:r>
      <w:r w:rsidRPr="002E11FC">
        <w:rPr>
          <w:rStyle w:val="a9"/>
          <w:rFonts w:cs="Traditional Arabic"/>
          <w:sz w:val="36"/>
          <w:szCs w:val="36"/>
          <w:rtl/>
        </w:rPr>
        <w:footnoteReference w:id="944"/>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عباد الله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rtl/>
        </w:rPr>
        <w:t xml:space="preserve">   </w:t>
      </w:r>
      <w:r w:rsidRPr="002E11FC">
        <w:rPr>
          <w:rFonts w:cs="Traditional Arabic" w:hint="cs"/>
          <w:sz w:val="36"/>
          <w:szCs w:val="36"/>
          <w:rtl/>
        </w:rPr>
        <w:t xml:space="preserve">  قال تعالى : ﴿يا أيها الذين آمنوا كتب عليكم الصيام كما كتب على الذين من قبلكم لعلكم تتقون ﴾</w:t>
      </w:r>
      <w:r w:rsidRPr="002E11FC">
        <w:rPr>
          <w:rStyle w:val="a9"/>
          <w:rFonts w:cs="Traditional Arabic"/>
          <w:sz w:val="36"/>
          <w:szCs w:val="36"/>
        </w:rPr>
        <w:footnoteReference w:id="94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في هذا البيان القرآني الكريم نداء إلى المؤمنين, يدعوهم المولى إلى ضيافته, إلى عبادة الصوم في شهر القرآن شهر رمضان هذه الدعوة لأداء فريضة من فرائض الإسلام الخمس, والتي لا بنيان للإسلام بدونها, فهي فريضة: كالصلاة والشهادتين والزكاة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والنداء في هذه الآية للمؤمنين, وهذا يعني أن لا يستجيب لنداء الله سبحانه إلا المؤمنين, وهذا يفيد عند تقرير حقيقة الصيام, وأنه أنواع, منها المقبول ومنها المردود, فكأنه لا يستجيب لنداء الله, ويصوم صيامًا مقبولا بشرائطه الشرعية إلا من كان مؤمنا حقًا, لماذا؟ لأن الصيام كغيره من العبادات, له غاية بل غايات وأوامر الله لا ينبغي أن نعللها بهذه العلات, ولكن الأمر ينفذ؛ لأنه أمر من صاحب كل أمر, ومع هذا فيشرع الله للناس العبادات لعلهم يتذكرون, ويهتدون, ويتقون؛ لأن الله غني عن طاعات الطائعين, ولا يضره معصية العاصين, بل كرمًا منه وتفضلا بين لهم الغاية من هذه التشريعات, وهي تحقيق سعادة الإنسان في دنياه وأخراه, فالغاية من الصيام هي التقوى: ﴿لعلكم تتقون ﴾ فالصيام تدريب للإنسان كي يصل إلى درجة التقوى, وهي غاية التشريعات كلها؛ لأن التقوى وقاية بين الله وآفات الدنيا ووبائها, والصيام كذلك جنة أي: وقاية من الآفات, والأمراض, والعذاب, فالصوم جنة كما قال رسول الله </w:t>
      </w:r>
      <w:r w:rsidRPr="002E11FC">
        <w:rPr>
          <w:rFonts w:cs="Traditional Arabic"/>
          <w:sz w:val="36"/>
          <w:szCs w:val="36"/>
        </w:rPr>
        <w:sym w:font="AGA Arabesque" w:char="0065"/>
      </w:r>
      <w:r w:rsidRPr="002E11FC">
        <w:rPr>
          <w:rFonts w:cs="Traditional Arabic" w:hint="cs"/>
          <w:sz w:val="36"/>
          <w:szCs w:val="36"/>
          <w:rtl/>
        </w:rPr>
        <w:t>. ولما كانت الغاية من عبادة الصيام هي التقوى, فقد شُرِع للأمم السابقين من قبل, فالشرائع السماوية كلها متفقة على أصول خمسة: حفظ الدين, والنفس, والعرض, والعقل, والمال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وحفظ هذه المصالح يقتضي تشريع العبادات المتنوعة, والمعاملات المتعددة, فمن العبادات الصيام, وهي شريعة قديمة عرفها الناس منذ عرفوا الوحي والدين, حيث كان لموسى عليه السلام صيام, ولداود عليه السلام صيام, وما من شريعة إلا دخلها التعبد بالصيام, ففي القرآن حديث واضح عن أمر الله لمريم بالصيام: ﴿فقولي إني نذرت للرحمن صوما فلن أكلم اليوم إنسيا ﴾</w:t>
      </w:r>
      <w:r w:rsidRPr="002E11FC">
        <w:rPr>
          <w:rStyle w:val="a9"/>
          <w:rFonts w:cs="Traditional Arabic"/>
          <w:sz w:val="36"/>
          <w:szCs w:val="36"/>
          <w:rtl/>
        </w:rPr>
        <w:footnoteReference w:id="94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أخبر أن موسى كان يصوم أربعين يوما, وكان يوم عاشوراء تصومه قريش في الجاهلية, وكان رسول الله </w:t>
      </w:r>
      <w:r w:rsidRPr="002E11FC">
        <w:rPr>
          <w:rFonts w:cs="Traditional Arabic"/>
          <w:sz w:val="36"/>
          <w:szCs w:val="36"/>
        </w:rPr>
        <w:sym w:font="AGA Arabesque" w:char="0072"/>
      </w:r>
      <w:r w:rsidRPr="002E11FC">
        <w:rPr>
          <w:rFonts w:cs="Traditional Arabic" w:hint="cs"/>
          <w:sz w:val="36"/>
          <w:szCs w:val="36"/>
          <w:rtl/>
        </w:rPr>
        <w:t xml:space="preserve"> يصومه, فلما قدم المدينة صامه وأمر بصيامه فلما فرض رمضان, ترك يوم عاشوراء فمن شاء صامه ومن شاء تركه.</w:t>
      </w:r>
      <w:r w:rsidRPr="002E11FC">
        <w:rPr>
          <w:rStyle w:val="a9"/>
          <w:rFonts w:cs="Traditional Arabic"/>
          <w:sz w:val="36"/>
          <w:szCs w:val="36"/>
          <w:rtl/>
        </w:rPr>
        <w:footnoteReference w:id="947"/>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هذا وبعد أيام يستقبل المسلمون شهرًا مباركًا ألا وهو شهر رمضان, شهر الصوم, والذي يدعونا فيه ربنا بهذه الدعوة الخاصة أن نكون فيه ضيوفا عليه, في رحاب الله, في ضيافة الله, على موائد كرم الله وعفوه ومعونته, ولأهمية الصيام في الإسلام ولفضل شهر رمضان من بين سائر شهور العام, نجد اهتمامًا كبيرًا في القرآن والسنة المطهرة, وليس أدل على ذلك من نداء رباني إلهي, ودعوة خاصة  للأطهار المؤمنين الأخيار, لأداء هذه الفريضة المباركة فريضة الصيام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وأما السنة فإنها المذكرة الإيضاحية التفسيرية للقرآن العظيم من خلال هدي رسول الله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وأقواله وأفعاله, وتوجيهاته نتعلم ونعمل, فلقد كان المصطفى </w:t>
      </w:r>
      <w:r w:rsidRPr="002E11FC">
        <w:rPr>
          <w:rFonts w:cs="Traditional Arabic"/>
          <w:sz w:val="36"/>
          <w:szCs w:val="36"/>
        </w:rPr>
        <w:sym w:font="AGA Arabesque" w:char="0065"/>
      </w:r>
      <w:r w:rsidRPr="002E11FC">
        <w:rPr>
          <w:rFonts w:cs="Traditional Arabic" w:hint="cs"/>
          <w:sz w:val="36"/>
          <w:szCs w:val="36"/>
          <w:rtl/>
        </w:rPr>
        <w:t xml:space="preserve"> يستقبل هذا الشهر المبارك والعظيم استقبالا خاصًا؛ لخصوصية هذا الشهر بين سائر الشهور, فقد كان يكثر من الصيام في شهر شعبان, وما كان يحب صيام شهر بعد رمضان إلا شهر شعبان, فكان يصله برمضان وهذا استعداد منه لهذا الشهر المبارك والعظيم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ولقد دعا النبي </w:t>
      </w:r>
      <w:r w:rsidRPr="002E11FC">
        <w:rPr>
          <w:rFonts w:cs="Traditional Arabic"/>
          <w:sz w:val="36"/>
          <w:szCs w:val="36"/>
        </w:rPr>
        <w:sym w:font="AGA Arabesque" w:char="0065"/>
      </w:r>
      <w:r w:rsidRPr="002E11FC">
        <w:rPr>
          <w:rFonts w:cs="Traditional Arabic" w:hint="cs"/>
          <w:sz w:val="36"/>
          <w:szCs w:val="36"/>
          <w:rtl/>
        </w:rPr>
        <w:t xml:space="preserve"> الأمة أجمع أن تهيئ نفسها لهذا الشهر, وتستقبل هذا الضيف العزيز, يروي سيدنا أبو هريرة </w:t>
      </w:r>
      <w:r w:rsidRPr="002E11FC">
        <w:rPr>
          <w:rFonts w:cs="Traditional Arabic"/>
          <w:sz w:val="36"/>
          <w:szCs w:val="36"/>
        </w:rPr>
        <w:sym w:font="AGA Arabesque" w:char="0074"/>
      </w:r>
      <w:r w:rsidRPr="002E11FC">
        <w:rPr>
          <w:rFonts w:cs="Traditional Arabic" w:hint="cs"/>
          <w:sz w:val="36"/>
          <w:szCs w:val="36"/>
          <w:rtl/>
        </w:rPr>
        <w:t xml:space="preserve"> أن رسول الله </w:t>
      </w:r>
      <w:r w:rsidRPr="002E11FC">
        <w:rPr>
          <w:rFonts w:cs="Traditional Arabic"/>
          <w:sz w:val="36"/>
          <w:szCs w:val="36"/>
        </w:rPr>
        <w:sym w:font="AGA Arabesque" w:char="0065"/>
      </w:r>
      <w:r w:rsidRPr="002E11FC">
        <w:rPr>
          <w:rFonts w:cs="Traditional Arabic" w:hint="cs"/>
          <w:sz w:val="36"/>
          <w:szCs w:val="36"/>
          <w:rtl/>
        </w:rPr>
        <w:t xml:space="preserve"> قال :" إذا جاء رمضان فتحت أبواب الجنة, وغلقت أبواب النار وصفدت الشياطين, وينادي مناد: يا باغي الخير أقبل, ويا باغي الشر أقصر, ولله عز وجل عتقاء من النار, وذلك عند كل ليلة " </w:t>
      </w:r>
      <w:r w:rsidRPr="002E11FC">
        <w:rPr>
          <w:rStyle w:val="a9"/>
          <w:rFonts w:cs="Traditional Arabic"/>
          <w:sz w:val="36"/>
          <w:szCs w:val="36"/>
          <w:rtl/>
        </w:rPr>
        <w:footnoteReference w:id="948"/>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للبخاري قال : قال رسول الله </w:t>
      </w:r>
      <w:r w:rsidRPr="002E11FC">
        <w:rPr>
          <w:rFonts w:cs="Traditional Arabic"/>
          <w:sz w:val="36"/>
          <w:szCs w:val="36"/>
        </w:rPr>
        <w:sym w:font="AGA Arabesque" w:char="0065"/>
      </w:r>
      <w:r w:rsidRPr="002E11FC">
        <w:rPr>
          <w:rFonts w:cs="Traditional Arabic" w:hint="cs"/>
          <w:sz w:val="36"/>
          <w:szCs w:val="36"/>
          <w:rtl/>
        </w:rPr>
        <w:t xml:space="preserve"> :" إذا دخل رمضان فتحت أبواب الجنة وغلقت أبواب النار"</w:t>
      </w:r>
      <w:r w:rsidRPr="002E11FC">
        <w:rPr>
          <w:rStyle w:val="a9"/>
          <w:rFonts w:cs="Traditional Arabic"/>
          <w:sz w:val="36"/>
          <w:szCs w:val="36"/>
          <w:rtl/>
        </w:rPr>
        <w:footnoteReference w:id="94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وهذا الحديث يحمل في طياته دعوة للمسلم أن يستقبل هذا الشهر بقلب طاهر, بروح نقية, ونفس زاكية ذكية, وبتوبة صادقة مع الله تعالى, فإذا كانت أبواب الجنة تفتح, فهذا حث على الترغيب في فعل الخيرات والإكثار منها, فهو موسم طاعة وخير, وجهاد, ومسارعة في الخيرات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وإذا كانت أبواب النار قد غلقت, فلا مجال فيه للشحناء, والخصام, والحقد, والنفاق, لا مجال فيه للرياء والعراك, والقتال, إذا كانت مردة الجان, والشياطين قد صفدت بالسلاسل والقيود, وفي لجى البحار بوئت, إذا فلا وسواس فيه, ولا خناس يوسوس في صدور الناس, فشياطين الجن قد صفدت, فحري بشياطين الإنس كذلك أن تصفد, وأن تمهل ولا تقصر, ولكن هيهات هيهات إنه شهر جهاد, والجهاد يحتاج إلى بذل وجهد, واستفراغ واسع, وطاقة في سبيل الله تعالى, والصيام في حقيقته ليس إمساكًا عن الطعام والشراب فحسب, إنما الصيام عن كل ما سوى الله, وعن كل ما يغضب الله.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الصيام البسيط هو: ما تمتنع عنه وتفطر به آخر النهار, أما الصيام الأصيل صيام شهر كله, حتى يقال إنك صائم ليل ونهار تمسك عن كل شيء إلا ما يرضي الله, بهذا يكون لصيام رمضان أثر على باقي العام.</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هذا هو الأصل في استقبال رمضان, والنبي </w:t>
      </w:r>
      <w:r w:rsidRPr="002E11FC">
        <w:rPr>
          <w:rFonts w:cs="Traditional Arabic"/>
          <w:sz w:val="36"/>
          <w:szCs w:val="36"/>
        </w:rPr>
        <w:sym w:font="AGA Arabesque" w:char="0065"/>
      </w:r>
      <w:r w:rsidRPr="002E11FC">
        <w:rPr>
          <w:rFonts w:cs="Traditional Arabic" w:hint="cs"/>
          <w:sz w:val="36"/>
          <w:szCs w:val="36"/>
          <w:rtl/>
        </w:rPr>
        <w:t xml:space="preserve"> وضح أن المؤمنين إن كان هذا حالهم فها هي أنوار السماء تضيء لهم, فهذا ما أعده الله لصائمي رمضان وما يحدث إجلالا لهذه العبادة في ملكوت السموات, وما خص الله به أمة حبيبه في رمضان, فلقد كان </w:t>
      </w:r>
      <w:r w:rsidRPr="002E11FC">
        <w:rPr>
          <w:rFonts w:cs="Traditional Arabic"/>
          <w:sz w:val="36"/>
          <w:szCs w:val="36"/>
        </w:rPr>
        <w:sym w:font="AGA Arabesque" w:char="0065"/>
      </w:r>
      <w:r w:rsidRPr="002E11FC">
        <w:rPr>
          <w:rFonts w:cs="Traditional Arabic" w:hint="cs"/>
          <w:sz w:val="36"/>
          <w:szCs w:val="36"/>
          <w:rtl/>
        </w:rPr>
        <w:t xml:space="preserve"> يستقبل رمضان بخطبة فيقول ليلة منه يقول فيها للأمة جمعاء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فعن سعيد بن المسيب عن سلمان قال : خطبنا رسول الله </w:t>
      </w:r>
      <w:r w:rsidRPr="002E11FC">
        <w:rPr>
          <w:rFonts w:cs="Traditional Arabic"/>
          <w:sz w:val="36"/>
          <w:szCs w:val="36"/>
        </w:rPr>
        <w:sym w:font="AGA Arabesque" w:char="0072"/>
      </w:r>
      <w:r w:rsidRPr="002E11FC">
        <w:rPr>
          <w:rFonts w:cs="Traditional Arabic" w:hint="cs"/>
          <w:sz w:val="36"/>
          <w:szCs w:val="36"/>
          <w:rtl/>
        </w:rPr>
        <w:t xml:space="preserve"> في آخر يوم من شعبان فقال: أيها الناس قد أظلكم شهر عظيم, شهر مبارك, شهر فيه ليلة خير من ألف شهر, جعل الله صيامه فريضة, و قيام ليله تطوعًا, من تقرب فيه بخصلة من الخير, كان كمن أدى فريضة فيما سواه, و من أدى فيه فريضة, كان كمن أدى سبعين فريضة فيما سواه, وهو شهر الصبر, والصبر ثوابه الجنة, وشهر المواساة وشهر يزداد فيه رزق المؤمن, مَنْ فطّر فيه صائمًا كان مغفرة لذنوبه, وعتق رقبته من النار, وكان له مثل أجره من غير أن ينتقص من أجره شيء, قالوا: ليس كلنا نجد ما يفطر الصائم, فقال</w:t>
      </w:r>
      <w:r w:rsidRPr="002E11FC">
        <w:rPr>
          <w:rFonts w:cs="Traditional Arabic"/>
          <w:sz w:val="36"/>
          <w:szCs w:val="36"/>
        </w:rPr>
        <w:sym w:font="AGA Arabesque" w:char="0072"/>
      </w:r>
      <w:r w:rsidRPr="002E11FC">
        <w:rPr>
          <w:rFonts w:cs="Traditional Arabic" w:hint="cs"/>
          <w:sz w:val="36"/>
          <w:szCs w:val="36"/>
          <w:rtl/>
        </w:rPr>
        <w:t>: يعطي الله هذا الثواب من فطر صائمًا على تمرة, أو شربة ماء, أو مذقة لبن, وهو شهر أوله رحمة, و أوسطه مغفرة, وآخره عتق من النار, مَنْ خفف عن مملوكه, غفر الله له, وأعتقه من النار, واستكثروا فيه من أربع خصال: خصلتين ترضون بهما ربكم, وخصلتين لا غنى بكم عنهما, فأما الخصلتان اللتان ترضون بهما ربكم: فشهادة أن لا إله إلا الله وتستغفرونه, وأما اللتان لا غنى بكم عنهما: فتسألون الله الجنة, وتعوذون به من النار, ومن أشبع فيه صائمًا سقاه الله من حوضي, شربة لا يظمأ حتى يدخل الجنة.</w:t>
      </w:r>
      <w:r w:rsidRPr="002E11FC">
        <w:rPr>
          <w:rStyle w:val="a9"/>
          <w:rFonts w:cs="Traditional Arabic"/>
          <w:sz w:val="36"/>
          <w:szCs w:val="36"/>
          <w:rtl/>
        </w:rPr>
        <w:footnoteReference w:id="95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فهذا الشهر كما أخبر النبي </w:t>
      </w:r>
      <w:r w:rsidRPr="002E11FC">
        <w:rPr>
          <w:rFonts w:cs="Traditional Arabic"/>
          <w:sz w:val="36"/>
          <w:szCs w:val="36"/>
        </w:rPr>
        <w:sym w:font="AGA Arabesque" w:char="0065"/>
      </w:r>
      <w:r w:rsidRPr="002E11FC">
        <w:rPr>
          <w:rFonts w:cs="Traditional Arabic" w:hint="cs"/>
          <w:sz w:val="36"/>
          <w:szCs w:val="36"/>
          <w:rtl/>
        </w:rPr>
        <w:t xml:space="preserve"> له أثره, وله أنواره وكراماته, فينبغي على المسلم أن يختص به, ويخصه بمزيد من العبادة, والجد والاجتهاد في الطاعات, فلو يعلم الناس ما في رمضان, لتمنوا أن لو كانت السنة كلها رمضان.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أما استقبال رمضان بألوان المـأكولات والمشروبات, ومختلف الفضوليات والترفيهيات مما لا يخفى علينا, فهذا مما تأباه روح الإسلام, ولا ينبغي أبدًا أن يكون حال المؤمن في رمضان, يصوم نهاره عن الطعام والشراب, فإذا حان وقت الإفطار جمع ألوانًا مما لذ وطاب, وقضى ليله ساهرًا أمام التليفزيون؛ ليستمع إلى الأفلام والمسلسلات الفاجرة العاهرة, وبالتالي فإنه طوال نهاره يكون نائمًا, ونوم الصائم عبادة على حد علمه, وعقله فإن الله يقول: ﴿ولا تبطلوا أعمالكم ﴾ </w:t>
      </w:r>
      <w:r w:rsidRPr="002E11FC">
        <w:rPr>
          <w:rStyle w:val="a9"/>
          <w:rFonts w:cs="Traditional Arabic"/>
          <w:sz w:val="36"/>
          <w:szCs w:val="36"/>
          <w:rtl/>
        </w:rPr>
        <w:footnoteReference w:id="951"/>
      </w:r>
      <w:r w:rsidRPr="002E11FC">
        <w:rPr>
          <w:rFonts w:cs="Traditional Arabic" w:hint="cs"/>
          <w:sz w:val="36"/>
          <w:szCs w:val="36"/>
          <w:rtl/>
        </w:rPr>
        <w:t xml:space="preserve"> فلا يكون أحدهم طوال نهاره صائمًا, ويفطر على الحرام, وغيبة هذا وذاك, أو بالسهر أمام شاشات الشيطان, أو التنطع في النواحي والطرقات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ولكن ليتحلى كل منا ومنكم  بحلية التقوى والوقار طوال شهر رمضان؛ حتى نخرج من رمضان وقد أثرت فينا عبادة الصيام, فنخرج منها بأنوار من أنوارها, فإن الله يهدي لنوره من يشاء, ومن لم يجعل الله له نور, فما له من نور.</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عظموا شعائر دينكم, واستقبلوا شهر صيامكم, واعملوا بهدي نبيكم, وتوبوا إلى الله ربكم واستغفروه يغفر لكم.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رسول الله </w:t>
      </w:r>
      <w:r w:rsidRPr="002E11FC">
        <w:rPr>
          <w:rFonts w:cs="Traditional Arabic"/>
          <w:sz w:val="36"/>
          <w:szCs w:val="36"/>
        </w:rPr>
        <w:sym w:font="AGA Arabesque" w:char="0065"/>
      </w:r>
      <w:r w:rsidRPr="002E11FC">
        <w:rPr>
          <w:rFonts w:cs="Traditional Arabic" w:hint="cs"/>
          <w:sz w:val="36"/>
          <w:szCs w:val="36"/>
          <w:rtl/>
        </w:rPr>
        <w:t xml:space="preserve"> :" إذا كان رمضان فتحت أبواب الجنة وغلقت أبواب النار وصفدت الشياطين"</w:t>
      </w:r>
      <w:r w:rsidRPr="002E11FC">
        <w:rPr>
          <w:rStyle w:val="a9"/>
          <w:rFonts w:cs="Traditional Arabic"/>
          <w:sz w:val="36"/>
          <w:szCs w:val="36"/>
          <w:rtl/>
        </w:rPr>
        <w:footnoteReference w:id="95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كان من هدي رسول الله </w:t>
      </w:r>
      <w:r w:rsidRPr="002E11FC">
        <w:rPr>
          <w:rFonts w:cs="Traditional Arabic"/>
          <w:sz w:val="36"/>
          <w:szCs w:val="36"/>
        </w:rPr>
        <w:sym w:font="AGA Arabesque" w:char="0065"/>
      </w:r>
      <w:r w:rsidRPr="002E11FC">
        <w:rPr>
          <w:rFonts w:cs="Traditional Arabic" w:hint="cs"/>
          <w:sz w:val="36"/>
          <w:szCs w:val="36"/>
          <w:rtl/>
        </w:rPr>
        <w:t xml:space="preserve"> في رمضان أن يعجّل الفطور, ويؤخر السحور. وكان إذا فطر قال:" اللهم لك صمت وعلى رزقك أفطرت" </w:t>
      </w:r>
      <w:r w:rsidRPr="002E11FC">
        <w:rPr>
          <w:rStyle w:val="a9"/>
          <w:rFonts w:cs="Traditional Arabic"/>
          <w:sz w:val="36"/>
          <w:szCs w:val="36"/>
          <w:rtl/>
        </w:rPr>
        <w:footnoteReference w:id="953"/>
      </w:r>
      <w:r w:rsidRPr="002E11FC">
        <w:rPr>
          <w:rFonts w:cs="Traditional Arabic" w:hint="cs"/>
          <w:sz w:val="36"/>
          <w:szCs w:val="36"/>
          <w:rtl/>
        </w:rPr>
        <w:t xml:space="preserve"> وفي بعض الروايات عن ابن عمر أنه </w:t>
      </w:r>
      <w:r w:rsidRPr="002E11FC">
        <w:rPr>
          <w:rFonts w:cs="Traditional Arabic"/>
          <w:sz w:val="36"/>
          <w:szCs w:val="36"/>
        </w:rPr>
        <w:sym w:font="AGA Arabesque" w:char="0072"/>
      </w:r>
      <w:r w:rsidRPr="002E11FC">
        <w:rPr>
          <w:rFonts w:cs="Traditional Arabic" w:hint="cs"/>
          <w:sz w:val="36"/>
          <w:szCs w:val="36"/>
          <w:rtl/>
        </w:rPr>
        <w:t xml:space="preserve"> كان يقول": ذهب الظمأ, وابتلت العروق, وثبت الأجر إن شاء الله"</w:t>
      </w:r>
      <w:r w:rsidRPr="002E11FC">
        <w:rPr>
          <w:rStyle w:val="a9"/>
          <w:rFonts w:cs="Traditional Arabic"/>
          <w:sz w:val="36"/>
          <w:szCs w:val="36"/>
          <w:rtl/>
        </w:rPr>
        <w:footnoteReference w:id="954"/>
      </w:r>
      <w:r w:rsidRPr="002E11FC">
        <w:rPr>
          <w:rFonts w:cs="Traditional Arabic" w:hint="cs"/>
          <w:sz w:val="36"/>
          <w:szCs w:val="36"/>
          <w:rtl/>
        </w:rPr>
        <w:t xml:space="preserve">.وكان من هديه أن يفطر على تمر فيقول </w:t>
      </w:r>
      <w:r w:rsidRPr="002E11FC">
        <w:rPr>
          <w:rFonts w:cs="Traditional Arabic"/>
          <w:sz w:val="36"/>
          <w:szCs w:val="36"/>
        </w:rPr>
        <w:sym w:font="AGA Arabesque" w:char="0072"/>
      </w:r>
      <w:r w:rsidRPr="002E11FC">
        <w:rPr>
          <w:rFonts w:cs="Traditional Arabic" w:hint="cs"/>
          <w:sz w:val="36"/>
          <w:szCs w:val="36"/>
          <w:rtl/>
        </w:rPr>
        <w:t>:" إذا أفطر أحدكم فليفطر على تمر فإنه بركة فإن لم يجد فليفطر على الماء فإنه طهور"</w:t>
      </w:r>
      <w:r w:rsidRPr="002E11FC">
        <w:rPr>
          <w:rStyle w:val="a9"/>
          <w:rFonts w:cs="Traditional Arabic"/>
          <w:sz w:val="36"/>
          <w:szCs w:val="36"/>
          <w:rtl/>
        </w:rPr>
        <w:footnoteReference w:id="95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ويقول في شأن السحور: " تسحروا فإن في السحور بركة "</w:t>
      </w:r>
      <w:r w:rsidRPr="002E11FC">
        <w:rPr>
          <w:rStyle w:val="a9"/>
          <w:rFonts w:cs="Traditional Arabic"/>
          <w:sz w:val="36"/>
          <w:szCs w:val="36"/>
          <w:rtl/>
        </w:rPr>
        <w:footnoteReference w:id="956"/>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هديه</w:t>
      </w:r>
      <w:r w:rsidRPr="002E11FC">
        <w:rPr>
          <w:rFonts w:cs="Traditional Arabic"/>
          <w:sz w:val="36"/>
          <w:szCs w:val="36"/>
        </w:rPr>
        <w:sym w:font="AGA Arabesque" w:char="0072"/>
      </w:r>
      <w:r w:rsidRPr="002E11FC">
        <w:rPr>
          <w:rFonts w:cs="Traditional Arabic" w:hint="cs"/>
          <w:sz w:val="36"/>
          <w:szCs w:val="36"/>
          <w:rtl/>
        </w:rPr>
        <w:t xml:space="preserve"> في رمضان: صلاة الليل, فهي أفضل صلاة بعد الفريضة, فسن للأمة قيام رمضان بصلاة التراويح أو القيام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sz w:val="36"/>
          <w:szCs w:val="36"/>
        </w:rPr>
        <w:sym w:font="AGA Arabesque" w:char="0072"/>
      </w:r>
      <w:r w:rsidRPr="002E11FC">
        <w:rPr>
          <w:rFonts w:cs="Traditional Arabic" w:hint="cs"/>
          <w:sz w:val="36"/>
          <w:szCs w:val="36"/>
          <w:rtl/>
        </w:rPr>
        <w:t xml:space="preserve"> :" من قام رمضان إيمانا واحتسابا غفر له ما تقدم من ذنبه"</w:t>
      </w:r>
      <w:r w:rsidRPr="002E11FC">
        <w:rPr>
          <w:rStyle w:val="a9"/>
          <w:rFonts w:cs="Traditional Arabic"/>
          <w:sz w:val="36"/>
          <w:szCs w:val="36"/>
          <w:rtl/>
        </w:rPr>
        <w:footnoteReference w:id="95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ينبغي أن نستقبل رمضان بالتوبة الصادقة, والرجوع عن المعاصي, والعزم على عدم العود والمبادرة والمسارعة إلى الخيرات, والعزم على التزود منها بصوالح الأعمال دومًا في رمضان.</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ومع بداية رمضان أنبه على أمرين:</w:t>
      </w:r>
      <w:r w:rsidRPr="002E11FC">
        <w:rPr>
          <w:rFonts w:cs="Traditional Arabic" w:hint="cs"/>
          <w:b/>
          <w:bCs/>
          <w:sz w:val="36"/>
          <w:szCs w:val="36"/>
          <w:rtl/>
        </w:rPr>
        <w:t xml:space="preserve">  أولهما</w:t>
      </w:r>
      <w:r w:rsidRPr="002E11FC">
        <w:rPr>
          <w:rFonts w:cs="Traditional Arabic" w:hint="cs"/>
          <w:sz w:val="36"/>
          <w:szCs w:val="36"/>
          <w:rtl/>
        </w:rPr>
        <w:t>: أن صيام رمضان ركن من أركان الإسلام, فريضة كتبها علينا الرحمن, وطالب بها كل المكلفين والمستطيعين, وسنحاسب عليها أمام الله رجالا ونساء, وقد رخص الله فيها للمسافر, والمريض, والحامل, والمرضع, والشيخ الكبير, والذين لا يقدرون على الصيام, وهو عليهم شاق أن يفطروا, وعليهم القضاء إن أمكن, وإلا فالكفارة إطعام عن كل يوم مسكين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ويحرم الصيام على الحائض والنفساء, وعليهن القضاء بعد انتهاء شهر رمضان بشرط إلا يهل رمضان قادم, وإلا كان هناك كفارة للتأخير في القضاء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وما عدا ذلك فلا عذر, ولا أعذار لمن يفطر في رمضان, فمن تعمد الإفطار فيه بغير عذر شرعي يبيح له ذلك, لم يقضه صيام الدهر كله, وإن صام, هكذا قال رسول الله </w:t>
      </w:r>
      <w:r w:rsidRPr="002E11FC">
        <w:rPr>
          <w:rFonts w:cs="Traditional Arabic"/>
          <w:sz w:val="36"/>
          <w:szCs w:val="36"/>
        </w:rPr>
        <w:sym w:font="AGA Arabesque" w:char="0065"/>
      </w:r>
      <w:r w:rsidRPr="002E11FC">
        <w:rPr>
          <w:rFonts w:cs="Traditional Arabic" w:hint="cs"/>
          <w:sz w:val="36"/>
          <w:szCs w:val="36"/>
          <w:rtl/>
        </w:rPr>
        <w:t xml:space="preserve"> فكل منا ومنكم مسؤول عن نفسه, وراع, وكل راع مسؤول عن رعيته, فاتقوا يومًا تبطل فيه المعاذير, وتلجم فيه الألسنة, ويختم فيه على الأفواه, وتشهد فيه الجوارح والأعضاء: ﴿ يوم تجد كل نفس ما عملت من خير محضرا وما عملت من سوء تود لو أن بينها وبينه أمدا بعيدا ويحذركم الله نفسه والله رؤوف بالعباد ﴾</w:t>
      </w:r>
      <w:r w:rsidRPr="002E11FC">
        <w:rPr>
          <w:rStyle w:val="a9"/>
          <w:rFonts w:cs="Traditional Arabic"/>
          <w:sz w:val="36"/>
          <w:szCs w:val="36"/>
          <w:rtl/>
        </w:rPr>
        <w:footnoteReference w:id="958"/>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وثانيهما</w:t>
      </w:r>
      <w:r w:rsidRPr="002E11FC">
        <w:rPr>
          <w:rFonts w:cs="Traditional Arabic" w:hint="cs"/>
          <w:sz w:val="36"/>
          <w:szCs w:val="36"/>
          <w:rtl/>
        </w:rPr>
        <w:t xml:space="preserve"> : أنه غالبًا ما يحدث اختلاف بين الناس والدول والأقطار في رؤيا الهلال, فقد ترى دولة الهلال ولا تراه أخرى, فهل يجب على الأخرى الصيام؟ اختلاف بين العلماء البعض يذهب إلى أنه إذا ثبتت رؤيا الهلال في بلدة وجب على المسلمين الإتباع والصيام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والبعض الآخر يذهب إلى أنه لكل بلد رؤيتهم ولا يجب عليهم الإتباع.</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وحكى ابن عبد البر الإجماع على أن لكل بلد رؤيتهم, ولا يجب عليهم التقليد, وهذا هو المختار في مذهب المالكية, والمشهور عند الشافعية, وصححه الإمام النووي, وقال: وقطع به العراقيون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فيقول الإمام جلال الدين المحلي: إذا حصل الشك في المطالع, لم يجب الصوم على الذين لم يرو الهلال؛ لأن الأصل عدم الوجوب, ولا يجب إلا بالرؤية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وقال القاسم العبادي: إذا دل الحساب القطعي على عدم الرؤية لم يقبل قول العدل في الهلال.</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والنبي </w:t>
      </w:r>
      <w:r w:rsidRPr="002E11FC">
        <w:rPr>
          <w:rFonts w:cs="Traditional Arabic"/>
          <w:sz w:val="36"/>
          <w:szCs w:val="36"/>
        </w:rPr>
        <w:sym w:font="AGA Arabesque" w:char="0065"/>
      </w:r>
      <w:r w:rsidRPr="002E11FC">
        <w:rPr>
          <w:rFonts w:cs="Traditional Arabic" w:hint="cs"/>
          <w:sz w:val="36"/>
          <w:szCs w:val="36"/>
          <w:rtl/>
        </w:rPr>
        <w:t xml:space="preserve"> يقول :" لا تصوموا حتى تروا الهلال ولا تفطروا حتى تروا الهلال فإن غم عليكم فاقدروا له "</w:t>
      </w:r>
      <w:r w:rsidRPr="002E11FC">
        <w:rPr>
          <w:rStyle w:val="a9"/>
          <w:rFonts w:cs="Traditional Arabic"/>
          <w:sz w:val="36"/>
          <w:szCs w:val="36"/>
          <w:rtl/>
        </w:rPr>
        <w:footnoteReference w:id="95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sz w:val="36"/>
          <w:szCs w:val="36"/>
        </w:rPr>
        <w:sym w:font="AGA Arabesque" w:char="0072"/>
      </w:r>
      <w:r w:rsidRPr="002E11FC">
        <w:rPr>
          <w:rFonts w:cs="Traditional Arabic" w:hint="cs"/>
          <w:sz w:val="36"/>
          <w:szCs w:val="36"/>
          <w:rtl/>
        </w:rPr>
        <w:t xml:space="preserve"> :" الشهر تسعة وعشرون ليلة فلا تصوموا حتى تروا الهلال فإن غم عليكم فأكملوا العدة ثلاثين"</w:t>
      </w:r>
      <w:r w:rsidRPr="002E11FC">
        <w:rPr>
          <w:rStyle w:val="a9"/>
          <w:rFonts w:cs="Traditional Arabic"/>
          <w:sz w:val="36"/>
          <w:szCs w:val="36"/>
          <w:rtl/>
        </w:rPr>
        <w:footnoteReference w:id="96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فما يحدث أحيانا من أنه قد يرى الهلال في بلد, ولا يُرى في بلد فيتبع البعض صيام غير بلدنا لا يجوز؛ لأن على الأقل فيه تفريق لوحدة الأمة, على الأقل في البلد الواحد, فضلا عن المسألة من الأمور الاجتهادية, والقاعدة أن الاختلاف بين المجتهدين رحمة, وكل مجتهد مصيب, والحق عند الله يتعدد بتعدد المجتهدين, فلا يكن لنا هذه التوسعة في ديننا, ونضيق على أنفسنا, ونفرق شمل أمتنا, أو نوهن قواهم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وقال رسول الله </w:t>
      </w:r>
      <w:r w:rsidRPr="002E11FC">
        <w:rPr>
          <w:rFonts w:cs="Traditional Arabic"/>
          <w:sz w:val="36"/>
          <w:szCs w:val="36"/>
        </w:rPr>
        <w:sym w:font="AGA Arabesque" w:char="0065"/>
      </w:r>
      <w:r w:rsidRPr="002E11FC">
        <w:rPr>
          <w:rFonts w:cs="Traditional Arabic" w:hint="cs"/>
          <w:sz w:val="36"/>
          <w:szCs w:val="36"/>
          <w:rtl/>
        </w:rPr>
        <w:t>:" من قام رمضان إيمانا واحتسابا غفر له ما تقدم من ذنبه "</w:t>
      </w:r>
      <w:r w:rsidRPr="002E11FC">
        <w:rPr>
          <w:rStyle w:val="a9"/>
          <w:rFonts w:cs="Traditional Arabic"/>
          <w:sz w:val="36"/>
          <w:szCs w:val="36"/>
        </w:rPr>
        <w:footnoteReference w:id="961"/>
      </w:r>
    </w:p>
    <w:p w:rsidR="0060757C" w:rsidRPr="002E11FC" w:rsidRDefault="0060757C" w:rsidP="007A048F">
      <w:pPr>
        <w:bidi w:val="0"/>
        <w:spacing w:after="0" w:line="240" w:lineRule="auto"/>
        <w:rPr>
          <w:rFonts w:cs="Traditional Arabic"/>
          <w:sz w:val="36"/>
          <w:szCs w:val="36"/>
        </w:rPr>
      </w:pPr>
      <w:r w:rsidRPr="002E11FC">
        <w:rPr>
          <w:rFonts w:cs="Traditional Arabic"/>
          <w:sz w:val="36"/>
          <w:szCs w:val="36"/>
        </w:rPr>
        <w:br w:type="page"/>
      </w:r>
    </w:p>
    <w:p w:rsidR="0060757C" w:rsidRPr="002E11FC" w:rsidRDefault="000B53A5" w:rsidP="007A048F">
      <w:pPr>
        <w:spacing w:after="0" w:line="240" w:lineRule="auto"/>
        <w:jc w:val="center"/>
        <w:rPr>
          <w:rFonts w:cs="Traditional Arabic"/>
          <w:sz w:val="36"/>
          <w:szCs w:val="36"/>
        </w:rPr>
      </w:pPr>
      <w:r w:rsidRPr="002E11FC">
        <w:rPr>
          <w:rFonts w:cs="Traditional Arabic" w:hint="cs"/>
          <w:sz w:val="36"/>
          <w:szCs w:val="36"/>
          <w:rtl/>
        </w:rPr>
        <w:t>3</w:t>
      </w:r>
      <w:r w:rsidR="0060757C" w:rsidRPr="002E11FC">
        <w:rPr>
          <w:rFonts w:cs="Traditional Arabic" w:hint="cs"/>
          <w:sz w:val="36"/>
          <w:szCs w:val="36"/>
          <w:rtl/>
        </w:rPr>
        <w:t xml:space="preserve">- </w:t>
      </w:r>
      <w:r w:rsidR="00096078">
        <w:rPr>
          <w:rFonts w:cs="Traditional Arabic" w:hint="cs"/>
          <w:sz w:val="36"/>
          <w:szCs w:val="36"/>
          <w:rtl/>
        </w:rPr>
        <w:t>من</w:t>
      </w:r>
      <w:r w:rsidR="0060757C" w:rsidRPr="002E11FC">
        <w:rPr>
          <w:rFonts w:cs="Traditional Arabic" w:hint="cs"/>
          <w:sz w:val="36"/>
          <w:szCs w:val="36"/>
          <w:rtl/>
        </w:rPr>
        <w:t xml:space="preserve"> أنوار الصيام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الحمد لله رب العالمين, هدانا للإسلام, ومنحنا فيه الصيام, وجعله أحد أركان الإسلام, ودعامة من دعائم الإيمان, شهر إنزال الكتاب ومفاتحه الخطاب, شهر حصول الثواب, شهر النجاة والمناجاة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أشهد أن لا إله إلا الله وحده لا شريك له يقول: ﴿والصائمين والصائمات والحافظين فروجهم والحافظات والذاكرين الله كثيرا والذاكرات أعد الله لهم مغفرة وأجرا عظيما ﴾</w:t>
      </w:r>
      <w:r w:rsidRPr="002E11FC">
        <w:rPr>
          <w:rStyle w:val="a9"/>
          <w:rFonts w:cs="Traditional Arabic"/>
          <w:sz w:val="36"/>
          <w:szCs w:val="36"/>
        </w:rPr>
        <w:footnoteReference w:id="962"/>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وأشهد أن سيدنا محمدا عبده ورسوله, يقول صلوات ربي وسلامه عليه لمعاذ : ألا أدلك على أبواب الخير: الصوم جنة, والصدقة تطفئ الخطيئة, كما يطفئ الماء النار, وصلاة الرجل في جوف الليل</w:t>
      </w:r>
      <w:r w:rsidRPr="002E11FC">
        <w:rPr>
          <w:rStyle w:val="a9"/>
          <w:rFonts w:cs="Traditional Arabic"/>
          <w:sz w:val="36"/>
          <w:szCs w:val="36"/>
          <w:rtl/>
        </w:rPr>
        <w:footnoteReference w:id="963"/>
      </w:r>
      <w:r w:rsidRPr="002E11FC">
        <w:rPr>
          <w:rFonts w:cs="Traditional Arabic" w:hint="cs"/>
          <w:sz w:val="36"/>
          <w:szCs w:val="36"/>
          <w:rtl/>
        </w:rPr>
        <w:t xml:space="preserve">  ثم تلا قول الله تعالى: ﴿ تتجافى جنوبهم عن المضاجع يدعون ربهم خوفا وطمعا ومما رزقناهم ينفقون ﴾</w:t>
      </w:r>
      <w:r w:rsidRPr="002E11FC">
        <w:rPr>
          <w:rStyle w:val="a9"/>
          <w:rFonts w:cs="Traditional Arabic"/>
          <w:sz w:val="36"/>
          <w:szCs w:val="36"/>
          <w:rtl/>
        </w:rPr>
        <w:footnoteReference w:id="964"/>
      </w:r>
    </w:p>
    <w:p w:rsidR="0060757C" w:rsidRPr="002E11FC" w:rsidRDefault="0060757C" w:rsidP="007A048F">
      <w:pPr>
        <w:spacing w:after="0" w:line="240" w:lineRule="auto"/>
        <w:jc w:val="center"/>
        <w:rPr>
          <w:rFonts w:cs="Traditional Arabic"/>
          <w:b/>
          <w:bCs/>
          <w:sz w:val="36"/>
          <w:szCs w:val="36"/>
          <w:rtl/>
        </w:rPr>
      </w:pPr>
      <w:r w:rsidRPr="002E11FC">
        <w:rPr>
          <w:rFonts w:cs="Traditional Arabic" w:hint="cs"/>
          <w:b/>
          <w:bCs/>
          <w:sz w:val="36"/>
          <w:szCs w:val="36"/>
          <w:rtl/>
        </w:rPr>
        <w:t>وبعد</w:t>
      </w:r>
    </w:p>
    <w:p w:rsidR="0060757C" w:rsidRPr="002E11FC" w:rsidRDefault="0060757C" w:rsidP="007A048F">
      <w:pPr>
        <w:spacing w:after="0" w:line="240" w:lineRule="auto"/>
        <w:jc w:val="both"/>
        <w:rPr>
          <w:rFonts w:ascii="MS Sans Serif" w:hAnsi="MS Sans Serif" w:cs="Traditional Arabic"/>
          <w:sz w:val="36"/>
          <w:szCs w:val="36"/>
          <w:rtl/>
        </w:rPr>
      </w:pPr>
      <w:r w:rsidRPr="002E11FC">
        <w:rPr>
          <w:rFonts w:cs="Traditional Arabic" w:hint="cs"/>
          <w:sz w:val="36"/>
          <w:szCs w:val="36"/>
          <w:rtl/>
        </w:rPr>
        <w:t>يقول تعالى: ﴿</w:t>
      </w:r>
      <w:bookmarkStart w:id="1" w:name="البقرة"/>
      <w:r w:rsidRPr="002E11FC">
        <w:rPr>
          <w:rFonts w:ascii="Traditional Arabic" w:hAnsi="Traditional Arabic" w:cs="Traditional Arabic" w:hint="cs"/>
          <w:sz w:val="36"/>
          <w:szCs w:val="36"/>
          <w:rtl/>
        </w:rPr>
        <w:t>شَهْرُ رَمَضَانَ الَّذِي أُنْزِلَ فِيهِ الْقُرْآنُ هُدًى لِّلنَّاسِ وَبَيِّنَاتٍ مِّنَ الْهُدَى وَالْفُرْقَانِ فَمَن شَهِدَ مِنْكُمُ الشَّهْرَ فَلْيَصُمْهُ وَمَن كَانَ مَرِيضًا أَوْ عَلَى سَفَرٍ فَعِدَّةٌ مِّنْ أَيَّامٍ أُخَرَ يُرِيدُ اللهُ بِكُمُ الْيُسْرَ وَلاَ يُرِيدُ بِكُمُ الْعُسْرَ وَلِتُكْمِلُوا الْعِدَّةَ وَلِتُكَبِّرُوا اللهَ عَلَى مَا هَدَاكُمْ وَلَعَلَّكُمْ تَشْكُرُونَ</w:t>
      </w:r>
      <w:bookmarkEnd w:id="1"/>
      <w:r w:rsidRPr="002E11FC">
        <w:rPr>
          <w:rFonts w:cs="Traditional Arabic" w:hint="cs"/>
          <w:sz w:val="36"/>
          <w:szCs w:val="36"/>
          <w:rtl/>
        </w:rPr>
        <w:t xml:space="preserve"> ﴾</w:t>
      </w:r>
      <w:r w:rsidRPr="002E11FC">
        <w:rPr>
          <w:rStyle w:val="MSSansSerifS"/>
          <w:rFonts w:cs="Traditional Arabic"/>
          <w:sz w:val="36"/>
          <w:szCs w:val="36"/>
        </w:rPr>
        <w:footnoteReference w:id="965"/>
      </w:r>
    </w:p>
    <w:p w:rsidR="0060757C" w:rsidRPr="002E11FC" w:rsidRDefault="000B53A5" w:rsidP="007A048F">
      <w:pPr>
        <w:spacing w:after="0" w:line="240" w:lineRule="auto"/>
        <w:jc w:val="both"/>
        <w:rPr>
          <w:rFonts w:cs="Traditional Arabic"/>
          <w:sz w:val="36"/>
          <w:szCs w:val="36"/>
          <w:rtl/>
        </w:rPr>
      </w:pPr>
      <w:r w:rsidRPr="002E11FC">
        <w:rPr>
          <w:rFonts w:ascii="MS Sans Serif" w:hAnsi="MS Sans Serif" w:cs="Traditional Arabic" w:hint="cs"/>
          <w:b/>
          <w:bCs/>
          <w:sz w:val="36"/>
          <w:szCs w:val="36"/>
          <w:rtl/>
        </w:rPr>
        <w:t>أيها المسلمون :</w:t>
      </w:r>
      <w:r w:rsidRPr="002E11FC">
        <w:rPr>
          <w:rFonts w:cs="Traditional Arabic" w:hint="cs"/>
          <w:sz w:val="36"/>
          <w:szCs w:val="36"/>
          <w:rtl/>
        </w:rPr>
        <w:t xml:space="preserve"> </w:t>
      </w:r>
      <w:r w:rsidR="0060757C" w:rsidRPr="002E11FC">
        <w:rPr>
          <w:rFonts w:cs="Traditional Arabic" w:hint="cs"/>
          <w:sz w:val="36"/>
          <w:szCs w:val="36"/>
          <w:rtl/>
        </w:rPr>
        <w:t xml:space="preserve">إن شهر رمضان شهر مبارك عظيم, له فضله على سائر الشهور, وله نوره الذي لا يحصى مداه إلا علام الغيوب, شهر مثله في سائر الشهور كمثل القلب في الجسد, ومثله كمثل الحرم في سائر البلاد, حصن بالنور والفضل والعطاء, ميزه الله بأن أنزل فيه آيات المدد والعطاء والقرب, آيات القرآن المجيد, وخصه بأن تكون فيه مفاتحة الخطاب للحبيب </w:t>
      </w:r>
      <w:r w:rsidR="0060757C" w:rsidRPr="002E11FC">
        <w:rPr>
          <w:rFonts w:cs="Traditional Arabic"/>
          <w:sz w:val="36"/>
          <w:szCs w:val="36"/>
        </w:rPr>
        <w:sym w:font="AGA Arabesque" w:char="0065"/>
      </w:r>
      <w:r w:rsidR="0060757C" w:rsidRPr="002E11FC">
        <w:rPr>
          <w:rFonts w:cs="Traditional Arabic" w:hint="cs"/>
          <w:sz w:val="36"/>
          <w:szCs w:val="36"/>
          <w:rtl/>
        </w:rPr>
        <w:t xml:space="preserve">: إنزال القرآن, وابتداء نزوله على النبي </w:t>
      </w:r>
      <w:r w:rsidR="0060757C" w:rsidRPr="002E11FC">
        <w:rPr>
          <w:rFonts w:cs="Traditional Arabic"/>
          <w:sz w:val="36"/>
          <w:szCs w:val="36"/>
        </w:rPr>
        <w:sym w:font="AGA Arabesque" w:char="0065"/>
      </w:r>
      <w:r w:rsidR="0060757C"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فالعطاءات فيه موفورة, وأبواب السماء فيه مفتوحة, فتحت أبواب الجنة, أبواب الرحمة, أبواب العطاء, أبواب القرب والإجابة, مصداقًا لقوله</w:t>
      </w:r>
      <w:r w:rsidRPr="002E11FC">
        <w:rPr>
          <w:rFonts w:cs="Traditional Arabic"/>
          <w:sz w:val="36"/>
          <w:szCs w:val="36"/>
        </w:rPr>
        <w:sym w:font="AGA Arabesque" w:char="0065"/>
      </w:r>
      <w:r w:rsidRPr="002E11FC">
        <w:rPr>
          <w:rFonts w:cs="Traditional Arabic" w:hint="cs"/>
          <w:sz w:val="36"/>
          <w:szCs w:val="36"/>
          <w:rtl/>
        </w:rPr>
        <w:t xml:space="preserve">:"إذا دخل رمضان فتحت أبواب السماء" </w:t>
      </w:r>
      <w:r w:rsidRPr="002E11FC">
        <w:rPr>
          <w:rStyle w:val="a9"/>
          <w:rFonts w:cs="Traditional Arabic"/>
          <w:sz w:val="36"/>
          <w:szCs w:val="36"/>
          <w:rtl/>
        </w:rPr>
        <w:footnoteReference w:id="966"/>
      </w:r>
      <w:r w:rsidRPr="002E11FC">
        <w:rPr>
          <w:rFonts w:cs="Traditional Arabic" w:hint="cs"/>
          <w:sz w:val="36"/>
          <w:szCs w:val="36"/>
          <w:rtl/>
        </w:rPr>
        <w:t>وفي رواية:" فتحت أبواب الجنة, وغلقت جهنم, وسلسلت الشياطين "</w:t>
      </w:r>
      <w:r w:rsidRPr="002E11FC">
        <w:rPr>
          <w:rStyle w:val="a9"/>
          <w:rFonts w:cs="Traditional Arabic"/>
          <w:sz w:val="36"/>
          <w:szCs w:val="36"/>
          <w:rtl/>
        </w:rPr>
        <w:footnoteReference w:id="967"/>
      </w:r>
      <w:r w:rsidRPr="002E11FC">
        <w:rPr>
          <w:rFonts w:cs="Traditional Arabic" w:hint="cs"/>
          <w:sz w:val="36"/>
          <w:szCs w:val="36"/>
          <w:rtl/>
        </w:rPr>
        <w:t xml:space="preserve"> وفي رواية:"  فتحت أبواب الرحمة " </w:t>
      </w:r>
      <w:r w:rsidRPr="002E11FC">
        <w:rPr>
          <w:rStyle w:val="a9"/>
          <w:rFonts w:cs="Traditional Arabic"/>
          <w:sz w:val="36"/>
          <w:szCs w:val="36"/>
          <w:rtl/>
        </w:rPr>
        <w:footnoteReference w:id="96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فناسب بذلك أن يخص بأسمى آيات الألوهية, وهو عبادة الصيام, التي لا يعبد بها أحد قط إلا الله جل جلاله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والتي خصها الله لأهل الملأ الأعلى الملائكة, فإنهم يعبدون الله, ولا يأكلون, ولا يشربون, ولا يتناكحون, ولا يتناسلون, لايعصون الله ما أمرهم, ويفعلون ما يؤمرون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ليكون الكون كله في ذلك الوقت المعظم, ذلك الوقت المبارك في سكون عن اللغو, والرفث, والفسوق, والعصيان؛ ليكون الكون مسبِّحًا بحمد الملك الأعلى, الذي أنزل دستوره المبين؛ ليخلص الناس جميعًا من ظلمات الوثنية والجهل إلى عبادة ذي الجلال والإكرام؛ ولهذا كان الصيام في شهر القرآن:﴿ شهر رمضان الذي أنزل فيه القرآن هدى للناس ﴾</w:t>
      </w:r>
      <w:r w:rsidRPr="002E11FC">
        <w:rPr>
          <w:rStyle w:val="a9"/>
          <w:rFonts w:cs="Traditional Arabic"/>
          <w:sz w:val="36"/>
          <w:szCs w:val="36"/>
          <w:rtl/>
        </w:rPr>
        <w:footnoteReference w:id="96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فالناس في غفلة عن ذلك الخير العميم, فالأنوار في ذلك الوقت المبارك متجلية أبدًا, لكن النفس البشرية تحيط بها العلائق والشهوات, التي تمنعها من الوصول إلى تلك الأنوار الملائكية, فكانت عبادة الصيام لتخصهم من تلك العلائق, وتوصلهم إلى غاية النور والسعادة, والتقى والرشاد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رسول الله </w:t>
      </w:r>
      <w:r w:rsidRPr="002E11FC">
        <w:rPr>
          <w:rFonts w:cs="Traditional Arabic"/>
          <w:sz w:val="36"/>
          <w:szCs w:val="36"/>
        </w:rPr>
        <w:sym w:font="AGA Arabesque" w:char="0065"/>
      </w:r>
      <w:r w:rsidRPr="002E11FC">
        <w:rPr>
          <w:rFonts w:cs="Traditional Arabic" w:hint="cs"/>
          <w:sz w:val="36"/>
          <w:szCs w:val="36"/>
          <w:rtl/>
        </w:rPr>
        <w:t>:" لولا أن الشياطين يحومون على قلوب بني آدم لنظروا إلى ملكوت السموات والأرض "</w:t>
      </w:r>
      <w:r w:rsidRPr="002E11FC">
        <w:rPr>
          <w:rStyle w:val="a9"/>
          <w:rFonts w:cs="Traditional Arabic"/>
          <w:sz w:val="36"/>
          <w:szCs w:val="36"/>
          <w:rtl/>
        </w:rPr>
        <w:footnoteReference w:id="970"/>
      </w:r>
      <w:r w:rsidRPr="002E11FC">
        <w:rPr>
          <w:rFonts w:cs="Traditional Arabic" w:hint="cs"/>
          <w:sz w:val="36"/>
          <w:szCs w:val="36"/>
          <w:rtl/>
        </w:rPr>
        <w:t xml:space="preserve"> فإذا قهرت الشياطين, وبعدت عن القلوب, عاين العبد النور الإلهي في الكون, والصوم من أكبر وأقوى الأسباب القاهرة للشياطين"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قال رسول الله </w:t>
      </w:r>
      <w:r w:rsidRPr="002E11FC">
        <w:rPr>
          <w:rFonts w:cs="Traditional Arabic"/>
          <w:sz w:val="36"/>
          <w:szCs w:val="36"/>
        </w:rPr>
        <w:sym w:font="AGA Arabesque" w:char="0065"/>
      </w:r>
      <w:r w:rsidRPr="002E11FC">
        <w:rPr>
          <w:rFonts w:cs="Traditional Arabic" w:hint="cs"/>
          <w:sz w:val="36"/>
          <w:szCs w:val="36"/>
          <w:rtl/>
        </w:rPr>
        <w:t>:" إن الشيطان يجري من بني آدم مجرى الدم"</w:t>
      </w:r>
      <w:r w:rsidRPr="002E11FC">
        <w:rPr>
          <w:rStyle w:val="a9"/>
          <w:rFonts w:cs="Traditional Arabic"/>
          <w:sz w:val="36"/>
          <w:szCs w:val="36"/>
          <w:rtl/>
        </w:rPr>
        <w:footnoteReference w:id="971"/>
      </w:r>
      <w:r w:rsidRPr="002E11FC">
        <w:rPr>
          <w:rFonts w:cs="Traditional Arabic" w:hint="cs"/>
          <w:sz w:val="36"/>
          <w:szCs w:val="36"/>
          <w:rtl/>
        </w:rPr>
        <w:t xml:space="preserve"> فضيقوا مجراه بالجوع.</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ولهذا كانت آداب الصائم كلها من آداب النبوة والحكم السامية, التي من تخلق بها في شهر الصوم حقق غاية عظيمة, وصل إلى درجة المتقين حقا, فبالصيام يصل الإنسان إلى مقام: ﴿ لعلكم تتقون ﴾</w:t>
      </w:r>
      <w:r w:rsidRPr="002E11FC">
        <w:rPr>
          <w:rStyle w:val="a9"/>
          <w:rFonts w:cs="Traditional Arabic"/>
          <w:sz w:val="36"/>
          <w:szCs w:val="36"/>
          <w:rtl/>
        </w:rPr>
        <w:footnoteReference w:id="972"/>
      </w:r>
      <w:r w:rsidRPr="002E11FC">
        <w:rPr>
          <w:rFonts w:cs="Traditional Arabic" w:hint="cs"/>
          <w:sz w:val="36"/>
          <w:szCs w:val="36"/>
          <w:rtl/>
        </w:rPr>
        <w:t xml:space="preserve"> : ﴿ ولعلكم تشكرون ﴾</w:t>
      </w:r>
      <w:r w:rsidRPr="002E11FC">
        <w:rPr>
          <w:rStyle w:val="a9"/>
          <w:rFonts w:cs="Traditional Arabic"/>
          <w:sz w:val="36"/>
          <w:szCs w:val="36"/>
          <w:rtl/>
        </w:rPr>
        <w:footnoteReference w:id="973"/>
      </w:r>
      <w:r w:rsidRPr="002E11FC">
        <w:rPr>
          <w:rFonts w:cs="Traditional Arabic" w:hint="cs"/>
          <w:sz w:val="36"/>
          <w:szCs w:val="36"/>
          <w:rtl/>
        </w:rPr>
        <w:t xml:space="preserve"> فبالشكر تدوم النعم: ﴿ إن المتقين في جنات ونهر في مقعد صدق عند مليك مقتدر ﴾</w:t>
      </w:r>
      <w:r w:rsidRPr="002E11FC">
        <w:rPr>
          <w:rStyle w:val="a9"/>
          <w:rFonts w:cs="Traditional Arabic"/>
          <w:sz w:val="36"/>
          <w:szCs w:val="36"/>
          <w:rtl/>
        </w:rPr>
        <w:footnoteReference w:id="974"/>
      </w:r>
    </w:p>
    <w:p w:rsidR="0060757C" w:rsidRPr="002E11FC" w:rsidRDefault="000B53A5" w:rsidP="007A048F">
      <w:pPr>
        <w:spacing w:after="0" w:line="240" w:lineRule="auto"/>
        <w:jc w:val="both"/>
        <w:rPr>
          <w:rFonts w:cs="Traditional Arabic"/>
          <w:sz w:val="36"/>
          <w:szCs w:val="36"/>
          <w:rtl/>
        </w:rPr>
      </w:pPr>
      <w:r w:rsidRPr="002E11FC">
        <w:rPr>
          <w:rFonts w:cs="Traditional Arabic" w:hint="cs"/>
          <w:b/>
          <w:bCs/>
          <w:i/>
          <w:iCs/>
          <w:sz w:val="36"/>
          <w:szCs w:val="36"/>
          <w:u w:val="single"/>
          <w:rtl/>
        </w:rPr>
        <w:t>و</w:t>
      </w:r>
      <w:r w:rsidR="0060757C" w:rsidRPr="002E11FC">
        <w:rPr>
          <w:rFonts w:cs="Traditional Arabic" w:hint="cs"/>
          <w:sz w:val="36"/>
          <w:szCs w:val="36"/>
          <w:rtl/>
        </w:rPr>
        <w:t xml:space="preserve"> قال رسول الله </w:t>
      </w:r>
      <w:r w:rsidR="0060757C" w:rsidRPr="002E11FC">
        <w:rPr>
          <w:rFonts w:cs="Traditional Arabic"/>
          <w:sz w:val="36"/>
          <w:szCs w:val="36"/>
        </w:rPr>
        <w:sym w:font="AGA Arabesque" w:char="0065"/>
      </w:r>
      <w:r w:rsidR="0060757C" w:rsidRPr="002E11FC">
        <w:rPr>
          <w:rFonts w:cs="Traditional Arabic" w:hint="cs"/>
          <w:sz w:val="36"/>
          <w:szCs w:val="36"/>
          <w:rtl/>
        </w:rPr>
        <w:t>:"نوم الصائم عبادة, وصمته تسبيح, دعاؤه مستجاب, و ذنبه مغفور"</w:t>
      </w:r>
      <w:r w:rsidR="0060757C" w:rsidRPr="002E11FC">
        <w:rPr>
          <w:rStyle w:val="a9"/>
          <w:rFonts w:cs="Traditional Arabic"/>
          <w:sz w:val="36"/>
          <w:szCs w:val="36"/>
          <w:rtl/>
        </w:rPr>
        <w:footnoteReference w:id="97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أما كون الأعمال مضاعفة في رمضان, فقد دل على ذلك الأحاديث الشريفة فيقول </w:t>
      </w:r>
      <w:r w:rsidRPr="002E11FC">
        <w:rPr>
          <w:rFonts w:cs="Traditional Arabic"/>
          <w:sz w:val="36"/>
          <w:szCs w:val="36"/>
        </w:rPr>
        <w:sym w:font="AGA Arabesque" w:char="0065"/>
      </w:r>
      <w:r w:rsidRPr="002E11FC">
        <w:rPr>
          <w:rFonts w:cs="Traditional Arabic" w:hint="cs"/>
          <w:sz w:val="36"/>
          <w:szCs w:val="36"/>
          <w:rtl/>
        </w:rPr>
        <w:t>:" من عمل فيه بخصلة من الخير كان كمن أدى فريضة فيما سواه, ومن أدى فيه فريضة كان كمن أدى سبعين فريضة فيما سواه "</w:t>
      </w:r>
      <w:r w:rsidRPr="002E11FC">
        <w:rPr>
          <w:rStyle w:val="a9"/>
          <w:rFonts w:cs="Traditional Arabic"/>
          <w:sz w:val="36"/>
          <w:szCs w:val="36"/>
          <w:rtl/>
        </w:rPr>
        <w:footnoteReference w:id="97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وكذلك النفقات والإنفاق في رمضان, يعدل أجر المجاهدين, فالنفقة في رمضان تعدل أجر النفقة في سبيل الله.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عن عمر بن الخطاب رضي الله عنه أنه كان يقول إذا دخل شهر رمضان: مرحبا بشهر خير كله, صيام نهاره, وقيام ليله, والنفقة فيه كالنفقة في سبيل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وأجر الصوم مضاعف مضاعفة ليست كأجر سائر الأعمال, إذ الأعمال كلها تضاعف إلى سبعمائة ضعف, أما الصوم فإنه يضاعف إلى حد لا يعلم مداه إلا الله جل وعلا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ففي الحديث القدسي:" كل عمل ابن آدم له إلا الصوم فإنه لي وأنا أجزي به "</w:t>
      </w:r>
      <w:r w:rsidRPr="002E11FC">
        <w:rPr>
          <w:rStyle w:val="a9"/>
          <w:rFonts w:cs="Traditional Arabic"/>
          <w:sz w:val="36"/>
          <w:szCs w:val="36"/>
          <w:rtl/>
        </w:rPr>
        <w:footnoteReference w:id="97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وقال </w:t>
      </w:r>
      <w:r w:rsidRPr="002E11FC">
        <w:rPr>
          <w:rFonts w:cs="Traditional Arabic"/>
          <w:sz w:val="36"/>
          <w:szCs w:val="36"/>
        </w:rPr>
        <w:sym w:font="AGA Arabesque" w:char="0065"/>
      </w:r>
      <w:r w:rsidRPr="002E11FC">
        <w:rPr>
          <w:rFonts w:cs="Traditional Arabic" w:hint="cs"/>
          <w:sz w:val="36"/>
          <w:szCs w:val="36"/>
          <w:rtl/>
        </w:rPr>
        <w:t>:"كل حسنة يعملها ابن آدم من أمتي تضاعف عشرا إلى سبعمائة ضعف إلا الصوم, يقول الله عز وجل: الصوم لي وأنا أجزي به, يدع شهوته وأكله وشربه من أجلي, والصوم جنة, وللصائم فرحتان: فرحة حين يفطر, وفرحة حين يلقى ربه, ولخلوف فم الصائم أطيب عند الله من ريح المسك "</w:t>
      </w:r>
      <w:r w:rsidRPr="002E11FC">
        <w:rPr>
          <w:rStyle w:val="a9"/>
          <w:rFonts w:cs="Traditional Arabic"/>
          <w:sz w:val="36"/>
          <w:szCs w:val="36"/>
          <w:rtl/>
        </w:rPr>
        <w:footnoteReference w:id="978"/>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وأما استجابة الدعاء للصائم</w:t>
      </w:r>
      <w:r w:rsidRPr="002E11FC">
        <w:rPr>
          <w:rFonts w:cs="Traditional Arabic" w:hint="cs"/>
          <w:sz w:val="36"/>
          <w:szCs w:val="36"/>
          <w:rtl/>
        </w:rPr>
        <w:t xml:space="preserve"> فقد دلت عليها أحاديث كثيرة منها قوله </w:t>
      </w:r>
      <w:r w:rsidRPr="002E11FC">
        <w:rPr>
          <w:rFonts w:cs="Traditional Arabic"/>
          <w:sz w:val="36"/>
          <w:szCs w:val="36"/>
        </w:rPr>
        <w:sym w:font="AGA Arabesque" w:char="0065"/>
      </w:r>
      <w:r w:rsidRPr="002E11FC">
        <w:rPr>
          <w:rFonts w:cs="Traditional Arabic" w:hint="cs"/>
          <w:sz w:val="36"/>
          <w:szCs w:val="36"/>
          <w:rtl/>
        </w:rPr>
        <w:t>:" ثلاثة لا ترد دعوتهم: الصائم حتى يفطر, والمظلوم حتى يرد مظلمته, والحاج حتى يعود إلى بيته "</w:t>
      </w:r>
      <w:r w:rsidRPr="002E11FC">
        <w:rPr>
          <w:rStyle w:val="a9"/>
          <w:rFonts w:cs="Traditional Arabic"/>
          <w:sz w:val="36"/>
          <w:szCs w:val="36"/>
          <w:rtl/>
        </w:rPr>
        <w:footnoteReference w:id="97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إذا ثبت ذلك كله أدركنا معنى ما في صدر الحديث من قوله </w:t>
      </w:r>
      <w:r w:rsidRPr="002E11FC">
        <w:rPr>
          <w:rFonts w:cs="Traditional Arabic"/>
          <w:sz w:val="36"/>
          <w:szCs w:val="36"/>
        </w:rPr>
        <w:sym w:font="AGA Arabesque" w:char="0065"/>
      </w:r>
      <w:r w:rsidRPr="002E11FC">
        <w:rPr>
          <w:rFonts w:cs="Traditional Arabic" w:hint="cs"/>
          <w:sz w:val="36"/>
          <w:szCs w:val="36"/>
          <w:rtl/>
        </w:rPr>
        <w:t>:" نوم الصائم عبادة وصمته تسبيح"</w:t>
      </w:r>
      <w:r w:rsidRPr="002E11FC">
        <w:rPr>
          <w:rStyle w:val="a9"/>
          <w:rFonts w:cs="Traditional Arabic"/>
          <w:sz w:val="36"/>
          <w:szCs w:val="36"/>
          <w:rtl/>
        </w:rPr>
        <w:footnoteReference w:id="980"/>
      </w:r>
      <w:r w:rsidRPr="002E11FC">
        <w:rPr>
          <w:rFonts w:cs="Traditional Arabic" w:hint="cs"/>
          <w:sz w:val="36"/>
          <w:szCs w:val="36"/>
          <w:rtl/>
        </w:rPr>
        <w:t xml:space="preserve"> فكم في رمضان من البركات والخيرات, فهو سيد الشهور, فهو في وسط شهور العام, كالقلب في جسد الإنسان, وكالأنبياء في الأنام, وكالحرم في البلاد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لماذا نوم الصائم عبادة وصمته تسبيح؟ لأنه في حالة صيام عن كل شيء إلا ذكر الله, والنائم الذي ينام على ذكر الله, يظل طوال نومه تستغفر له الملائكة, وتدعو له: اللهم اغفر له, اللهم ارحمه, والصائم في رمضان تستغفر له الملائكة طوال شهر رمضان اللهم اغفر له اللهم ارحمه.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فكيف تحصل هذا الأجر؟ تصل إلى هذه الدرجة بحقيقة الصوم, أن يصوم قلبك عن الإثم والغل والحقد والحسد, وأن تحجز نفسك عن الشر, وأن تصون عينيك عن الحرام, وتصون لسانك عن أعراض الناس, والكذب, والغيبة, والنميمة, وتصون أذنيك عن سماع الحرام, مما لا يحل من الغيبة والنميمة, والغناء الفاجر, والمسلسلات الخليعة لا في نهار رمضان فحسب, ولكن في شهر رمضان نهاره ولياليه. بل وكل شهور السنة.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الصوم ليس امتناع عن الطعام والشراب فحسب, وإنما هو صيام عن كل ما يغضب الله, وفي سماع الأغاني الهابطة, والأفلام الفاحشة الخليعة, وربما لا أجد فيها جملة شيئا يحل سماعه, إذ ما يعرض منها فإنه مسلسلات, أو أفلام رديئة ربما في أغلبها تشويه لصورة المسلمين الأول, حيث تغرس في الأذهان أنهم كانوا بعيدين عن ركب الحضارة والمدنية ونحو ذلك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فالصوم المشروع هو صيام عن كل ما يلهي عن ذكر الله وعن الصلاة, الصيام يعني: صيام الأبدان عن الطعام, وصيام الآذان عن سماع الباطل, وصيام اللسان عن اللغو والرفث والفسوق, وصيام الجوارح عن العصيان.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فهؤلاء هم الصائمون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أولئك كتب في قلوبهم الإيمان وأيدهم بروح منه ويدخلهم جنات تجري من تحتها الأنهار خالدين فيها رضي الله عنهم ورضوا عنه أولئك حزب الله ألا إن حزب الله هم المفلحون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981"/>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وفي صيام الصحابة ورسولنا الأعظم </w:t>
      </w:r>
      <w:r w:rsidRPr="002E11FC">
        <w:rPr>
          <w:rFonts w:cs="Traditional Arabic"/>
          <w:sz w:val="36"/>
          <w:szCs w:val="36"/>
        </w:rPr>
        <w:sym w:font="AGA Arabesque" w:char="0065"/>
      </w:r>
      <w:r w:rsidRPr="002E11FC">
        <w:rPr>
          <w:rFonts w:cs="Traditional Arabic" w:hint="cs"/>
          <w:sz w:val="36"/>
          <w:szCs w:val="36"/>
          <w:rtl/>
        </w:rPr>
        <w:t xml:space="preserve"> خير شاهد على ذلك يقول النبي </w:t>
      </w:r>
      <w:r w:rsidRPr="002E11FC">
        <w:rPr>
          <w:rFonts w:cs="Traditional Arabic"/>
          <w:sz w:val="36"/>
          <w:szCs w:val="36"/>
        </w:rPr>
        <w:sym w:font="AGA Arabesque" w:char="0065"/>
      </w:r>
      <w:r w:rsidRPr="002E11FC">
        <w:rPr>
          <w:rFonts w:cs="Traditional Arabic" w:hint="cs"/>
          <w:sz w:val="36"/>
          <w:szCs w:val="36"/>
          <w:rtl/>
        </w:rPr>
        <w:t xml:space="preserve"> :" من لم يدع قول الزور</w:t>
      </w:r>
      <w:r w:rsidRPr="002E11FC">
        <w:rPr>
          <w:rStyle w:val="a9"/>
          <w:rFonts w:cs="Traditional Arabic"/>
          <w:sz w:val="36"/>
          <w:szCs w:val="36"/>
          <w:rtl/>
        </w:rPr>
        <w:footnoteReference w:id="982"/>
      </w:r>
      <w:r w:rsidRPr="002E11FC">
        <w:rPr>
          <w:rFonts w:cs="Traditional Arabic" w:hint="cs"/>
          <w:sz w:val="36"/>
          <w:szCs w:val="36"/>
          <w:rtl/>
        </w:rPr>
        <w:t>,والعمل به</w:t>
      </w:r>
      <w:r w:rsidRPr="002E11FC">
        <w:rPr>
          <w:rStyle w:val="a9"/>
          <w:rFonts w:cs="Traditional Arabic"/>
          <w:sz w:val="36"/>
          <w:szCs w:val="36"/>
          <w:rtl/>
        </w:rPr>
        <w:footnoteReference w:id="983"/>
      </w:r>
      <w:r w:rsidRPr="002E11FC">
        <w:rPr>
          <w:rFonts w:cs="Traditional Arabic" w:hint="cs"/>
          <w:sz w:val="36"/>
          <w:szCs w:val="36"/>
          <w:rtl/>
        </w:rPr>
        <w:t>, فليس لله حاجة</w:t>
      </w:r>
      <w:r w:rsidRPr="002E11FC">
        <w:rPr>
          <w:rStyle w:val="a9"/>
          <w:rFonts w:cs="Traditional Arabic"/>
          <w:sz w:val="36"/>
          <w:szCs w:val="36"/>
          <w:rtl/>
        </w:rPr>
        <w:footnoteReference w:id="984"/>
      </w:r>
      <w:r w:rsidRPr="002E11FC">
        <w:rPr>
          <w:rFonts w:cs="Traditional Arabic" w:hint="cs"/>
          <w:sz w:val="36"/>
          <w:szCs w:val="36"/>
          <w:rtl/>
        </w:rPr>
        <w:t xml:space="preserve"> في أن يدع طعامه وشرابه"</w:t>
      </w:r>
      <w:r w:rsidRPr="002E11FC">
        <w:rPr>
          <w:rStyle w:val="a9"/>
          <w:rFonts w:cs="Traditional Arabic"/>
          <w:sz w:val="36"/>
          <w:szCs w:val="36"/>
          <w:rtl/>
        </w:rPr>
        <w:footnoteReference w:id="98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فهذا يعني قطعا أن الصيام ليس إمساك عن الطعام والشراب فحسب, إنما الصيام صيام عن الزور, عن اللغو, عن الكذب, عن العصيان, عن كل شيء إلا ما يرضي الله عز وجل, والله لا يرضى إلا أن تلهو القلوب والألسنة دوما بذكره وحبه ورضاه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الصيام جنة فلا يرفث ولا يجهل, وإن امرؤ شاتمه أو قاتله فليقل: إني صائم, والذي نفسي بيده لخلوف فم الصائم أطيب عند الله من ريح المسك, يترك طعامه وشرابه وشهوته من أجلي, الصيام لي وأنا أجزي به والحسنة بعشر أمثالها "</w:t>
      </w:r>
      <w:r w:rsidRPr="002E11FC">
        <w:rPr>
          <w:rStyle w:val="a9"/>
          <w:rFonts w:cs="Traditional Arabic"/>
          <w:sz w:val="36"/>
          <w:szCs w:val="36"/>
          <w:rtl/>
        </w:rPr>
        <w:footnoteReference w:id="98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وإذا فرض الله الصيام ليرقى بالإنسان إلى درجات الكمال البشري؛ لما في الصوم من فوائد معنوية, وروحية,  وصحية, وخلقية, واجتماعية, فالصوم مطهر للجوارح من فعل المحرمات, مربي لخلق الأمانة في النفوس, مقوي للإرادة, معلم الإنسان الصبر والعزيمة, فلو صاحبه الإنسان كما ينبغي, لخرج من ذنوبه كيوم ولدته أمه.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عن أبي هريرة </w:t>
      </w:r>
      <w:r w:rsidRPr="002E11FC">
        <w:rPr>
          <w:rFonts w:cs="Traditional Arabic"/>
          <w:sz w:val="36"/>
          <w:szCs w:val="36"/>
        </w:rPr>
        <w:sym w:font="AGA Arabesque" w:char="0074"/>
      </w:r>
      <w:r w:rsidRPr="002E11FC">
        <w:rPr>
          <w:rFonts w:cs="Traditional Arabic" w:hint="cs"/>
          <w:sz w:val="36"/>
          <w:szCs w:val="36"/>
          <w:rtl/>
        </w:rPr>
        <w:t xml:space="preserve"> قال: قال رسول الله </w:t>
      </w:r>
      <w:r w:rsidRPr="002E11FC">
        <w:rPr>
          <w:rFonts w:cs="Traditional Arabic"/>
          <w:sz w:val="36"/>
          <w:szCs w:val="36"/>
        </w:rPr>
        <w:sym w:font="AGA Arabesque" w:char="0065"/>
      </w:r>
      <w:r w:rsidRPr="002E11FC">
        <w:rPr>
          <w:rFonts w:cs="Traditional Arabic" w:hint="cs"/>
          <w:sz w:val="36"/>
          <w:szCs w:val="36"/>
          <w:rtl/>
        </w:rPr>
        <w:t>:" إن الله تبارك وتعالى فرض صيام رمضان وسننت لكم قيامه, فمن صامه, وقامه, إيمانًا واحتسابًا خرج من ذنوبه كيوم ولدته أمه "</w:t>
      </w:r>
      <w:r w:rsidRPr="002E11FC">
        <w:rPr>
          <w:rStyle w:val="a9"/>
          <w:rFonts w:cs="Traditional Arabic"/>
          <w:sz w:val="36"/>
          <w:szCs w:val="36"/>
          <w:rtl/>
        </w:rPr>
        <w:footnoteReference w:id="98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وفي حديث آخر:" من صام رمضان وعرف حدوده, وتحفظ ما ينبغي له أن يتحفظ فيه, كفر ما قبله "</w:t>
      </w:r>
      <w:r w:rsidRPr="002E11FC">
        <w:rPr>
          <w:rStyle w:val="a9"/>
          <w:rFonts w:cs="Traditional Arabic"/>
          <w:sz w:val="36"/>
          <w:szCs w:val="36"/>
          <w:rtl/>
        </w:rPr>
        <w:footnoteReference w:id="98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الصيام يعني: أن يعيش الصائم ليله ونهاره في خلوة مع الله, ضيفًا على الله, فمه رطبًا دومًا بذكر الله, مستشعرًا قلبه عظمة الله, كأنه ينظر إلى جلال الله ويراه, ويستحيي الفكر في معاصي الله, أو إيذاء خلق الله؛ لأنه إن لم يكن يرى الله, فإن الله يراه, ومطلع عليه:" الصوم لي وأنا أجزي به "</w:t>
      </w:r>
      <w:r w:rsidRPr="002E11FC">
        <w:rPr>
          <w:rStyle w:val="a9"/>
          <w:rFonts w:cs="Traditional Arabic"/>
          <w:sz w:val="36"/>
          <w:szCs w:val="36"/>
          <w:rtl/>
        </w:rPr>
        <w:footnoteReference w:id="98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لأن الصيام ليس أمرًا ظاهريًا, ولكنه عبادة, يغلب عليها جانب السر والخفاء؛ لذا كان علمها عند الله, وأجرها وثوابها لا يقدر مداه إلا الله؛ لأنه ليس المطلوب امتناع مجرد عن الطعام والشراب, ولكن صيام القلوب, صيام النفوس, إذا صام القلب عن الدنيا انشغل بالآخرة, إذا صام القلب عن أذى الناس, انشغل في تدبير مصالحهم, وعون الضعفاء, وتفريج كروب المكروبين, وإغاثة الملهوفين, ومساعدة المحتاجين, إذا صام القلب عن الوساوس الشيطانية, والمكر بالسوء انشغل في بذل النصح والنصيحة, والتعاون على البر والتقوى, وإذا صام القلب عن دنيا الناس, كان همه هو الله, وذلك أعلى درجات الإيمان.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الشبلي: ما أحد يعرف الله قالوا: كيف ذلك ؟ قال : لو عرفوه ما انشغلوا عنه بشيء سواه .</w:t>
      </w:r>
      <w:r w:rsidRPr="002E11FC">
        <w:rPr>
          <w:rStyle w:val="a9"/>
          <w:rFonts w:cs="Traditional Arabic"/>
          <w:sz w:val="36"/>
          <w:szCs w:val="36"/>
          <w:rtl/>
        </w:rPr>
        <w:footnoteReference w:id="99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إن قول الله في الحديث القدسي :" الصوم لي وأنا أجزي به" </w:t>
      </w:r>
      <w:r w:rsidRPr="002E11FC">
        <w:rPr>
          <w:rStyle w:val="a9"/>
          <w:rFonts w:cs="Traditional Arabic"/>
          <w:sz w:val="36"/>
          <w:szCs w:val="36"/>
          <w:rtl/>
        </w:rPr>
        <w:footnoteReference w:id="99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دعوة إلى العقلاء أن يصوموا عن الناس شهرًا إلى رب الناس, فينظروا في مطلوب الله رب الناس, إنه يريد منهم أن يتعاونوا على البر والتقوى, ولا يتعاونوا على الإثم والعدوان, إنه يريد منهم أن يكونوا أخوة, أن يكونوا كالجسد الواحد, لا فرق بين غني وفقير, ولا عامل ووزير, ولا حاكم ومحكوم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تعالى: ﴿يا أيها الذين آمنوا كتب عليكم الصيام كما كتب على الذين من قبلكم لعلكم تتقون ﴾</w:t>
      </w:r>
      <w:r w:rsidRPr="002E11FC">
        <w:rPr>
          <w:rStyle w:val="a9"/>
          <w:rFonts w:cs="Traditional Arabic"/>
          <w:sz w:val="36"/>
          <w:szCs w:val="36"/>
        </w:rPr>
        <w:footnoteReference w:id="992"/>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أن تعبدوا الله حق عبادة, وتتقوه وتحذروا معاصيه, والتقوى أن يترك الإنسان أبوابًا من الحلال؛ خشية الوقوع في الحرام, فبالصوم يستطيع الإنسان الصبر عن الحرام, وترك الحلال خشية الوقوع في الحرام, فاحذروا مفسدات الصوم, إياكم والسحت والحرام, والغيبة, والنميمة, والكذب, والخصام, إياكم والقيل والقال, إياكم وعورات النساء, إياكم وأن يكشف نساؤكم عوراتهن في الشوارع والطرقات, إياكم والتنطع أمام شاشات التلفاز, أمام الأفلام والغانيات الفاجرات. فإن رسول الله </w:t>
      </w:r>
      <w:r w:rsidRPr="002E11FC">
        <w:rPr>
          <w:rFonts w:cs="Traditional Arabic"/>
          <w:sz w:val="36"/>
          <w:szCs w:val="36"/>
        </w:rPr>
        <w:sym w:font="AGA Arabesque" w:char="0065"/>
      </w:r>
      <w:r w:rsidRPr="002E11FC">
        <w:rPr>
          <w:rFonts w:cs="Traditional Arabic" w:hint="cs"/>
          <w:sz w:val="36"/>
          <w:szCs w:val="36"/>
          <w:rtl/>
        </w:rPr>
        <w:t xml:space="preserve"> قال:" رب صائم ليس له من صيامه إلا الجوع والعطش</w:t>
      </w:r>
      <w:r w:rsidRPr="002E11FC">
        <w:rPr>
          <w:rStyle w:val="a9"/>
          <w:rFonts w:cs="Traditional Arabic"/>
          <w:sz w:val="36"/>
          <w:szCs w:val="36"/>
          <w:rtl/>
        </w:rPr>
        <w:footnoteReference w:id="993"/>
      </w:r>
      <w:r w:rsidRPr="002E11FC">
        <w:rPr>
          <w:rFonts w:cs="Traditional Arabic" w:hint="cs"/>
          <w:sz w:val="36"/>
          <w:szCs w:val="36"/>
          <w:rtl/>
        </w:rPr>
        <w:t>, ورب قائم ليس له من قيامه إلا السهر والتعب "</w:t>
      </w:r>
      <w:r w:rsidRPr="002E11FC">
        <w:rPr>
          <w:rStyle w:val="a9"/>
          <w:rFonts w:cs="Traditional Arabic"/>
          <w:sz w:val="36"/>
          <w:szCs w:val="36"/>
          <w:rtl/>
        </w:rPr>
        <w:footnoteReference w:id="99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وسئل</w:t>
      </w:r>
      <w:r w:rsidRPr="002E11FC">
        <w:rPr>
          <w:rFonts w:cs="Traditional Arabic"/>
          <w:sz w:val="36"/>
          <w:szCs w:val="36"/>
        </w:rPr>
        <w:sym w:font="AGA Arabesque" w:char="0072"/>
      </w:r>
      <w:r w:rsidRPr="002E11FC">
        <w:rPr>
          <w:rFonts w:cs="Traditional Arabic" w:hint="cs"/>
          <w:sz w:val="36"/>
          <w:szCs w:val="36"/>
          <w:rtl/>
        </w:rPr>
        <w:t xml:space="preserve"> عن امرأة تصوم النهار, وتقوم الليل, لكنها تؤذي جيرانها بلسانها فقال</w:t>
      </w:r>
      <w:r w:rsidRPr="002E11FC">
        <w:rPr>
          <w:rFonts w:cs="Traditional Arabic"/>
          <w:sz w:val="36"/>
          <w:szCs w:val="36"/>
        </w:rPr>
        <w:sym w:font="AGA Arabesque" w:char="0072"/>
      </w:r>
      <w:r w:rsidRPr="002E11FC">
        <w:rPr>
          <w:rFonts w:cs="Traditional Arabic" w:hint="cs"/>
          <w:sz w:val="36"/>
          <w:szCs w:val="36"/>
          <w:rtl/>
        </w:rPr>
        <w:t>: هي في النار .</w:t>
      </w:r>
      <w:r w:rsidRPr="002E11FC">
        <w:rPr>
          <w:rStyle w:val="a9"/>
          <w:rFonts w:cs="Traditional Arabic"/>
          <w:sz w:val="36"/>
          <w:szCs w:val="36"/>
          <w:rtl/>
        </w:rPr>
        <w:footnoteReference w:id="995"/>
      </w:r>
      <w:r w:rsidRPr="002E11FC">
        <w:rPr>
          <w:rFonts w:cs="Traditional Arabic" w:hint="cs"/>
          <w:sz w:val="36"/>
          <w:szCs w:val="36"/>
          <w:rtl/>
        </w:rPr>
        <w:t xml:space="preserve"> أي : لا خير في صيامها, ولا خير في قيامها.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فطوبى لمن تعرض لرحمات الله وبركات الله وعطاءات الله في شهر رمضان.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من صام رمضان وعرف حدوده, وتحفظ ما ينبغي له أن يتحفظ إلا كفر ما قبله "</w:t>
      </w:r>
      <w:r w:rsidRPr="002E11FC">
        <w:rPr>
          <w:rStyle w:val="a9"/>
          <w:rFonts w:cs="Traditional Arabic"/>
          <w:sz w:val="36"/>
          <w:szCs w:val="36"/>
        </w:rPr>
        <w:footnoteReference w:id="996"/>
      </w:r>
    </w:p>
    <w:p w:rsidR="0060757C" w:rsidRPr="002E11FC" w:rsidRDefault="0060757C" w:rsidP="007A048F">
      <w:pPr>
        <w:bidi w:val="0"/>
        <w:spacing w:after="0" w:line="240" w:lineRule="auto"/>
        <w:rPr>
          <w:rFonts w:cs="Traditional Arabic"/>
          <w:sz w:val="36"/>
          <w:szCs w:val="36"/>
          <w:rtl/>
        </w:rPr>
      </w:pPr>
      <w:r w:rsidRPr="002E11FC">
        <w:rPr>
          <w:rFonts w:cs="Traditional Arabic"/>
          <w:sz w:val="36"/>
          <w:szCs w:val="36"/>
          <w:rtl/>
        </w:rPr>
        <w:br w:type="page"/>
      </w:r>
    </w:p>
    <w:p w:rsidR="0060757C" w:rsidRPr="002E11FC" w:rsidRDefault="000B53A5" w:rsidP="007A048F">
      <w:pPr>
        <w:spacing w:after="0" w:line="240" w:lineRule="auto"/>
        <w:jc w:val="center"/>
        <w:rPr>
          <w:rFonts w:cs="Traditional Arabic"/>
          <w:b/>
          <w:bCs/>
          <w:sz w:val="36"/>
          <w:szCs w:val="36"/>
        </w:rPr>
      </w:pPr>
      <w:r w:rsidRPr="002E11FC">
        <w:rPr>
          <w:rFonts w:cs="Traditional Arabic" w:hint="cs"/>
          <w:b/>
          <w:bCs/>
          <w:sz w:val="36"/>
          <w:szCs w:val="36"/>
          <w:rtl/>
        </w:rPr>
        <w:t>4</w:t>
      </w:r>
      <w:r w:rsidR="0060757C" w:rsidRPr="002E11FC">
        <w:rPr>
          <w:rFonts w:cs="Traditional Arabic" w:hint="cs"/>
          <w:b/>
          <w:bCs/>
          <w:sz w:val="36"/>
          <w:szCs w:val="36"/>
          <w:rtl/>
        </w:rPr>
        <w:t>- من أنوار ليلة القدر</w:t>
      </w:r>
    </w:p>
    <w:p w:rsidR="000B53A5"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الحمد لله رب العالمين, الملك العظيم, الهادي إلى الصراط المستقيم, سبحانه لا يقدّر أحد قدره, ولا يقدره أحد قدره.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والشكر لله أنزل على رسوله آياته العظام, وجعلنا خير أمة أخرجت للناس, و</w:t>
      </w:r>
      <w:r w:rsidR="000B53A5" w:rsidRPr="002E11FC">
        <w:rPr>
          <w:rFonts w:cs="Traditional Arabic" w:hint="cs"/>
          <w:sz w:val="36"/>
          <w:szCs w:val="36"/>
          <w:rtl/>
        </w:rPr>
        <w:t>امتن علينا بصيام شهر رمضان, شهرال</w:t>
      </w:r>
      <w:r w:rsidRPr="002E11FC">
        <w:rPr>
          <w:rFonts w:cs="Traditional Arabic" w:hint="cs"/>
          <w:sz w:val="36"/>
          <w:szCs w:val="36"/>
          <w:rtl/>
        </w:rPr>
        <w:t>نور و</w:t>
      </w:r>
      <w:r w:rsidR="000B53A5" w:rsidRPr="002E11FC">
        <w:rPr>
          <w:rFonts w:cs="Traditional Arabic" w:hint="cs"/>
          <w:sz w:val="36"/>
          <w:szCs w:val="36"/>
          <w:rtl/>
        </w:rPr>
        <w:t>ال</w:t>
      </w:r>
      <w:r w:rsidRPr="002E11FC">
        <w:rPr>
          <w:rFonts w:cs="Traditional Arabic" w:hint="cs"/>
          <w:sz w:val="36"/>
          <w:szCs w:val="36"/>
          <w:rtl/>
        </w:rPr>
        <w:t>عطاء, وقرب واتصال, شهر مبارك, شهر عظيم, جعل صيام نهاره فريضة, وقيام ليله تطوعًا, من فاز فيه بالدرجة صار وليا, ومن خسر فيه صار عدوا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رسول الله </w:t>
      </w:r>
      <w:r w:rsidRPr="002E11FC">
        <w:rPr>
          <w:rFonts w:cs="Traditional Arabic"/>
          <w:sz w:val="36"/>
          <w:szCs w:val="36"/>
        </w:rPr>
        <w:sym w:font="AGA Arabesque" w:char="0065"/>
      </w:r>
      <w:r w:rsidRPr="002E11FC">
        <w:rPr>
          <w:rFonts w:cs="Traditional Arabic" w:hint="cs"/>
          <w:sz w:val="36"/>
          <w:szCs w:val="36"/>
          <w:rtl/>
        </w:rPr>
        <w:t>:"إن الله فرض صيام رمضان, وسننت لكم قيامه, فمن صامه وقامه إيمانًا واحتسابا, خرج من ذنوبه كيوم ولدته أمه "</w:t>
      </w:r>
      <w:r w:rsidRPr="002E11FC">
        <w:rPr>
          <w:rStyle w:val="a9"/>
          <w:rFonts w:cs="Traditional Arabic"/>
          <w:sz w:val="36"/>
          <w:szCs w:val="36"/>
          <w:rtl/>
        </w:rPr>
        <w:footnoteReference w:id="99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ولا إله إلا الله صاحب كل فضل وعطاء, عطاءه نور, ومن لم يجعل الله له نور فما له من نور.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يقول سبحانه: أعددت لعبادي الصالحين, ما لا عين رأت, ولا أذن سمعت, ولا خطر على قلب بشر "</w:t>
      </w:r>
      <w:r w:rsidRPr="002E11FC">
        <w:rPr>
          <w:rStyle w:val="a9"/>
          <w:rFonts w:cs="Traditional Arabic"/>
          <w:sz w:val="36"/>
          <w:szCs w:val="36"/>
          <w:rtl/>
        </w:rPr>
        <w:footnoteReference w:id="99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ويقول في القرآن:﴿والصائمين والصائمات والحافظين فروجهم والحافظات والذاكرين الله كثيرا والذاكرات أعد الله لهم مغفرة وأجرا عظيما ﴾</w:t>
      </w:r>
      <w:r w:rsidRPr="002E11FC">
        <w:rPr>
          <w:rStyle w:val="a9"/>
          <w:rFonts w:cs="Traditional Arabic"/>
          <w:sz w:val="36"/>
          <w:szCs w:val="36"/>
          <w:rtl/>
        </w:rPr>
        <w:footnoteReference w:id="99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أشهد أن لا إله إلا الله وحده لا شريك له, وأشهد أن سيدنا محمدا عبده ورسوله, شهادة ينهج قائلها بأعظم البشائر يوم تبلى السرائر, أوصى بها الحبيب المصطفى, أن يجعلها المسلم من ورده في رمضان؛ حتى يرضى عليكم بها الملك القهار, وهو القائل:" ذاكر الله في رمضان مغفور له وسائل الله في رمضان لا يخيب". </w:t>
      </w:r>
      <w:r w:rsidRPr="002E11FC">
        <w:rPr>
          <w:rStyle w:val="a9"/>
          <w:rFonts w:cs="Traditional Arabic"/>
          <w:sz w:val="36"/>
          <w:szCs w:val="36"/>
          <w:rtl/>
        </w:rPr>
        <w:footnoteReference w:id="100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اللهم صلاة وسلاما دائمين متلازمين عليك يا أبا القاسم إلى يوم الجزاء والدين .</w:t>
      </w:r>
    </w:p>
    <w:p w:rsidR="0060757C" w:rsidRPr="002E11FC" w:rsidRDefault="0060757C" w:rsidP="007A048F">
      <w:pPr>
        <w:spacing w:after="0" w:line="240" w:lineRule="auto"/>
        <w:jc w:val="center"/>
        <w:rPr>
          <w:rFonts w:cs="Traditional Arabic"/>
          <w:b/>
          <w:bCs/>
          <w:sz w:val="36"/>
          <w:szCs w:val="36"/>
        </w:rPr>
      </w:pPr>
      <w:r w:rsidRPr="002E11FC">
        <w:rPr>
          <w:rFonts w:cs="Traditional Arabic" w:hint="cs"/>
          <w:b/>
          <w:bCs/>
          <w:sz w:val="36"/>
          <w:szCs w:val="36"/>
          <w:rtl/>
        </w:rPr>
        <w:t>أما بعد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لو يعلم ال</w:t>
      </w:r>
      <w:r w:rsidR="000B53A5" w:rsidRPr="002E11FC">
        <w:rPr>
          <w:rFonts w:cs="Traditional Arabic" w:hint="cs"/>
          <w:sz w:val="36"/>
          <w:szCs w:val="36"/>
          <w:rtl/>
        </w:rPr>
        <w:t>ناس</w:t>
      </w:r>
      <w:r w:rsidRPr="002E11FC">
        <w:rPr>
          <w:rFonts w:cs="Traditional Arabic" w:hint="cs"/>
          <w:sz w:val="36"/>
          <w:szCs w:val="36"/>
          <w:rtl/>
        </w:rPr>
        <w:t xml:space="preserve"> ما في رمضان لتمنوا أن تكون السنة كلها رمضان.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لماذا؟ لأن رمضان إذا جاء فإن أبواب المغفرة تفتح, وأبواب الشر تغلق, فيا أيها العقلاء ها هي ساحة الخير نصبت, وساحة </w:t>
      </w:r>
      <w:r w:rsidR="00096078">
        <w:rPr>
          <w:rFonts w:cs="Traditional Arabic" w:hint="cs"/>
          <w:sz w:val="36"/>
          <w:szCs w:val="36"/>
          <w:rtl/>
        </w:rPr>
        <w:t>ال</w:t>
      </w:r>
      <w:r w:rsidRPr="002E11FC">
        <w:rPr>
          <w:rFonts w:cs="Traditional Arabic" w:hint="cs"/>
          <w:sz w:val="36"/>
          <w:szCs w:val="36"/>
          <w:rtl/>
        </w:rPr>
        <w:t>عفو مع انتصاف رمضان قد اتسعت, فمن يرد تجارة لن تبور, ورزقا لا ينفد أبدا, وربما لا ينحصر مداه, فليتعرض لنفحات ورحمات الله في رمضان.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عن أبي هريرة </w:t>
      </w:r>
      <w:r w:rsidRPr="002E11FC">
        <w:rPr>
          <w:rFonts w:cs="Traditional Arabic"/>
          <w:sz w:val="36"/>
          <w:szCs w:val="36"/>
        </w:rPr>
        <w:sym w:font="AGA Arabesque" w:char="0074"/>
      </w:r>
      <w:r w:rsidRPr="002E11FC">
        <w:rPr>
          <w:rFonts w:cs="Traditional Arabic" w:hint="cs"/>
          <w:sz w:val="36"/>
          <w:szCs w:val="36"/>
          <w:rtl/>
        </w:rPr>
        <w:t xml:space="preserve"> قال:قال رسول الله </w:t>
      </w:r>
      <w:r w:rsidRPr="002E11FC">
        <w:rPr>
          <w:rFonts w:cs="Traditional Arabic"/>
          <w:sz w:val="36"/>
          <w:szCs w:val="36"/>
        </w:rPr>
        <w:sym w:font="AGA Arabesque" w:char="0065"/>
      </w:r>
      <w:r w:rsidRPr="002E11FC">
        <w:rPr>
          <w:rFonts w:cs="Traditional Arabic" w:hint="cs"/>
          <w:sz w:val="36"/>
          <w:szCs w:val="36"/>
          <w:rtl/>
        </w:rPr>
        <w:t>:"أعطيت أمتي خمس خصال في رمضان لم تعطها أمة قبلهم: خلوف فم الصائم أطيب عند الله من ريح المسك, وتستغفر لهم الملائكة حتى يفطروا, ويزين الله عز وجل كل يوم جنته, ثم يقول: يوشك عبادي الصالحون أن يلقوا عنهم المؤنة والأذى ويصيروا إليك, ويصفد فيه مردة الشياطين, فلا يخلصوا إلى ما كانوا يخلصون إليه في غيره, ويغفر لهم في آخر ليلة, قيل: يا رسول الله أهي ليلة القدر؟ قال: لا,  ولكن العامل إنما يوفى أجره إذا قضى عمله .</w:t>
      </w:r>
      <w:r w:rsidRPr="002E11FC">
        <w:rPr>
          <w:rStyle w:val="a9"/>
          <w:rFonts w:cs="Traditional Arabic"/>
          <w:sz w:val="36"/>
          <w:szCs w:val="36"/>
          <w:rtl/>
        </w:rPr>
        <w:footnoteReference w:id="1001"/>
      </w:r>
    </w:p>
    <w:p w:rsidR="0060757C" w:rsidRPr="002E11FC" w:rsidRDefault="0060757C" w:rsidP="007A048F">
      <w:pPr>
        <w:spacing w:after="0" w:line="240" w:lineRule="auto"/>
        <w:jc w:val="both"/>
        <w:rPr>
          <w:rFonts w:ascii="MS Sans Serif" w:hAnsi="MS Sans Serif" w:cs="Traditional Arabic"/>
          <w:sz w:val="36"/>
          <w:szCs w:val="36"/>
        </w:rPr>
      </w:pPr>
      <w:r w:rsidRPr="002E11FC">
        <w:rPr>
          <w:rFonts w:cs="Traditional Arabic" w:hint="cs"/>
          <w:sz w:val="36"/>
          <w:szCs w:val="36"/>
          <w:rtl/>
        </w:rPr>
        <w:t>ويقول الله</w:t>
      </w:r>
      <w:bookmarkStart w:id="2" w:name="القدر"/>
      <w:r w:rsidRPr="002E11FC">
        <w:rPr>
          <w:rFonts w:cs="Traditional Arabic" w:hint="cs"/>
          <w:sz w:val="36"/>
          <w:szCs w:val="36"/>
          <w:rtl/>
        </w:rPr>
        <w:t xml:space="preserve"> سبحانه: ﴿</w:t>
      </w:r>
      <w:r w:rsidRPr="002E11FC">
        <w:rPr>
          <w:rFonts w:ascii="MS Sans Serif" w:hAnsi="MS Sans Serif" w:cs="Traditional Arabic" w:hint="cs"/>
          <w:sz w:val="36"/>
          <w:szCs w:val="36"/>
          <w:rtl/>
        </w:rPr>
        <w:t>إِنَّا أَنْزَلْنَاهُ فِي لَيْلَةِ الْقَدْرِ وَمَا أَدْرَاكَ مَا لَيْلَةُ الْقَدْرِ لَيْلَةُ الْقَدْرِ خَيْرٌ مِّنْ أَلْفِ شَهْر ٍتَنَزَّلُ الْمَلاَئِكَةُ وَالرُّوحُ فِيهَا بِإِذْنِ رَبِّهِم مِّن كُلِّ أَمْرٍ سَلاَمٌ هِيَ حَتَّى مَطْلَعِ الْفَجْرِ</w:t>
      </w:r>
      <w:bookmarkEnd w:id="2"/>
      <w:r w:rsidRPr="002E11FC">
        <w:rPr>
          <w:rFonts w:cs="Traditional Arabic" w:hint="cs"/>
          <w:sz w:val="36"/>
          <w:szCs w:val="36"/>
          <w:rtl/>
        </w:rPr>
        <w:t xml:space="preserve"> ﴾</w:t>
      </w:r>
      <w:r w:rsidRPr="002E11FC">
        <w:rPr>
          <w:rStyle w:val="MSSansSerifS"/>
          <w:rFonts w:cs="Traditional Arabic"/>
          <w:sz w:val="36"/>
          <w:szCs w:val="36"/>
        </w:rPr>
        <w:footnoteReference w:id="1002"/>
      </w:r>
    </w:p>
    <w:p w:rsidR="0060757C" w:rsidRPr="002E11FC" w:rsidRDefault="0060757C" w:rsidP="007A048F">
      <w:pPr>
        <w:spacing w:after="0" w:line="240" w:lineRule="auto"/>
        <w:jc w:val="both"/>
        <w:rPr>
          <w:rFonts w:ascii="MS Sans Serif" w:hAnsi="MS Sans Serif" w:cs="Traditional Arabic"/>
          <w:b/>
          <w:bCs/>
          <w:i/>
          <w:iCs/>
          <w:sz w:val="36"/>
          <w:szCs w:val="36"/>
          <w:u w:val="single"/>
          <w:rtl/>
        </w:rPr>
      </w:pPr>
      <w:r w:rsidRPr="002E11FC">
        <w:rPr>
          <w:rFonts w:ascii="MS Sans Serif" w:hAnsi="MS Sans Serif" w:cs="Traditional Arabic" w:hint="cs"/>
          <w:b/>
          <w:bCs/>
          <w:i/>
          <w:iCs/>
          <w:sz w:val="36"/>
          <w:szCs w:val="36"/>
          <w:u w:val="single"/>
          <w:rtl/>
        </w:rPr>
        <w:t xml:space="preserve">عباد الله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ها هي أنوار الشهر العظيم تتجلى فضلا من الله ونعمة ـ نفحات وبركات وعطاءات وإمدادات الحي القيوم, في شهر عظيم نزلت فيه نفحات الملك العظيم (القرآن الكريم)</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هذا الشهر ـ شهر رمضان ـ شهر عظيم هكذا قال الذي لا ينطق عن الهوى:"قد أظلكم شهر عظيم "</w:t>
      </w:r>
      <w:r w:rsidRPr="002E11FC">
        <w:rPr>
          <w:rStyle w:val="a9"/>
          <w:rFonts w:cs="Traditional Arabic"/>
          <w:sz w:val="36"/>
          <w:szCs w:val="36"/>
          <w:rtl/>
        </w:rPr>
        <w:footnoteReference w:id="1003"/>
      </w:r>
      <w:r w:rsidRPr="002E11FC">
        <w:rPr>
          <w:rFonts w:cs="Traditional Arabic" w:hint="cs"/>
          <w:sz w:val="36"/>
          <w:szCs w:val="36"/>
          <w:rtl/>
        </w:rPr>
        <w:t xml:space="preserve"> عظمة هذا الشهر وبركات هذا الشهر لعظمة ما نزل فيه, وبركاته لبركات ما نزل فيه, وما أدراكم بعظمة هذا الشهر وبركات هذا الشهر.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إن الله خصه لأن ينزل فيه أنواره التي هي متجلية فيه أبدًا, إن الله هو الملك العظيم, عظم نفسه سبحانه هو المستحق للتقديس والتنزيه دون سواه, وعظم كلامه فقال لحبيبه: ﴿ولقد آتيناك سبعا من المثاني والقرآن العظيم ﴾</w:t>
      </w:r>
      <w:r w:rsidRPr="002E11FC">
        <w:rPr>
          <w:rStyle w:val="a9"/>
          <w:rFonts w:cs="Traditional Arabic"/>
          <w:sz w:val="36"/>
          <w:szCs w:val="36"/>
          <w:rtl/>
        </w:rPr>
        <w:footnoteReference w:id="1004"/>
      </w:r>
      <w:r w:rsidRPr="002E11FC">
        <w:rPr>
          <w:rFonts w:cs="Traditional Arabic" w:hint="cs"/>
          <w:sz w:val="36"/>
          <w:szCs w:val="36"/>
          <w:rtl/>
        </w:rPr>
        <w:t xml:space="preserve"> فصار القرآن كذلك معظمًا أن تدنسه يد آثمة على مضي الدهر, وحتى يرث الله الأرض ومن عليها, فالملك العظيم هو القائل: ﴿إنا نحن نزلنا الذكر وإنا له لحافظون﴾</w:t>
      </w:r>
      <w:r w:rsidRPr="002E11FC">
        <w:rPr>
          <w:rStyle w:val="a9"/>
          <w:rFonts w:cs="Traditional Arabic"/>
          <w:sz w:val="36"/>
          <w:szCs w:val="36"/>
          <w:rtl/>
        </w:rPr>
        <w:footnoteReference w:id="1005"/>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واختص الله هذا الشهر( شهر رمضان) لنزول القرآن العظيم, فصار الشهر معظمًا من بين سائر الشهور, فلابد له من ميزة لهذا العطاء والنور, والمدد الإلهي الذي نزل فيه فخص بفريضة الصيام.</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وما أدراكم بالصيام ـ الصيام لغة الإمساك ـ وهو أنواع عند أهل الشريعة إمساك الأفواه والفروج عن الطعام والشراب والشهوات وهو صيام العموم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وإمساك الجوارح كلها عن كل ما يغضب الله وهو صيام الخصوص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وإمساك عن الخلائق إلى رب الخلائق وهو صيام خصوص الخصوص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فكانت الحكمة قاضية أن ينزه المؤمن هذا الشهر الذي نزل فيه كلام الله عن أن يلغو فيه مع ذكر الله وقرآن الله شيئا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يظل المرء المسلم طوال يومه صائمًا, وهو كأنه يذكر الله بقلبه, وبكل جوارحه وطوال ليله يتلو ما أنزل الله من هذا الشهر من آيات القرآن, فيكون هذا كنوع من التعظيم للقرآن العظيم, الذي أنزله الملك العظيم في هذا الشهر الكريم.</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 هذا الشهر عظيم له نوره وقدره وعطاؤه, ففيه أنوار الله تنزل على من اتصل نوره بنور السماء, أنوار الله تنزل في ليلة العطاء, والنهى على كل من أطاع الرحمن مخلصًا, وأقبل على الله بقلب منيب.</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هذه العبادة عبادة الصيام لا يحيط أسرارها إلا الله, هي كبحر لا يدرك كنهها العلماء, مهما خاضوا فيها, أو خالطوا العجاج, أو لازموا الترداد على الأبواب في الليل الداج ـ إن الحبيب محمدا </w:t>
      </w:r>
      <w:r w:rsidRPr="002E11FC">
        <w:rPr>
          <w:rFonts w:cs="Traditional Arabic"/>
          <w:sz w:val="36"/>
          <w:szCs w:val="36"/>
        </w:rPr>
        <w:sym w:font="AGA Arabesque" w:char="0065"/>
      </w:r>
      <w:r w:rsidRPr="002E11FC">
        <w:rPr>
          <w:rFonts w:cs="Traditional Arabic" w:hint="cs"/>
          <w:sz w:val="36"/>
          <w:szCs w:val="36"/>
          <w:rtl/>
        </w:rPr>
        <w:t xml:space="preserve"> يقول:" قد أظلكم شهر عظيم مبارك" </w:t>
      </w:r>
      <w:r w:rsidRPr="002E11FC">
        <w:rPr>
          <w:rStyle w:val="a9"/>
          <w:rFonts w:cs="Traditional Arabic"/>
          <w:sz w:val="36"/>
          <w:szCs w:val="36"/>
          <w:rtl/>
        </w:rPr>
        <w:footnoteReference w:id="1006"/>
      </w:r>
      <w:r w:rsidRPr="002E11FC">
        <w:rPr>
          <w:rFonts w:cs="Traditional Arabic" w:hint="cs"/>
          <w:sz w:val="36"/>
          <w:szCs w:val="36"/>
          <w:rtl/>
        </w:rPr>
        <w:t xml:space="preserve"> عظمته من عظمة القرآن وعظمة القرآن من عظمة رب القرآن رب العالمين.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مبارك أقسم الله ببركته في القرآن فقال :﴿ </w:t>
      </w:r>
      <w:r w:rsidRPr="002E11FC">
        <w:rPr>
          <w:rFonts w:ascii="Traditional Arabic" w:hAnsi="Traditional Arabic" w:cs="Traditional Arabic" w:hint="cs"/>
          <w:sz w:val="36"/>
          <w:szCs w:val="36"/>
          <w:rtl/>
        </w:rPr>
        <w:t>شَهْرُ رَمَضَانَ الَّذِي أُنْزِلَ فِيهِ الْقُرْآنُ هُدًى لِّلنَّاسِ وَبَيِّنَاتٍ مِّنَ الْهُدَى وَالْفُرْقَانِ</w:t>
      </w:r>
      <w:r w:rsidRPr="002E11FC">
        <w:rPr>
          <w:rFonts w:cs="Traditional Arabic" w:hint="cs"/>
          <w:sz w:val="36"/>
          <w:szCs w:val="36"/>
          <w:rtl/>
        </w:rPr>
        <w:t xml:space="preserve"> ﴾</w:t>
      </w:r>
      <w:r w:rsidRPr="002E11FC">
        <w:rPr>
          <w:rStyle w:val="a9"/>
          <w:rFonts w:cs="Traditional Arabic"/>
          <w:sz w:val="36"/>
          <w:szCs w:val="36"/>
          <w:rtl/>
        </w:rPr>
        <w:footnoteReference w:id="1007"/>
      </w:r>
      <w:r w:rsidRPr="002E11FC">
        <w:rPr>
          <w:rFonts w:cs="Traditional Arabic" w:hint="cs"/>
          <w:sz w:val="36"/>
          <w:szCs w:val="36"/>
          <w:rtl/>
        </w:rPr>
        <w:t xml:space="preserve"> : ﴿إنا أنزلناه في ليلة مباركة إنا كنا منذرين ﴾</w:t>
      </w:r>
      <w:r w:rsidRPr="002E11FC">
        <w:rPr>
          <w:rStyle w:val="a9"/>
          <w:rFonts w:cs="Traditional Arabic"/>
          <w:sz w:val="36"/>
          <w:szCs w:val="36"/>
          <w:rtl/>
        </w:rPr>
        <w:footnoteReference w:id="100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يغشاكم الله فيه فينزل الرحمة, ويحط عنكم الخطايا, ويباهي بكم الملائكة, فأروا الله من أنفسكم خيرا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فهذا الشهر من حكمه تحقيق المباهاة بالعباد الصائمين ـ فإن الله لما جعل في الأرض خليفة وقال لملائكته ذلك:﴿ قالوا أتجعل فيها من يفسد فيها ويسفك الدماء﴾</w:t>
      </w:r>
      <w:r w:rsidRPr="002E11FC">
        <w:rPr>
          <w:rStyle w:val="a9"/>
          <w:rFonts w:cs="Traditional Arabic"/>
          <w:sz w:val="36"/>
          <w:szCs w:val="36"/>
          <w:rtl/>
        </w:rPr>
        <w:footnoteReference w:id="1009"/>
      </w:r>
      <w:r w:rsidRPr="002E11FC">
        <w:rPr>
          <w:rFonts w:cs="Traditional Arabic" w:hint="cs"/>
          <w:sz w:val="36"/>
          <w:szCs w:val="36"/>
          <w:rtl/>
        </w:rPr>
        <w:t xml:space="preserve">  : ﴿قال إني أعلم ما لا تعلمون ﴾ </w:t>
      </w:r>
      <w:r w:rsidRPr="002E11FC">
        <w:rPr>
          <w:rStyle w:val="a9"/>
          <w:rFonts w:cs="Traditional Arabic"/>
          <w:sz w:val="36"/>
          <w:szCs w:val="36"/>
          <w:rtl/>
        </w:rPr>
        <w:footnoteReference w:id="101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والملائكة عباد مكرمون, يعبدون الله ولا يأكلون ولا يشربون, ولا يعصون الله ما أمرهم ويفعلون ما يؤمرون, فإذا صام المؤمنون وتشبهوا بالملائكة وهم أجسام نورانية, إذا صام المؤمنون حق الصيام عن الشهوات كلها, وعكفوا على طاعة الله, باهى الله بهم ملائكته, ألم أقل لكم إني أعلم ما لا تعلمون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وإنما تتحقق المباهاة بالصائم القائم المخلص في صيامه لله, الذي تنور باطنه, وأثر فيه الصيام والقيام, فصار عبدًا نورانيًا, اتصل كلية بالملأ الأعلى, وتنور باطنه بنور الإيمان, إن الإيمان إذا دخل القلب انفسح الصدر, وانشرح, ولا يتحقق ذلك إلا لمن انتصر على نفسه وهواه وشيطانه ودنياه, عندئذ تتحقق المباهاه, يباهي الحق بعباده الصائمين ملائكة العلا والسماء, فتتشوق الملائكة لرؤياهم, فيؤمرون بالنزول إلى هؤلاء الصائمون القائمون في ليلة هي ليلة النهى, ليلة القرب والعطاء, ليلة القدر والشرف والمقام : ﴿سلام هي حتى مطلع الفجر ﴾</w:t>
      </w:r>
      <w:r w:rsidRPr="002E11FC">
        <w:rPr>
          <w:rStyle w:val="a9"/>
          <w:rFonts w:cs="Traditional Arabic" w:hint="cs"/>
          <w:sz w:val="36"/>
          <w:szCs w:val="36"/>
          <w:rtl/>
        </w:rPr>
        <w:t xml:space="preserve"> </w:t>
      </w:r>
      <w:r w:rsidRPr="002E11FC">
        <w:rPr>
          <w:rStyle w:val="a9"/>
          <w:rFonts w:cs="Traditional Arabic"/>
          <w:sz w:val="36"/>
          <w:szCs w:val="36"/>
          <w:rtl/>
        </w:rPr>
        <w:footnoteReference w:id="1011"/>
      </w:r>
    </w:p>
    <w:p w:rsidR="0060757C" w:rsidRPr="002E11FC" w:rsidRDefault="0060757C" w:rsidP="007A048F">
      <w:pPr>
        <w:spacing w:after="0" w:line="240" w:lineRule="auto"/>
        <w:rPr>
          <w:rFonts w:cs="Traditional Arabic"/>
          <w:b/>
          <w:bCs/>
          <w:i/>
          <w:iCs/>
          <w:sz w:val="36"/>
          <w:szCs w:val="36"/>
          <w:u w:val="single"/>
          <w:rtl/>
        </w:rPr>
      </w:pPr>
      <w:r w:rsidRPr="002E11FC">
        <w:rPr>
          <w:rFonts w:cs="Traditional Arabic" w:hint="cs"/>
          <w:b/>
          <w:bCs/>
          <w:i/>
          <w:iCs/>
          <w:sz w:val="36"/>
          <w:szCs w:val="36"/>
          <w:u w:val="single"/>
          <w:rtl/>
        </w:rPr>
        <w:t>أيها الصائمون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اعلموا أننا نعيش هذه البقية من شهر الصيام, تحفنا فيها أنوار نزول القرآن, في ليلة التجلي والشرف والمقام ـ تلك ليلة القدر, تلك الليلة التي من قامها إيمانًا واحتسابًا عند الله, غفر له ما تقدم من ذنبه, وكتب له بها عبادة ألف شهر, بل أفضل وخير من ألف شهر عظمة ونور من الملك العظيم, ليلة أقسم الله ببركتها, ليلة نور, ليلة سلام, ليلة أمن وأمان, ليلة عطاء وبرهان, ليلة عيد في الملأ الأعلى, إنها ليلة العيد الأكبر لعالم الملائكة, ليلة نزول القرآن, تلك الليلة التي أذن الله فيها لنوره أن يسطع في الآفاق, تلك الليلة التي أنزل الله فيها هدايته وتجلياته وقرآنه على عبده النبي المصطفى</w:t>
      </w:r>
      <w:r w:rsidRPr="002E11FC">
        <w:rPr>
          <w:rFonts w:cs="Traditional Arabic"/>
          <w:sz w:val="36"/>
          <w:szCs w:val="36"/>
        </w:rPr>
        <w:sym w:font="AGA Arabesque" w:char="0065"/>
      </w:r>
      <w:r w:rsidRPr="002E11FC">
        <w:rPr>
          <w:rFonts w:cs="Traditional Arabic" w:hint="cs"/>
          <w:sz w:val="36"/>
          <w:szCs w:val="36"/>
          <w:rtl/>
        </w:rPr>
        <w:t xml:space="preserve">, وهو بغار النور هناك وفي أطراف مكة جبريل الوحي الأمين في ليلة التقت فيها السماء بالأرض, وتدلت الأفلاك, وترنبت السماء, وأشرقت الأرض بنور ربها, ووضع الكتاب, وأذن الله للنور أن يشرق, ولشمس البشرية أن تسطع, فنادى جبريل الوحي وأمينه محمدًا </w:t>
      </w:r>
      <w:r w:rsidRPr="002E11FC">
        <w:rPr>
          <w:rFonts w:cs="Traditional Arabic"/>
          <w:sz w:val="36"/>
          <w:szCs w:val="36"/>
        </w:rPr>
        <w:sym w:font="AGA Arabesque" w:char="0072"/>
      </w:r>
      <w:r w:rsidRPr="002E11FC">
        <w:rPr>
          <w:rFonts w:cs="Traditional Arabic" w:hint="cs"/>
          <w:sz w:val="36"/>
          <w:szCs w:val="36"/>
          <w:rtl/>
        </w:rPr>
        <w:t>, وضمه ضمة العطاء والقرب: ﴿</w:t>
      </w:r>
      <w:bookmarkStart w:id="3" w:name="العلق"/>
      <w:r w:rsidRPr="002E11FC">
        <w:rPr>
          <w:rFonts w:ascii="MS Sans Serif" w:hAnsi="MS Sans Serif" w:cs="Traditional Arabic" w:hint="cs"/>
          <w:sz w:val="36"/>
          <w:szCs w:val="36"/>
          <w:rtl/>
        </w:rPr>
        <w:t>اقْرَأْ بِاسْمِ رَبِّكَ الَّذِي خَلَق خَلَقَ الإِنْسَانَ مِنْ عَلَقٍ اقْرَأْ وَرَبُّكَ الأكْرَمُ الَّذِي عَلَّمَ بِالْقَلَم عَلَّمَ الإِنْسَانَ مَا لَمْ يَعْلَمْ</w:t>
      </w:r>
      <w:bookmarkEnd w:id="3"/>
      <w:r w:rsidRPr="002E11FC">
        <w:rPr>
          <w:rFonts w:cs="Traditional Arabic" w:hint="cs"/>
          <w:sz w:val="36"/>
          <w:szCs w:val="36"/>
          <w:rtl/>
        </w:rPr>
        <w:t>﴾</w:t>
      </w:r>
      <w:r w:rsidRPr="002E11FC">
        <w:rPr>
          <w:rStyle w:val="MSSansSerifS"/>
          <w:rFonts w:cs="Traditional Arabic"/>
          <w:sz w:val="36"/>
          <w:szCs w:val="36"/>
        </w:rPr>
        <w:footnoteReference w:id="1012"/>
      </w:r>
      <w:r w:rsidRPr="002E11FC">
        <w:rPr>
          <w:rFonts w:ascii="MS Sans Serif" w:hAnsi="MS Sans Serif"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إنها ليلة كلها أنوار, وفضلها من فضل رب العالمين, ليلة يقول عنها الحبيب المصطفى </w:t>
      </w:r>
      <w:r w:rsidRPr="002E11FC">
        <w:rPr>
          <w:rFonts w:cs="Traditional Arabic"/>
          <w:sz w:val="36"/>
          <w:szCs w:val="36"/>
        </w:rPr>
        <w:sym w:font="AGA Arabesque" w:char="0065"/>
      </w:r>
      <w:r w:rsidRPr="002E11FC">
        <w:rPr>
          <w:rFonts w:cs="Traditional Arabic" w:hint="cs"/>
          <w:sz w:val="36"/>
          <w:szCs w:val="36"/>
          <w:rtl/>
        </w:rPr>
        <w:t xml:space="preserve"> :" ليلة القدر في العشر البواقي, من قامهن ابتغاء حسبتهن, فإن الله تبارك وتعالى يغفر له ما تقدم من ذنبه وما تأخر, وهي ليلة وتر تسع أو سبع أو خامسة أو ثالثة أو آخر ليلة, إن أمارة ليلة القدر أنها صافية بلجة, كأن فيها قمرًا ساطعًا, ساكنة, ساجية, لا برد فيها ولا حر, ولا يحل لكوكب أن يرمى به فيها حتى تصبح, وإن أمارتها أن الشمس صبيحتها تخرج مستوية, ليس لها شعاع مثل القمر ليلة البدر, ولا يحل للشيطان أن يخرج معها يومئذ "</w:t>
      </w:r>
      <w:r w:rsidRPr="002E11FC">
        <w:rPr>
          <w:rStyle w:val="a9"/>
          <w:rFonts w:cs="Traditional Arabic"/>
          <w:sz w:val="36"/>
          <w:szCs w:val="36"/>
          <w:rtl/>
        </w:rPr>
        <w:footnoteReference w:id="101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في هذه الليلة تنزل ملائكة الله على عباد الله المقربين, الذين حققوا الغاية من الصيام, صاموا ورشدوا وقاموا لياليهم مع القرآن يبلغونهم سلام الله, فملائكة الله تنزل على كل قلب خاشع منيب لله تعالى, وأنوار الله يثبت بها المؤمنين في دنياهم, وذلك عاجل بشرى المؤمن, ولنا في رسول الله</w:t>
      </w:r>
      <w:r w:rsidRPr="002E11FC">
        <w:rPr>
          <w:rFonts w:cs="Traditional Arabic"/>
          <w:sz w:val="36"/>
          <w:szCs w:val="36"/>
        </w:rPr>
        <w:sym w:font="AGA Arabesque" w:char="0065"/>
      </w:r>
      <w:r w:rsidRPr="002E11FC">
        <w:rPr>
          <w:rFonts w:cs="Traditional Arabic" w:hint="cs"/>
          <w:sz w:val="36"/>
          <w:szCs w:val="36"/>
          <w:rtl/>
        </w:rPr>
        <w:t xml:space="preserve"> وصحابته الأسوة الحسنة, فقد كان ينزل عليه جبريل عليه السلام, ولا ينكر أحد ذلك كله, وهو النور المبين كما قال رب العالمين.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وأما صحابته البررة الكرام ها هو أسيد بن حضير: بينما هو يقرأ من الليل سورة البقرة وفرسه مربوط عنده, إذ جالت الفرس, فسكت فسكتت, فقرأ فجالت الفرس فسكت وسكتت الفرس, ثم قرأ فجالت الفرس, فانصرف وكان ابنه يحيى قريبا منها فأشفق أن تصيبه, فلما اجتره رفع رأسه إلى السماء حتى ما يراها, فلما أصبح حدث النبي </w:t>
      </w:r>
      <w:r w:rsidRPr="002E11FC">
        <w:rPr>
          <w:rFonts w:cs="Traditional Arabic"/>
          <w:sz w:val="36"/>
          <w:szCs w:val="36"/>
        </w:rPr>
        <w:sym w:font="AGA Arabesque" w:char="0072"/>
      </w:r>
      <w:r w:rsidRPr="002E11FC">
        <w:rPr>
          <w:rFonts w:cs="Traditional Arabic" w:hint="cs"/>
          <w:sz w:val="36"/>
          <w:szCs w:val="36"/>
          <w:rtl/>
        </w:rPr>
        <w:t xml:space="preserve">  فقال:" اقرأ يا ابن حضير اقرأ يا ابن حضير"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فأشفقت يا رسول الله أن تطأ يحيى, وكان منها قريبا, فرفعت رأسي فانصرفت إليه, فرفعت رأسي إلى السماء, فإذا مثل الظلة فيها أمثال المصابيح, فخرجت حتى لا أراها قال:" وتدري ما ذاك؟ . قال: لا قال:" تلك الملائكة دنت لصوتك ولو قرأت لأصبحت ينظر الناس إليها لا تتوارى منهم"</w:t>
      </w:r>
      <w:r w:rsidRPr="002E11FC">
        <w:rPr>
          <w:rStyle w:val="a9"/>
          <w:rFonts w:cs="Traditional Arabic"/>
          <w:sz w:val="36"/>
          <w:szCs w:val="36"/>
          <w:rtl/>
        </w:rPr>
        <w:footnoteReference w:id="1014"/>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أسيد هذا كان مواظبًا على الصلاة مع رسول الله </w:t>
      </w:r>
      <w:r w:rsidRPr="002E11FC">
        <w:rPr>
          <w:rFonts w:cs="Traditional Arabic"/>
          <w:sz w:val="36"/>
          <w:szCs w:val="36"/>
        </w:rPr>
        <w:sym w:font="AGA Arabesque" w:char="0065"/>
      </w:r>
      <w:r w:rsidRPr="002E11FC">
        <w:rPr>
          <w:rFonts w:cs="Traditional Arabic" w:hint="cs"/>
          <w:sz w:val="36"/>
          <w:szCs w:val="36"/>
          <w:rtl/>
        </w:rPr>
        <w:t xml:space="preserve">, وكان بيته بعيد عن مسجد رسول الله </w:t>
      </w:r>
      <w:r w:rsidRPr="002E11FC">
        <w:rPr>
          <w:rFonts w:cs="Traditional Arabic"/>
          <w:sz w:val="36"/>
          <w:szCs w:val="36"/>
        </w:rPr>
        <w:sym w:font="AGA Arabesque" w:char="0065"/>
      </w:r>
      <w:r w:rsidRPr="002E11FC">
        <w:rPr>
          <w:rFonts w:cs="Traditional Arabic" w:hint="cs"/>
          <w:sz w:val="36"/>
          <w:szCs w:val="36"/>
          <w:rtl/>
        </w:rPr>
        <w:t xml:space="preserve">, كان إذا عاد من صلاة العشاء في الظلام أضاءت له عصاته الطريق إلى بيته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وكان صحابي آخر يسمى عباد بن بشر يمشي معه فكانا الاثنين معروفين بين الصحابة بأنهما صاحبا العصاتين المضيئتين في الليالي المظلمة.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فقد روى البخاري عن أنس: أن رجلين من أصحاب النبي </w:t>
      </w:r>
      <w:r w:rsidRPr="002E11FC">
        <w:rPr>
          <w:rFonts w:cs="Traditional Arabic"/>
          <w:sz w:val="36"/>
          <w:szCs w:val="36"/>
        </w:rPr>
        <w:sym w:font="AGA Arabesque" w:char="0072"/>
      </w:r>
      <w:r w:rsidRPr="002E11FC">
        <w:rPr>
          <w:rFonts w:cs="Traditional Arabic" w:hint="cs"/>
          <w:sz w:val="36"/>
          <w:szCs w:val="36"/>
          <w:rtl/>
        </w:rPr>
        <w:t xml:space="preserve"> خرجا من عند النبي </w:t>
      </w:r>
      <w:r w:rsidRPr="002E11FC">
        <w:rPr>
          <w:rFonts w:cs="Traditional Arabic"/>
          <w:sz w:val="36"/>
          <w:szCs w:val="36"/>
        </w:rPr>
        <w:sym w:font="AGA Arabesque" w:char="0072"/>
      </w:r>
      <w:r w:rsidRPr="002E11FC">
        <w:rPr>
          <w:rFonts w:cs="Traditional Arabic" w:hint="cs"/>
          <w:sz w:val="36"/>
          <w:szCs w:val="36"/>
          <w:rtl/>
        </w:rPr>
        <w:t xml:space="preserve"> في ليلة مظلمة, ومعهما مثل المصباحين يضيئان بين أيديهما, فلما افترقا صار مع كل واحد منهما واحد حتى أتى أهله"</w:t>
      </w:r>
      <w:r w:rsidRPr="002E11FC">
        <w:rPr>
          <w:rStyle w:val="a9"/>
          <w:rFonts w:cs="Traditional Arabic"/>
          <w:sz w:val="36"/>
          <w:szCs w:val="36"/>
          <w:rtl/>
        </w:rPr>
        <w:footnoteReference w:id="1015"/>
      </w:r>
      <w:r w:rsidRPr="002E11FC">
        <w:rPr>
          <w:rFonts w:cs="Traditional Arabic" w:hint="cs"/>
          <w:sz w:val="36"/>
          <w:szCs w:val="36"/>
          <w:rtl/>
        </w:rPr>
        <w:t xml:space="preserve"> وقال البخاري ( الرجلين ) هما عباد بن بشر, وأسيد بن حضير رضي الله عنهما, و ( معهما مثل المصباحين ) جعل الله تعالى أمامهما نورين إكراما لهما ومعجزة للنبي </w:t>
      </w:r>
      <w:r w:rsidRPr="002E11FC">
        <w:rPr>
          <w:rFonts w:cs="Traditional Arabic"/>
          <w:sz w:val="36"/>
          <w:szCs w:val="36"/>
        </w:rPr>
        <w:sym w:font="AGA Arabesque" w:char="0072"/>
      </w:r>
      <w:r w:rsidRPr="002E11FC">
        <w:rPr>
          <w:rFonts w:cs="Traditional Arabic" w:hint="cs"/>
          <w:sz w:val="36"/>
          <w:szCs w:val="36"/>
          <w:rtl/>
        </w:rPr>
        <w:t>.</w:t>
      </w:r>
      <w:r w:rsidRPr="002E11FC">
        <w:rPr>
          <w:rStyle w:val="a9"/>
          <w:rFonts w:cs="Traditional Arabic"/>
          <w:sz w:val="36"/>
          <w:szCs w:val="36"/>
          <w:rtl/>
        </w:rPr>
        <w:footnoteReference w:id="101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وها هو خبيب بن عدي أول مصلوب في الإسلام في سبيل الله بعثه رسول الله </w:t>
      </w:r>
      <w:r w:rsidRPr="002E11FC">
        <w:rPr>
          <w:rFonts w:cs="Traditional Arabic"/>
          <w:sz w:val="36"/>
          <w:szCs w:val="36"/>
        </w:rPr>
        <w:sym w:font="AGA Arabesque" w:char="0065"/>
      </w:r>
      <w:r w:rsidRPr="002E11FC">
        <w:rPr>
          <w:rFonts w:cs="Traditional Arabic" w:hint="cs"/>
          <w:sz w:val="36"/>
          <w:szCs w:val="36"/>
          <w:rtl/>
        </w:rPr>
        <w:t xml:space="preserve"> في نفر من قومه إلى قريش, يتحسسوا أخبارهم, فأحس بهم بنو لحيان, فخرجوا عليهم وصلبوا منهم خبيب وعذبوه أشد العذاب حتى قتل, وبعث الله جبريل إلى حبيبه </w:t>
      </w:r>
      <w:r w:rsidRPr="002E11FC">
        <w:rPr>
          <w:rFonts w:cs="Traditional Arabic"/>
          <w:sz w:val="36"/>
          <w:szCs w:val="36"/>
        </w:rPr>
        <w:sym w:font="AGA Arabesque" w:char="0065"/>
      </w:r>
      <w:r w:rsidRPr="002E11FC">
        <w:rPr>
          <w:rFonts w:cs="Traditional Arabic" w:hint="cs"/>
          <w:sz w:val="36"/>
          <w:szCs w:val="36"/>
          <w:rtl/>
        </w:rPr>
        <w:t xml:space="preserve"> بخبر وفاته, فأرسل </w:t>
      </w:r>
      <w:r w:rsidRPr="002E11FC">
        <w:rPr>
          <w:rFonts w:cs="Traditional Arabic"/>
          <w:sz w:val="36"/>
          <w:szCs w:val="36"/>
        </w:rPr>
        <w:sym w:font="AGA Arabesque" w:char="0065"/>
      </w:r>
      <w:r w:rsidRPr="002E11FC">
        <w:rPr>
          <w:rFonts w:cs="Traditional Arabic" w:hint="cs"/>
          <w:sz w:val="36"/>
          <w:szCs w:val="36"/>
          <w:rtl/>
        </w:rPr>
        <w:t xml:space="preserve"> عمرو بن أمية لدفنه حتى لا يظل معلقًا على الصلبان.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يحكي عمرو فيقول: جئت إلى خشبة خبيب, وأنا أتخوف العيون, فرقيت فيها فحللت خبيبا, فوقع إلى الأرض, فانتبذت غير بعيد, ثم التفت فلم أر خبيبًا, ولكأنما ابتلعته الأرض, فلم ير لخبيب أثر حتى الساعة.</w:t>
      </w:r>
      <w:r w:rsidRPr="002E11FC">
        <w:rPr>
          <w:rStyle w:val="a9"/>
          <w:rFonts w:cs="Traditional Arabic"/>
          <w:sz w:val="36"/>
          <w:szCs w:val="36"/>
          <w:rtl/>
        </w:rPr>
        <w:footnoteReference w:id="101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فلم يعلم أحد أين ذهب جسد خبيب الطاهر, وكأن الأرض قد انفتحت فابتلعته, أو كأنه طار إلى السماء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بالإضافة إلى قصة سعد بن معاذ الذي اهتز عرش الرحمن لموته.</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أهل الإيمان: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على هذا فاعلموا علم اليقين أن في هذه البقية نفحات, وعطايا, وبركات فتعرضوا لنفحات ربكم, والزموا بيوت ربكم, واعتكفوا وكفوا عن الشهوات, وجاهدوا في الله حق جهاده, عسى أن نفوز وإياكم بالفضل والنور المبين.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يقول رسول الله </w:t>
      </w:r>
      <w:r w:rsidRPr="002E11FC">
        <w:rPr>
          <w:rFonts w:cs="Traditional Arabic"/>
          <w:sz w:val="36"/>
          <w:szCs w:val="36"/>
        </w:rPr>
        <w:sym w:font="AGA Arabesque" w:char="0065"/>
      </w:r>
      <w:r w:rsidRPr="002E11FC">
        <w:rPr>
          <w:rFonts w:cs="Traditional Arabic" w:hint="cs"/>
          <w:sz w:val="36"/>
          <w:szCs w:val="36"/>
          <w:rtl/>
        </w:rPr>
        <w:t xml:space="preserve"> :" من قام ليلة القدر إيمانا واحتسابا غفر له ما تقدم من ذنبه"</w:t>
      </w:r>
      <w:r w:rsidRPr="002E11FC">
        <w:rPr>
          <w:rStyle w:val="a9"/>
          <w:rFonts w:cs="Traditional Arabic"/>
          <w:sz w:val="36"/>
          <w:szCs w:val="36"/>
          <w:rtl/>
        </w:rPr>
        <w:footnoteReference w:id="101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ويقول</w:t>
      </w:r>
      <w:r w:rsidRPr="002E11FC">
        <w:rPr>
          <w:rFonts w:cs="Traditional Arabic"/>
          <w:sz w:val="36"/>
          <w:szCs w:val="36"/>
        </w:rPr>
        <w:sym w:font="AGA Arabesque" w:char="0072"/>
      </w:r>
      <w:r w:rsidRPr="002E11FC">
        <w:rPr>
          <w:rFonts w:cs="Traditional Arabic" w:hint="cs"/>
          <w:sz w:val="36"/>
          <w:szCs w:val="36"/>
          <w:rtl/>
        </w:rPr>
        <w:t xml:space="preserve"> :" تحروا ليلة القدر في العشر الأواخر من رمضان"</w:t>
      </w:r>
      <w:r w:rsidRPr="002E11FC">
        <w:rPr>
          <w:rStyle w:val="a9"/>
          <w:rFonts w:cs="Traditional Arabic"/>
          <w:sz w:val="36"/>
          <w:szCs w:val="36"/>
          <w:rtl/>
        </w:rPr>
        <w:footnoteReference w:id="101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وروى ابن عمر رضي الله عنهما: أن رجالا من أصحاب رسول الله </w:t>
      </w:r>
      <w:r w:rsidRPr="002E11FC">
        <w:rPr>
          <w:rFonts w:cs="Traditional Arabic"/>
          <w:sz w:val="36"/>
          <w:szCs w:val="36"/>
        </w:rPr>
        <w:sym w:font="AGA Arabesque" w:char="0065"/>
      </w:r>
      <w:r w:rsidRPr="002E11FC">
        <w:rPr>
          <w:rFonts w:cs="Traditional Arabic" w:hint="cs"/>
          <w:sz w:val="36"/>
          <w:szCs w:val="36"/>
          <w:rtl/>
        </w:rPr>
        <w:t xml:space="preserve"> أروا ليلة القدر في المنام في السبع الأواخر من رمضان, فقال النبي</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أرى رؤياكم قد تواطأت في السبع الأواخر, فمن كان متحريها فليتحرها في السبع الأواخر"</w:t>
      </w:r>
      <w:r w:rsidRPr="002E11FC">
        <w:rPr>
          <w:rStyle w:val="a9"/>
          <w:rFonts w:cs="Traditional Arabic"/>
          <w:sz w:val="36"/>
          <w:szCs w:val="36"/>
          <w:rtl/>
        </w:rPr>
        <w:footnoteReference w:id="102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فأروا الله من أنفسكم خيرا, وأحسنوا ختام صومكم, تفوزوا برضا الله ربكم جل وعلا.</w:t>
      </w:r>
      <w:r w:rsidRPr="002E11FC">
        <w:rPr>
          <w:rFonts w:cs="Traditional Arabic" w:hint="cs"/>
          <w:sz w:val="36"/>
          <w:szCs w:val="36"/>
          <w:rtl/>
        </w:rPr>
        <w:br/>
        <w:t>عن السيدة -عائشة رضي الله عنها- قالت: قلت للنبي</w:t>
      </w:r>
      <w:r w:rsidRPr="002E11FC">
        <w:rPr>
          <w:rFonts w:cs="Traditional Arabic"/>
          <w:sz w:val="36"/>
          <w:szCs w:val="36"/>
        </w:rPr>
        <w:sym w:font="AGA Arabesque" w:char="0072"/>
      </w:r>
      <w:r w:rsidRPr="002E11FC">
        <w:rPr>
          <w:rFonts w:cs="Traditional Arabic" w:hint="cs"/>
          <w:sz w:val="36"/>
          <w:szCs w:val="36"/>
          <w:rtl/>
        </w:rPr>
        <w:t>: أرأيت إن وافقت ليلة القدر ما أقول؟ قال</w:t>
      </w:r>
      <w:r w:rsidRPr="002E11FC">
        <w:rPr>
          <w:rFonts w:cs="Traditional Arabic"/>
          <w:sz w:val="36"/>
          <w:szCs w:val="36"/>
        </w:rPr>
        <w:sym w:font="AGA Arabesque" w:char="0072"/>
      </w:r>
      <w:r w:rsidRPr="002E11FC">
        <w:rPr>
          <w:rFonts w:cs="Traditional Arabic" w:hint="cs"/>
          <w:sz w:val="36"/>
          <w:szCs w:val="36"/>
          <w:rtl/>
        </w:rPr>
        <w:t>: قولي: اللهم إنك عفو تحب العفو فاعف عني.</w:t>
      </w:r>
      <w:r w:rsidRPr="002E11FC">
        <w:rPr>
          <w:rStyle w:val="a9"/>
          <w:rFonts w:cs="Traditional Arabic"/>
          <w:sz w:val="36"/>
          <w:szCs w:val="36"/>
          <w:rtl/>
        </w:rPr>
        <w:footnoteReference w:id="1021"/>
      </w:r>
      <w:r w:rsidRPr="002E11FC">
        <w:rPr>
          <w:rFonts w:cs="Traditional Arabic" w:hint="cs"/>
          <w:sz w:val="36"/>
          <w:szCs w:val="36"/>
          <w:rtl/>
        </w:rPr>
        <w:t xml:space="preserve"> </w:t>
      </w:r>
    </w:p>
    <w:p w:rsidR="0060757C" w:rsidRPr="002E11FC" w:rsidRDefault="0060757C" w:rsidP="007A048F">
      <w:pPr>
        <w:bidi w:val="0"/>
        <w:spacing w:after="0" w:line="240" w:lineRule="auto"/>
        <w:rPr>
          <w:rFonts w:cs="Traditional Arabic"/>
          <w:sz w:val="36"/>
          <w:szCs w:val="36"/>
          <w:rtl/>
        </w:rPr>
      </w:pPr>
      <w:r w:rsidRPr="002E11FC">
        <w:rPr>
          <w:rFonts w:cs="Traditional Arabic"/>
          <w:sz w:val="36"/>
          <w:szCs w:val="36"/>
          <w:rtl/>
        </w:rPr>
        <w:br w:type="page"/>
      </w:r>
    </w:p>
    <w:p w:rsidR="0060757C" w:rsidRPr="002E11FC" w:rsidRDefault="003D4935" w:rsidP="007A048F">
      <w:pPr>
        <w:spacing w:after="0" w:line="240" w:lineRule="auto"/>
        <w:jc w:val="center"/>
        <w:rPr>
          <w:rFonts w:cs="Traditional Arabic"/>
          <w:b/>
          <w:bCs/>
          <w:sz w:val="36"/>
          <w:szCs w:val="36"/>
        </w:rPr>
      </w:pPr>
      <w:r w:rsidRPr="002E11FC">
        <w:rPr>
          <w:rFonts w:cs="Traditional Arabic" w:hint="cs"/>
          <w:b/>
          <w:bCs/>
          <w:sz w:val="36"/>
          <w:szCs w:val="36"/>
          <w:rtl/>
        </w:rPr>
        <w:t xml:space="preserve">5- </w:t>
      </w:r>
      <w:r w:rsidR="0060757C" w:rsidRPr="002E11FC">
        <w:rPr>
          <w:rFonts w:cs="Traditional Arabic" w:hint="cs"/>
          <w:b/>
          <w:bCs/>
          <w:sz w:val="36"/>
          <w:szCs w:val="36"/>
          <w:rtl/>
        </w:rPr>
        <w:t>في ليلة القدر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الحمد لله الرؤوف المنان, القوي السلطان, القديم الديان, الذي عم بفضله الأنام, سبحانه الرحيم الرحمن, خص أمة حبيبه ومصطفاه بفضل لم يعطه لأمة نبي سواه.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فقال </w:t>
      </w:r>
      <w:r w:rsidRPr="002E11FC">
        <w:rPr>
          <w:rFonts w:cs="Traditional Arabic"/>
          <w:sz w:val="36"/>
          <w:szCs w:val="36"/>
        </w:rPr>
        <w:sym w:font="AGA Arabesque" w:char="0065"/>
      </w:r>
      <w:r w:rsidRPr="002E11FC">
        <w:rPr>
          <w:rFonts w:cs="Traditional Arabic" w:hint="cs"/>
          <w:sz w:val="36"/>
          <w:szCs w:val="36"/>
          <w:rtl/>
        </w:rPr>
        <w:t xml:space="preserve"> :" من صام رمضان إيمانا واحتسابا غفر له ما تقدم من ذنبه"</w:t>
      </w:r>
      <w:r w:rsidRPr="002E11FC">
        <w:rPr>
          <w:rStyle w:val="a9"/>
          <w:rFonts w:cs="Traditional Arabic"/>
          <w:sz w:val="36"/>
          <w:szCs w:val="36"/>
          <w:rtl/>
        </w:rPr>
        <w:footnoteReference w:id="102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وقال :" من قام رمضان إيمانا واحتسابا غفر له ما تقدم من ذنبه"</w:t>
      </w:r>
      <w:r w:rsidRPr="002E11FC">
        <w:rPr>
          <w:rStyle w:val="a9"/>
          <w:rFonts w:cs="Traditional Arabic"/>
          <w:sz w:val="36"/>
          <w:szCs w:val="36"/>
          <w:rtl/>
        </w:rPr>
        <w:footnoteReference w:id="102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وقال :" من قام ليلة القدر إيمانا واحتسابا غفر له ما تقدم من ذنبه"</w:t>
      </w:r>
      <w:r w:rsidRPr="002E11FC">
        <w:rPr>
          <w:rStyle w:val="a9"/>
          <w:rFonts w:cs="Traditional Arabic"/>
          <w:sz w:val="36"/>
          <w:szCs w:val="36"/>
          <w:rtl/>
        </w:rPr>
        <w:footnoteReference w:id="1024"/>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ولله در القائل :</w:t>
      </w:r>
    </w:p>
    <w:p w:rsidR="0060757C" w:rsidRPr="002E11FC" w:rsidRDefault="003D4935"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60757C" w:rsidRPr="002E11FC">
        <w:rPr>
          <w:rFonts w:cs="Traditional Arabic" w:hint="cs"/>
          <w:sz w:val="36"/>
          <w:szCs w:val="36"/>
          <w:rtl/>
        </w:rPr>
        <w:t xml:space="preserve">رمضان يا شهر الصيام   </w:t>
      </w:r>
      <w:r w:rsidRPr="002E11FC">
        <w:rPr>
          <w:rFonts w:cs="Traditional Arabic" w:hint="cs"/>
          <w:sz w:val="36"/>
          <w:szCs w:val="36"/>
          <w:rtl/>
        </w:rPr>
        <w:t xml:space="preserve"> </w:t>
      </w:r>
      <w:r w:rsidR="0060757C" w:rsidRPr="002E11FC">
        <w:rPr>
          <w:rFonts w:cs="Traditional Arabic" w:hint="cs"/>
          <w:sz w:val="36"/>
          <w:szCs w:val="36"/>
          <w:rtl/>
        </w:rPr>
        <w:t xml:space="preserve">                  رمضــان يا شــهر القيام </w:t>
      </w:r>
    </w:p>
    <w:p w:rsidR="0060757C" w:rsidRPr="002E11FC" w:rsidRDefault="003D4935" w:rsidP="007A048F">
      <w:pPr>
        <w:spacing w:after="0" w:line="240" w:lineRule="auto"/>
        <w:jc w:val="both"/>
        <w:rPr>
          <w:rFonts w:cs="Traditional Arabic"/>
          <w:sz w:val="36"/>
          <w:szCs w:val="36"/>
          <w:rtl/>
        </w:rPr>
      </w:pPr>
      <w:r w:rsidRPr="002E11FC">
        <w:rPr>
          <w:rFonts w:cs="Traditional Arabic" w:hint="cs"/>
          <w:sz w:val="36"/>
          <w:szCs w:val="36"/>
          <w:rtl/>
        </w:rPr>
        <w:t xml:space="preserve"> </w:t>
      </w:r>
      <w:r w:rsidR="0060757C" w:rsidRPr="002E11FC">
        <w:rPr>
          <w:rFonts w:cs="Traditional Arabic" w:hint="cs"/>
          <w:sz w:val="36"/>
          <w:szCs w:val="36"/>
          <w:rtl/>
        </w:rPr>
        <w:t xml:space="preserve">رمضان يا مجدا  مضى                  </w:t>
      </w:r>
      <w:r w:rsidRPr="002E11FC">
        <w:rPr>
          <w:rFonts w:cs="Traditional Arabic" w:hint="cs"/>
          <w:sz w:val="36"/>
          <w:szCs w:val="36"/>
          <w:rtl/>
        </w:rPr>
        <w:t xml:space="preserve"> </w:t>
      </w:r>
      <w:r w:rsidR="0060757C" w:rsidRPr="002E11FC">
        <w:rPr>
          <w:rFonts w:cs="Traditional Arabic" w:hint="cs"/>
          <w:sz w:val="36"/>
          <w:szCs w:val="36"/>
          <w:rtl/>
        </w:rPr>
        <w:t xml:space="preserve">   وأتي بأمــجاد العظـــام</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رمضان يا بعثا لمــن                </w:t>
      </w:r>
      <w:r w:rsidR="003D4935" w:rsidRPr="002E11FC">
        <w:rPr>
          <w:rFonts w:cs="Traditional Arabic" w:hint="cs"/>
          <w:sz w:val="36"/>
          <w:szCs w:val="36"/>
          <w:rtl/>
        </w:rPr>
        <w:t xml:space="preserve"> </w:t>
      </w:r>
      <w:r w:rsidRPr="002E11FC">
        <w:rPr>
          <w:rFonts w:cs="Traditional Arabic" w:hint="cs"/>
          <w:sz w:val="36"/>
          <w:szCs w:val="36"/>
          <w:rtl/>
        </w:rPr>
        <w:t xml:space="preserve">  </w:t>
      </w:r>
      <w:r w:rsidR="003D4935" w:rsidRPr="002E11FC">
        <w:rPr>
          <w:rFonts w:cs="Traditional Arabic" w:hint="cs"/>
          <w:sz w:val="36"/>
          <w:szCs w:val="36"/>
          <w:rtl/>
        </w:rPr>
        <w:t xml:space="preserve"> </w:t>
      </w:r>
      <w:r w:rsidRPr="002E11FC">
        <w:rPr>
          <w:rFonts w:cs="Traditional Arabic" w:hint="cs"/>
          <w:sz w:val="36"/>
          <w:szCs w:val="36"/>
          <w:rtl/>
        </w:rPr>
        <w:t xml:space="preserve">   نامــوا على أمــل القيام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رمضان يــا ضيفا له                 </w:t>
      </w:r>
      <w:r w:rsidR="003D4935" w:rsidRPr="002E11FC">
        <w:rPr>
          <w:rFonts w:cs="Traditional Arabic" w:hint="cs"/>
          <w:sz w:val="36"/>
          <w:szCs w:val="36"/>
          <w:rtl/>
        </w:rPr>
        <w:t xml:space="preserve">   </w:t>
      </w:r>
      <w:r w:rsidRPr="002E11FC">
        <w:rPr>
          <w:rFonts w:cs="Traditional Arabic" w:hint="cs"/>
          <w:sz w:val="36"/>
          <w:szCs w:val="36"/>
          <w:rtl/>
        </w:rPr>
        <w:t xml:space="preserve">   نفحــاته في كــل عـام</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رمضان أنت سمــاؤنا                </w:t>
      </w:r>
      <w:r w:rsidR="003D4935" w:rsidRPr="002E11FC">
        <w:rPr>
          <w:rFonts w:cs="Traditional Arabic" w:hint="cs"/>
          <w:sz w:val="36"/>
          <w:szCs w:val="36"/>
          <w:rtl/>
        </w:rPr>
        <w:t xml:space="preserve">    </w:t>
      </w:r>
      <w:r w:rsidRPr="002E11FC">
        <w:rPr>
          <w:rFonts w:cs="Traditional Arabic" w:hint="cs"/>
          <w:sz w:val="36"/>
          <w:szCs w:val="36"/>
          <w:rtl/>
        </w:rPr>
        <w:t xml:space="preserve">  بك نحــن نــور لا </w:t>
      </w:r>
      <w:r w:rsidR="00096078">
        <w:rPr>
          <w:rFonts w:cs="Traditional Arabic" w:hint="cs"/>
          <w:sz w:val="36"/>
          <w:szCs w:val="36"/>
          <w:rtl/>
        </w:rPr>
        <w:t>نض</w:t>
      </w:r>
      <w:r w:rsidRPr="002E11FC">
        <w:rPr>
          <w:rFonts w:cs="Traditional Arabic" w:hint="cs"/>
          <w:sz w:val="36"/>
          <w:szCs w:val="36"/>
          <w:rtl/>
        </w:rPr>
        <w:t>ام</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رمضان يا كرمــا سعى             </w:t>
      </w:r>
      <w:r w:rsidR="003D4935" w:rsidRPr="002E11FC">
        <w:rPr>
          <w:rFonts w:cs="Traditional Arabic" w:hint="cs"/>
          <w:sz w:val="36"/>
          <w:szCs w:val="36"/>
          <w:rtl/>
        </w:rPr>
        <w:t xml:space="preserve">   </w:t>
      </w:r>
      <w:r w:rsidRPr="002E11FC">
        <w:rPr>
          <w:rFonts w:cs="Traditional Arabic" w:hint="cs"/>
          <w:sz w:val="36"/>
          <w:szCs w:val="36"/>
          <w:rtl/>
        </w:rPr>
        <w:t xml:space="preserve">   جمـع الكـرام مــع الكـرام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أشهد أن لا إله إلا الله وحده لا شريك له, وأشهد أن سيدنا محمدًا عبده ورسوله يقول</w:t>
      </w:r>
      <w:r w:rsidRPr="002E11FC">
        <w:rPr>
          <w:rStyle w:val="a9"/>
          <w:rFonts w:cs="Traditional Arabic" w:hint="cs"/>
          <w:sz w:val="36"/>
          <w:szCs w:val="36"/>
          <w:rtl/>
        </w:rPr>
        <w:t xml:space="preserve"> </w:t>
      </w:r>
      <w:r w:rsidRPr="002E11FC">
        <w:rPr>
          <w:rFonts w:cs="Traditional Arabic"/>
          <w:sz w:val="36"/>
          <w:szCs w:val="36"/>
        </w:rPr>
        <w:sym w:font="AGA Arabesque" w:char="0072"/>
      </w:r>
      <w:r w:rsidRPr="002E11FC">
        <w:rPr>
          <w:rFonts w:cs="Traditional Arabic" w:hint="cs"/>
          <w:sz w:val="36"/>
          <w:szCs w:val="36"/>
          <w:rtl/>
        </w:rPr>
        <w:t>:" إذا كان أول ليلة من شهر رمضان نظر الله إلى خلقه, وإذا نظر الله إلى عبد لم يعذبه أبدًا, ولله في كل ليلة ويوم ألف الف عتيق من النار, فإذا كانت ليلة تسع وعشرين أعتق الله فيها مثل جميع ما أعتق في كل الشهر "</w:t>
      </w:r>
      <w:r w:rsidRPr="002E11FC">
        <w:rPr>
          <w:rStyle w:val="a9"/>
          <w:rFonts w:cs="Traditional Arabic"/>
          <w:sz w:val="36"/>
          <w:szCs w:val="36"/>
          <w:rtl/>
        </w:rPr>
        <w:footnoteReference w:id="102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وبين الإمام مالك سر ليلة القدر, وتشريف الأمة المحمدية بها, وأن ليلة القدر من خصائص الأمة المحمدية, روى الإمام الزهري عن مالك بن أنس رضي الله عنه أنه بلغه أن رسول الله </w:t>
      </w:r>
      <w:r w:rsidRPr="002E11FC">
        <w:rPr>
          <w:rFonts w:cs="Traditional Arabic"/>
          <w:sz w:val="36"/>
          <w:szCs w:val="36"/>
        </w:rPr>
        <w:sym w:font="AGA Arabesque" w:char="0065"/>
      </w:r>
      <w:r w:rsidRPr="002E11FC">
        <w:rPr>
          <w:rFonts w:cs="Traditional Arabic" w:hint="cs"/>
          <w:sz w:val="36"/>
          <w:szCs w:val="36"/>
          <w:rtl/>
        </w:rPr>
        <w:t xml:space="preserve"> أري أعمار الناس قبله, فكأنه تقاصر أعمار أمته أنهم لا يبلغون ما بلغته الأمم السابقة من العمر فأعطاه الله ليلة القدر خيرا من ألف شهر تعدل عبادة ثلاثة وثمانين سنة وأربعة شهور .</w:t>
      </w:r>
      <w:r w:rsidRPr="002E11FC">
        <w:rPr>
          <w:rStyle w:val="a9"/>
          <w:rFonts w:cs="Traditional Arabic"/>
          <w:sz w:val="36"/>
          <w:szCs w:val="36"/>
          <w:rtl/>
        </w:rPr>
        <w:footnoteReference w:id="102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وهذا يعني أنها خصوصية لأمة رسول الله </w:t>
      </w:r>
      <w:r w:rsidRPr="002E11FC">
        <w:rPr>
          <w:rFonts w:cs="Traditional Arabic"/>
          <w:sz w:val="36"/>
          <w:szCs w:val="36"/>
        </w:rPr>
        <w:sym w:font="AGA Arabesque" w:char="0065"/>
      </w:r>
      <w:r w:rsidRPr="002E11FC">
        <w:rPr>
          <w:rFonts w:cs="Traditional Arabic" w:hint="cs"/>
          <w:sz w:val="36"/>
          <w:szCs w:val="36"/>
          <w:rtl/>
        </w:rPr>
        <w:t xml:space="preserve"> , وأنها باقية إلى يوم القيامة, وأنها ترجى في كل رمضان من كل عام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بين رسول الله </w:t>
      </w:r>
      <w:r w:rsidRPr="002E11FC">
        <w:rPr>
          <w:rFonts w:cs="Traditional Arabic"/>
          <w:sz w:val="36"/>
          <w:szCs w:val="36"/>
        </w:rPr>
        <w:sym w:font="AGA Arabesque" w:char="0065"/>
      </w:r>
      <w:r w:rsidRPr="002E11FC">
        <w:rPr>
          <w:rFonts w:cs="Traditional Arabic" w:hint="cs"/>
          <w:sz w:val="36"/>
          <w:szCs w:val="36"/>
          <w:rtl/>
        </w:rPr>
        <w:t xml:space="preserve"> أن هذه الليلة تكون إحدى ليالي الوتر من العشر الأواخر من رمضان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عن أبي سعيد الخدري قال: اعتكف رسول الله </w:t>
      </w:r>
      <w:r w:rsidRPr="002E11FC">
        <w:rPr>
          <w:rFonts w:cs="Traditional Arabic"/>
          <w:sz w:val="36"/>
          <w:szCs w:val="36"/>
        </w:rPr>
        <w:sym w:font="AGA Arabesque" w:char="0072"/>
      </w:r>
      <w:r w:rsidRPr="002E11FC">
        <w:rPr>
          <w:rFonts w:cs="Traditional Arabic" w:hint="cs"/>
          <w:sz w:val="36"/>
          <w:szCs w:val="36"/>
          <w:rtl/>
        </w:rPr>
        <w:t xml:space="preserve"> عشر الأول من رمضان واعتكفنا معه, فأتاه جبريل فقال: إن الذي تطلب أمامك, فاعتكف العشر الأوسط فاعتكفنا معه, فأتاه جبريل فقال: إن الذي تطلب أمامك, قام النبي </w:t>
      </w:r>
      <w:r w:rsidRPr="002E11FC">
        <w:rPr>
          <w:rFonts w:cs="Traditional Arabic"/>
          <w:sz w:val="36"/>
          <w:szCs w:val="36"/>
        </w:rPr>
        <w:sym w:font="AGA Arabesque" w:char="0072"/>
      </w:r>
      <w:r w:rsidRPr="002E11FC">
        <w:rPr>
          <w:rFonts w:cs="Traditional Arabic" w:hint="cs"/>
          <w:sz w:val="36"/>
          <w:szCs w:val="36"/>
          <w:rtl/>
        </w:rPr>
        <w:t xml:space="preserve"> خطيبا صبيحة عشرين من رمضان فقال:" من كان اعتكف مع النبي </w:t>
      </w:r>
      <w:r w:rsidRPr="002E11FC">
        <w:rPr>
          <w:rFonts w:cs="Traditional Arabic"/>
          <w:sz w:val="36"/>
          <w:szCs w:val="36"/>
        </w:rPr>
        <w:sym w:font="AGA Arabesque" w:char="0072"/>
      </w:r>
      <w:r w:rsidRPr="002E11FC">
        <w:rPr>
          <w:rFonts w:cs="Traditional Arabic" w:hint="cs"/>
          <w:sz w:val="36"/>
          <w:szCs w:val="36"/>
          <w:rtl/>
        </w:rPr>
        <w:t xml:space="preserve"> فليرجع فإني أريت ليلة القدر, وإني نسيتها, وإنها في العشر الأواخر, وفي وتر, وإني رأيت كأني أسجد في طين وماء"  وكان سقف المسجد جريد النخل, وما نرى في السماء شيئا, فجاءت قزعة فأمطرنا, فصلى بنا النبي </w:t>
      </w:r>
      <w:r w:rsidRPr="002E11FC">
        <w:rPr>
          <w:rFonts w:cs="Traditional Arabic"/>
          <w:sz w:val="36"/>
          <w:szCs w:val="36"/>
        </w:rPr>
        <w:sym w:font="AGA Arabesque" w:char="0072"/>
      </w:r>
      <w:r w:rsidRPr="002E11FC">
        <w:rPr>
          <w:rFonts w:cs="Traditional Arabic" w:hint="cs"/>
          <w:sz w:val="36"/>
          <w:szCs w:val="36"/>
          <w:rtl/>
        </w:rPr>
        <w:t xml:space="preserve"> حتى رأيت أثر الطين والماء . على جبهة رسول الله </w:t>
      </w:r>
      <w:r w:rsidRPr="002E11FC">
        <w:rPr>
          <w:rFonts w:cs="Traditional Arabic"/>
          <w:sz w:val="36"/>
          <w:szCs w:val="36"/>
        </w:rPr>
        <w:sym w:font="AGA Arabesque" w:char="0072"/>
      </w:r>
      <w:r w:rsidRPr="002E11FC">
        <w:rPr>
          <w:rFonts w:cs="Traditional Arabic" w:hint="cs"/>
          <w:sz w:val="36"/>
          <w:szCs w:val="36"/>
          <w:rtl/>
        </w:rPr>
        <w:t xml:space="preserve"> وأرنبته تصديق رؤياه.</w:t>
      </w:r>
      <w:r w:rsidRPr="002E11FC">
        <w:rPr>
          <w:rStyle w:val="a9"/>
          <w:rFonts w:cs="Traditional Arabic"/>
          <w:sz w:val="36"/>
          <w:szCs w:val="36"/>
          <w:rtl/>
        </w:rPr>
        <w:footnoteReference w:id="102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وروى البخاري عن ابن عباس أنه </w:t>
      </w:r>
      <w:r w:rsidRPr="002E11FC">
        <w:rPr>
          <w:rFonts w:cs="Traditional Arabic"/>
          <w:sz w:val="36"/>
          <w:szCs w:val="36"/>
        </w:rPr>
        <w:sym w:font="AGA Arabesque" w:char="0065"/>
      </w:r>
      <w:r w:rsidRPr="002E11FC">
        <w:rPr>
          <w:rFonts w:cs="Traditional Arabic" w:hint="cs"/>
          <w:sz w:val="36"/>
          <w:szCs w:val="36"/>
          <w:rtl/>
        </w:rPr>
        <w:t xml:space="preserve"> قال :"التمسوها في العشر الأواخر من رمضان في تاسعة تبقى في سابعة تبقى في خامسة تبقى "</w:t>
      </w:r>
      <w:r w:rsidRPr="002E11FC">
        <w:rPr>
          <w:rStyle w:val="a9"/>
          <w:rFonts w:cs="Traditional Arabic"/>
          <w:sz w:val="36"/>
          <w:szCs w:val="36"/>
          <w:rtl/>
        </w:rPr>
        <w:footnoteReference w:id="102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وفسره الشراح بالليالي الأوتار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وجزم مسلم في صحيحه بأنها ليلة سابع وعشرين لما رواه عن أبي بن كعب أن رسول الله </w:t>
      </w:r>
      <w:r w:rsidRPr="002E11FC">
        <w:rPr>
          <w:rFonts w:cs="Traditional Arabic"/>
          <w:sz w:val="36"/>
          <w:szCs w:val="36"/>
        </w:rPr>
        <w:sym w:font="AGA Arabesque" w:char="0065"/>
      </w:r>
      <w:r w:rsidRPr="002E11FC">
        <w:rPr>
          <w:rFonts w:cs="Traditional Arabic" w:hint="cs"/>
          <w:sz w:val="36"/>
          <w:szCs w:val="36"/>
          <w:rtl/>
        </w:rPr>
        <w:t xml:space="preserve"> قال :" هي ليلة سبع وعشرين "</w:t>
      </w:r>
      <w:r w:rsidRPr="002E11FC">
        <w:rPr>
          <w:rStyle w:val="a9"/>
          <w:rFonts w:cs="Traditional Arabic"/>
          <w:sz w:val="36"/>
          <w:szCs w:val="36"/>
          <w:rtl/>
        </w:rPr>
        <w:footnoteReference w:id="102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بين رسول الله </w:t>
      </w:r>
      <w:r w:rsidRPr="002E11FC">
        <w:rPr>
          <w:rFonts w:cs="Traditional Arabic"/>
          <w:sz w:val="36"/>
          <w:szCs w:val="36"/>
        </w:rPr>
        <w:sym w:font="AGA Arabesque" w:char="0065"/>
      </w:r>
      <w:r w:rsidRPr="002E11FC">
        <w:rPr>
          <w:rFonts w:cs="Traditional Arabic" w:hint="cs"/>
          <w:sz w:val="36"/>
          <w:szCs w:val="36"/>
          <w:rtl/>
        </w:rPr>
        <w:t xml:space="preserve"> أمارات تلك الليلة وعلاماتها منها أمارات حسية ومنها أمارات معنوية : أما الأمارات المعنوية :كما يروي أبو هريرة : أن الملائكة في تلك الليلة في الأرض أكثر من عدد الحصى .</w:t>
      </w:r>
      <w:r w:rsidRPr="002E11FC">
        <w:rPr>
          <w:rStyle w:val="a9"/>
          <w:rFonts w:cs="Traditional Arabic"/>
          <w:sz w:val="36"/>
          <w:szCs w:val="36"/>
          <w:rtl/>
        </w:rPr>
        <w:footnoteReference w:id="103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وأن أماراتها الحسية : أن الشمس صبيحتها تخرج مستوية ليس لها شعاع.</w:t>
      </w:r>
      <w:r w:rsidRPr="002E11FC">
        <w:rPr>
          <w:rStyle w:val="a9"/>
          <w:rFonts w:cs="Traditional Arabic"/>
          <w:sz w:val="36"/>
          <w:szCs w:val="36"/>
          <w:rtl/>
        </w:rPr>
        <w:footnoteReference w:id="1031"/>
      </w:r>
      <w:r w:rsidRPr="002E11FC">
        <w:rPr>
          <w:rFonts w:cs="Traditional Arabic" w:hint="cs"/>
          <w:sz w:val="36"/>
          <w:szCs w:val="36"/>
          <w:rtl/>
        </w:rPr>
        <w:t xml:space="preserve"> وفي رواية أنها ليلة سمحة طلقة لا حارة ولا باردة, ويصبح شمس صبيحتها ضعيفة حمراء .فعن ابن عباس أن رسول الله </w:t>
      </w:r>
      <w:r w:rsidRPr="002E11FC">
        <w:rPr>
          <w:rFonts w:cs="Traditional Arabic"/>
          <w:sz w:val="36"/>
          <w:szCs w:val="36"/>
        </w:rPr>
        <w:sym w:font="AGA Arabesque" w:char="0072"/>
      </w:r>
      <w:r w:rsidRPr="002E11FC">
        <w:rPr>
          <w:rFonts w:cs="Traditional Arabic" w:hint="cs"/>
          <w:sz w:val="36"/>
          <w:szCs w:val="36"/>
          <w:rtl/>
        </w:rPr>
        <w:t xml:space="preserve"> قال في ليلة القدر:" ليلة سمحة طلقة, لا حارة, ولا باردة, تصبح شمسها صبيحتها صفيقة حمراء"</w:t>
      </w:r>
      <w:r w:rsidRPr="002E11FC">
        <w:rPr>
          <w:rStyle w:val="a9"/>
          <w:rFonts w:cs="Traditional Arabic"/>
          <w:sz w:val="36"/>
          <w:szCs w:val="36"/>
          <w:rtl/>
        </w:rPr>
        <w:footnoteReference w:id="1032"/>
      </w:r>
    </w:p>
    <w:p w:rsidR="0060757C" w:rsidRPr="002E11FC" w:rsidRDefault="0060757C" w:rsidP="007A048F">
      <w:pPr>
        <w:bidi w:val="0"/>
        <w:spacing w:after="0" w:line="240" w:lineRule="auto"/>
        <w:jc w:val="right"/>
        <w:rPr>
          <w:rFonts w:cs="Traditional Arabic"/>
          <w:sz w:val="36"/>
          <w:szCs w:val="36"/>
          <w:rtl/>
        </w:rPr>
      </w:pPr>
      <w:r w:rsidRPr="002E11FC">
        <w:rPr>
          <w:rFonts w:cs="Traditional Arabic" w:hint="cs"/>
          <w:sz w:val="36"/>
          <w:szCs w:val="36"/>
          <w:rtl/>
        </w:rPr>
        <w:t>وهكذا قال الحق في الكتاب المجيد : ﴿</w:t>
      </w:r>
      <w:r w:rsidRPr="002E11FC">
        <w:rPr>
          <w:rFonts w:ascii="MS Sans Serif" w:hAnsi="MS Sans Serif" w:cs="Traditional Arabic" w:hint="cs"/>
          <w:sz w:val="36"/>
          <w:szCs w:val="36"/>
          <w:rtl/>
        </w:rPr>
        <w:t xml:space="preserve"> ٍتَنَزَّلُ الْمَلاَئِكَةُ وَالرُّوحُ فِيهَا بِإِذْنِ رَبِّهِم مِّن كُلِّ أَمْرٍ سَلاَمٌ هِيَ حَتَّى مَطْلَعِ الْفَجْرِ</w:t>
      </w:r>
      <w:r w:rsidRPr="002E11FC">
        <w:rPr>
          <w:rFonts w:cs="Traditional Arabic" w:hint="cs"/>
          <w:sz w:val="36"/>
          <w:szCs w:val="36"/>
          <w:rtl/>
        </w:rPr>
        <w:t xml:space="preserve"> ﴾ </w:t>
      </w:r>
      <w:r w:rsidRPr="002E11FC">
        <w:rPr>
          <w:rStyle w:val="a9"/>
          <w:rFonts w:cs="Traditional Arabic"/>
          <w:sz w:val="36"/>
          <w:szCs w:val="36"/>
          <w:rtl/>
        </w:rPr>
        <w:footnoteReference w:id="1033"/>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يكثر تنزل الملائكة فيها, كثرة لا يعلم مداها إلا الله, وأنها من كثرة الملائكة ونزولها - و الملائكة لا تنزل إلا بالرحمة والبركة والخير- تضيق عن أهلها, </w:t>
      </w:r>
      <w:r w:rsidR="003D4935" w:rsidRPr="002E11FC">
        <w:rPr>
          <w:rFonts w:cs="Traditional Arabic" w:hint="cs"/>
          <w:sz w:val="36"/>
          <w:szCs w:val="36"/>
          <w:rtl/>
        </w:rPr>
        <w:t>ف</w:t>
      </w:r>
      <w:r w:rsidRPr="002E11FC">
        <w:rPr>
          <w:rFonts w:cs="Traditional Arabic" w:hint="cs"/>
          <w:sz w:val="36"/>
          <w:szCs w:val="36"/>
          <w:rtl/>
        </w:rPr>
        <w:t>هي ليلة سالمة, ليس فيها شيطان يدبر سوءا, لا يعمل فيها أذى, ليلة يقضي فيها الأمور, ليلة باركها الله تعالى, فأقسم ببركتها في الكتاب المجيد, وواجب المسلم نحو هذه الليلة أن يتعرض لرحمات الله فيها وعطاءاته, ولا يخص ليلة بعينها.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قال مالك رحمه الله: كل ليالي العشر في طلب القدر سواء لا يترجح منها وتر على آخر, فالمستحب الإكثار من الدعاء والرحمات في جميع رمضان, وفي تلك الليالي, وقد علم </w:t>
      </w:r>
      <w:r w:rsidRPr="002E11FC">
        <w:rPr>
          <w:rFonts w:cs="Traditional Arabic"/>
          <w:sz w:val="36"/>
          <w:szCs w:val="36"/>
        </w:rPr>
        <w:sym w:font="AGA Arabesque" w:char="0065"/>
      </w:r>
      <w:r w:rsidRPr="002E11FC">
        <w:rPr>
          <w:rFonts w:cs="Traditional Arabic" w:hint="cs"/>
          <w:sz w:val="36"/>
          <w:szCs w:val="36"/>
          <w:rtl/>
        </w:rPr>
        <w:t xml:space="preserve"> الأمة في حديث عائشة كيفية الدعاء في هذه الليلة.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قلت: يا رسول الله إن وافقت ليلة القدر, فما أدعو؟  فقال </w:t>
      </w:r>
      <w:r w:rsidRPr="002E11FC">
        <w:rPr>
          <w:rFonts w:cs="Traditional Arabic"/>
          <w:sz w:val="36"/>
          <w:szCs w:val="36"/>
        </w:rPr>
        <w:sym w:font="AGA Arabesque" w:char="0065"/>
      </w:r>
      <w:r w:rsidRPr="002E11FC">
        <w:rPr>
          <w:rFonts w:cs="Traditional Arabic" w:hint="cs"/>
          <w:sz w:val="36"/>
          <w:szCs w:val="36"/>
          <w:rtl/>
        </w:rPr>
        <w:t>: قولي: اللهم إنك عفو تحب العفو فاعفو عني.</w:t>
      </w:r>
      <w:r w:rsidRPr="002E11FC">
        <w:rPr>
          <w:rStyle w:val="a9"/>
          <w:rFonts w:cs="Traditional Arabic"/>
          <w:sz w:val="36"/>
          <w:szCs w:val="36"/>
          <w:rtl/>
        </w:rPr>
        <w:footnoteReference w:id="103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ففي هذه البقية ليلة السابع والعشرين, وليلة التاسع والعشرين, وليلة ختام رمضان, وليلة العيد, لكل واحدة من الفضل ما لا يحصى, ففي ليلة السابع والعشرين وليلة التاسع والعشرين عسى أن تصادف ليلة القدر, وقد علم فضلها وعطاءها, وأما ليلة ختام رمضان فإن فيها خيرًا كثيرًا, إذ لو كانت ليلة القدر فيها كما هو رأى البعض فما أدراك ما ليلة القدر, وإن لم تكن ليلة القدر فهي ليلة ختام رمضان, وقد ورد في فضل ليلة ختام رمضان فضلا كبيرًا في الحديث:" يغفر لهم في آخر ليلة, قيل: يا رسول الله أهي ليلة القدر؟ قال:لا,ولكن العامل إنما يوفى أجره إذا قضى عمله"</w:t>
      </w:r>
      <w:r w:rsidRPr="002E11FC">
        <w:rPr>
          <w:rStyle w:val="a9"/>
          <w:rFonts w:cs="Traditional Arabic"/>
          <w:sz w:val="36"/>
          <w:szCs w:val="36"/>
          <w:rtl/>
        </w:rPr>
        <w:footnoteReference w:id="103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مبينا فضيلة آخر ليلة من رمضان:" إن لله في كل ليلة من رمضان ألف ألف عتيق من النار فإذا كان ليلة أعتق بعدد ما فات "</w:t>
      </w:r>
      <w:r w:rsidRPr="002E11FC">
        <w:rPr>
          <w:rStyle w:val="a9"/>
          <w:rFonts w:cs="Traditional Arabic"/>
          <w:sz w:val="36"/>
          <w:szCs w:val="36"/>
          <w:rtl/>
        </w:rPr>
        <w:footnoteReference w:id="1036"/>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وفي الحديث المشهور:" شهر أوله رحمة, وأوسطه مغفرة, وآخره عتق من النار"</w:t>
      </w:r>
      <w:r w:rsidRPr="002E11FC">
        <w:rPr>
          <w:rStyle w:val="a9"/>
          <w:rFonts w:cs="Traditional Arabic"/>
          <w:sz w:val="36"/>
          <w:szCs w:val="36"/>
          <w:rtl/>
        </w:rPr>
        <w:footnoteReference w:id="1037"/>
      </w:r>
      <w:r w:rsidRPr="002E11FC">
        <w:rPr>
          <w:rFonts w:cs="Traditional Arabic" w:hint="cs"/>
          <w:sz w:val="36"/>
          <w:szCs w:val="36"/>
          <w:rtl/>
        </w:rPr>
        <w:t xml:space="preserve"> وأما ليلة العيد فمن أحياها أحيا الله قلبه يوم تموت القلوب.</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فعن أبي أمامة: عن النبي </w:t>
      </w:r>
      <w:r w:rsidRPr="002E11FC">
        <w:rPr>
          <w:rFonts w:cs="Traditional Arabic"/>
          <w:sz w:val="36"/>
          <w:szCs w:val="36"/>
        </w:rPr>
        <w:sym w:font="AGA Arabesque" w:char="0072"/>
      </w:r>
      <w:r w:rsidRPr="002E11FC">
        <w:rPr>
          <w:rFonts w:cs="Traditional Arabic" w:hint="cs"/>
          <w:sz w:val="36"/>
          <w:szCs w:val="36"/>
          <w:rtl/>
        </w:rPr>
        <w:t xml:space="preserve"> قال:"من قام ليلتي العيدين محتسبًا لله, لم يمت قلبه يوم تموت القلوب".</w:t>
      </w:r>
      <w:r w:rsidRPr="002E11FC">
        <w:rPr>
          <w:rStyle w:val="a9"/>
          <w:rFonts w:cs="Traditional Arabic"/>
          <w:sz w:val="36"/>
          <w:szCs w:val="36"/>
          <w:rtl/>
        </w:rPr>
        <w:footnoteReference w:id="103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فهذه مغانم وعطايا وبركات, من تعرض فيها لرحمات ربه, لن يخيب, ومن سأل الله فيها فضلا, وطلب فيها شيئا ناله, فقد قال </w:t>
      </w:r>
      <w:r w:rsidRPr="002E11FC">
        <w:rPr>
          <w:rFonts w:cs="Traditional Arabic"/>
          <w:sz w:val="36"/>
          <w:szCs w:val="36"/>
        </w:rPr>
        <w:sym w:font="AGA Arabesque" w:char="0065"/>
      </w:r>
      <w:r w:rsidRPr="002E11FC">
        <w:rPr>
          <w:rFonts w:cs="Traditional Arabic" w:hint="cs"/>
          <w:sz w:val="36"/>
          <w:szCs w:val="36"/>
          <w:rtl/>
        </w:rPr>
        <w:t xml:space="preserve"> :" سائل الله في رمضان لا يخيب, وذاكر الله في رمضان مغفور له"</w:t>
      </w:r>
      <w:r w:rsidRPr="002E11FC">
        <w:rPr>
          <w:rStyle w:val="a9"/>
          <w:rFonts w:cs="Traditional Arabic"/>
          <w:sz w:val="36"/>
          <w:szCs w:val="36"/>
          <w:rtl/>
        </w:rPr>
        <w:footnoteReference w:id="1039"/>
      </w:r>
      <w:r w:rsidRPr="002E11FC">
        <w:rPr>
          <w:rFonts w:cs="Traditional Arabic" w:hint="cs"/>
          <w:sz w:val="36"/>
          <w:szCs w:val="36"/>
          <w:rtl/>
        </w:rPr>
        <w:t xml:space="preserve"> فلا تناموا واطلبوا الخير جهدكم واهربوا من النار جهدكم, فها هي أبواب الرحمة, أبواب الخير قد نصبت, وداعي البر والخير ينادي: يا باغي الخير أقبل يا باغي الشر أقصر, واعجبا لمن ينام أيقظوا الأسماع والأبصار, وانهضوا للاستغفار في الأسحار, واعجبا لمن ينام في ليالي معدودات فيها القدر والختام, وما أدراك ما ليلة القدر؟ فها أنتم في شهر الإعتاق من النيران, شهر نزول القرآن, شهر البركات, شهر الخيرات, شهر النفحات, شهر الدرجات, فقدموا لأنفسكم وأروا الله من أنفسكم خيرا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ليلة القدر</w:t>
      </w:r>
      <w:r w:rsidRPr="002E11FC">
        <w:rPr>
          <w:rFonts w:cs="Traditional Arabic" w:hint="cs"/>
          <w:sz w:val="36"/>
          <w:szCs w:val="36"/>
          <w:rtl/>
        </w:rPr>
        <w:t xml:space="preserve">: أي العظمة؛ حيث قال الطبري في معنى قوله تعالى: ﴿وما قدروا الله حق قدره﴾ </w:t>
      </w:r>
      <w:r w:rsidRPr="002E11FC">
        <w:rPr>
          <w:rStyle w:val="a9"/>
          <w:rFonts w:cs="Traditional Arabic"/>
          <w:sz w:val="36"/>
          <w:szCs w:val="36"/>
          <w:rtl/>
        </w:rPr>
        <w:footnoteReference w:id="1040"/>
      </w:r>
      <w:r w:rsidRPr="002E11FC">
        <w:rPr>
          <w:rFonts w:cs="Traditional Arabic" w:hint="cs"/>
          <w:sz w:val="36"/>
          <w:szCs w:val="36"/>
          <w:rtl/>
        </w:rPr>
        <w:t xml:space="preserve"> وما عظموا الله حق عظمته.</w:t>
      </w:r>
      <w:r w:rsidRPr="002E11FC">
        <w:rPr>
          <w:rStyle w:val="a9"/>
          <w:rFonts w:cs="Traditional Arabic"/>
          <w:sz w:val="36"/>
          <w:szCs w:val="36"/>
          <w:rtl/>
        </w:rPr>
        <w:footnoteReference w:id="1041"/>
      </w:r>
      <w:r w:rsidRPr="002E11FC">
        <w:rPr>
          <w:rFonts w:cs="Traditional Arabic" w:hint="cs"/>
          <w:sz w:val="36"/>
          <w:szCs w:val="36"/>
          <w:rtl/>
        </w:rPr>
        <w:t xml:space="preserve"> فليلة القدر: أي ليلة ذات قدر عظيم؛ لنزول القرآن فيها؛ ولما يقع فيها من نزول الملائكة, أو لما ينزل فيها من البركة والرحمة والمغفرة, وأن الذي يحييها يصير ذا قدر.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وقيل: القدر أي التضييق؛ لقوله تعالى: ﴿ومن قدر عليه رزقه ﴾ </w:t>
      </w:r>
      <w:r w:rsidRPr="002E11FC">
        <w:rPr>
          <w:rStyle w:val="a9"/>
          <w:rFonts w:cs="Traditional Arabic"/>
          <w:sz w:val="36"/>
          <w:szCs w:val="36"/>
          <w:rtl/>
        </w:rPr>
        <w:footnoteReference w:id="1042"/>
      </w:r>
      <w:r w:rsidRPr="002E11FC">
        <w:rPr>
          <w:rFonts w:cs="Traditional Arabic" w:hint="cs"/>
          <w:sz w:val="36"/>
          <w:szCs w:val="36"/>
          <w:rtl/>
        </w:rPr>
        <w:t>ومعنى التضييق فيها: إخفاؤها عن العلم بتعيينها, أو لأن الأرض تضيق فيها عن الملائكة.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ورد أن الملائكة في تلك الليلة أكثر في الأرض من عدد الحصى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وقيل القدر: بمعنى القدر الذي هو مؤاخي للقضاء, والمعنى: أنه يقدر فيها أحكام تلك السنة لقوله: ﴿</w:t>
      </w:r>
      <w:r w:rsidRPr="002E11FC">
        <w:rPr>
          <w:rFonts w:ascii="MS Sans Serif" w:hAnsi="MS Sans Serif" w:cs="Traditional Arabic" w:hint="cs"/>
          <w:sz w:val="36"/>
          <w:szCs w:val="36"/>
          <w:rtl/>
        </w:rPr>
        <w:t xml:space="preserve"> فيها يفرق كل أمر حكيم </w:t>
      </w:r>
      <w:r w:rsidRPr="002E11FC">
        <w:rPr>
          <w:rFonts w:cs="Traditional Arabic" w:hint="cs"/>
          <w:sz w:val="36"/>
          <w:szCs w:val="36"/>
          <w:rtl/>
        </w:rPr>
        <w:t>﴾</w:t>
      </w:r>
      <w:r w:rsidRPr="002E11FC">
        <w:rPr>
          <w:rStyle w:val="a9"/>
          <w:rFonts w:cs="Traditional Arabic"/>
          <w:sz w:val="36"/>
          <w:szCs w:val="36"/>
          <w:rtl/>
        </w:rPr>
        <w:footnoteReference w:id="1043"/>
      </w:r>
      <w:r w:rsidRPr="002E11FC">
        <w:rPr>
          <w:rFonts w:cs="Traditional Arabic" w:hint="cs"/>
          <w:sz w:val="36"/>
          <w:szCs w:val="36"/>
          <w:rtl/>
        </w:rPr>
        <w:t xml:space="preserve"> حيث قال الطبري: فيها يقضي الله كل أجل وعمل ورزق إلى مثلها.</w:t>
      </w:r>
      <w:r w:rsidRPr="002E11FC">
        <w:rPr>
          <w:rStyle w:val="a9"/>
          <w:rFonts w:cs="Traditional Arabic"/>
          <w:sz w:val="36"/>
          <w:szCs w:val="36"/>
          <w:rtl/>
        </w:rPr>
        <w:footnoteReference w:id="104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وإنما سكن الدال؛ ليعلم أنه لم يرد فيها أن يقدر منها الأحكام ابتداء, وإنما يفصح فيها عما جرى به القضاء للملائكة, فيعلمونه في تلك الليلة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ليلة لها شرف خاص لقوله </w:t>
      </w:r>
      <w:r w:rsidRPr="002E11FC">
        <w:rPr>
          <w:rFonts w:cs="Traditional Arabic"/>
          <w:sz w:val="36"/>
          <w:szCs w:val="36"/>
        </w:rPr>
        <w:sym w:font="AGA Arabesque" w:char="0065"/>
      </w:r>
      <w:r w:rsidRPr="002E11FC">
        <w:rPr>
          <w:rFonts w:cs="Traditional Arabic" w:hint="cs"/>
          <w:sz w:val="36"/>
          <w:szCs w:val="36"/>
          <w:rtl/>
        </w:rPr>
        <w:t xml:space="preserve">:" من قام رمضان إيمانا واحتسابا غفر له ما تقدم من ذنبه, ومن قام ليلة القدر إيمانا واحتسابا غفر له ما تقدم من ذنبه" </w:t>
      </w:r>
      <w:r w:rsidRPr="002E11FC">
        <w:rPr>
          <w:rStyle w:val="a9"/>
          <w:rFonts w:cs="Traditional Arabic"/>
          <w:sz w:val="36"/>
          <w:szCs w:val="36"/>
          <w:rtl/>
        </w:rPr>
        <w:footnoteReference w:id="1045"/>
      </w:r>
      <w:r w:rsidRPr="002E11FC">
        <w:rPr>
          <w:rFonts w:cs="Traditional Arabic" w:hint="cs"/>
          <w:sz w:val="36"/>
          <w:szCs w:val="36"/>
          <w:rtl/>
        </w:rPr>
        <w:t xml:space="preserve"> فهي تعدل فضل رمضان كله لمن قامها, وعبد الله فيها مخلصًا موقنًا بالله. محتسبًا عبادته لوجه الله, وابتغاء مرضاته, وقد أرشد النبي</w:t>
      </w:r>
      <w:r w:rsidRPr="002E11FC">
        <w:rPr>
          <w:rFonts w:cs="Traditional Arabic"/>
          <w:sz w:val="36"/>
          <w:szCs w:val="36"/>
        </w:rPr>
        <w:sym w:font="AGA Arabesque" w:char="0065"/>
      </w:r>
      <w:r w:rsidRPr="002E11FC">
        <w:rPr>
          <w:rFonts w:cs="Traditional Arabic" w:hint="cs"/>
          <w:sz w:val="36"/>
          <w:szCs w:val="36"/>
          <w:rtl/>
        </w:rPr>
        <w:t xml:space="preserve"> الأمة إلى اغتنامها وتحريها والتماسها فقال :" تحروا ليلة القدر في العشر الأواخر من رمضان "</w:t>
      </w:r>
      <w:r w:rsidRPr="002E11FC">
        <w:rPr>
          <w:rStyle w:val="a9"/>
          <w:rFonts w:cs="Traditional Arabic"/>
          <w:sz w:val="36"/>
          <w:szCs w:val="36"/>
          <w:rtl/>
        </w:rPr>
        <w:footnoteReference w:id="104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لماذا ؟ لأن الله يقبل فيها التوبة من كل تائب, وتفتح فيها أبواب السماء من غروب الشمس إلى طلوعها.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وذكر الطبراني : أن كل شيء يسجد لله في تلك الليلة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وروى البيهقي : أن الماء المالح يعذب في تلك الليلة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وفي صحيح مسلم عن أبي بن كعب: أن الشمس في صبيحتها لا شعاع لها .</w:t>
      </w:r>
      <w:r w:rsidRPr="002E11FC">
        <w:rPr>
          <w:rStyle w:val="a9"/>
          <w:rFonts w:cs="Traditional Arabic"/>
          <w:sz w:val="36"/>
          <w:szCs w:val="36"/>
          <w:rtl/>
        </w:rPr>
        <w:footnoteReference w:id="104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وعن ابن مسعود</w:t>
      </w:r>
      <w:r w:rsidRPr="002E11FC">
        <w:rPr>
          <w:rFonts w:cs="Traditional Arabic"/>
          <w:sz w:val="36"/>
          <w:szCs w:val="36"/>
        </w:rPr>
        <w:sym w:font="AGA Arabesque" w:char="0074"/>
      </w:r>
      <w:r w:rsidRPr="002E11FC">
        <w:rPr>
          <w:rFonts w:cs="Traditional Arabic" w:hint="cs"/>
          <w:sz w:val="36"/>
          <w:szCs w:val="36"/>
          <w:rtl/>
        </w:rPr>
        <w:t>: أن الشمس تطلع كل يوم بين قرني شيطان إلا صبيحة ليلة القدر</w:t>
      </w:r>
      <w:r w:rsidRPr="002E11FC">
        <w:rPr>
          <w:rStyle w:val="a9"/>
          <w:rFonts w:cs="Traditional Arabic"/>
          <w:sz w:val="36"/>
          <w:szCs w:val="36"/>
          <w:rtl/>
        </w:rPr>
        <w:footnoteReference w:id="1048"/>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واختلفوا هل لها علامة تظهر لمن وقعت له؟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قيل يرى كل شيء ساجدا, وقيل الأنوار في كل مكان ساطعة حتى في المواضع المظلمة, وقيل يسمع سلامًا أو خطاب من الملائكة, وقيل علامتها استجابة دعاء من وفقت له.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الطبري: أن جميع ذلك غير لازم, وأنه لا يشترط لحصولها رؤية شيء, ولا سماعه, ولكن هل يحصل له الثواب المترتب عليها لمن اتفق له أنه قامها, وإن لم يظهر له شيء أم لابد من كشفها له؟ </w:t>
      </w:r>
      <w:r w:rsidRPr="002E11FC">
        <w:rPr>
          <w:rStyle w:val="a9"/>
          <w:rFonts w:cs="Traditional Arabic"/>
          <w:sz w:val="36"/>
          <w:szCs w:val="36"/>
          <w:rtl/>
        </w:rPr>
        <w:footnoteReference w:id="104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في حديث مسلم: من يقم ليلة القدر فيوافقها, وعند أحمد من قامها إيمانا واحتسابا ثم وفقت له </w:t>
      </w:r>
      <w:r w:rsidRPr="002E11FC">
        <w:rPr>
          <w:rStyle w:val="a9"/>
          <w:rFonts w:cs="Traditional Arabic"/>
          <w:sz w:val="36"/>
          <w:szCs w:val="36"/>
          <w:rtl/>
        </w:rPr>
        <w:footnoteReference w:id="1050"/>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النووي: معنى وفقت له أي يعلم أنها ليلة القدر, ويحتمل أن يكون المرء يوافقها في نفس الأمر, وإن لم يعلم هو, وعلى هذا من قام ليلة القدر حصل له ثوابها, ظهر له كل شيء أو لم يظهر,مادام كان صافيًا لابتغاء وجه الله في تلك الليلة, فالعبرة إنما هي الاستقامة, والعبادة وهذا ما يتناسب مع علة إخفائها من الاجتهاد في الطلب والحرص على التضرع, والتعبد في أكثر ليالي رمضان ابتغاء فضلها وأجرها وسائر ليالي رمضان ابتغاء فضل الله وعطاءه في رمضان بصفة عامة .وقد أخفى النبي </w:t>
      </w:r>
      <w:r w:rsidRPr="002E11FC">
        <w:rPr>
          <w:rFonts w:cs="Traditional Arabic"/>
          <w:sz w:val="36"/>
          <w:szCs w:val="36"/>
        </w:rPr>
        <w:sym w:font="AGA Arabesque" w:char="0065"/>
      </w:r>
      <w:r w:rsidRPr="002E11FC">
        <w:rPr>
          <w:rFonts w:cs="Traditional Arabic" w:hint="cs"/>
          <w:sz w:val="36"/>
          <w:szCs w:val="36"/>
          <w:rtl/>
        </w:rPr>
        <w:t xml:space="preserve"> علامتها, حتى لا يهجر الناس باقي ليالي رمضان, ولا يتكلوا على ليلة بعينها دون ليالي الشهر, أو دون ليالي العشر.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فقال:" أريت ليلة القدر ثم نسيتها فالتمسوها في العشر الأواخر من رمضان "</w:t>
      </w:r>
      <w:r w:rsidRPr="002E11FC">
        <w:rPr>
          <w:rStyle w:val="a9"/>
          <w:rFonts w:cs="Traditional Arabic"/>
          <w:sz w:val="36"/>
          <w:szCs w:val="36"/>
          <w:rtl/>
        </w:rPr>
        <w:footnoteReference w:id="105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وفي رواية فالتمسوها في التاسعة والسابعة والخامسة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كيف كان </w:t>
      </w:r>
      <w:r w:rsidRPr="002E11FC">
        <w:rPr>
          <w:rFonts w:cs="Traditional Arabic"/>
          <w:sz w:val="36"/>
          <w:szCs w:val="36"/>
        </w:rPr>
        <w:sym w:font="AGA Arabesque" w:char="0065"/>
      </w:r>
      <w:r w:rsidRPr="002E11FC">
        <w:rPr>
          <w:rFonts w:cs="Traditional Arabic" w:hint="cs"/>
          <w:sz w:val="36"/>
          <w:szCs w:val="36"/>
          <w:rtl/>
        </w:rPr>
        <w:t xml:space="preserve"> يلتمس ليلة القدر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خرج البخاري عن عائشة رضي الله عنها قالت كان النبي </w:t>
      </w:r>
      <w:r w:rsidRPr="002E11FC">
        <w:rPr>
          <w:rFonts w:cs="Traditional Arabic"/>
          <w:sz w:val="36"/>
          <w:szCs w:val="36"/>
        </w:rPr>
        <w:sym w:font="AGA Arabesque" w:char="0065"/>
      </w:r>
      <w:r w:rsidRPr="002E11FC">
        <w:rPr>
          <w:rFonts w:cs="Traditional Arabic" w:hint="cs"/>
          <w:sz w:val="36"/>
          <w:szCs w:val="36"/>
          <w:rtl/>
        </w:rPr>
        <w:t xml:space="preserve"> إذا دخل العشر الأواخر شد مئزره, وأحيا ليله, وأيقظ أهله "</w:t>
      </w:r>
      <w:r w:rsidRPr="002E11FC">
        <w:rPr>
          <w:rStyle w:val="a9"/>
          <w:rFonts w:cs="Traditional Arabic"/>
          <w:sz w:val="36"/>
          <w:szCs w:val="36"/>
          <w:rtl/>
        </w:rPr>
        <w:footnoteReference w:id="105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سهر في طاعة الله, أحيا ليله, وأحيا نفسه, ولأن النوم أخو الموت, أيقظ أهله للصلاة,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وتقول عائشة رضي الله عنها كان رسول الله </w:t>
      </w:r>
      <w:r w:rsidRPr="002E11FC">
        <w:rPr>
          <w:rFonts w:cs="Traditional Arabic"/>
          <w:sz w:val="36"/>
          <w:szCs w:val="36"/>
        </w:rPr>
        <w:sym w:font="AGA Arabesque" w:char="0065"/>
      </w:r>
      <w:r w:rsidRPr="002E11FC">
        <w:rPr>
          <w:rFonts w:cs="Traditional Arabic" w:hint="cs"/>
          <w:sz w:val="36"/>
          <w:szCs w:val="36"/>
          <w:rtl/>
        </w:rPr>
        <w:t xml:space="preserve"> يجتهد في العشر الأواخر ما لا يجتهد في غيرها .</w:t>
      </w:r>
      <w:r w:rsidRPr="002E11FC">
        <w:rPr>
          <w:rStyle w:val="a9"/>
          <w:rFonts w:cs="Traditional Arabic"/>
          <w:sz w:val="36"/>
          <w:szCs w:val="36"/>
          <w:rtl/>
        </w:rPr>
        <w:footnoteReference w:id="105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 أبي هريرة </w:t>
      </w:r>
      <w:r w:rsidRPr="002E11FC">
        <w:rPr>
          <w:rFonts w:cs="Traditional Arabic" w:hint="cs"/>
          <w:sz w:val="36"/>
          <w:szCs w:val="36"/>
        </w:rPr>
        <w:t xml:space="preserve"> </w:t>
      </w:r>
      <w:r w:rsidRPr="002E11FC">
        <w:rPr>
          <w:rFonts w:cs="Traditional Arabic"/>
          <w:sz w:val="36"/>
          <w:szCs w:val="36"/>
        </w:rPr>
        <w:sym w:font="AGA Arabesque" w:char="0074"/>
      </w:r>
      <w:r w:rsidRPr="002E11FC">
        <w:rPr>
          <w:rFonts w:cs="Traditional Arabic" w:hint="cs"/>
          <w:sz w:val="36"/>
          <w:szCs w:val="36"/>
          <w:rtl/>
        </w:rPr>
        <w:t xml:space="preserve">قال: كان النبي </w:t>
      </w:r>
      <w:r w:rsidRPr="002E11FC">
        <w:rPr>
          <w:rFonts w:cs="Traditional Arabic"/>
          <w:sz w:val="36"/>
          <w:szCs w:val="36"/>
        </w:rPr>
        <w:sym w:font="AGA Arabesque" w:char="0065"/>
      </w:r>
      <w:r w:rsidRPr="002E11FC">
        <w:rPr>
          <w:rFonts w:cs="Traditional Arabic" w:hint="cs"/>
          <w:sz w:val="36"/>
          <w:szCs w:val="36"/>
          <w:rtl/>
        </w:rPr>
        <w:t xml:space="preserve"> يعتكف في كل رمضان عشرة فلما كان العام الذي قبض فيه اعتكف عشرين يوما.</w:t>
      </w:r>
      <w:r w:rsidRPr="002E11FC">
        <w:rPr>
          <w:rStyle w:val="a9"/>
          <w:rFonts w:cs="Traditional Arabic"/>
          <w:sz w:val="36"/>
          <w:szCs w:val="36"/>
          <w:rtl/>
        </w:rPr>
        <w:footnoteReference w:id="105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وهذا يعني أنه سن في العشر الأواخر الاعتكاف من أجل ابتغاء فضل ليلة القدر.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واظب </w:t>
      </w:r>
      <w:r w:rsidRPr="002E11FC">
        <w:rPr>
          <w:rFonts w:cs="Traditional Arabic"/>
          <w:sz w:val="36"/>
          <w:szCs w:val="36"/>
        </w:rPr>
        <w:sym w:font="AGA Arabesque" w:char="0065"/>
      </w:r>
      <w:r w:rsidRPr="002E11FC">
        <w:rPr>
          <w:rFonts w:cs="Traditional Arabic" w:hint="cs"/>
          <w:sz w:val="36"/>
          <w:szCs w:val="36"/>
          <w:rtl/>
        </w:rPr>
        <w:t xml:space="preserve"> على الاعتكاف, وهذا يعني أنه سنة مؤكدة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ابن شهاب الزهري: عجبا للمسلمين تركوا الاعتكاف, والنبي </w:t>
      </w:r>
      <w:r w:rsidRPr="002E11FC">
        <w:rPr>
          <w:rFonts w:cs="Traditional Arabic"/>
          <w:sz w:val="36"/>
          <w:szCs w:val="36"/>
        </w:rPr>
        <w:sym w:font="AGA Arabesque" w:char="0065"/>
      </w:r>
      <w:r w:rsidRPr="002E11FC">
        <w:rPr>
          <w:rFonts w:cs="Traditional Arabic" w:hint="cs"/>
          <w:sz w:val="36"/>
          <w:szCs w:val="36"/>
          <w:rtl/>
        </w:rPr>
        <w:t xml:space="preserve"> لم يتركه منذ دخل المدينة حتى قبضه الله .</w:t>
      </w:r>
      <w:r w:rsidRPr="002E11FC">
        <w:rPr>
          <w:rStyle w:val="a9"/>
          <w:rFonts w:cs="Traditional Arabic"/>
          <w:sz w:val="36"/>
          <w:szCs w:val="36"/>
          <w:rtl/>
        </w:rPr>
        <w:footnoteReference w:id="105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يعتكف ليجعل صيامه صيامًا عامًا شاملا لكل شيء, يصوم لا عن الطعام والشراب والشهوات, وإنما يصوم عن الناس إلى رب الناس, يعتزل حتى أهله ليكون مع الله في خلوة في ضيافة الله عز وجل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ليعلم الأمة أن الصيام هو معنى جامع وحقيقة شاملة لكل أنواع البر والخير والقرب من ذي الجلال والإكرام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نعتكف في المسجد في ضيافة الله على ذكر الله, مشغولا بالذكر والقرآن في ليالي القرآن, والحق يقول في حديثه القدسي الجليل:"من شغله القرآن وذكري عن مسألتي أعطيته أفضل ما أعطي السائلين "</w:t>
      </w:r>
      <w:r w:rsidRPr="002E11FC">
        <w:rPr>
          <w:rStyle w:val="a9"/>
          <w:rFonts w:cs="Traditional Arabic"/>
          <w:sz w:val="36"/>
          <w:szCs w:val="36"/>
          <w:rtl/>
        </w:rPr>
        <w:footnoteReference w:id="105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يجلس مع رحاب الله, على ذكر الله؛ ليكون الله أنيسه وجليسه, فهو القائل: أنا عند ظن عبدي بي, وأنا معه إذا ذكرني, فإن ذكرني في نفسه ذكرته في نفسي, وإن ذكرني في ملأ ذكرته في ملأ خير منهم, وإن تقرب إلي شبرا تقربت إليه ذراعًا, وإن تقرب إلي ذراعًا تقربت إليه باعًا, وإن أتاني يمشي أتيته هرولة "</w:t>
      </w:r>
      <w:r w:rsidRPr="002E11FC">
        <w:rPr>
          <w:rStyle w:val="a9"/>
          <w:rFonts w:cs="Traditional Arabic"/>
          <w:sz w:val="36"/>
          <w:szCs w:val="36"/>
          <w:rtl/>
        </w:rPr>
        <w:footnoteReference w:id="105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ذكر الله بالرحمة بالمغفرة بالرضا بالعفو, وإن أبواب السماء مفتحة في ليالي القدر بالرحمة والعطاء والبر على الصائمين المخلصين, تتنزل عليهم الرحمة, تتنزل عليهم الملائكة, يبلغون سلام الله الرضا والأمن في هذه الحياة, سلام هي حتى مطلع الفجر, نسأل الله أن يجعلنا من أهل ليلة القدر, ومن أهل رمضان يا رب العالمين, رب اغفر لي ولوالدي وللمؤمنين والمؤمنات يوم يقوم الحساب .</w:t>
      </w:r>
    </w:p>
    <w:p w:rsidR="003D4935" w:rsidRPr="002E11FC" w:rsidRDefault="003D4935" w:rsidP="007A048F">
      <w:pPr>
        <w:spacing w:after="0" w:line="240" w:lineRule="auto"/>
        <w:jc w:val="center"/>
        <w:rPr>
          <w:rFonts w:cs="Traditional Arabic"/>
          <w:b/>
          <w:bCs/>
          <w:sz w:val="36"/>
          <w:szCs w:val="36"/>
          <w:rtl/>
        </w:rPr>
      </w:pPr>
    </w:p>
    <w:p w:rsidR="003D4935" w:rsidRPr="002E11FC" w:rsidRDefault="003D4935" w:rsidP="007A048F">
      <w:pPr>
        <w:spacing w:after="0" w:line="240" w:lineRule="auto"/>
        <w:jc w:val="center"/>
        <w:rPr>
          <w:rFonts w:cs="Traditional Arabic"/>
          <w:b/>
          <w:bCs/>
          <w:sz w:val="36"/>
          <w:szCs w:val="36"/>
          <w:rtl/>
        </w:rPr>
      </w:pPr>
    </w:p>
    <w:p w:rsidR="003D4935" w:rsidRPr="002E11FC" w:rsidRDefault="003D4935" w:rsidP="007A048F">
      <w:pPr>
        <w:spacing w:after="0" w:line="240" w:lineRule="auto"/>
        <w:jc w:val="center"/>
        <w:rPr>
          <w:rFonts w:cs="Traditional Arabic"/>
          <w:b/>
          <w:bCs/>
          <w:sz w:val="36"/>
          <w:szCs w:val="36"/>
          <w:rtl/>
        </w:rPr>
      </w:pPr>
    </w:p>
    <w:p w:rsidR="003D4935" w:rsidRPr="002E11FC" w:rsidRDefault="003D4935" w:rsidP="007A048F">
      <w:pPr>
        <w:spacing w:after="0" w:line="240" w:lineRule="auto"/>
        <w:jc w:val="center"/>
        <w:rPr>
          <w:rFonts w:cs="Traditional Arabic"/>
          <w:b/>
          <w:bCs/>
          <w:sz w:val="36"/>
          <w:szCs w:val="36"/>
          <w:rtl/>
        </w:rPr>
      </w:pPr>
    </w:p>
    <w:p w:rsidR="003D4935" w:rsidRPr="002E11FC" w:rsidRDefault="003D4935" w:rsidP="007A048F">
      <w:pPr>
        <w:spacing w:after="0" w:line="240" w:lineRule="auto"/>
        <w:jc w:val="center"/>
        <w:rPr>
          <w:rFonts w:cs="Traditional Arabic"/>
          <w:b/>
          <w:bCs/>
          <w:sz w:val="36"/>
          <w:szCs w:val="36"/>
          <w:rtl/>
        </w:rPr>
      </w:pPr>
    </w:p>
    <w:p w:rsidR="003D4935" w:rsidRPr="002E11FC" w:rsidRDefault="003D4935" w:rsidP="007A048F">
      <w:pPr>
        <w:spacing w:after="0" w:line="240" w:lineRule="auto"/>
        <w:jc w:val="center"/>
        <w:rPr>
          <w:rFonts w:cs="Traditional Arabic"/>
          <w:b/>
          <w:bCs/>
          <w:sz w:val="36"/>
          <w:szCs w:val="36"/>
          <w:rtl/>
        </w:rPr>
      </w:pPr>
    </w:p>
    <w:p w:rsidR="0060757C" w:rsidRPr="002E11FC" w:rsidRDefault="003D4935" w:rsidP="007A048F">
      <w:pPr>
        <w:spacing w:after="0" w:line="240" w:lineRule="auto"/>
        <w:rPr>
          <w:rFonts w:cs="Traditional Arabic"/>
          <w:b/>
          <w:bCs/>
          <w:sz w:val="36"/>
          <w:szCs w:val="36"/>
          <w:rtl/>
        </w:rPr>
      </w:pPr>
      <w:r w:rsidRPr="002E11FC">
        <w:rPr>
          <w:rFonts w:cs="Traditional Arabic"/>
          <w:b/>
          <w:bCs/>
          <w:sz w:val="36"/>
          <w:szCs w:val="36"/>
          <w:u w:val="single"/>
          <w:rtl/>
        </w:rPr>
        <w:t>المناسبات</w:t>
      </w:r>
      <w:r w:rsidRPr="002E11FC">
        <w:rPr>
          <w:rFonts w:cs="Traditional Arabic" w:hint="cs"/>
          <w:b/>
          <w:bCs/>
          <w:sz w:val="36"/>
          <w:szCs w:val="36"/>
          <w:u w:val="single"/>
          <w:rtl/>
        </w:rPr>
        <w:t xml:space="preserve">  3</w:t>
      </w:r>
      <w:r w:rsidRPr="002E11FC">
        <w:rPr>
          <w:rFonts w:cs="Traditional Arabic" w:hint="cs"/>
          <w:b/>
          <w:bCs/>
          <w:sz w:val="36"/>
          <w:szCs w:val="36"/>
          <w:rtl/>
        </w:rPr>
        <w:t xml:space="preserve">                    1- </w:t>
      </w:r>
      <w:r w:rsidR="0060757C" w:rsidRPr="002E11FC">
        <w:rPr>
          <w:rFonts w:cs="Traditional Arabic" w:hint="cs"/>
          <w:b/>
          <w:bCs/>
          <w:sz w:val="36"/>
          <w:szCs w:val="36"/>
          <w:rtl/>
        </w:rPr>
        <w:t>مناسك الحج وفرضيته</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الحمد لله رب العالمين, علام الغيوب, غفار الذنوب, وستار العيوب, ومن يغفر الذنوب إلا الله ولا إله إلا الله, من يهده الله فهو المهتد, ومن يشرح صدره للإسلام فهو على نور من ربه, ومن لم يجعل الله له نورا ما له من نور, ومن يعظم حرمات الله فهو خير له عند ربه, ومن يعظم شعائر الله فإنها من تقوى القلوب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سبحانه سبحانه استجاب دعوة الخليل إذ دعاه, فجعل القلوب المؤمنة من عباده تهفوا وتهوى إلى البيت العتيق, وتصبوا إليه مرات ومرات, فلا يمل منه مسلم ولا يسأم منه عبد قط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وأشهد أن </w:t>
      </w:r>
      <w:r w:rsidRPr="002E11FC">
        <w:rPr>
          <w:rFonts w:cs="Traditional Arabic"/>
          <w:sz w:val="36"/>
          <w:szCs w:val="36"/>
          <w:rtl/>
        </w:rPr>
        <w:t>لا إله إلا الله</w:t>
      </w:r>
      <w:r w:rsidRPr="002E11FC">
        <w:rPr>
          <w:rFonts w:cs="Traditional Arabic" w:hint="cs"/>
          <w:sz w:val="36"/>
          <w:szCs w:val="36"/>
          <w:rtl/>
        </w:rPr>
        <w:t xml:space="preserve"> وحده لا شريك له القائل : </w:t>
      </w:r>
      <w:r w:rsidRPr="002E11FC">
        <w:rPr>
          <w:rFonts w:cs="Traditional Arabic"/>
          <w:sz w:val="36"/>
          <w:szCs w:val="36"/>
        </w:rPr>
        <w:sym w:font="AGA Arabesque" w:char="005D"/>
      </w:r>
      <w:r w:rsidRPr="002E11FC">
        <w:rPr>
          <w:rFonts w:cs="Traditional Arabic" w:hint="cs"/>
          <w:sz w:val="36"/>
          <w:szCs w:val="36"/>
          <w:rtl/>
        </w:rPr>
        <w:t xml:space="preserve">وأتموا الحج والعمرة لله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058"/>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الحج أشهر معلومات فمن فرض فيهن الحج فلا رفث ولا فسوق ولا جدال في الحج </w:t>
      </w:r>
      <w:r w:rsidRPr="002E11FC">
        <w:rPr>
          <w:rFonts w:cs="Traditional Arabic"/>
          <w:sz w:val="36"/>
          <w:szCs w:val="36"/>
        </w:rPr>
        <w:sym w:font="AGA Arabesque" w:char="005B"/>
      </w:r>
      <w:r w:rsidRPr="002E11FC">
        <w:rPr>
          <w:rStyle w:val="a9"/>
          <w:rFonts w:cs="Traditional Arabic"/>
          <w:sz w:val="36"/>
          <w:szCs w:val="36"/>
          <w:rtl/>
        </w:rPr>
        <w:footnoteReference w:id="1059"/>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وأشهد أن سيدنا محمدا عبد الله ورسوله, القائل في حديثه الشريف :" الحجاج والعمار وفد الله إن دعوه أجابهم , وإن استغفروه غفر لهم "</w:t>
      </w:r>
      <w:r w:rsidRPr="002E11FC">
        <w:rPr>
          <w:rStyle w:val="a9"/>
          <w:rFonts w:cs="Traditional Arabic"/>
          <w:sz w:val="36"/>
          <w:szCs w:val="36"/>
          <w:rtl/>
        </w:rPr>
        <w:footnoteReference w:id="1060"/>
      </w:r>
    </w:p>
    <w:p w:rsidR="0060757C" w:rsidRPr="002E11FC" w:rsidRDefault="0060757C" w:rsidP="007A048F">
      <w:pPr>
        <w:spacing w:after="0" w:line="240" w:lineRule="auto"/>
        <w:jc w:val="center"/>
        <w:rPr>
          <w:rFonts w:cs="Traditional Arabic"/>
          <w:b/>
          <w:bCs/>
          <w:i/>
          <w:iCs/>
          <w:sz w:val="36"/>
          <w:szCs w:val="36"/>
          <w:rtl/>
        </w:rPr>
      </w:pPr>
      <w:r w:rsidRPr="002E11FC">
        <w:rPr>
          <w:rFonts w:cs="Traditional Arabic" w:hint="cs"/>
          <w:b/>
          <w:bCs/>
          <w:i/>
          <w:iCs/>
          <w:sz w:val="36"/>
          <w:szCs w:val="36"/>
          <w:rtl/>
        </w:rPr>
        <w:t xml:space="preserve">أما بعد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قال الله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ولله على الناس حج البيت من استطاع إليه سبيلا ومن كفر فإن الله غني عن العالمين </w:t>
      </w:r>
      <w:r w:rsidRPr="002E11FC">
        <w:rPr>
          <w:rFonts w:cs="Traditional Arabic"/>
          <w:sz w:val="36"/>
          <w:szCs w:val="36"/>
        </w:rPr>
        <w:sym w:font="AGA Arabesque" w:char="005B"/>
      </w:r>
      <w:r w:rsidRPr="002E11FC">
        <w:rPr>
          <w:rStyle w:val="a9"/>
          <w:rFonts w:cs="Traditional Arabic"/>
          <w:sz w:val="36"/>
          <w:szCs w:val="36"/>
          <w:rtl/>
        </w:rPr>
        <w:footnoteReference w:id="1061"/>
      </w:r>
    </w:p>
    <w:p w:rsidR="0060757C" w:rsidRPr="002E11FC" w:rsidRDefault="0060757C" w:rsidP="007A048F">
      <w:pPr>
        <w:spacing w:after="0" w:line="240" w:lineRule="auto"/>
        <w:rPr>
          <w:rFonts w:cs="Traditional Arabic"/>
          <w:b/>
          <w:bCs/>
          <w:i/>
          <w:iCs/>
          <w:sz w:val="36"/>
          <w:szCs w:val="36"/>
          <w:u w:val="single"/>
          <w:rtl/>
        </w:rPr>
      </w:pPr>
      <w:r w:rsidRPr="002E11FC">
        <w:rPr>
          <w:rFonts w:cs="Traditional Arabic" w:hint="cs"/>
          <w:b/>
          <w:bCs/>
          <w:i/>
          <w:iCs/>
          <w:sz w:val="36"/>
          <w:szCs w:val="36"/>
          <w:u w:val="single"/>
          <w:rtl/>
        </w:rPr>
        <w:t xml:space="preserve">عباد الله </w:t>
      </w:r>
    </w:p>
    <w:p w:rsidR="0060757C" w:rsidRPr="002E11FC" w:rsidRDefault="003D4935" w:rsidP="007A048F">
      <w:pPr>
        <w:spacing w:after="0" w:line="240" w:lineRule="auto"/>
        <w:rPr>
          <w:rFonts w:cs="Traditional Arabic"/>
          <w:sz w:val="36"/>
          <w:szCs w:val="36"/>
          <w:rtl/>
        </w:rPr>
      </w:pPr>
      <w:r w:rsidRPr="002E11FC">
        <w:rPr>
          <w:rFonts w:cs="Traditional Arabic" w:hint="cs"/>
          <w:sz w:val="36"/>
          <w:szCs w:val="36"/>
          <w:rtl/>
        </w:rPr>
        <w:t xml:space="preserve"> </w:t>
      </w:r>
      <w:r w:rsidR="0060757C" w:rsidRPr="002E11FC">
        <w:rPr>
          <w:rFonts w:cs="Traditional Arabic" w:hint="cs"/>
          <w:sz w:val="36"/>
          <w:szCs w:val="36"/>
          <w:rtl/>
        </w:rPr>
        <w:t xml:space="preserve">  لقد أقام الحق سبحانه صرح الإسلام الحنيف على قواعد خمسة, هي الأسس الأصيلة لبناء مسمى الإسلام, وهي : شهادة أن </w:t>
      </w:r>
      <w:r w:rsidR="0060757C" w:rsidRPr="002E11FC">
        <w:rPr>
          <w:rFonts w:cs="Traditional Arabic"/>
          <w:sz w:val="36"/>
          <w:szCs w:val="36"/>
          <w:rtl/>
        </w:rPr>
        <w:t>لا إله إلا الل</w:t>
      </w:r>
      <w:r w:rsidR="0060757C" w:rsidRPr="002E11FC">
        <w:rPr>
          <w:rFonts w:cs="Traditional Arabic" w:hint="cs"/>
          <w:sz w:val="36"/>
          <w:szCs w:val="36"/>
          <w:rtl/>
        </w:rPr>
        <w:t>ه وأن محمدا عبده ورسوله, وإقام الصلاة, وإيتاء الزكاة, وصوم رمضان, وحج البيت من استطاع إليه سبيلا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هذه الدعائم الخمسة والأصول المرئية بدونها لا يكون المرء مسلمًا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أما الشهادتين, وإقام الصلاة فواجبة على كل المكلفين لا يسقطان بعذر إلا التكليف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وأما الزكاة والصيام والحج فلهما بعد التكليف الاستطاعة, فالزكاة واجبة على من يملك النصاب.</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والصيام واجب على المستطيع, ويسقط عن المسافر والمريض وغيرهما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والحج واجب على المستطيع ( من ملك قوتًا أو زادًا فاضلا عن حاجته الضرورية, ويمكنه من الذهاب إلى الحج, فقد وجب عليه الحج ) فالحج واجب على المستطيع أي: المسلم المكلف الذي تحققت له الاستطاعة صحيًا وماديًا  بدون دين, وبلا مشقة, وبلا حاجة ظاهرة .فإذا ما كان المرء موسرًا, فقد وجب عليه الحج, وكل إنسان مسؤول عن نفسه, إذ بالتكليف تكون كل نفس بما كسبت رهينة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ومعنى تحقيق الاستطاعة ليس أمرًا شاقًا, ولكنها حدود معروفة في التشريع إذ الفقهاء يقسمون مراتب التناول إلى خمس درجات : الضرورة </w:t>
      </w:r>
      <w:r w:rsidRPr="002E11FC">
        <w:rPr>
          <w:rFonts w:cs="Traditional Arabic"/>
          <w:sz w:val="36"/>
          <w:szCs w:val="36"/>
          <w:rtl/>
        </w:rPr>
        <w:t>–</w:t>
      </w:r>
      <w:r w:rsidRPr="002E11FC">
        <w:rPr>
          <w:rFonts w:cs="Traditional Arabic" w:hint="cs"/>
          <w:sz w:val="36"/>
          <w:szCs w:val="36"/>
          <w:rtl/>
        </w:rPr>
        <w:t xml:space="preserve"> الحاجة </w:t>
      </w:r>
      <w:r w:rsidRPr="002E11FC">
        <w:rPr>
          <w:rFonts w:cs="Traditional Arabic"/>
          <w:sz w:val="36"/>
          <w:szCs w:val="36"/>
          <w:rtl/>
        </w:rPr>
        <w:t>–</w:t>
      </w:r>
      <w:r w:rsidRPr="002E11FC">
        <w:rPr>
          <w:rFonts w:cs="Traditional Arabic" w:hint="cs"/>
          <w:sz w:val="36"/>
          <w:szCs w:val="36"/>
          <w:rtl/>
        </w:rPr>
        <w:t xml:space="preserve"> المنفعة </w:t>
      </w:r>
      <w:r w:rsidRPr="002E11FC">
        <w:rPr>
          <w:rFonts w:cs="Traditional Arabic"/>
          <w:sz w:val="36"/>
          <w:szCs w:val="36"/>
          <w:rtl/>
        </w:rPr>
        <w:t>–</w:t>
      </w:r>
      <w:r w:rsidRPr="002E11FC">
        <w:rPr>
          <w:rFonts w:cs="Traditional Arabic" w:hint="cs"/>
          <w:sz w:val="36"/>
          <w:szCs w:val="36"/>
          <w:rtl/>
        </w:rPr>
        <w:t xml:space="preserve"> الريبة </w:t>
      </w:r>
      <w:r w:rsidRPr="002E11FC">
        <w:rPr>
          <w:rFonts w:cs="Traditional Arabic"/>
          <w:sz w:val="36"/>
          <w:szCs w:val="36"/>
          <w:rtl/>
        </w:rPr>
        <w:t>–</w:t>
      </w:r>
      <w:r w:rsidRPr="002E11FC">
        <w:rPr>
          <w:rFonts w:cs="Traditional Arabic" w:hint="cs"/>
          <w:sz w:val="36"/>
          <w:szCs w:val="36"/>
          <w:rtl/>
        </w:rPr>
        <w:t xml:space="preserve"> الفضول .ففي الحالتين الأوليين : لا يجب الحج , وفي الثانية إن تيسر وبعدها يجب .</w:t>
      </w:r>
    </w:p>
    <w:p w:rsidR="0060757C" w:rsidRPr="002E11FC" w:rsidRDefault="0060757C" w:rsidP="007A048F">
      <w:pPr>
        <w:spacing w:after="0" w:line="240" w:lineRule="auto"/>
        <w:rPr>
          <w:rFonts w:cs="Traditional Arabic"/>
          <w:b/>
          <w:bCs/>
          <w:i/>
          <w:iCs/>
          <w:sz w:val="36"/>
          <w:szCs w:val="36"/>
          <w:u w:val="single"/>
          <w:rtl/>
        </w:rPr>
      </w:pPr>
      <w:r w:rsidRPr="002E11FC">
        <w:rPr>
          <w:rFonts w:cs="Traditional Arabic" w:hint="cs"/>
          <w:b/>
          <w:bCs/>
          <w:i/>
          <w:iCs/>
          <w:sz w:val="36"/>
          <w:szCs w:val="36"/>
          <w:u w:val="single"/>
          <w:rtl/>
        </w:rPr>
        <w:t>أيها المسلمون :-</w:t>
      </w:r>
      <w:r w:rsidRPr="002E11FC">
        <w:rPr>
          <w:rFonts w:cs="Traditional Arabic" w:hint="cs"/>
          <w:sz w:val="36"/>
          <w:szCs w:val="36"/>
          <w:rtl/>
        </w:rPr>
        <w:t>هذا والحج فريضة العمر بها تغفر الذنوب، وتستر العيوب, يتوب العبد إلى علام الغيوب, ويعود منها الحاج إلى بيته طاهرًا من كل الذنوب والأدران والعيوب, إذا كان القصد منها وجه الله, وإذا كان المنفق منه طيبًا وطاهرًا وحلالا.</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يقول النبي الكريم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من حج لله فلم يرفث</w:t>
      </w:r>
      <w:r w:rsidRPr="002E11FC">
        <w:rPr>
          <w:rStyle w:val="a9"/>
          <w:rFonts w:cs="Traditional Arabic"/>
          <w:sz w:val="36"/>
          <w:szCs w:val="36"/>
          <w:rtl/>
        </w:rPr>
        <w:footnoteReference w:id="1062"/>
      </w:r>
      <w:r w:rsidRPr="002E11FC">
        <w:rPr>
          <w:rFonts w:cs="Traditional Arabic" w:hint="cs"/>
          <w:sz w:val="36"/>
          <w:szCs w:val="36"/>
          <w:rtl/>
        </w:rPr>
        <w:t>,</w:t>
      </w:r>
      <w:r w:rsidRPr="002E11FC">
        <w:rPr>
          <w:rFonts w:cs="Traditional Arabic"/>
          <w:sz w:val="36"/>
          <w:szCs w:val="36"/>
          <w:rtl/>
        </w:rPr>
        <w:t xml:space="preserve"> ولم يفسق</w:t>
      </w:r>
      <w:r w:rsidRPr="002E11FC">
        <w:rPr>
          <w:rStyle w:val="a9"/>
          <w:rFonts w:cs="Traditional Arabic"/>
          <w:sz w:val="36"/>
          <w:szCs w:val="36"/>
          <w:rtl/>
        </w:rPr>
        <w:footnoteReference w:id="1063"/>
      </w:r>
      <w:r w:rsidRPr="002E11FC">
        <w:rPr>
          <w:rFonts w:cs="Traditional Arabic"/>
          <w:sz w:val="36"/>
          <w:szCs w:val="36"/>
          <w:rtl/>
        </w:rPr>
        <w:t xml:space="preserve"> رجع كيوم ولدته أمه</w:t>
      </w:r>
      <w:r w:rsidRPr="002E11FC">
        <w:rPr>
          <w:rStyle w:val="a9"/>
          <w:rFonts w:cs="Traditional Arabic"/>
          <w:sz w:val="36"/>
          <w:szCs w:val="36"/>
          <w:rtl/>
        </w:rPr>
        <w:footnoteReference w:id="1064"/>
      </w:r>
      <w:r w:rsidRPr="002E11FC">
        <w:rPr>
          <w:rFonts w:cs="Traditional Arabic" w:hint="cs"/>
          <w:sz w:val="36"/>
          <w:szCs w:val="36"/>
          <w:rtl/>
        </w:rPr>
        <w:t xml:space="preserve"> " </w:t>
      </w:r>
      <w:r w:rsidRPr="002E11FC">
        <w:rPr>
          <w:rStyle w:val="a9"/>
          <w:rFonts w:cs="Traditional Arabic"/>
          <w:sz w:val="36"/>
          <w:szCs w:val="36"/>
          <w:rtl/>
        </w:rPr>
        <w:footnoteReference w:id="1065"/>
      </w:r>
      <w:r w:rsidRPr="002E11FC">
        <w:rPr>
          <w:rFonts w:cs="Traditional Arabic" w:hint="cs"/>
          <w:sz w:val="36"/>
          <w:szCs w:val="36"/>
          <w:rtl/>
        </w:rPr>
        <w:t xml:space="preserve"> وسئل </w:t>
      </w:r>
      <w:r w:rsidRPr="002E11FC">
        <w:rPr>
          <w:rFonts w:cs="Traditional Arabic"/>
          <w:sz w:val="36"/>
          <w:szCs w:val="36"/>
        </w:rPr>
        <w:sym w:font="AGA Arabesque" w:char="0065"/>
      </w:r>
      <w:r w:rsidRPr="002E11FC">
        <w:rPr>
          <w:rFonts w:cs="Traditional Arabic" w:hint="cs"/>
          <w:sz w:val="36"/>
          <w:szCs w:val="36"/>
          <w:rtl/>
        </w:rPr>
        <w:t xml:space="preserve"> : أي العمل أفضل؟ قال : إيمان بالله قيل : ثم أي ؟ قال </w:t>
      </w:r>
      <w:r w:rsidRPr="002E11FC">
        <w:rPr>
          <w:rFonts w:cs="Traditional Arabic"/>
          <w:sz w:val="36"/>
          <w:szCs w:val="36"/>
        </w:rPr>
        <w:sym w:font="AGA Arabesque" w:char="0065"/>
      </w:r>
      <w:r w:rsidRPr="002E11FC">
        <w:rPr>
          <w:rFonts w:cs="Traditional Arabic" w:hint="cs"/>
          <w:sz w:val="36"/>
          <w:szCs w:val="36"/>
          <w:rtl/>
        </w:rPr>
        <w:t xml:space="preserve">: الجهاد في سبيل الله . ثم قيل أي؟ قال </w:t>
      </w:r>
      <w:r w:rsidRPr="002E11FC">
        <w:rPr>
          <w:rFonts w:cs="Traditional Arabic"/>
          <w:sz w:val="36"/>
          <w:szCs w:val="36"/>
        </w:rPr>
        <w:sym w:font="AGA Arabesque" w:char="0065"/>
      </w:r>
      <w:r w:rsidRPr="002E11FC">
        <w:rPr>
          <w:rFonts w:cs="Traditional Arabic" w:hint="cs"/>
          <w:sz w:val="36"/>
          <w:szCs w:val="36"/>
          <w:rtl/>
        </w:rPr>
        <w:t xml:space="preserve"> : حج مبرور</w:t>
      </w:r>
      <w:r w:rsidRPr="002E11FC">
        <w:rPr>
          <w:rStyle w:val="a9"/>
          <w:rFonts w:cs="Traditional Arabic"/>
          <w:sz w:val="36"/>
          <w:szCs w:val="36"/>
          <w:rtl/>
        </w:rPr>
        <w:footnoteReference w:id="1066"/>
      </w:r>
      <w:r w:rsidRPr="002E11FC">
        <w:rPr>
          <w:rFonts w:cs="Traditional Arabic" w:hint="cs"/>
          <w:sz w:val="36"/>
          <w:szCs w:val="36"/>
          <w:rtl/>
        </w:rPr>
        <w:t xml:space="preserve"> .</w:t>
      </w:r>
      <w:r w:rsidRPr="002E11FC">
        <w:rPr>
          <w:rStyle w:val="a9"/>
          <w:rFonts w:cs="Traditional Arabic"/>
          <w:sz w:val="36"/>
          <w:szCs w:val="36"/>
          <w:rtl/>
        </w:rPr>
        <w:footnoteReference w:id="1067"/>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وفي رواية:" الحج المبرور ليس له جزاء إلا الجنة "</w:t>
      </w:r>
      <w:r w:rsidRPr="002E11FC">
        <w:rPr>
          <w:rStyle w:val="a9"/>
          <w:rFonts w:cs="Traditional Arabic"/>
          <w:sz w:val="36"/>
          <w:szCs w:val="36"/>
          <w:rtl/>
        </w:rPr>
        <w:footnoteReference w:id="1068"/>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فالحج عبادة خالصة لله تعالى, يستحق فاعلها الثواب العظيم من الله العظيم, فضلا وكرمًا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من أجل هذا العطاء والكرم والنور نجد النداء النبوي من صاحب الشفاعة العظمى على كل الأمة :" يا أيها الناس إن الله فرض عليكم الحج فحجوا فقام الأقرع وقال : أكل عام يا رسول الله؟ </w:t>
      </w:r>
      <w:r w:rsidRPr="002E11FC">
        <w:rPr>
          <w:rFonts w:cs="Traditional Arabic"/>
          <w:sz w:val="36"/>
          <w:szCs w:val="36"/>
          <w:rtl/>
        </w:rPr>
        <w:t>فسكت عنه حتى أعادها ثلاث</w:t>
      </w:r>
      <w:r w:rsidRPr="002E11FC">
        <w:rPr>
          <w:rFonts w:cs="Traditional Arabic" w:hint="cs"/>
          <w:sz w:val="36"/>
          <w:szCs w:val="36"/>
          <w:rtl/>
        </w:rPr>
        <w:t>ً</w:t>
      </w:r>
      <w:r w:rsidRPr="002E11FC">
        <w:rPr>
          <w:rFonts w:cs="Traditional Arabic"/>
          <w:sz w:val="36"/>
          <w:szCs w:val="36"/>
          <w:rtl/>
        </w:rPr>
        <w:t>ا فقال : لو قلت نعم لوجبت</w:t>
      </w:r>
      <w:r w:rsidRPr="002E11FC">
        <w:rPr>
          <w:rFonts w:cs="Traditional Arabic" w:hint="cs"/>
          <w:sz w:val="36"/>
          <w:szCs w:val="36"/>
          <w:rtl/>
        </w:rPr>
        <w:t>,</w:t>
      </w:r>
      <w:r w:rsidRPr="002E11FC">
        <w:rPr>
          <w:rFonts w:cs="Traditional Arabic"/>
          <w:sz w:val="36"/>
          <w:szCs w:val="36"/>
          <w:rtl/>
        </w:rPr>
        <w:t xml:space="preserve"> ولو وجبت ما قمتم بها</w:t>
      </w:r>
      <w:r w:rsidRPr="002E11FC">
        <w:rPr>
          <w:rFonts w:cs="Traditional Arabic" w:hint="cs"/>
          <w:sz w:val="36"/>
          <w:szCs w:val="36"/>
          <w:rtl/>
        </w:rPr>
        <w:t>,</w:t>
      </w:r>
      <w:r w:rsidRPr="002E11FC">
        <w:rPr>
          <w:rFonts w:cs="Traditional Arabic"/>
          <w:sz w:val="36"/>
          <w:szCs w:val="36"/>
          <w:rtl/>
        </w:rPr>
        <w:t xml:space="preserve"> وقال: ذروني ما تركتكم</w:t>
      </w:r>
      <w:r w:rsidRPr="002E11FC">
        <w:rPr>
          <w:rFonts w:cs="Traditional Arabic" w:hint="cs"/>
          <w:sz w:val="36"/>
          <w:szCs w:val="36"/>
          <w:rtl/>
        </w:rPr>
        <w:t>,</w:t>
      </w:r>
      <w:r w:rsidRPr="002E11FC">
        <w:rPr>
          <w:rFonts w:cs="Traditional Arabic"/>
          <w:sz w:val="36"/>
          <w:szCs w:val="36"/>
          <w:rtl/>
        </w:rPr>
        <w:t xml:space="preserve"> فإنما هلك الذين من قبلكم بكثرة سؤالهم و اختلافهم على أنبيائهم</w:t>
      </w:r>
      <w:r w:rsidRPr="002E11FC">
        <w:rPr>
          <w:rFonts w:cs="Traditional Arabic" w:hint="cs"/>
          <w:sz w:val="36"/>
          <w:szCs w:val="36"/>
          <w:rtl/>
        </w:rPr>
        <w:t>,</w:t>
      </w:r>
      <w:r w:rsidRPr="002E11FC">
        <w:rPr>
          <w:rFonts w:cs="Traditional Arabic"/>
          <w:sz w:val="36"/>
          <w:szCs w:val="36"/>
          <w:rtl/>
        </w:rPr>
        <w:t xml:space="preserve"> فما أمرتكم بشيء فأتوا ما استطعتم</w:t>
      </w:r>
      <w:r w:rsidRPr="002E11FC">
        <w:rPr>
          <w:rFonts w:cs="Traditional Arabic" w:hint="cs"/>
          <w:sz w:val="36"/>
          <w:szCs w:val="36"/>
          <w:rtl/>
        </w:rPr>
        <w:t>,</w:t>
      </w:r>
      <w:r w:rsidRPr="002E11FC">
        <w:rPr>
          <w:rFonts w:cs="Traditional Arabic"/>
          <w:sz w:val="36"/>
          <w:szCs w:val="36"/>
          <w:rtl/>
        </w:rPr>
        <w:t xml:space="preserve"> وإذا نهيتكم عن شيء فانتهوا عنه</w:t>
      </w:r>
      <w:r w:rsidRPr="002E11FC">
        <w:rPr>
          <w:rFonts w:cs="Traditional Arabic" w:hint="cs"/>
          <w:sz w:val="36"/>
          <w:szCs w:val="36"/>
          <w:rtl/>
        </w:rPr>
        <w:t>,</w:t>
      </w:r>
      <w:r w:rsidRPr="002E11FC">
        <w:rPr>
          <w:rFonts w:cs="Traditional Arabic"/>
          <w:sz w:val="36"/>
          <w:szCs w:val="36"/>
          <w:rtl/>
        </w:rPr>
        <w:t xml:space="preserve"> قال: فأنزلت</w:t>
      </w:r>
      <w:r w:rsidRPr="002E11FC">
        <w:rPr>
          <w:rFonts w:cs="Traditional Arabic" w:hint="cs"/>
          <w:sz w:val="36"/>
          <w:szCs w:val="36"/>
          <w:rtl/>
        </w:rPr>
        <w:t>:</w:t>
      </w:r>
      <w:r w:rsidRPr="002E11FC">
        <w:rPr>
          <w:rFonts w:cs="Traditional Arabic" w:hint="cs"/>
          <w:sz w:val="36"/>
          <w:szCs w:val="36"/>
        </w:rPr>
        <w:sym w:font="AGA Arabesque" w:char="F05D"/>
      </w:r>
      <w:r w:rsidRPr="002E11FC">
        <w:rPr>
          <w:rFonts w:cs="Traditional Arabic"/>
          <w:sz w:val="36"/>
          <w:szCs w:val="36"/>
          <w:rtl/>
        </w:rPr>
        <w:t xml:space="preserve"> لا تسألوا عن أشياء إن تبد لكم تسؤكم</w:t>
      </w:r>
      <w:r w:rsidRPr="002E11FC">
        <w:rPr>
          <w:rFonts w:cs="Traditional Arabic"/>
          <w:sz w:val="36"/>
          <w:szCs w:val="36"/>
        </w:rPr>
        <w:t xml:space="preserve"> ) </w:t>
      </w:r>
      <w:r w:rsidRPr="002E11FC">
        <w:rPr>
          <w:rFonts w:cs="Traditional Arabic"/>
          <w:sz w:val="36"/>
          <w:szCs w:val="36"/>
        </w:rPr>
        <w:sym w:font="AGA Arabesque" w:char="F05B"/>
      </w:r>
      <w:r w:rsidRPr="002E11FC">
        <w:rPr>
          <w:rFonts w:cs="Traditional Arabic" w:hint="cs"/>
          <w:sz w:val="36"/>
          <w:szCs w:val="36"/>
          <w:rtl/>
        </w:rPr>
        <w:t>المائدة101)</w:t>
      </w:r>
      <w:r w:rsidRPr="002E11FC">
        <w:rPr>
          <w:rStyle w:val="a9"/>
          <w:rFonts w:cs="Traditional Arabic"/>
          <w:sz w:val="36"/>
          <w:szCs w:val="36"/>
          <w:rtl/>
        </w:rPr>
        <w:footnoteReference w:id="1069"/>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وقرآن الله يقول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ولله على الناس حج البيت من استطاع إليه سبيلا </w:t>
      </w:r>
      <w:r w:rsidRPr="002E11FC">
        <w:rPr>
          <w:rFonts w:cs="Traditional Arabic"/>
          <w:sz w:val="36"/>
          <w:szCs w:val="36"/>
        </w:rPr>
        <w:sym w:font="AGA Arabesque" w:char="005B"/>
      </w:r>
      <w:r w:rsidRPr="002E11FC">
        <w:rPr>
          <w:rStyle w:val="a9"/>
          <w:rFonts w:cs="Traditional Arabic"/>
          <w:sz w:val="36"/>
          <w:szCs w:val="36"/>
          <w:rtl/>
        </w:rPr>
        <w:footnoteReference w:id="1070"/>
      </w:r>
    </w:p>
    <w:p w:rsidR="0060757C" w:rsidRPr="002E11FC" w:rsidRDefault="0060757C" w:rsidP="007A048F">
      <w:pPr>
        <w:spacing w:after="0" w:line="240" w:lineRule="auto"/>
        <w:rPr>
          <w:rFonts w:cs="Traditional Arabic"/>
          <w:b/>
          <w:bCs/>
          <w:i/>
          <w:iCs/>
          <w:sz w:val="36"/>
          <w:szCs w:val="36"/>
          <w:u w:val="single"/>
          <w:rtl/>
        </w:rPr>
      </w:pPr>
      <w:r w:rsidRPr="002E11FC">
        <w:rPr>
          <w:rFonts w:cs="Traditional Arabic" w:hint="cs"/>
          <w:b/>
          <w:bCs/>
          <w:i/>
          <w:iCs/>
          <w:sz w:val="36"/>
          <w:szCs w:val="36"/>
          <w:u w:val="single"/>
          <w:rtl/>
        </w:rPr>
        <w:t>أيها المسلمون :</w:t>
      </w:r>
      <w:r w:rsidRPr="002E11FC">
        <w:rPr>
          <w:rFonts w:cs="Traditional Arabic" w:hint="cs"/>
          <w:sz w:val="36"/>
          <w:szCs w:val="36"/>
          <w:rtl/>
        </w:rPr>
        <w:t>هذا ولقد فرض الحج في السنة الثانية من الهجرة, أو في السنة التاسعة منها عند نزول قول الله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ولله على الناس حج البيت من استطاع إليه سبيلا </w:t>
      </w:r>
      <w:r w:rsidRPr="002E11FC">
        <w:rPr>
          <w:rFonts w:cs="Traditional Arabic"/>
          <w:sz w:val="36"/>
          <w:szCs w:val="36"/>
        </w:rPr>
        <w:sym w:font="AGA Arabesque" w:char="005B"/>
      </w:r>
      <w:r w:rsidRPr="002E11FC">
        <w:rPr>
          <w:rStyle w:val="a9"/>
          <w:rFonts w:cs="Traditional Arabic"/>
          <w:sz w:val="36"/>
          <w:szCs w:val="36"/>
        </w:rPr>
        <w:footnoteReference w:id="1071"/>
      </w:r>
      <w:r w:rsidRPr="002E11FC">
        <w:rPr>
          <w:rFonts w:cs="Traditional Arabic" w:hint="cs"/>
          <w:sz w:val="36"/>
          <w:szCs w:val="36"/>
          <w:rtl/>
        </w:rPr>
        <w:t xml:space="preserve">ولقد حج </w:t>
      </w:r>
      <w:r w:rsidRPr="002E11FC">
        <w:rPr>
          <w:rFonts w:cs="Traditional Arabic"/>
          <w:sz w:val="36"/>
          <w:szCs w:val="36"/>
          <w:rtl/>
        </w:rPr>
        <w:t xml:space="preserve">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حجة الوداع في السنة العاشرة للهجرة, وسميت بحجة الوداع؛ لأنه </w:t>
      </w:r>
      <w:r w:rsidRPr="002E11FC">
        <w:rPr>
          <w:rFonts w:cs="Traditional Arabic"/>
          <w:sz w:val="36"/>
          <w:szCs w:val="36"/>
        </w:rPr>
        <w:sym w:font="AGA Arabesque" w:char="0065"/>
      </w:r>
      <w:r w:rsidRPr="002E11FC">
        <w:rPr>
          <w:rFonts w:cs="Traditional Arabic" w:hint="cs"/>
          <w:sz w:val="36"/>
          <w:szCs w:val="36"/>
          <w:rtl/>
        </w:rPr>
        <w:t xml:space="preserve"> ودع فيها الدنيا والحياة, خطب الناس فيها وأوصاهم فيها بوصايا عظيمة, لو تمسك بها العالم أجمع لاهتدوا, وتخلصوا من ضلال العصبية القبلية التي تحكمهم الآن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هذه الآية دالة على فرضية الحج على العباد, فقد ذكر الله الحج وفرضه وأوجبه بأوكد ألفاظ الوجوب, تأكيدًا لحقه وتعظيمًا لحرمته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في حديث أبي سعيد الخدري أنه </w:t>
      </w:r>
      <w:r w:rsidRPr="002E11FC">
        <w:rPr>
          <w:rFonts w:cs="Traditional Arabic"/>
          <w:sz w:val="36"/>
          <w:szCs w:val="36"/>
        </w:rPr>
        <w:sym w:font="AGA Arabesque" w:char="0065"/>
      </w:r>
      <w:r w:rsidRPr="002E11FC">
        <w:rPr>
          <w:rFonts w:cs="Traditional Arabic" w:hint="cs"/>
          <w:sz w:val="36"/>
          <w:szCs w:val="36"/>
          <w:rtl/>
        </w:rPr>
        <w:t xml:space="preserve"> قال: " قال الله تعالى : إن عبدا صححت له في جسمه ووسعت عليه في رزقه يم</w:t>
      </w:r>
      <w:r w:rsidRPr="002E11FC">
        <w:rPr>
          <w:rFonts w:cs="Traditional Arabic"/>
          <w:sz w:val="36"/>
          <w:szCs w:val="36"/>
          <w:rtl/>
        </w:rPr>
        <w:t>ضي عليه خمسة أعوام لا يفد إلي لمحروم</w:t>
      </w:r>
      <w:r w:rsidRPr="002E11FC">
        <w:rPr>
          <w:rFonts w:cs="Traditional Arabic" w:hint="cs"/>
          <w:sz w:val="36"/>
          <w:szCs w:val="36"/>
          <w:rtl/>
        </w:rPr>
        <w:t>"</w:t>
      </w:r>
      <w:r w:rsidRPr="002E11FC">
        <w:rPr>
          <w:rStyle w:val="a9"/>
          <w:rFonts w:cs="Traditional Arabic"/>
          <w:sz w:val="36"/>
          <w:szCs w:val="36"/>
          <w:rtl/>
        </w:rPr>
        <w:footnoteReference w:id="1072"/>
      </w:r>
      <w:r w:rsidRPr="002E11FC">
        <w:rPr>
          <w:rFonts w:cs="Traditional Arabic" w:hint="cs"/>
          <w:sz w:val="36"/>
          <w:szCs w:val="36"/>
          <w:rtl/>
        </w:rPr>
        <w:t>.</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وقد أنكره بعض الناس, البعض يقول: الحج إنما هو على من عليه ذنوب لا يغفرها إلا الحج . وقديمًا قال أهل الرفض: إن الحج غير مشروع؛ لأن فيه تجريد الثياب وهو منافي للحياء, والسعي وهو منافي للوقار, والطواف والرمي وهي أشياء إلى غير جهة ولا مرمى, وجهلوا أنه ليس من شرط المولى مع العبد أن يفهم المقصود بجميع ما أمر, ولا أن يطلع الله الخلق على فائدة التكليف, وإنما على الخلق الامتثال والانقياد من غير طلب فائدة, ولا سؤال عن مقصود؛ </w:t>
      </w:r>
      <w:r w:rsidRPr="002E11FC">
        <w:rPr>
          <w:rStyle w:val="a9"/>
          <w:rFonts w:cs="Traditional Arabic"/>
          <w:sz w:val="36"/>
          <w:szCs w:val="36"/>
          <w:rtl/>
        </w:rPr>
        <w:footnoteReference w:id="1073"/>
      </w:r>
      <w:r w:rsidRPr="002E11FC">
        <w:rPr>
          <w:rFonts w:cs="Traditional Arabic" w:hint="cs"/>
          <w:sz w:val="36"/>
          <w:szCs w:val="36"/>
          <w:rtl/>
        </w:rPr>
        <w:t xml:space="preserve">ولهذا قال </w:t>
      </w:r>
      <w:r w:rsidRPr="002E11FC">
        <w:rPr>
          <w:rFonts w:cs="Traditional Arabic"/>
          <w:sz w:val="36"/>
          <w:szCs w:val="36"/>
        </w:rPr>
        <w:sym w:font="AGA Arabesque" w:char="0065"/>
      </w:r>
      <w:r w:rsidRPr="002E11FC">
        <w:rPr>
          <w:rFonts w:cs="Traditional Arabic" w:hint="cs"/>
          <w:sz w:val="36"/>
          <w:szCs w:val="36"/>
          <w:rtl/>
        </w:rPr>
        <w:t xml:space="preserve"> في الحج لبيك حقا حقا تعبدا ورقا "</w:t>
      </w:r>
      <w:r w:rsidRPr="002E11FC">
        <w:rPr>
          <w:rStyle w:val="a9"/>
          <w:rFonts w:cs="Traditional Arabic"/>
          <w:sz w:val="36"/>
          <w:szCs w:val="36"/>
          <w:rtl/>
        </w:rPr>
        <w:footnoteReference w:id="1074"/>
      </w:r>
    </w:p>
    <w:p w:rsidR="0060757C" w:rsidRPr="002E11FC" w:rsidRDefault="0060757C" w:rsidP="007A048F">
      <w:pPr>
        <w:bidi w:val="0"/>
        <w:spacing w:after="0" w:line="240" w:lineRule="auto"/>
        <w:jc w:val="right"/>
        <w:rPr>
          <w:rFonts w:cs="Traditional Arabic"/>
          <w:b/>
          <w:bCs/>
          <w:i/>
          <w:iCs/>
          <w:sz w:val="36"/>
          <w:szCs w:val="36"/>
          <w:u w:val="single"/>
          <w:rtl/>
        </w:rPr>
      </w:pPr>
      <w:r w:rsidRPr="002E11FC">
        <w:rPr>
          <w:rFonts w:cs="Traditional Arabic" w:hint="cs"/>
          <w:b/>
          <w:bCs/>
          <w:i/>
          <w:iCs/>
          <w:sz w:val="36"/>
          <w:szCs w:val="36"/>
          <w:u w:val="single"/>
          <w:rtl/>
        </w:rPr>
        <w:t xml:space="preserve">أيها الناس :- </w:t>
      </w:r>
      <w:r w:rsidRPr="002E11FC">
        <w:rPr>
          <w:rFonts w:cs="Traditional Arabic" w:hint="cs"/>
          <w:sz w:val="36"/>
          <w:szCs w:val="36"/>
          <w:rtl/>
        </w:rPr>
        <w:t xml:space="preserve"> إن الشيطان قد يئس أن يعبد بأرضكم هذه أبدا ولكنه رضي أن يطاع فيما سوى ذلك مما تخافون من أعمالكم فاحذروا"</w:t>
      </w:r>
      <w:r w:rsidRPr="002E11FC">
        <w:rPr>
          <w:rStyle w:val="a9"/>
          <w:rFonts w:cs="Traditional Arabic"/>
          <w:sz w:val="36"/>
          <w:szCs w:val="36"/>
          <w:rtl/>
        </w:rPr>
        <w:footnoteReference w:id="1075"/>
      </w:r>
    </w:p>
    <w:p w:rsidR="0060757C" w:rsidRPr="002E11FC" w:rsidRDefault="0060757C" w:rsidP="007A048F">
      <w:pPr>
        <w:bidi w:val="0"/>
        <w:spacing w:after="0" w:line="240" w:lineRule="auto"/>
        <w:jc w:val="right"/>
        <w:rPr>
          <w:rFonts w:cs="Traditional Arabic"/>
          <w:sz w:val="36"/>
          <w:szCs w:val="36"/>
          <w:rtl/>
        </w:rPr>
      </w:pPr>
      <w:r w:rsidRPr="002E11FC">
        <w:rPr>
          <w:rFonts w:cs="Traditional Arabic" w:hint="cs"/>
          <w:sz w:val="36"/>
          <w:szCs w:val="36"/>
          <w:rtl/>
        </w:rPr>
        <w:t>قال رسول الله :" الحج المبرور ليس له جزاء إلا الجنة "</w:t>
      </w:r>
      <w:r w:rsidRPr="002E11FC">
        <w:rPr>
          <w:rStyle w:val="a9"/>
          <w:rFonts w:cs="Traditional Arabic"/>
          <w:sz w:val="36"/>
          <w:szCs w:val="36"/>
          <w:rtl/>
        </w:rPr>
        <w:footnoteReference w:id="1076"/>
      </w:r>
      <w:r w:rsidR="003D4935" w:rsidRPr="002E11FC">
        <w:rPr>
          <w:rFonts w:cs="Traditional Arabic" w:hint="cs"/>
          <w:sz w:val="36"/>
          <w:szCs w:val="36"/>
          <w:rtl/>
        </w:rPr>
        <w:t xml:space="preserve"> </w:t>
      </w:r>
      <w:r w:rsidRPr="002E11FC">
        <w:rPr>
          <w:rFonts w:cs="Traditional Arabic" w:hint="cs"/>
          <w:sz w:val="36"/>
          <w:szCs w:val="36"/>
          <w:rtl/>
        </w:rPr>
        <w:t xml:space="preserve">وبين </w:t>
      </w:r>
      <w:r w:rsidRPr="002E11FC">
        <w:rPr>
          <w:rFonts w:cs="Traditional Arabic" w:hint="cs"/>
          <w:sz w:val="36"/>
          <w:szCs w:val="36"/>
        </w:rPr>
        <w:sym w:font="AGA Arabesque" w:char="F072"/>
      </w:r>
      <w:r w:rsidRPr="002E11FC">
        <w:rPr>
          <w:rFonts w:cs="Traditional Arabic" w:hint="cs"/>
          <w:sz w:val="36"/>
          <w:szCs w:val="36"/>
          <w:rtl/>
        </w:rPr>
        <w:t xml:space="preserve"> مغزى الحج المبرور, لما سئل وما بره يا رسول الله ؟ فقال : إطعام الطعام ، وطيب الكلام " </w:t>
      </w:r>
      <w:r w:rsidRPr="002E11FC">
        <w:rPr>
          <w:rStyle w:val="a9"/>
          <w:rFonts w:cs="Traditional Arabic"/>
          <w:sz w:val="36"/>
          <w:szCs w:val="36"/>
          <w:rtl/>
        </w:rPr>
        <w:footnoteReference w:id="1077"/>
      </w:r>
      <w:r w:rsidRPr="002E11FC">
        <w:rPr>
          <w:rFonts w:cs="Traditional Arabic" w:hint="cs"/>
          <w:sz w:val="36"/>
          <w:szCs w:val="36"/>
          <w:rtl/>
        </w:rPr>
        <w:t xml:space="preserve"> </w:t>
      </w:r>
      <w:r w:rsidRPr="002E11FC">
        <w:rPr>
          <w:rFonts w:cs="Traditional Arabic"/>
          <w:sz w:val="36"/>
          <w:szCs w:val="36"/>
          <w:rtl/>
        </w:rPr>
        <w:t>وهو ماحق للذنوب</w:t>
      </w:r>
      <w:r w:rsidRPr="002E11FC">
        <w:rPr>
          <w:rFonts w:cs="Traditional Arabic" w:hint="cs"/>
          <w:sz w:val="36"/>
          <w:szCs w:val="36"/>
          <w:rtl/>
        </w:rPr>
        <w:t>.</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w:t>
      </w:r>
      <w:r w:rsidR="003D4935" w:rsidRPr="002E11FC">
        <w:rPr>
          <w:rFonts w:cs="Traditional Arabic" w:hint="cs"/>
          <w:sz w:val="36"/>
          <w:szCs w:val="36"/>
          <w:rtl/>
        </w:rPr>
        <w:t xml:space="preserve">سبق قوله </w:t>
      </w:r>
      <w:r w:rsidRPr="002E11FC">
        <w:rPr>
          <w:rFonts w:cs="Traditional Arabic" w:hint="cs"/>
          <w:sz w:val="36"/>
          <w:szCs w:val="36"/>
        </w:rPr>
        <w:sym w:font="AGA Arabesque" w:char="F072"/>
      </w:r>
      <w:r w:rsidRPr="002E11FC">
        <w:rPr>
          <w:rFonts w:cs="Traditional Arabic" w:hint="cs"/>
          <w:sz w:val="36"/>
          <w:szCs w:val="36"/>
          <w:rtl/>
        </w:rPr>
        <w:t xml:space="preserve"> :" الحجاج والعمار وفد الله, </w:t>
      </w:r>
      <w:r w:rsidRPr="002E11FC">
        <w:rPr>
          <w:rFonts w:cs="Traditional Arabic"/>
          <w:sz w:val="36"/>
          <w:szCs w:val="36"/>
          <w:rtl/>
        </w:rPr>
        <w:t xml:space="preserve">إن دعوه أجابهم, وإن استغفروه غفر لهم </w:t>
      </w:r>
      <w:r w:rsidRPr="002E11FC">
        <w:rPr>
          <w:rFonts w:cs="Traditional Arabic" w:hint="cs"/>
          <w:sz w:val="36"/>
          <w:szCs w:val="36"/>
          <w:rtl/>
        </w:rPr>
        <w:t>"</w:t>
      </w:r>
      <w:r w:rsidR="003D4935" w:rsidRPr="002E11FC">
        <w:rPr>
          <w:rStyle w:val="a9"/>
          <w:rFonts w:cs="Traditional Arabic" w:hint="cs"/>
          <w:sz w:val="36"/>
          <w:szCs w:val="36"/>
          <w:rtl/>
        </w:rPr>
        <w:t xml:space="preserve"> </w:t>
      </w:r>
      <w:r w:rsidRPr="002E11FC">
        <w:rPr>
          <w:rFonts w:cs="Traditional Arabic" w:hint="cs"/>
          <w:sz w:val="36"/>
          <w:szCs w:val="36"/>
          <w:rtl/>
        </w:rPr>
        <w:t>ولهذا كله ينادي الأمة أجمع:" أيها الناس تابعوا بين الحج والعمرة, فإنهما ينفيان الذنوب, كما ينفي الكير خبث الحديد والفضة"</w:t>
      </w:r>
      <w:r w:rsidRPr="002E11FC">
        <w:rPr>
          <w:rStyle w:val="a9"/>
          <w:rFonts w:cs="Traditional Arabic"/>
          <w:sz w:val="36"/>
          <w:szCs w:val="36"/>
          <w:rtl/>
        </w:rPr>
        <w:footnoteReference w:id="1078"/>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قال </w:t>
      </w:r>
      <w:r w:rsidRPr="002E11FC">
        <w:rPr>
          <w:rFonts w:cs="Traditional Arabic" w:hint="cs"/>
          <w:sz w:val="36"/>
          <w:szCs w:val="36"/>
        </w:rPr>
        <w:sym w:font="AGA Arabesque" w:char="F072"/>
      </w:r>
      <w:r w:rsidRPr="002E11FC">
        <w:rPr>
          <w:rFonts w:cs="Traditional Arabic" w:hint="cs"/>
          <w:sz w:val="36"/>
          <w:szCs w:val="36"/>
          <w:rtl/>
        </w:rPr>
        <w:t xml:space="preserve"> :" من حج ولم يرفث ولم يفسق رجع كيوم ولدته أمه "</w:t>
      </w:r>
      <w:r w:rsidRPr="002E11FC">
        <w:rPr>
          <w:rFonts w:cs="Traditional Arabic"/>
          <w:sz w:val="36"/>
          <w:szCs w:val="36"/>
          <w:rtl/>
        </w:rPr>
        <w:footnoteReference w:id="1079"/>
      </w:r>
    </w:p>
    <w:p w:rsidR="0060757C" w:rsidRPr="002E11FC" w:rsidRDefault="0060757C" w:rsidP="007A048F">
      <w:pPr>
        <w:bidi w:val="0"/>
        <w:spacing w:after="0" w:line="240" w:lineRule="auto"/>
        <w:jc w:val="right"/>
        <w:rPr>
          <w:rFonts w:cs="Traditional Arabic"/>
          <w:b/>
          <w:bCs/>
          <w:sz w:val="36"/>
          <w:szCs w:val="36"/>
          <w:rtl/>
        </w:rPr>
      </w:pPr>
      <w:r w:rsidRPr="002E11FC">
        <w:rPr>
          <w:rFonts w:cs="Traditional Arabic"/>
          <w:sz w:val="36"/>
          <w:szCs w:val="36"/>
          <w:rtl/>
        </w:rPr>
        <w:br w:type="page"/>
      </w:r>
      <w:r w:rsidRPr="002E11FC">
        <w:rPr>
          <w:rFonts w:cs="Traditional Arabic" w:hint="cs"/>
          <w:b/>
          <w:bCs/>
          <w:sz w:val="36"/>
          <w:szCs w:val="36"/>
          <w:rtl/>
        </w:rPr>
        <w:t>الاستطاعة</w:t>
      </w:r>
    </w:p>
    <w:p w:rsidR="0060757C" w:rsidRPr="002E11FC" w:rsidRDefault="0060757C" w:rsidP="007A048F">
      <w:pPr>
        <w:bidi w:val="0"/>
        <w:spacing w:after="0" w:line="240" w:lineRule="auto"/>
        <w:jc w:val="right"/>
        <w:rPr>
          <w:rFonts w:cs="Traditional Arabic"/>
          <w:sz w:val="36"/>
          <w:szCs w:val="36"/>
          <w:rtl/>
        </w:rPr>
      </w:pPr>
      <w:r w:rsidRPr="002E11FC">
        <w:rPr>
          <w:rFonts w:cs="Traditional Arabic" w:hint="cs"/>
          <w:sz w:val="36"/>
          <w:szCs w:val="36"/>
          <w:rtl/>
        </w:rPr>
        <w:t>الحج فريضة على كل مكلف يستطيع الحج، لكن ما هي الاستطاعة؟ أهي المال؟</w:t>
      </w:r>
    </w:p>
    <w:p w:rsidR="0060757C" w:rsidRPr="002E11FC" w:rsidRDefault="0060757C" w:rsidP="007A048F">
      <w:pPr>
        <w:bidi w:val="0"/>
        <w:spacing w:after="0" w:line="240" w:lineRule="auto"/>
        <w:jc w:val="right"/>
        <w:rPr>
          <w:rFonts w:cs="Traditional Arabic"/>
          <w:sz w:val="36"/>
          <w:szCs w:val="36"/>
          <w:rtl/>
        </w:rPr>
      </w:pPr>
      <w:r w:rsidRPr="002E11FC">
        <w:rPr>
          <w:rFonts w:cs="Traditional Arabic" w:hint="cs"/>
          <w:sz w:val="36"/>
          <w:szCs w:val="36"/>
          <w:rtl/>
        </w:rPr>
        <w:t xml:space="preserve"> أهي الصحة؟ أهي الأمن؟ هل من ملك زادا يوصله إلى أرض الحج يكون واجبًا عليه ولو مع عدم الأمن؟ هل من وجد زادًا وأمنًا ولكنه مريض يكون واجبًا عليه الحج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يقول الله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ولله على الناس حج البيت من استطاع إليه سبيلا </w:t>
      </w:r>
      <w:r w:rsidRPr="002E11FC">
        <w:rPr>
          <w:rFonts w:cs="Traditional Arabic"/>
          <w:sz w:val="36"/>
          <w:szCs w:val="36"/>
        </w:rPr>
        <w:sym w:font="AGA Arabesque" w:char="005B"/>
      </w:r>
      <w:r w:rsidRPr="002E11FC">
        <w:rPr>
          <w:rStyle w:val="a9"/>
          <w:rFonts w:cs="Traditional Arabic"/>
          <w:sz w:val="36"/>
          <w:szCs w:val="36"/>
          <w:rtl/>
        </w:rPr>
        <w:footnoteReference w:id="108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وروى الدارقطني عن ابن عباس</w:t>
      </w:r>
      <w:r w:rsidRPr="002E11FC">
        <w:rPr>
          <w:rFonts w:cs="Traditional Arabic" w:hint="cs"/>
          <w:sz w:val="36"/>
          <w:szCs w:val="36"/>
        </w:rPr>
        <w:sym w:font="AGA Arabesque" w:char="F074"/>
      </w:r>
      <w:r w:rsidRPr="002E11FC">
        <w:rPr>
          <w:rFonts w:cs="Traditional Arabic" w:hint="cs"/>
          <w:sz w:val="36"/>
          <w:szCs w:val="36"/>
          <w:rtl/>
        </w:rPr>
        <w:t xml:space="preserve"> قال: قيل : يا رسول الله الحج كل عام ؟ قال :</w:t>
      </w:r>
      <w:r w:rsidRPr="002E11FC">
        <w:rPr>
          <w:rFonts w:cs="Traditional Arabic"/>
          <w:sz w:val="36"/>
          <w:szCs w:val="36"/>
          <w:rtl/>
        </w:rPr>
        <w:t xml:space="preserve"> بل حجة على كل إنسان ولو قلت نعم كل عام لكان كل عام </w:t>
      </w:r>
      <w:r w:rsidRPr="002E11FC">
        <w:rPr>
          <w:rFonts w:cs="Traditional Arabic" w:hint="cs"/>
          <w:sz w:val="36"/>
          <w:szCs w:val="36"/>
          <w:rtl/>
        </w:rPr>
        <w:t xml:space="preserve">,قيل: فما السبيل ؟ قال : الزاد والراحلة . </w:t>
      </w:r>
      <w:r w:rsidRPr="002E11FC">
        <w:rPr>
          <w:rStyle w:val="a9"/>
          <w:rFonts w:cs="Traditional Arabic"/>
          <w:sz w:val="36"/>
          <w:szCs w:val="36"/>
          <w:rtl/>
        </w:rPr>
        <w:footnoteReference w:id="1081"/>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وعن علي بن أبي طالب </w:t>
      </w:r>
      <w:r w:rsidRPr="002E11FC">
        <w:rPr>
          <w:rFonts w:cs="Traditional Arabic" w:hint="cs"/>
          <w:sz w:val="36"/>
          <w:szCs w:val="36"/>
        </w:rPr>
        <w:sym w:font="AGA Arabesque" w:char="F074"/>
      </w:r>
      <w:r w:rsidRPr="002E11FC">
        <w:rPr>
          <w:rFonts w:cs="Traditional Arabic" w:hint="cs"/>
          <w:sz w:val="36"/>
          <w:szCs w:val="36"/>
          <w:rtl/>
        </w:rPr>
        <w:t xml:space="preserve"> سئل النبي </w:t>
      </w:r>
      <w:r w:rsidRPr="002E11FC">
        <w:rPr>
          <w:rFonts w:cs="Traditional Arabic"/>
          <w:sz w:val="36"/>
          <w:szCs w:val="36"/>
        </w:rPr>
        <w:sym w:font="AGA Arabesque" w:char="0065"/>
      </w:r>
      <w:r w:rsidRPr="002E11FC">
        <w:rPr>
          <w:rFonts w:cs="Traditional Arabic" w:hint="cs"/>
          <w:sz w:val="36"/>
          <w:szCs w:val="36"/>
          <w:rtl/>
        </w:rPr>
        <w:t xml:space="preserve"> عن قوله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ولله على الناس حج البيت من استطاع إليه سبيلا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082"/>
      </w:r>
      <w:r w:rsidRPr="002E11FC">
        <w:rPr>
          <w:rFonts w:cs="Traditional Arabic" w:hint="cs"/>
          <w:sz w:val="36"/>
          <w:szCs w:val="36"/>
          <w:rtl/>
        </w:rPr>
        <w:t xml:space="preserve"> فقال : أن يجد ظهر بعير. </w:t>
      </w:r>
      <w:r w:rsidRPr="002E11FC">
        <w:rPr>
          <w:rStyle w:val="a9"/>
          <w:rFonts w:cs="Traditional Arabic"/>
          <w:sz w:val="36"/>
          <w:szCs w:val="36"/>
          <w:rtl/>
        </w:rPr>
        <w:footnoteReference w:id="1083"/>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قال الترمذي في جامعه حديث حسن, والعمل عليه عند أهل العلم أن الرجل إذا ملك زاد وراحلة وجب عليه الحج.</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وعن ابن عمر رضي الله عنهما قال : قام رجل إلى النبي </w:t>
      </w:r>
      <w:r w:rsidRPr="002E11FC">
        <w:rPr>
          <w:rFonts w:cs="Traditional Arabic"/>
          <w:sz w:val="36"/>
          <w:szCs w:val="36"/>
        </w:rPr>
        <w:sym w:font="AGA Arabesque" w:char="0065"/>
      </w:r>
      <w:r w:rsidRPr="002E11FC">
        <w:rPr>
          <w:rFonts w:cs="Traditional Arabic" w:hint="cs"/>
          <w:sz w:val="36"/>
          <w:szCs w:val="36"/>
          <w:rtl/>
        </w:rPr>
        <w:t xml:space="preserve"> فقال : يا رسول الله ما يوجب الحج ؟ قال </w:t>
      </w:r>
      <w:r w:rsidRPr="002E11FC">
        <w:rPr>
          <w:rFonts w:cs="Traditional Arabic"/>
          <w:sz w:val="36"/>
          <w:szCs w:val="36"/>
        </w:rPr>
        <w:sym w:font="AGA Arabesque" w:char="0065"/>
      </w:r>
      <w:r w:rsidRPr="002E11FC">
        <w:rPr>
          <w:rFonts w:cs="Traditional Arabic" w:hint="cs"/>
          <w:sz w:val="36"/>
          <w:szCs w:val="36"/>
          <w:rtl/>
        </w:rPr>
        <w:t xml:space="preserve"> : الزاد والراحلة .</w:t>
      </w:r>
      <w:r w:rsidRPr="002E11FC">
        <w:rPr>
          <w:rStyle w:val="a9"/>
          <w:rFonts w:cs="Traditional Arabic"/>
          <w:sz w:val="36"/>
          <w:szCs w:val="36"/>
          <w:rtl/>
        </w:rPr>
        <w:footnoteReference w:id="1084"/>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وقيل: يا رسول الله: ما الحاج ؟ قال: الشَّعِث</w:t>
      </w:r>
      <w:r w:rsidRPr="002E11FC">
        <w:rPr>
          <w:rStyle w:val="a9"/>
          <w:rFonts w:cs="Traditional Arabic"/>
          <w:sz w:val="36"/>
          <w:szCs w:val="36"/>
          <w:rtl/>
        </w:rPr>
        <w:footnoteReference w:id="1085"/>
      </w:r>
      <w:r w:rsidRPr="002E11FC">
        <w:rPr>
          <w:rFonts w:cs="Traditional Arabic" w:hint="cs"/>
          <w:sz w:val="36"/>
          <w:szCs w:val="36"/>
          <w:rtl/>
        </w:rPr>
        <w:t xml:space="preserve"> النَّفل</w:t>
      </w:r>
      <w:r w:rsidRPr="002E11FC">
        <w:rPr>
          <w:rStyle w:val="a9"/>
          <w:rFonts w:cs="Traditional Arabic"/>
          <w:sz w:val="36"/>
          <w:szCs w:val="36"/>
          <w:rtl/>
        </w:rPr>
        <w:footnoteReference w:id="1086"/>
      </w:r>
      <w:r w:rsidRPr="002E11FC">
        <w:rPr>
          <w:rFonts w:cs="Traditional Arabic" w:hint="cs"/>
          <w:sz w:val="36"/>
          <w:szCs w:val="36"/>
          <w:rtl/>
        </w:rPr>
        <w:t>.</w:t>
      </w:r>
      <w:r w:rsidRPr="002E11FC">
        <w:rPr>
          <w:rStyle w:val="a9"/>
          <w:rFonts w:cs="Traditional Arabic"/>
          <w:sz w:val="36"/>
          <w:szCs w:val="36"/>
          <w:rtl/>
        </w:rPr>
        <w:footnoteReference w:id="1087"/>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w:t>
      </w:r>
      <w:r w:rsidRPr="002E11FC">
        <w:rPr>
          <w:rFonts w:cs="Traditional Arabic"/>
          <w:sz w:val="36"/>
          <w:szCs w:val="36"/>
          <w:rtl/>
        </w:rPr>
        <w:t xml:space="preserve"> سئل أي الحج أفضل ؟ قال</w:t>
      </w:r>
      <w:r w:rsidRPr="002E11FC">
        <w:rPr>
          <w:rFonts w:cs="Traditional Arabic" w:hint="cs"/>
          <w:sz w:val="36"/>
          <w:szCs w:val="36"/>
          <w:rtl/>
        </w:rPr>
        <w:t>:</w:t>
      </w:r>
      <w:r w:rsidRPr="002E11FC">
        <w:rPr>
          <w:rFonts w:cs="Traditional Arabic"/>
          <w:sz w:val="36"/>
          <w:szCs w:val="36"/>
          <w:rtl/>
        </w:rPr>
        <w:t xml:space="preserve"> العج والثج</w:t>
      </w:r>
      <w:r w:rsidRPr="002E11FC">
        <w:rPr>
          <w:rFonts w:cs="Traditional Arabic" w:hint="cs"/>
          <w:sz w:val="36"/>
          <w:szCs w:val="36"/>
          <w:rtl/>
        </w:rPr>
        <w:t xml:space="preserve">. </w:t>
      </w:r>
      <w:r w:rsidRPr="002E11FC">
        <w:rPr>
          <w:rStyle w:val="a9"/>
          <w:rFonts w:cs="Traditional Arabic"/>
          <w:sz w:val="36"/>
          <w:szCs w:val="36"/>
          <w:rtl/>
        </w:rPr>
        <w:footnoteReference w:id="1088"/>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والعج يعني التلبية , والثج يعني : نحر الهدي .</w:t>
      </w:r>
      <w:r w:rsidRPr="002E11FC">
        <w:rPr>
          <w:rStyle w:val="a9"/>
          <w:rFonts w:cs="Traditional Arabic"/>
          <w:sz w:val="36"/>
          <w:szCs w:val="36"/>
          <w:rtl/>
        </w:rPr>
        <w:footnoteReference w:id="1089"/>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قال الشافعي- رحمه الله - المستطيع بالحج نوعان:</w:t>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 xml:space="preserve"> أحدهما</w:t>
      </w:r>
      <w:r w:rsidRPr="002E11FC">
        <w:rPr>
          <w:rFonts w:cs="Traditional Arabic" w:hint="cs"/>
          <w:sz w:val="36"/>
          <w:szCs w:val="36"/>
          <w:rtl/>
        </w:rPr>
        <w:t xml:space="preserve">: مستطيع ببدنه واجدا من ماله ما يبلغه الحج فهذا أوجب عليه بالقرآن </w:t>
      </w:r>
      <w:r w:rsidRPr="002E11FC">
        <w:rPr>
          <w:rFonts w:cs="Traditional Arabic"/>
          <w:sz w:val="36"/>
          <w:szCs w:val="36"/>
        </w:rPr>
        <w:sym w:font="AGA Arabesque" w:char="005D"/>
      </w:r>
      <w:r w:rsidRPr="002E11FC">
        <w:rPr>
          <w:rFonts w:cs="Traditional Arabic" w:hint="cs"/>
          <w:sz w:val="36"/>
          <w:szCs w:val="36"/>
          <w:rtl/>
        </w:rPr>
        <w:t xml:space="preserve"> من استطاع إليه سبيلا </w:t>
      </w:r>
      <w:r w:rsidRPr="002E11FC">
        <w:rPr>
          <w:rFonts w:cs="Traditional Arabic"/>
          <w:sz w:val="36"/>
          <w:szCs w:val="36"/>
        </w:rPr>
        <w:sym w:font="AGA Arabesque" w:char="005B"/>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 xml:space="preserve">ثانيهما </w:t>
      </w:r>
      <w:r w:rsidRPr="002E11FC">
        <w:rPr>
          <w:rFonts w:cs="Traditional Arabic" w:hint="cs"/>
          <w:sz w:val="36"/>
          <w:szCs w:val="36"/>
          <w:rtl/>
        </w:rPr>
        <w:t xml:space="preserve">: مستطيع بماله غير أنه معضوب في بدنه, لا يثبت على مركبته, وهو قادر على من يطيعه إذا أمره أن يحج عنه بأجرة, أو بغير أجرة, فهذا يلزمه الحج بالسنة بحديث الخثعمية, روى ابن عباس: أن امرأة من خثعم سألت النبي </w:t>
      </w:r>
      <w:r w:rsidRPr="002E11FC">
        <w:rPr>
          <w:rFonts w:cs="Traditional Arabic"/>
          <w:sz w:val="36"/>
          <w:szCs w:val="36"/>
        </w:rPr>
        <w:sym w:font="AGA Arabesque" w:char="0065"/>
      </w:r>
      <w:r w:rsidRPr="002E11FC">
        <w:rPr>
          <w:rFonts w:cs="Traditional Arabic" w:hint="cs"/>
          <w:sz w:val="36"/>
          <w:szCs w:val="36"/>
          <w:rtl/>
        </w:rPr>
        <w:t xml:space="preserve"> فقالت : يا رسول الله : إن فريضة الله على عباده الحج أدركت أبي شيخًا كبيرًا لا يستطيع أن يثبت على الراحلة, أفأحج عنه؟ فقال: نعم, وكان ذلك في حجة الوداع .</w:t>
      </w:r>
      <w:r w:rsidRPr="002E11FC">
        <w:rPr>
          <w:rStyle w:val="a9"/>
          <w:rFonts w:cs="Traditional Arabic"/>
          <w:sz w:val="36"/>
          <w:szCs w:val="36"/>
          <w:rtl/>
        </w:rPr>
        <w:footnoteReference w:id="109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وفي رواية : فدين الله أحق أن يقضى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وقال المالكية : الحديث مقصوده بر الوالدين.</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وروى علي بن أبي طالب أنه قال لشيخ كبير: جهز رجلا يحج عنك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وحديث جابر أنه </w:t>
      </w:r>
      <w:r w:rsidRPr="002E11FC">
        <w:rPr>
          <w:rFonts w:cs="Traditional Arabic"/>
          <w:sz w:val="36"/>
          <w:szCs w:val="36"/>
        </w:rPr>
        <w:sym w:font="AGA Arabesque" w:char="0065"/>
      </w:r>
      <w:r w:rsidRPr="002E11FC">
        <w:rPr>
          <w:rFonts w:cs="Traditional Arabic" w:hint="cs"/>
          <w:sz w:val="36"/>
          <w:szCs w:val="36"/>
          <w:rtl/>
        </w:rPr>
        <w:t xml:space="preserve"> قال : إن الله ليدخل بالحجة الواحد ثلاثة الجنة: الميت والحاج عنه والمنفذ ذلك"</w:t>
      </w:r>
      <w:r w:rsidRPr="002E11FC">
        <w:rPr>
          <w:rStyle w:val="a9"/>
          <w:rFonts w:cs="Traditional Arabic"/>
          <w:sz w:val="36"/>
          <w:szCs w:val="36"/>
          <w:rtl/>
        </w:rPr>
        <w:footnoteReference w:id="1091"/>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يعني الشخص يموت ولم يحج, فيحج عنه آخر على نفقة الورثة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ومع كثرة الروايات خالف بعض الفقهاء في ذلك, وقالوا: الحج ثابت على المكلف المستطيع بنفسه وماله.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لكن كثرة الأحاديث شارحة للآية وقد أوضحت معناها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والآية تضمنت الوعيد لمن قدر على الحج ولم يحج : </w:t>
      </w:r>
      <w:r w:rsidRPr="002E11FC">
        <w:rPr>
          <w:rFonts w:cs="Traditional Arabic"/>
          <w:sz w:val="36"/>
          <w:szCs w:val="36"/>
        </w:rPr>
        <w:sym w:font="AGA Arabesque" w:char="005D"/>
      </w:r>
      <w:r w:rsidRPr="002E11FC">
        <w:rPr>
          <w:rFonts w:cs="Traditional Arabic" w:hint="cs"/>
          <w:sz w:val="36"/>
          <w:szCs w:val="36"/>
          <w:rtl/>
        </w:rPr>
        <w:t xml:space="preserve"> ومن كفر فإن الله غني عن العالمين </w:t>
      </w:r>
      <w:r w:rsidRPr="002E11FC">
        <w:rPr>
          <w:rFonts w:cs="Traditional Arabic"/>
          <w:sz w:val="36"/>
          <w:szCs w:val="36"/>
        </w:rPr>
        <w:sym w:font="AGA Arabesque" w:char="005B"/>
      </w:r>
      <w:r w:rsidRPr="002E11FC">
        <w:rPr>
          <w:rStyle w:val="a9"/>
          <w:rFonts w:cs="Traditional Arabic"/>
          <w:sz w:val="36"/>
          <w:szCs w:val="36"/>
          <w:rtl/>
        </w:rPr>
        <w:footnoteReference w:id="109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قال ابن عباس: معناها: من كفر بالحج فلم يره واجبًا .</w:t>
      </w:r>
      <w:r w:rsidRPr="002E11FC">
        <w:rPr>
          <w:rStyle w:val="a9"/>
          <w:rFonts w:cs="Traditional Arabic"/>
          <w:sz w:val="36"/>
          <w:szCs w:val="36"/>
          <w:rtl/>
        </w:rPr>
        <w:footnoteReference w:id="1093"/>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وقال الحسن معناها : من ترك الحج وهو قادر عليه فهو كافر </w:t>
      </w:r>
      <w:r w:rsidRPr="002E11FC">
        <w:rPr>
          <w:rStyle w:val="a9"/>
          <w:rFonts w:cs="Traditional Arabic"/>
          <w:sz w:val="36"/>
          <w:szCs w:val="36"/>
          <w:rtl/>
        </w:rPr>
        <w:footnoteReference w:id="1094"/>
      </w:r>
      <w:r w:rsidRPr="002E11FC">
        <w:rPr>
          <w:rFonts w:cs="Traditional Arabic" w:hint="cs"/>
          <w:sz w:val="36"/>
          <w:szCs w:val="36"/>
          <w:rtl/>
        </w:rPr>
        <w:t xml:space="preserve"> لقوله </w:t>
      </w:r>
      <w:r w:rsidRPr="002E11FC">
        <w:rPr>
          <w:rFonts w:cs="Traditional Arabic"/>
          <w:sz w:val="36"/>
          <w:szCs w:val="36"/>
        </w:rPr>
        <w:sym w:font="AGA Arabesque" w:char="0065"/>
      </w:r>
      <w:r w:rsidRPr="002E11FC">
        <w:rPr>
          <w:rFonts w:cs="Traditional Arabic" w:hint="cs"/>
          <w:sz w:val="36"/>
          <w:szCs w:val="36"/>
          <w:rtl/>
        </w:rPr>
        <w:t xml:space="preserve"> :" من ملك زادا وراحلة تبلغه إلى بيت الله, ولم يحج فلا عليه إلا أن يموت يهوديا أو نصرانيا "</w:t>
      </w:r>
      <w:r w:rsidRPr="002E11FC">
        <w:rPr>
          <w:rStyle w:val="a9"/>
          <w:rFonts w:cs="Traditional Arabic"/>
          <w:sz w:val="36"/>
          <w:szCs w:val="36"/>
          <w:rtl/>
        </w:rPr>
        <w:footnoteReference w:id="1095"/>
      </w:r>
    </w:p>
    <w:p w:rsidR="0060757C" w:rsidRPr="002E11FC" w:rsidRDefault="0060757C" w:rsidP="007A048F">
      <w:pPr>
        <w:spacing w:after="0" w:line="240" w:lineRule="auto"/>
        <w:rPr>
          <w:rFonts w:cs="Traditional Arabic"/>
          <w:sz w:val="36"/>
          <w:szCs w:val="36"/>
        </w:rPr>
      </w:pPr>
      <w:r w:rsidRPr="002E11FC">
        <w:rPr>
          <w:rFonts w:cs="Traditional Arabic" w:hint="cs"/>
          <w:sz w:val="36"/>
          <w:szCs w:val="36"/>
          <w:rtl/>
        </w:rPr>
        <w:t xml:space="preserve">عن ابن </w:t>
      </w:r>
      <w:r w:rsidRPr="002E11FC">
        <w:rPr>
          <w:rFonts w:cs="Traditional Arabic"/>
          <w:sz w:val="36"/>
          <w:szCs w:val="36"/>
          <w:rtl/>
        </w:rPr>
        <w:t>عباس رضي الله عنهما قال: من كان له مال يبلغه حج بيت ربه</w:t>
      </w:r>
      <w:r w:rsidRPr="002E11FC">
        <w:rPr>
          <w:rFonts w:cs="Traditional Arabic" w:hint="cs"/>
          <w:sz w:val="36"/>
          <w:szCs w:val="36"/>
          <w:rtl/>
        </w:rPr>
        <w:t>,</w:t>
      </w:r>
      <w:r w:rsidRPr="002E11FC">
        <w:rPr>
          <w:rFonts w:cs="Traditional Arabic"/>
          <w:sz w:val="36"/>
          <w:szCs w:val="36"/>
          <w:rtl/>
        </w:rPr>
        <w:t xml:space="preserve"> أو تجب عليه فيه الزكاة فلم يفعل</w:t>
      </w:r>
      <w:r w:rsidRPr="002E11FC">
        <w:rPr>
          <w:rFonts w:cs="Traditional Arabic" w:hint="cs"/>
          <w:sz w:val="36"/>
          <w:szCs w:val="36"/>
          <w:rtl/>
        </w:rPr>
        <w:t>,</w:t>
      </w:r>
      <w:r w:rsidRPr="002E11FC">
        <w:rPr>
          <w:rFonts w:cs="Traditional Arabic"/>
          <w:sz w:val="36"/>
          <w:szCs w:val="36"/>
          <w:rtl/>
        </w:rPr>
        <w:t xml:space="preserve"> سأل الرجعة عند المو</w:t>
      </w:r>
      <w:r w:rsidRPr="002E11FC">
        <w:rPr>
          <w:rFonts w:cs="Traditional Arabic" w:hint="cs"/>
          <w:sz w:val="36"/>
          <w:szCs w:val="36"/>
          <w:rtl/>
        </w:rPr>
        <w:t>,</w:t>
      </w:r>
      <w:r w:rsidRPr="002E11FC">
        <w:rPr>
          <w:rFonts w:cs="Traditional Arabic"/>
          <w:sz w:val="36"/>
          <w:szCs w:val="36"/>
          <w:rtl/>
        </w:rPr>
        <w:t xml:space="preserve"> فقال رجل</w:t>
      </w:r>
      <w:r w:rsidRPr="002E11FC">
        <w:rPr>
          <w:rFonts w:cs="Traditional Arabic" w:hint="cs"/>
          <w:sz w:val="36"/>
          <w:szCs w:val="36"/>
          <w:rtl/>
        </w:rPr>
        <w:t>:</w:t>
      </w:r>
      <w:r w:rsidRPr="002E11FC">
        <w:rPr>
          <w:rFonts w:cs="Traditional Arabic"/>
          <w:sz w:val="36"/>
          <w:szCs w:val="36"/>
          <w:rtl/>
        </w:rPr>
        <w:t xml:space="preserve"> يا ابن عباس اتق الله إنما سأل الرجعة الكفار؟ قال سأتلو عليك بذلك قرآنا</w:t>
      </w:r>
      <w:r w:rsidRPr="002E11FC">
        <w:rPr>
          <w:rFonts w:cs="Traditional Arabic" w:hint="cs"/>
          <w:sz w:val="36"/>
          <w:szCs w:val="36"/>
          <w:rtl/>
        </w:rPr>
        <w:t>:</w:t>
      </w:r>
      <w:r w:rsidRPr="002E11FC">
        <w:rPr>
          <w:rFonts w:cs="Traditional Arabic"/>
          <w:sz w:val="36"/>
          <w:szCs w:val="36"/>
        </w:rPr>
        <w:sym w:font="AGA Arabesque" w:char="F05D"/>
      </w:r>
      <w:r w:rsidRPr="002E11FC">
        <w:rPr>
          <w:rFonts w:cs="Traditional Arabic"/>
          <w:sz w:val="36"/>
          <w:szCs w:val="36"/>
          <w:rtl/>
        </w:rPr>
        <w:t xml:space="preserve"> يا أيها الذين آمنوا لا تلهكم أموالكم ولا أولادكم عن ذكر الله</w:t>
      </w:r>
      <w:r w:rsidRPr="002E11FC">
        <w:rPr>
          <w:rFonts w:cs="Traditional Arabic"/>
          <w:sz w:val="36"/>
          <w:szCs w:val="36"/>
        </w:rPr>
        <w:sym w:font="AGA Arabesque" w:char="F05B"/>
      </w:r>
      <w:r w:rsidRPr="002E11FC">
        <w:rPr>
          <w:rFonts w:cs="Traditional Arabic" w:hint="cs"/>
          <w:sz w:val="36"/>
          <w:szCs w:val="36"/>
          <w:rtl/>
        </w:rPr>
        <w:t xml:space="preserve"> </w:t>
      </w:r>
      <w:r w:rsidRPr="002E11FC">
        <w:rPr>
          <w:rStyle w:val="a9"/>
          <w:rFonts w:cs="Traditional Arabic"/>
          <w:sz w:val="36"/>
          <w:szCs w:val="36"/>
          <w:rtl/>
        </w:rPr>
        <w:footnoteReference w:id="1096"/>
      </w:r>
      <w:r w:rsidRPr="002E11FC">
        <w:rPr>
          <w:rFonts w:cs="Traditional Arabic" w:hint="cs"/>
          <w:sz w:val="36"/>
          <w:szCs w:val="36"/>
          <w:rtl/>
        </w:rPr>
        <w:t>,:</w:t>
      </w:r>
      <w:r w:rsidRPr="002E11FC">
        <w:rPr>
          <w:rFonts w:cs="Traditional Arabic"/>
          <w:sz w:val="36"/>
          <w:szCs w:val="36"/>
        </w:rPr>
        <w:sym w:font="AGA Arabesque" w:char="F05D"/>
      </w:r>
      <w:r w:rsidRPr="002E11FC">
        <w:rPr>
          <w:rFonts w:cs="Traditional Arabic"/>
          <w:sz w:val="36"/>
          <w:szCs w:val="36"/>
          <w:rtl/>
        </w:rPr>
        <w:t xml:space="preserve"> وأنفقوا من ما رزقناكم من قبل أن يأتي أحدكم الموت </w:t>
      </w:r>
      <w:r w:rsidRPr="002E11FC">
        <w:rPr>
          <w:rFonts w:cs="Traditional Arabic"/>
          <w:sz w:val="36"/>
          <w:szCs w:val="36"/>
        </w:rPr>
        <w:sym w:font="AGA Arabesque" w:char="F05B"/>
      </w:r>
      <w:r w:rsidRPr="002E11FC">
        <w:rPr>
          <w:rFonts w:cs="Traditional Arabic"/>
          <w:sz w:val="36"/>
          <w:szCs w:val="36"/>
          <w:rtl/>
        </w:rPr>
        <w:t xml:space="preserve"> </w:t>
      </w:r>
      <w:r w:rsidRPr="002E11FC">
        <w:rPr>
          <w:rStyle w:val="a9"/>
          <w:rFonts w:cs="Traditional Arabic"/>
          <w:sz w:val="36"/>
          <w:szCs w:val="36"/>
          <w:rtl/>
        </w:rPr>
        <w:footnoteReference w:id="1097"/>
      </w:r>
      <w:r w:rsidRPr="002E11FC">
        <w:rPr>
          <w:rFonts w:cs="Traditional Arabic"/>
          <w:sz w:val="36"/>
          <w:szCs w:val="36"/>
          <w:rtl/>
        </w:rPr>
        <w:t>إلى قوله</w:t>
      </w:r>
      <w:r w:rsidRPr="002E11FC">
        <w:rPr>
          <w:rFonts w:cs="Traditional Arabic" w:hint="cs"/>
          <w:sz w:val="36"/>
          <w:szCs w:val="36"/>
          <w:rtl/>
        </w:rPr>
        <w:t>:</w:t>
      </w:r>
      <w:r w:rsidRPr="002E11FC">
        <w:rPr>
          <w:rFonts w:cs="Traditional Arabic"/>
          <w:sz w:val="36"/>
          <w:szCs w:val="36"/>
          <w:rtl/>
        </w:rPr>
        <w:t xml:space="preserve"> </w:t>
      </w:r>
      <w:r w:rsidRPr="002E11FC">
        <w:rPr>
          <w:rFonts w:cs="Traditional Arabic"/>
          <w:sz w:val="36"/>
          <w:szCs w:val="36"/>
        </w:rPr>
        <w:sym w:font="AGA Arabesque" w:char="F05D"/>
      </w:r>
      <w:r w:rsidRPr="002E11FC">
        <w:rPr>
          <w:rFonts w:cs="Traditional Arabic"/>
          <w:sz w:val="36"/>
          <w:szCs w:val="36"/>
          <w:rtl/>
        </w:rPr>
        <w:t xml:space="preserve"> والله خبير بما تعملون </w:t>
      </w:r>
      <w:r w:rsidRPr="002E11FC">
        <w:rPr>
          <w:rFonts w:cs="Traditional Arabic"/>
          <w:sz w:val="36"/>
          <w:szCs w:val="36"/>
        </w:rPr>
        <w:sym w:font="AGA Arabesque" w:char="F05B"/>
      </w:r>
      <w:r w:rsidRPr="002E11FC">
        <w:rPr>
          <w:rFonts w:cs="Traditional Arabic"/>
          <w:sz w:val="36"/>
          <w:szCs w:val="36"/>
          <w:rtl/>
        </w:rPr>
        <w:t xml:space="preserve"> </w:t>
      </w:r>
      <w:r w:rsidRPr="002E11FC">
        <w:rPr>
          <w:rStyle w:val="a9"/>
          <w:rFonts w:cs="Traditional Arabic"/>
          <w:sz w:val="36"/>
          <w:szCs w:val="36"/>
          <w:rtl/>
        </w:rPr>
        <w:footnoteReference w:id="1098"/>
      </w:r>
      <w:r w:rsidRPr="002E11FC">
        <w:rPr>
          <w:rFonts w:cs="Traditional Arabic" w:hint="cs"/>
          <w:sz w:val="36"/>
          <w:szCs w:val="36"/>
          <w:rtl/>
        </w:rPr>
        <w:t xml:space="preserve"> </w:t>
      </w:r>
      <w:r w:rsidRPr="002E11FC">
        <w:rPr>
          <w:rFonts w:cs="Traditional Arabic"/>
          <w:sz w:val="36"/>
          <w:szCs w:val="36"/>
          <w:rtl/>
        </w:rPr>
        <w:t>قال</w:t>
      </w:r>
      <w:r w:rsidRPr="002E11FC">
        <w:rPr>
          <w:rFonts w:cs="Traditional Arabic" w:hint="cs"/>
          <w:sz w:val="36"/>
          <w:szCs w:val="36"/>
          <w:rtl/>
        </w:rPr>
        <w:t>:</w:t>
      </w:r>
      <w:r w:rsidRPr="002E11FC">
        <w:rPr>
          <w:rFonts w:cs="Traditional Arabic"/>
          <w:sz w:val="36"/>
          <w:szCs w:val="36"/>
          <w:rtl/>
        </w:rPr>
        <w:t xml:space="preserve"> فما يوجب الزكاة ؟ قال</w:t>
      </w:r>
      <w:r w:rsidRPr="002E11FC">
        <w:rPr>
          <w:rFonts w:cs="Traditional Arabic" w:hint="cs"/>
          <w:sz w:val="36"/>
          <w:szCs w:val="36"/>
          <w:rtl/>
        </w:rPr>
        <w:t>:</w:t>
      </w:r>
      <w:r w:rsidRPr="002E11FC">
        <w:rPr>
          <w:rFonts w:cs="Traditional Arabic"/>
          <w:sz w:val="36"/>
          <w:szCs w:val="36"/>
          <w:rtl/>
        </w:rPr>
        <w:t xml:space="preserve"> إذا</w:t>
      </w:r>
      <w:r w:rsidRPr="002E11FC">
        <w:rPr>
          <w:rFonts w:cs="Traditional Arabic" w:hint="cs"/>
          <w:sz w:val="36"/>
          <w:szCs w:val="36"/>
          <w:rtl/>
        </w:rPr>
        <w:t xml:space="preserve"> </w:t>
      </w:r>
      <w:r w:rsidRPr="002E11FC">
        <w:rPr>
          <w:rFonts w:cs="Traditional Arabic"/>
          <w:sz w:val="36"/>
          <w:szCs w:val="36"/>
          <w:rtl/>
        </w:rPr>
        <w:t>بلغ المال مائتي درهم فصاعدا</w:t>
      </w:r>
      <w:r w:rsidRPr="002E11FC">
        <w:rPr>
          <w:rFonts w:cs="Traditional Arabic" w:hint="cs"/>
          <w:sz w:val="36"/>
          <w:szCs w:val="36"/>
          <w:rtl/>
        </w:rPr>
        <w:t>,</w:t>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فما </w:t>
      </w:r>
      <w:r w:rsidRPr="002E11FC">
        <w:rPr>
          <w:rFonts w:cs="Traditional Arabic" w:hint="cs"/>
          <w:sz w:val="36"/>
          <w:szCs w:val="36"/>
          <w:rtl/>
        </w:rPr>
        <w:t>ي</w:t>
      </w:r>
      <w:r w:rsidRPr="002E11FC">
        <w:rPr>
          <w:rFonts w:cs="Traditional Arabic"/>
          <w:sz w:val="36"/>
          <w:szCs w:val="36"/>
          <w:rtl/>
        </w:rPr>
        <w:t>وجب الحج ؟ قال</w:t>
      </w:r>
      <w:r w:rsidRPr="002E11FC">
        <w:rPr>
          <w:rFonts w:cs="Traditional Arabic" w:hint="cs"/>
          <w:sz w:val="36"/>
          <w:szCs w:val="36"/>
          <w:rtl/>
        </w:rPr>
        <w:t>:</w:t>
      </w:r>
      <w:r w:rsidRPr="002E11FC">
        <w:rPr>
          <w:rFonts w:cs="Traditional Arabic"/>
          <w:sz w:val="36"/>
          <w:szCs w:val="36"/>
          <w:rtl/>
        </w:rPr>
        <w:t xml:space="preserve"> الزاد والبعير</w:t>
      </w:r>
      <w:r w:rsidRPr="002E11FC">
        <w:rPr>
          <w:rFonts w:cs="Traditional Arabic" w:hint="cs"/>
          <w:sz w:val="36"/>
          <w:szCs w:val="36"/>
          <w:rtl/>
        </w:rPr>
        <w:t>.</w:t>
      </w:r>
      <w:r w:rsidRPr="002E11FC">
        <w:rPr>
          <w:rStyle w:val="a9"/>
          <w:rFonts w:cs="Traditional Arabic"/>
          <w:sz w:val="36"/>
          <w:szCs w:val="36"/>
          <w:rtl/>
        </w:rPr>
        <w:footnoteReference w:id="1099"/>
      </w:r>
      <w:r w:rsidRPr="002E11FC">
        <w:rPr>
          <w:rFonts w:cs="Traditional Arabic"/>
          <w:sz w:val="36"/>
          <w:szCs w:val="36"/>
          <w:rtl/>
        </w:rPr>
        <w:br/>
      </w:r>
      <w:r w:rsidRPr="002E11FC">
        <w:rPr>
          <w:rFonts w:cs="Traditional Arabic" w:hint="cs"/>
          <w:sz w:val="36"/>
          <w:szCs w:val="36"/>
          <w:rtl/>
        </w:rPr>
        <w:t xml:space="preserve"> ولهذا قال عمر : لقد هممت أن أبعث رجالا إلى الأمصار ينظرون إلى من كان له مال ولم يحج, فيضربون عليه الجزية</w:t>
      </w:r>
      <w:r w:rsidRPr="002E11FC">
        <w:rPr>
          <w:rStyle w:val="a9"/>
          <w:rFonts w:cs="Traditional Arabic"/>
          <w:sz w:val="36"/>
          <w:szCs w:val="36"/>
          <w:rtl/>
        </w:rPr>
        <w:footnoteReference w:id="1100"/>
      </w:r>
      <w:r w:rsidRPr="002E11FC">
        <w:rPr>
          <w:rFonts w:cs="Traditional Arabic" w:hint="cs"/>
          <w:sz w:val="36"/>
          <w:szCs w:val="36"/>
          <w:rtl/>
        </w:rPr>
        <w:t xml:space="preserve"> , وذلك لقوله تعالى:</w:t>
      </w:r>
      <w:r w:rsidRPr="002E11FC">
        <w:rPr>
          <w:rFonts w:cs="Traditional Arabic"/>
          <w:sz w:val="36"/>
          <w:szCs w:val="36"/>
        </w:rPr>
        <w:sym w:font="AGA Arabesque" w:char="005D"/>
      </w:r>
      <w:r w:rsidRPr="002E11FC">
        <w:rPr>
          <w:rFonts w:cs="Traditional Arabic" w:hint="cs"/>
          <w:sz w:val="36"/>
          <w:szCs w:val="36"/>
          <w:rtl/>
        </w:rPr>
        <w:t xml:space="preserve"> ومن كفر فإن الله غني عن العالمين </w:t>
      </w:r>
      <w:r w:rsidRPr="002E11FC">
        <w:rPr>
          <w:rFonts w:cs="Traditional Arabic"/>
          <w:sz w:val="36"/>
          <w:szCs w:val="36"/>
        </w:rPr>
        <w:sym w:font="AGA Arabesque" w:char="005B"/>
      </w:r>
      <w:r w:rsidRPr="002E11FC">
        <w:rPr>
          <w:rStyle w:val="a9"/>
          <w:rFonts w:cs="Traditional Arabic"/>
          <w:sz w:val="36"/>
          <w:szCs w:val="36"/>
        </w:rPr>
        <w:footnoteReference w:id="1101"/>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قال سعيد بن جبير: إن مات جار لي وله ميسرة ولم يحج لم أصل عليه . </w:t>
      </w:r>
      <w:r w:rsidRPr="002E11FC">
        <w:rPr>
          <w:rStyle w:val="a9"/>
          <w:rFonts w:cs="Traditional Arabic"/>
          <w:sz w:val="36"/>
          <w:szCs w:val="36"/>
          <w:rtl/>
        </w:rPr>
        <w:footnoteReference w:id="1102"/>
      </w:r>
    </w:p>
    <w:p w:rsidR="0060757C" w:rsidRPr="002E11FC" w:rsidRDefault="0060757C" w:rsidP="007A048F">
      <w:pPr>
        <w:spacing w:after="0" w:line="240" w:lineRule="auto"/>
        <w:rPr>
          <w:rFonts w:cs="Traditional Arabic"/>
          <w:sz w:val="36"/>
          <w:szCs w:val="36"/>
        </w:rPr>
      </w:pPr>
      <w:r w:rsidRPr="002E11FC">
        <w:rPr>
          <w:rFonts w:cs="Traditional Arabic" w:hint="cs"/>
          <w:sz w:val="36"/>
          <w:szCs w:val="36"/>
          <w:rtl/>
        </w:rPr>
        <w:t>قال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أول بيت وضع للناس للذي ببكة مباركا وهدى للعالمين  فيه آيات بينات مقام إبراهيم  ومن دخله كان آمنا ولله على الناس حج البيت من استطاع إليه سبيلا ومن كفر فإن الله غني عن العالمين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103"/>
      </w:r>
    </w:p>
    <w:p w:rsidR="0060757C" w:rsidRPr="002E11FC" w:rsidRDefault="0060757C" w:rsidP="007A048F">
      <w:pPr>
        <w:spacing w:after="0" w:line="240" w:lineRule="auto"/>
        <w:rPr>
          <w:rFonts w:cs="Traditional Arabic"/>
          <w:b/>
          <w:bCs/>
          <w:sz w:val="36"/>
          <w:szCs w:val="36"/>
          <w:rtl/>
        </w:rPr>
      </w:pPr>
      <w:r w:rsidRPr="002E11FC">
        <w:rPr>
          <w:rFonts w:cs="Traditional Arabic" w:hint="cs"/>
          <w:b/>
          <w:bCs/>
          <w:sz w:val="36"/>
          <w:szCs w:val="36"/>
          <w:rtl/>
        </w:rPr>
        <w:t xml:space="preserve">هذه الآيات الكريمة تشير إلى أمور ثلاثة : </w:t>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أولها:</w:t>
      </w:r>
      <w:r w:rsidRPr="002E11FC">
        <w:rPr>
          <w:rFonts w:cs="Traditional Arabic" w:hint="cs"/>
          <w:sz w:val="36"/>
          <w:szCs w:val="36"/>
          <w:rtl/>
        </w:rPr>
        <w:t xml:space="preserve"> بيان ما للبيت من الفضائل والمزايا, فهو أول بيت وضعه الله لعبادته في الأرض, موضعًا للطاعات والعبادات, ومكانًا للطواف, ومقصدًا للحج والعمرة, ويضاعف فيه الحسنات, وهدى للعالمين فيه تغفر ذنوبهم, ويهتدون إلى وحدتهم وجمع شملهم, وذلك كله من الفضل المبين؛ لما اشتمل عليه من الآيات البينات, حيث مقام إبراهيم  أي: الحجر الذي كان يقف عليه أثناء بنائه للبيت أو رفع قواعده, وإن من دخل هذا البيت كان آمنًا في الدنيا والآخرة.</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فلا يطالب أحد فيه بدم, ولا بعير, ولا يقطع شجر.</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وإن الله سبحانه يتكرم على قاصديه بالمغفرة, فيعودون كيوم ولدتهم أمهاتهم , لا ذنب لهم. وقد حفظ الله بيته من الجبابرة, فمن أراده بسوء قضمه الله بسيف القهر والجبروت كما حدث لأبرهة الحبشي وأمثاله .</w:t>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قال سبحانه</w:t>
      </w:r>
      <w:r w:rsidRPr="002E11FC">
        <w:rPr>
          <w:rFonts w:cs="Traditional Arabic" w:hint="cs"/>
          <w:sz w:val="36"/>
          <w:szCs w:val="36"/>
          <w:rtl/>
        </w:rPr>
        <w:t xml:space="preserve">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ألم تر كيف فعل ربك بأصحاب الفيل ...........</w:t>
      </w:r>
      <w:r w:rsidRPr="002E11FC">
        <w:rPr>
          <w:rFonts w:cs="Traditional Arabic"/>
          <w:sz w:val="36"/>
          <w:szCs w:val="36"/>
        </w:rPr>
        <w:t xml:space="preserve"> </w:t>
      </w:r>
      <w:r w:rsidRPr="002E11FC">
        <w:rPr>
          <w:rFonts w:cs="Traditional Arabic"/>
          <w:sz w:val="36"/>
          <w:szCs w:val="36"/>
        </w:rPr>
        <w:sym w:font="AGA Arabesque" w:char="005B"/>
      </w:r>
      <w:r w:rsidRPr="002E11FC">
        <w:rPr>
          <w:rStyle w:val="a9"/>
          <w:rFonts w:cs="Traditional Arabic"/>
          <w:sz w:val="36"/>
          <w:szCs w:val="36"/>
          <w:rtl/>
        </w:rPr>
        <w:footnoteReference w:id="1104"/>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ثانيهما:</w:t>
      </w:r>
      <w:r w:rsidRPr="002E11FC">
        <w:rPr>
          <w:rFonts w:cs="Traditional Arabic" w:hint="cs"/>
          <w:sz w:val="36"/>
          <w:szCs w:val="36"/>
          <w:rtl/>
        </w:rPr>
        <w:t xml:space="preserve"> الأمر بفرضية الحج, وأنه واجب على كل مسلم بالغ مستطيع الحج.</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قال </w:t>
      </w:r>
      <w:r w:rsidRPr="002E11FC">
        <w:rPr>
          <w:rFonts w:cs="Traditional Arabic"/>
          <w:sz w:val="36"/>
          <w:szCs w:val="36"/>
          <w:rtl/>
        </w:rPr>
        <w:t>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ولله على الناس حج البيت من استطاع إليه سبيلا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105"/>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ثالثهما:</w:t>
      </w:r>
      <w:r w:rsidRPr="002E11FC">
        <w:rPr>
          <w:rFonts w:cs="Traditional Arabic" w:hint="cs"/>
          <w:sz w:val="36"/>
          <w:szCs w:val="36"/>
          <w:rtl/>
        </w:rPr>
        <w:t xml:space="preserve"> بيان جزاء تارك الحج, وقد بينه الله سبحانه بقوله تعالى : </w:t>
      </w:r>
      <w:r w:rsidRPr="002E11FC">
        <w:rPr>
          <w:rFonts w:cs="Traditional Arabic"/>
          <w:sz w:val="36"/>
          <w:szCs w:val="36"/>
        </w:rPr>
        <w:sym w:font="AGA Arabesque" w:char="005D"/>
      </w:r>
      <w:r w:rsidRPr="002E11FC">
        <w:rPr>
          <w:rFonts w:cs="Traditional Arabic" w:hint="cs"/>
          <w:sz w:val="36"/>
          <w:szCs w:val="36"/>
          <w:rtl/>
        </w:rPr>
        <w:t xml:space="preserve"> ومن كفر فإن الله غني عن العالمين </w:t>
      </w:r>
      <w:r w:rsidRPr="002E11FC">
        <w:rPr>
          <w:rFonts w:cs="Traditional Arabic"/>
          <w:sz w:val="36"/>
          <w:szCs w:val="36"/>
        </w:rPr>
        <w:sym w:font="AGA Arabesque" w:char="005B"/>
      </w:r>
      <w:r w:rsidRPr="002E11FC">
        <w:rPr>
          <w:rFonts w:cs="Traditional Arabic" w:hint="cs"/>
          <w:sz w:val="36"/>
          <w:szCs w:val="36"/>
          <w:rtl/>
        </w:rPr>
        <w:t xml:space="preserve"> فمن ترك الحج مع القدرة عليه فإن الله غني عن طاعته, إذ لم تشرع هذه العبادات إلا لمصالح العباد دنيا ودين, وعبر جل شأنه عن الترك بالكفر تأكيدًا لوجوبه وتشديدًا على تاركه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وفيه من الدلالة على خذلان تارك الحج مع الاستطاعة, وبعده عن رحمة الله, فهو محروم من رحمة الله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من لم يمنعه عن الحج حاجة ظاهرة</w:t>
      </w:r>
      <w:r w:rsidRPr="002E11FC">
        <w:rPr>
          <w:rFonts w:cs="Traditional Arabic" w:hint="cs"/>
          <w:sz w:val="36"/>
          <w:szCs w:val="36"/>
          <w:rtl/>
        </w:rPr>
        <w:t>,</w:t>
      </w:r>
      <w:r w:rsidRPr="002E11FC">
        <w:rPr>
          <w:rFonts w:cs="Traditional Arabic"/>
          <w:sz w:val="36"/>
          <w:szCs w:val="36"/>
          <w:rtl/>
        </w:rPr>
        <w:t xml:space="preserve"> أو سلطان جائر</w:t>
      </w:r>
      <w:r w:rsidRPr="002E11FC">
        <w:rPr>
          <w:rFonts w:cs="Traditional Arabic" w:hint="cs"/>
          <w:sz w:val="36"/>
          <w:szCs w:val="36"/>
          <w:rtl/>
        </w:rPr>
        <w:t>,</w:t>
      </w:r>
      <w:r w:rsidRPr="002E11FC">
        <w:rPr>
          <w:rFonts w:cs="Traditional Arabic"/>
          <w:sz w:val="36"/>
          <w:szCs w:val="36"/>
          <w:rtl/>
        </w:rPr>
        <w:t xml:space="preserve"> أو مرض حابس</w:t>
      </w:r>
      <w:r w:rsidRPr="002E11FC">
        <w:rPr>
          <w:rFonts w:cs="Traditional Arabic" w:hint="cs"/>
          <w:sz w:val="36"/>
          <w:szCs w:val="36"/>
          <w:rtl/>
        </w:rPr>
        <w:t>,</w:t>
      </w:r>
      <w:r w:rsidRPr="002E11FC">
        <w:rPr>
          <w:rFonts w:cs="Traditional Arabic"/>
          <w:sz w:val="36"/>
          <w:szCs w:val="36"/>
          <w:rtl/>
        </w:rPr>
        <w:t xml:space="preserve"> فمات ولم يحج</w:t>
      </w:r>
      <w:r w:rsidRPr="002E11FC">
        <w:rPr>
          <w:rFonts w:cs="Traditional Arabic" w:hint="cs"/>
          <w:sz w:val="36"/>
          <w:szCs w:val="36"/>
          <w:rtl/>
        </w:rPr>
        <w:t>,</w:t>
      </w:r>
      <w:r w:rsidRPr="002E11FC">
        <w:rPr>
          <w:rFonts w:cs="Traditional Arabic"/>
          <w:sz w:val="36"/>
          <w:szCs w:val="36"/>
          <w:rtl/>
        </w:rPr>
        <w:t xml:space="preserve"> فليمت </w:t>
      </w:r>
      <w:r w:rsidRPr="002E11FC">
        <w:rPr>
          <w:rFonts w:cs="Traditional Arabic" w:hint="cs"/>
          <w:sz w:val="36"/>
          <w:szCs w:val="36"/>
          <w:rtl/>
        </w:rPr>
        <w:t>إ</w:t>
      </w:r>
      <w:r w:rsidRPr="002E11FC">
        <w:rPr>
          <w:rFonts w:cs="Traditional Arabic"/>
          <w:sz w:val="36"/>
          <w:szCs w:val="36"/>
          <w:rtl/>
        </w:rPr>
        <w:t>ن شاء يهودي</w:t>
      </w:r>
      <w:r w:rsidRPr="002E11FC">
        <w:rPr>
          <w:rFonts w:cs="Traditional Arabic" w:hint="cs"/>
          <w:sz w:val="36"/>
          <w:szCs w:val="36"/>
          <w:rtl/>
        </w:rPr>
        <w:t>ً</w:t>
      </w:r>
      <w:r w:rsidRPr="002E11FC">
        <w:rPr>
          <w:rFonts w:cs="Traditional Arabic"/>
          <w:sz w:val="36"/>
          <w:szCs w:val="36"/>
          <w:rtl/>
        </w:rPr>
        <w:t>ا وان شاء نصراني</w:t>
      </w:r>
      <w:r w:rsidRPr="002E11FC">
        <w:rPr>
          <w:rFonts w:cs="Traditional Arabic" w:hint="cs"/>
          <w:sz w:val="36"/>
          <w:szCs w:val="36"/>
          <w:rtl/>
        </w:rPr>
        <w:t>ً</w:t>
      </w:r>
      <w:r w:rsidRPr="002E11FC">
        <w:rPr>
          <w:rFonts w:cs="Traditional Arabic"/>
          <w:sz w:val="36"/>
          <w:szCs w:val="36"/>
          <w:rtl/>
        </w:rPr>
        <w:t xml:space="preserve">ا </w:t>
      </w:r>
      <w:r w:rsidRPr="002E11FC">
        <w:rPr>
          <w:rFonts w:cs="Traditional Arabic" w:hint="cs"/>
          <w:sz w:val="36"/>
          <w:szCs w:val="36"/>
          <w:rtl/>
        </w:rPr>
        <w:t>"</w:t>
      </w:r>
      <w:r w:rsidRPr="002E11FC">
        <w:rPr>
          <w:rStyle w:val="a9"/>
          <w:rFonts w:cs="Traditional Arabic"/>
          <w:sz w:val="36"/>
          <w:szCs w:val="36"/>
          <w:rtl/>
        </w:rPr>
        <w:footnoteReference w:id="1106"/>
      </w:r>
      <w:r w:rsidRPr="002E11FC">
        <w:rPr>
          <w:rFonts w:cs="Traditional Arabic" w:hint="cs"/>
          <w:sz w:val="36"/>
          <w:szCs w:val="36"/>
          <w:rtl/>
        </w:rPr>
        <w:t>, وذلك كله يعني أن الحج فريضة مقدسة, وشعيرة من شعائر الإسلام, قال سبحانه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ومن يعظم شعائر الله فإنها من تقوى القلوب </w:t>
      </w:r>
      <w:r w:rsidRPr="002E11FC">
        <w:rPr>
          <w:rFonts w:cs="Traditional Arabic"/>
          <w:sz w:val="36"/>
          <w:szCs w:val="36"/>
        </w:rPr>
        <w:sym w:font="AGA Arabesque" w:char="005B"/>
      </w:r>
      <w:r w:rsidRPr="002E11FC">
        <w:rPr>
          <w:rStyle w:val="a9"/>
          <w:rFonts w:cs="Traditional Arabic"/>
          <w:sz w:val="36"/>
          <w:szCs w:val="36"/>
          <w:rtl/>
        </w:rPr>
        <w:footnoteReference w:id="1107"/>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وعن عبد الله ابن عمر رضي الله عنهما قال:</w:t>
      </w:r>
      <w:r w:rsidRPr="002E11FC">
        <w:rPr>
          <w:rFonts w:cs="Traditional Arabic"/>
          <w:sz w:val="36"/>
          <w:szCs w:val="36"/>
          <w:rtl/>
        </w:rPr>
        <w:t xml:space="preserve"> تمتع رسول الله</w:t>
      </w:r>
      <w:r w:rsidRPr="002E11FC">
        <w:rPr>
          <w:rStyle w:val="a9"/>
          <w:rFonts w:cs="Traditional Arabic"/>
          <w:sz w:val="36"/>
          <w:szCs w:val="36"/>
          <w:rtl/>
        </w:rPr>
        <w:footnoteReference w:id="1108"/>
      </w:r>
      <w:r w:rsidRPr="002E11FC">
        <w:rPr>
          <w:rFonts w:cs="Traditional Arabic"/>
          <w:sz w:val="36"/>
          <w:szCs w:val="36"/>
          <w:rtl/>
        </w:rPr>
        <w:t xml:space="preserve">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في حجة الوداع بالعمرة إلى الحج</w:t>
      </w:r>
      <w:r w:rsidRPr="002E11FC">
        <w:rPr>
          <w:rFonts w:cs="Traditional Arabic" w:hint="cs"/>
          <w:sz w:val="36"/>
          <w:szCs w:val="36"/>
          <w:rtl/>
        </w:rPr>
        <w:t>,</w:t>
      </w:r>
      <w:r w:rsidRPr="002E11FC">
        <w:rPr>
          <w:rFonts w:cs="Traditional Arabic"/>
          <w:sz w:val="36"/>
          <w:szCs w:val="36"/>
          <w:rtl/>
        </w:rPr>
        <w:t xml:space="preserve"> وأهدى فساق معه الهدي من ذي الحليفة</w:t>
      </w:r>
      <w:r w:rsidRPr="002E11FC">
        <w:rPr>
          <w:rFonts w:cs="Traditional Arabic" w:hint="cs"/>
          <w:sz w:val="36"/>
          <w:szCs w:val="36"/>
          <w:rtl/>
        </w:rPr>
        <w:t>,</w:t>
      </w:r>
      <w:r w:rsidRPr="002E11FC">
        <w:rPr>
          <w:rFonts w:cs="Traditional Arabic"/>
          <w:sz w:val="36"/>
          <w:szCs w:val="36"/>
          <w:rtl/>
        </w:rPr>
        <w:t xml:space="preserve"> وبدأ رسول الله </w:t>
      </w:r>
      <w:r w:rsidRPr="002E11FC">
        <w:rPr>
          <w:rFonts w:cs="Traditional Arabic"/>
          <w:sz w:val="36"/>
          <w:szCs w:val="36"/>
        </w:rPr>
        <w:sym w:font="AGA Arabesque" w:char="F072"/>
      </w:r>
      <w:r w:rsidRPr="002E11FC">
        <w:rPr>
          <w:rFonts w:cs="Traditional Arabic"/>
          <w:sz w:val="36"/>
          <w:szCs w:val="36"/>
          <w:rtl/>
        </w:rPr>
        <w:t xml:space="preserve"> فأهل بالعمرة</w:t>
      </w:r>
      <w:r w:rsidRPr="002E11FC">
        <w:rPr>
          <w:rFonts w:cs="Traditional Arabic" w:hint="cs"/>
          <w:sz w:val="36"/>
          <w:szCs w:val="36"/>
          <w:rtl/>
        </w:rPr>
        <w:t>,</w:t>
      </w:r>
      <w:r w:rsidRPr="002E11FC">
        <w:rPr>
          <w:rFonts w:cs="Traditional Arabic"/>
          <w:sz w:val="36"/>
          <w:szCs w:val="36"/>
          <w:rtl/>
        </w:rPr>
        <w:t xml:space="preserve"> ثم أهل بالحج</w:t>
      </w:r>
      <w:r w:rsidRPr="002E11FC">
        <w:rPr>
          <w:rFonts w:cs="Traditional Arabic" w:hint="cs"/>
          <w:sz w:val="36"/>
          <w:szCs w:val="36"/>
          <w:rtl/>
        </w:rPr>
        <w:t>,</w:t>
      </w:r>
      <w:r w:rsidRPr="002E11FC">
        <w:rPr>
          <w:rStyle w:val="a9"/>
          <w:rFonts w:cs="Traditional Arabic"/>
          <w:sz w:val="36"/>
          <w:szCs w:val="36"/>
          <w:rtl/>
        </w:rPr>
        <w:footnoteReference w:id="1109"/>
      </w:r>
      <w:r w:rsidRPr="002E11FC">
        <w:rPr>
          <w:rFonts w:cs="Traditional Arabic"/>
          <w:sz w:val="36"/>
          <w:szCs w:val="36"/>
          <w:rtl/>
        </w:rPr>
        <w:t xml:space="preserve"> وتمتع الناس مع رسول الله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بالعمرة إلى الحج</w:t>
      </w:r>
      <w:r w:rsidRPr="002E11FC">
        <w:rPr>
          <w:rFonts w:cs="Traditional Arabic" w:hint="cs"/>
          <w:sz w:val="36"/>
          <w:szCs w:val="36"/>
          <w:rtl/>
        </w:rPr>
        <w:t>,</w:t>
      </w:r>
      <w:r w:rsidRPr="002E11FC">
        <w:rPr>
          <w:rFonts w:cs="Traditional Arabic"/>
          <w:sz w:val="36"/>
          <w:szCs w:val="36"/>
          <w:rtl/>
        </w:rPr>
        <w:t xml:space="preserve"> فكان من الناس من أهدى فساق الهدي</w:t>
      </w:r>
      <w:r w:rsidRPr="002E11FC">
        <w:rPr>
          <w:rFonts w:cs="Traditional Arabic" w:hint="cs"/>
          <w:sz w:val="36"/>
          <w:szCs w:val="36"/>
          <w:rtl/>
        </w:rPr>
        <w:t>,</w:t>
      </w:r>
      <w:r w:rsidRPr="002E11FC">
        <w:rPr>
          <w:rFonts w:cs="Traditional Arabic"/>
          <w:sz w:val="36"/>
          <w:szCs w:val="36"/>
          <w:rtl/>
        </w:rPr>
        <w:t xml:space="preserve"> ومنهم من لم يهد</w:t>
      </w:r>
      <w:r w:rsidRPr="002E11FC">
        <w:rPr>
          <w:rFonts w:cs="Traditional Arabic" w:hint="cs"/>
          <w:sz w:val="36"/>
          <w:szCs w:val="36"/>
          <w:rtl/>
        </w:rPr>
        <w:t>,</w:t>
      </w:r>
      <w:r w:rsidRPr="002E11FC">
        <w:rPr>
          <w:rFonts w:cs="Traditional Arabic"/>
          <w:sz w:val="36"/>
          <w:szCs w:val="36"/>
          <w:rtl/>
        </w:rPr>
        <w:t xml:space="preserve"> فلما قدم رسول الله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مكة قال للناس</w:t>
      </w:r>
      <w:r w:rsidRPr="002E11FC">
        <w:rPr>
          <w:rFonts w:cs="Traditional Arabic" w:hint="cs"/>
          <w:sz w:val="36"/>
          <w:szCs w:val="36"/>
          <w:rtl/>
        </w:rPr>
        <w:t>:</w:t>
      </w:r>
      <w:r w:rsidRPr="002E11FC">
        <w:rPr>
          <w:rFonts w:cs="Traditional Arabic"/>
          <w:sz w:val="36"/>
          <w:szCs w:val="36"/>
          <w:rtl/>
        </w:rPr>
        <w:t xml:space="preserve"> من كان منكم أهدى</w:t>
      </w:r>
      <w:r w:rsidRPr="002E11FC">
        <w:rPr>
          <w:rFonts w:cs="Traditional Arabic" w:hint="cs"/>
          <w:sz w:val="36"/>
          <w:szCs w:val="36"/>
          <w:rtl/>
        </w:rPr>
        <w:t>,</w:t>
      </w:r>
      <w:r w:rsidRPr="002E11FC">
        <w:rPr>
          <w:rFonts w:cs="Traditional Arabic"/>
          <w:sz w:val="36"/>
          <w:szCs w:val="36"/>
          <w:rtl/>
        </w:rPr>
        <w:t xml:space="preserve"> فإنه لا يحل من شيء حرم منه</w:t>
      </w:r>
      <w:r w:rsidRPr="002E11FC">
        <w:rPr>
          <w:rFonts w:cs="Traditional Arabic" w:hint="cs"/>
          <w:sz w:val="36"/>
          <w:szCs w:val="36"/>
          <w:rtl/>
        </w:rPr>
        <w:t>,</w:t>
      </w:r>
      <w:r w:rsidRPr="002E11FC">
        <w:rPr>
          <w:rFonts w:cs="Traditional Arabic"/>
          <w:sz w:val="36"/>
          <w:szCs w:val="36"/>
          <w:rtl/>
        </w:rPr>
        <w:t xml:space="preserve"> حتى يقضي حجه</w:t>
      </w:r>
      <w:r w:rsidRPr="002E11FC">
        <w:rPr>
          <w:rFonts w:cs="Traditional Arabic" w:hint="cs"/>
          <w:sz w:val="36"/>
          <w:szCs w:val="36"/>
          <w:rtl/>
        </w:rPr>
        <w:t>,</w:t>
      </w:r>
      <w:r w:rsidRPr="002E11FC">
        <w:rPr>
          <w:rFonts w:cs="Traditional Arabic"/>
          <w:sz w:val="36"/>
          <w:szCs w:val="36"/>
          <w:rtl/>
        </w:rPr>
        <w:t xml:space="preserve"> ومن لم يكن منكم أهدى فليطف بالبيت</w:t>
      </w:r>
      <w:r w:rsidRPr="002E11FC">
        <w:rPr>
          <w:rFonts w:cs="Traditional Arabic" w:hint="cs"/>
          <w:sz w:val="36"/>
          <w:szCs w:val="36"/>
          <w:rtl/>
        </w:rPr>
        <w:t>,</w:t>
      </w:r>
      <w:r w:rsidRPr="002E11FC">
        <w:rPr>
          <w:rFonts w:cs="Traditional Arabic"/>
          <w:sz w:val="36"/>
          <w:szCs w:val="36"/>
          <w:rtl/>
        </w:rPr>
        <w:t xml:space="preserve"> وبالصفا والمروة وليقصر وليحلل</w:t>
      </w:r>
      <w:r w:rsidRPr="002E11FC">
        <w:rPr>
          <w:rFonts w:cs="Traditional Arabic" w:hint="cs"/>
          <w:sz w:val="36"/>
          <w:szCs w:val="36"/>
          <w:rtl/>
        </w:rPr>
        <w:t>,</w:t>
      </w:r>
      <w:r w:rsidRPr="002E11FC">
        <w:rPr>
          <w:rFonts w:cs="Traditional Arabic"/>
          <w:sz w:val="36"/>
          <w:szCs w:val="36"/>
          <w:rtl/>
        </w:rPr>
        <w:t xml:space="preserve"> ثم ليهل بالحج وليهد</w:t>
      </w:r>
      <w:r w:rsidRPr="002E11FC">
        <w:rPr>
          <w:rFonts w:cs="Traditional Arabic" w:hint="cs"/>
          <w:sz w:val="36"/>
          <w:szCs w:val="36"/>
          <w:rtl/>
        </w:rPr>
        <w:t>,</w:t>
      </w:r>
      <w:r w:rsidRPr="002E11FC">
        <w:rPr>
          <w:rFonts w:cs="Traditional Arabic"/>
          <w:sz w:val="36"/>
          <w:szCs w:val="36"/>
          <w:rtl/>
        </w:rPr>
        <w:t xml:space="preserve"> فمن لم يجد هديا فليصم ثلاثة أيام في الحج وسبعة إذا رجع إلى أهله</w:t>
      </w:r>
      <w:r w:rsidRPr="002E11FC">
        <w:rPr>
          <w:rFonts w:cs="Traditional Arabic" w:hint="cs"/>
          <w:sz w:val="36"/>
          <w:szCs w:val="36"/>
          <w:rtl/>
        </w:rPr>
        <w:t>’</w:t>
      </w:r>
      <w:r w:rsidRPr="002E11FC">
        <w:rPr>
          <w:rFonts w:cs="Traditional Arabic"/>
          <w:sz w:val="36"/>
          <w:szCs w:val="36"/>
          <w:rtl/>
        </w:rPr>
        <w:t xml:space="preserve"> وطاف رسول الله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حين قدم مكة</w:t>
      </w:r>
      <w:r w:rsidRPr="002E11FC">
        <w:rPr>
          <w:rFonts w:cs="Traditional Arabic" w:hint="cs"/>
          <w:sz w:val="36"/>
          <w:szCs w:val="36"/>
          <w:rtl/>
        </w:rPr>
        <w:t>,</w:t>
      </w:r>
      <w:r w:rsidRPr="002E11FC">
        <w:rPr>
          <w:rFonts w:cs="Traditional Arabic"/>
          <w:sz w:val="36"/>
          <w:szCs w:val="36"/>
          <w:rtl/>
        </w:rPr>
        <w:t xml:space="preserve"> فاستلم الركن أول شيء</w:t>
      </w:r>
      <w:r w:rsidRPr="002E11FC">
        <w:rPr>
          <w:rFonts w:cs="Traditional Arabic" w:hint="cs"/>
          <w:sz w:val="36"/>
          <w:szCs w:val="36"/>
          <w:rtl/>
        </w:rPr>
        <w:t>,</w:t>
      </w:r>
      <w:r w:rsidRPr="002E11FC">
        <w:rPr>
          <w:rFonts w:cs="Traditional Arabic"/>
          <w:sz w:val="36"/>
          <w:szCs w:val="36"/>
          <w:rtl/>
        </w:rPr>
        <w:t xml:space="preserve"> ثم خب</w:t>
      </w:r>
      <w:r w:rsidRPr="002E11FC">
        <w:rPr>
          <w:rStyle w:val="a9"/>
          <w:rFonts w:cs="Traditional Arabic"/>
          <w:sz w:val="36"/>
          <w:szCs w:val="36"/>
          <w:rtl/>
        </w:rPr>
        <w:footnoteReference w:id="1110"/>
      </w:r>
      <w:r w:rsidRPr="002E11FC">
        <w:rPr>
          <w:rFonts w:cs="Traditional Arabic"/>
          <w:sz w:val="36"/>
          <w:szCs w:val="36"/>
          <w:rtl/>
        </w:rPr>
        <w:t xml:space="preserve"> ثلاثة أطواف من السبع</w:t>
      </w:r>
      <w:r w:rsidRPr="002E11FC">
        <w:rPr>
          <w:rFonts w:cs="Traditional Arabic" w:hint="cs"/>
          <w:sz w:val="36"/>
          <w:szCs w:val="36"/>
          <w:rtl/>
        </w:rPr>
        <w:t>,</w:t>
      </w:r>
      <w:r w:rsidRPr="002E11FC">
        <w:rPr>
          <w:rFonts w:cs="Traditional Arabic"/>
          <w:sz w:val="36"/>
          <w:szCs w:val="36"/>
          <w:rtl/>
        </w:rPr>
        <w:t xml:space="preserve"> ومشى أربعة أطواف</w:t>
      </w:r>
      <w:r w:rsidRPr="002E11FC">
        <w:rPr>
          <w:rFonts w:cs="Traditional Arabic" w:hint="cs"/>
          <w:sz w:val="36"/>
          <w:szCs w:val="36"/>
          <w:rtl/>
        </w:rPr>
        <w:t>,</w:t>
      </w:r>
      <w:r w:rsidRPr="002E11FC">
        <w:rPr>
          <w:rFonts w:cs="Traditional Arabic"/>
          <w:sz w:val="36"/>
          <w:szCs w:val="36"/>
          <w:rtl/>
        </w:rPr>
        <w:t xml:space="preserve"> ثم ركع حين قضى طوافه بالبيت عند المقام ركعتين</w:t>
      </w:r>
      <w:r w:rsidRPr="002E11FC">
        <w:rPr>
          <w:rFonts w:cs="Traditional Arabic" w:hint="cs"/>
          <w:sz w:val="36"/>
          <w:szCs w:val="36"/>
          <w:rtl/>
        </w:rPr>
        <w:t>,</w:t>
      </w:r>
      <w:r w:rsidRPr="002E11FC">
        <w:rPr>
          <w:rFonts w:cs="Traditional Arabic"/>
          <w:sz w:val="36"/>
          <w:szCs w:val="36"/>
          <w:rtl/>
        </w:rPr>
        <w:t xml:space="preserve"> ثم سلم</w:t>
      </w:r>
      <w:r w:rsidRPr="002E11FC">
        <w:rPr>
          <w:rFonts w:cs="Traditional Arabic" w:hint="cs"/>
          <w:sz w:val="36"/>
          <w:szCs w:val="36"/>
          <w:rtl/>
        </w:rPr>
        <w:t>,</w:t>
      </w:r>
      <w:r w:rsidRPr="002E11FC">
        <w:rPr>
          <w:rFonts w:cs="Traditional Arabic"/>
          <w:sz w:val="36"/>
          <w:szCs w:val="36"/>
          <w:rtl/>
        </w:rPr>
        <w:t xml:space="preserve"> فانصرف فأتى الصفا فطاف بالصفا والمروة سبعة أطواف</w:t>
      </w:r>
      <w:r w:rsidRPr="002E11FC">
        <w:rPr>
          <w:rFonts w:cs="Traditional Arabic" w:hint="cs"/>
          <w:sz w:val="36"/>
          <w:szCs w:val="36"/>
          <w:rtl/>
        </w:rPr>
        <w:t>,</w:t>
      </w:r>
      <w:r w:rsidRPr="002E11FC">
        <w:rPr>
          <w:rFonts w:cs="Traditional Arabic"/>
          <w:sz w:val="36"/>
          <w:szCs w:val="36"/>
          <w:rtl/>
        </w:rPr>
        <w:t xml:space="preserve"> ثم لم يحلل من شيء حرم منه حتى قضى حجه</w:t>
      </w:r>
      <w:r w:rsidRPr="002E11FC">
        <w:rPr>
          <w:rFonts w:cs="Traditional Arabic" w:hint="cs"/>
          <w:sz w:val="36"/>
          <w:szCs w:val="36"/>
          <w:rtl/>
        </w:rPr>
        <w:t>,</w:t>
      </w:r>
      <w:r w:rsidRPr="002E11FC">
        <w:rPr>
          <w:rFonts w:cs="Traditional Arabic"/>
          <w:sz w:val="36"/>
          <w:szCs w:val="36"/>
          <w:rtl/>
        </w:rPr>
        <w:t xml:space="preserve"> ونحر هديه يوم النحر</w:t>
      </w:r>
      <w:r w:rsidRPr="002E11FC">
        <w:rPr>
          <w:rFonts w:cs="Traditional Arabic" w:hint="cs"/>
          <w:sz w:val="36"/>
          <w:szCs w:val="36"/>
          <w:rtl/>
        </w:rPr>
        <w:t>,</w:t>
      </w:r>
      <w:r w:rsidRPr="002E11FC">
        <w:rPr>
          <w:rFonts w:cs="Traditional Arabic"/>
          <w:sz w:val="36"/>
          <w:szCs w:val="36"/>
          <w:rtl/>
        </w:rPr>
        <w:t xml:space="preserve"> وأفاض فطاف بالبيت</w:t>
      </w:r>
      <w:r w:rsidRPr="002E11FC">
        <w:rPr>
          <w:rFonts w:cs="Traditional Arabic" w:hint="cs"/>
          <w:sz w:val="36"/>
          <w:szCs w:val="36"/>
          <w:rtl/>
        </w:rPr>
        <w:t>,</w:t>
      </w:r>
      <w:r w:rsidRPr="002E11FC">
        <w:rPr>
          <w:rFonts w:cs="Traditional Arabic"/>
          <w:sz w:val="36"/>
          <w:szCs w:val="36"/>
          <w:rtl/>
        </w:rPr>
        <w:t xml:space="preserve"> ثم حل من كل شيء حرم منه</w:t>
      </w:r>
      <w:r w:rsidRPr="002E11FC">
        <w:rPr>
          <w:rFonts w:cs="Traditional Arabic" w:hint="cs"/>
          <w:sz w:val="36"/>
          <w:szCs w:val="36"/>
          <w:rtl/>
        </w:rPr>
        <w:t>,</w:t>
      </w:r>
      <w:r w:rsidRPr="002E11FC">
        <w:rPr>
          <w:rFonts w:cs="Traditional Arabic"/>
          <w:sz w:val="36"/>
          <w:szCs w:val="36"/>
          <w:rtl/>
        </w:rPr>
        <w:t xml:space="preserve"> وفعل مثل ما</w:t>
      </w:r>
      <w:r w:rsidRPr="002E11FC">
        <w:rPr>
          <w:rFonts w:cs="Traditional Arabic" w:hint="cs"/>
          <w:sz w:val="36"/>
          <w:szCs w:val="36"/>
          <w:rtl/>
        </w:rPr>
        <w:t xml:space="preserve"> </w:t>
      </w:r>
      <w:r w:rsidRPr="002E11FC">
        <w:rPr>
          <w:rFonts w:cs="Traditional Arabic"/>
          <w:sz w:val="36"/>
          <w:szCs w:val="36"/>
          <w:rtl/>
        </w:rPr>
        <w:t xml:space="preserve">فعل رسول الله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من أهدى وساق الهدي من الناس</w:t>
      </w:r>
      <w:r w:rsidRPr="002E11FC">
        <w:rPr>
          <w:rFonts w:cs="Traditional Arabic" w:hint="cs"/>
          <w:sz w:val="36"/>
          <w:szCs w:val="36"/>
          <w:rtl/>
        </w:rPr>
        <w:t>.</w:t>
      </w:r>
      <w:r w:rsidRPr="002E11FC">
        <w:rPr>
          <w:rStyle w:val="a9"/>
          <w:rFonts w:cs="Traditional Arabic"/>
          <w:sz w:val="36"/>
          <w:szCs w:val="36"/>
          <w:rtl/>
        </w:rPr>
        <w:footnoteReference w:id="1111"/>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وخطب </w:t>
      </w:r>
      <w:r w:rsidRPr="002E11FC">
        <w:rPr>
          <w:rFonts w:cs="Traditional Arabic"/>
          <w:sz w:val="36"/>
          <w:szCs w:val="36"/>
        </w:rPr>
        <w:sym w:font="AGA Arabesque" w:char="0065"/>
      </w:r>
      <w:r w:rsidRPr="002E11FC">
        <w:rPr>
          <w:rFonts w:cs="Traditional Arabic" w:hint="cs"/>
          <w:sz w:val="36"/>
          <w:szCs w:val="36"/>
          <w:rtl/>
        </w:rPr>
        <w:t xml:space="preserve"> يوم التروية , ويوم عرفة , ويوم النحر خطبة الوداع , وقال في خطبة الوداع :" </w:t>
      </w:r>
      <w:r w:rsidRPr="002E11FC">
        <w:rPr>
          <w:rFonts w:cs="Traditional Arabic"/>
          <w:sz w:val="36"/>
          <w:szCs w:val="36"/>
          <w:rtl/>
        </w:rPr>
        <w:t>هل تدرون أي يوم هذا ؟</w:t>
      </w:r>
      <w:r w:rsidRPr="002E11FC">
        <w:rPr>
          <w:rFonts w:cs="Traditional Arabic" w:hint="cs"/>
          <w:sz w:val="36"/>
          <w:szCs w:val="36"/>
          <w:rtl/>
        </w:rPr>
        <w:t xml:space="preserve"> </w:t>
      </w:r>
      <w:r w:rsidRPr="002E11FC">
        <w:rPr>
          <w:rFonts w:cs="Traditional Arabic"/>
          <w:sz w:val="36"/>
          <w:szCs w:val="36"/>
          <w:rtl/>
        </w:rPr>
        <w:t xml:space="preserve"> [ قالت : ] وهو [ اليوم ] الذي تدعون يوم الروس - قالوا : الله ورسوله أعلم . </w:t>
      </w:r>
    </w:p>
    <w:p w:rsidR="0060757C" w:rsidRPr="002E11FC" w:rsidRDefault="0060757C" w:rsidP="007A048F">
      <w:pPr>
        <w:spacing w:after="0" w:line="240" w:lineRule="auto"/>
        <w:rPr>
          <w:rFonts w:cs="Traditional Arabic"/>
          <w:sz w:val="36"/>
          <w:szCs w:val="36"/>
          <w:rtl/>
        </w:rPr>
      </w:pPr>
      <w:r w:rsidRPr="002E11FC">
        <w:rPr>
          <w:rFonts w:cs="Traditional Arabic"/>
          <w:sz w:val="36"/>
          <w:szCs w:val="36"/>
          <w:rtl/>
        </w:rPr>
        <w:t xml:space="preserve">قال : " إن هذا أوسط أيام التشريق " . قال : هل تدرون أي بلد هذا ؟ " . قالوا : الله ورسوله أعلم . قال : " هذا المشعر الحرام " . ثم قال : " إني لعلي لا ألقاكم بعد عامي هذا ألا وإن دمائكم وأموالكم وأعراضكم عليكم حرام كحرمة يومكم هذا في شهركم هذا في بلدكم هذا حتى تلقون ربكم فيسألكم عن أعمالكم ألا فليبلغ أقصاكم أدناكم ألا هل بلغت ؟ " . فلما قدمنا المدينة لم نلبث إلا قليلا حتى مات </w:t>
      </w:r>
      <w:r w:rsidRPr="002E11FC">
        <w:rPr>
          <w:rFonts w:cs="Traditional Arabic"/>
          <w:sz w:val="36"/>
          <w:szCs w:val="36"/>
        </w:rPr>
        <w:sym w:font="AGA Arabesque" w:char="F072"/>
      </w:r>
      <w:r w:rsidRPr="002E11FC">
        <w:rPr>
          <w:rFonts w:cs="Traditional Arabic" w:hint="cs"/>
          <w:sz w:val="36"/>
          <w:szCs w:val="36"/>
          <w:rtl/>
        </w:rPr>
        <w:t xml:space="preserve">. </w:t>
      </w:r>
      <w:r w:rsidRPr="002E11FC">
        <w:rPr>
          <w:rStyle w:val="a9"/>
          <w:rFonts w:cs="Traditional Arabic"/>
          <w:sz w:val="36"/>
          <w:szCs w:val="36"/>
          <w:rtl/>
        </w:rPr>
        <w:footnoteReference w:id="111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الحجاج والعمار وفد الله,</w:t>
      </w:r>
      <w:r w:rsidRPr="002E11FC">
        <w:rPr>
          <w:rFonts w:cs="Traditional Arabic"/>
          <w:sz w:val="36"/>
          <w:szCs w:val="36"/>
          <w:rtl/>
        </w:rPr>
        <w:t xml:space="preserve"> إن دعوه أجابهم , وإن استغفروه غفر لهم</w:t>
      </w:r>
      <w:r w:rsidRPr="002E11FC">
        <w:rPr>
          <w:rFonts w:cs="Traditional Arabic" w:hint="cs"/>
          <w:sz w:val="36"/>
          <w:szCs w:val="36"/>
          <w:rtl/>
        </w:rPr>
        <w:t>"</w:t>
      </w:r>
      <w:r w:rsidRPr="002E11FC">
        <w:rPr>
          <w:rStyle w:val="a9"/>
          <w:rFonts w:cs="Traditional Arabic"/>
          <w:sz w:val="36"/>
          <w:szCs w:val="36"/>
          <w:rtl/>
        </w:rPr>
        <w:footnoteReference w:id="1113"/>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:"الحج المبرور ليس له جزاء إلا الجنة"</w:t>
      </w:r>
      <w:r w:rsidRPr="002E11FC">
        <w:rPr>
          <w:rStyle w:val="a9"/>
          <w:rFonts w:cs="Traditional Arabic"/>
          <w:sz w:val="36"/>
          <w:szCs w:val="36"/>
          <w:rtl/>
        </w:rPr>
        <w:footnoteReference w:id="1114"/>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إن الحج عبادة لله سبحانه وتعالى, فهو فريضة افترضها الله على خلقه.</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قال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وأذن في الناس بالحج يأتوك رجالا ..... </w:t>
      </w:r>
      <w:r w:rsidRPr="002E11FC">
        <w:rPr>
          <w:rFonts w:cs="Traditional Arabic"/>
          <w:sz w:val="36"/>
          <w:szCs w:val="36"/>
        </w:rPr>
        <w:sym w:font="AGA Arabesque" w:char="005B"/>
      </w:r>
      <w:r w:rsidRPr="002E11FC">
        <w:rPr>
          <w:rStyle w:val="a9"/>
          <w:rFonts w:cs="Traditional Arabic"/>
          <w:sz w:val="36"/>
          <w:szCs w:val="36"/>
          <w:rtl/>
        </w:rPr>
        <w:footnoteReference w:id="1115"/>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وأصل العبادة محبة الله سبحانه, بل إفراده بالمحبة, وأن يكون الحب كله لله, فلا يحب معه سواه, وإنما يحب لأجله وفيه, ورحلة الحج طاعة لله يقبل عليها الناس من غير جدال ولا نقاش, فيها منافع للناس, وقربات لهم عند الله تعالى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فمن منافع الحج تجمع المسلمين وتوحيدهم, وهذا من أهم مبادئ الإسلام التي تقوم عليها دعوته, ويرتكز عليها بنيانه, أن يتوحد المسلمون, ويكونوا أمة واحدة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وقد سلك الإسلام لتحقيق هذا المبدأ سبلا شتى, حيث دعا إلى الجماعة في الصلوات, وأمرنا أن نصلي الخمس أوقات كل يوم في جماعة؛ حتى تجتمع القلوب, وتتوحد الصفوف, فتأخذ من ذلك درسًا بليغًا في حياتنا العملية.</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وأمرنا أن نجتمع اجتماعًا أسبوعيًا آخر, وهو اجتماع الجمعة, ثم اجتماعًا سنويًا على مستوى الأمة أجمع, في أطهر بقاع الأرض حيث مكة الطاهرة وبيت الله العتيق, وفي هذا الاجتماع الكبير, اجتماع الحج والحجيج, تتمثل المساواة الحقيقية بين أبناء الأمة, حيث يلبس الكل ملابس الإحرام, فلا فرق بين غني وفقير, ولا وزير وعامل, ولا حاكم ومحكوم, كما يقف الكل في الصلاة, الغني بجانب الفقير, كما يدخل الكل بعد ذلك القبر في كفنه, يصير رمادًا وترابًا, فلا فرق بين الحرير أو الرخيص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إن ذلك كله يؤكد وحدة المسلمين في كل مكان, فلا تميز للون, ولا لجنس, ولا لطبقة على طبقة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إنما المؤمنون أخوة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116"/>
      </w:r>
      <w:r w:rsidRPr="002E11FC">
        <w:rPr>
          <w:rFonts w:cs="Traditional Arabic" w:hint="cs"/>
          <w:sz w:val="36"/>
          <w:szCs w:val="36"/>
          <w:rtl/>
        </w:rPr>
        <w:t>, :" والمسلم أخو المسلم "</w:t>
      </w:r>
      <w:r w:rsidRPr="002E11FC">
        <w:rPr>
          <w:rStyle w:val="a9"/>
          <w:rFonts w:cs="Traditional Arabic"/>
          <w:sz w:val="36"/>
          <w:szCs w:val="36"/>
          <w:rtl/>
        </w:rPr>
        <w:footnoteReference w:id="1117"/>
      </w:r>
    </w:p>
    <w:p w:rsidR="0060757C" w:rsidRPr="002E11FC" w:rsidRDefault="0060757C" w:rsidP="007A048F">
      <w:pPr>
        <w:spacing w:after="0" w:line="240" w:lineRule="auto"/>
        <w:rPr>
          <w:rFonts w:cs="Traditional Arabic"/>
          <w:sz w:val="36"/>
          <w:szCs w:val="36"/>
        </w:rPr>
      </w:pPr>
      <w:r w:rsidRPr="002E11FC">
        <w:rPr>
          <w:rFonts w:cs="Traditional Arabic" w:hint="cs"/>
          <w:sz w:val="36"/>
          <w:szCs w:val="36"/>
          <w:rtl/>
        </w:rPr>
        <w:t>قال تعالى:</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وأذن في الناس بالحج يأتوك رجالا وعلى كل ضامر يأتون من كل فج عميق ليشهدوا منافع لهم </w:t>
      </w:r>
      <w:r w:rsidRPr="002E11FC">
        <w:rPr>
          <w:rFonts w:cs="Traditional Arabic"/>
          <w:sz w:val="36"/>
          <w:szCs w:val="36"/>
        </w:rPr>
        <w:sym w:font="AGA Arabesque" w:char="005B"/>
      </w:r>
      <w:r w:rsidRPr="002E11FC">
        <w:rPr>
          <w:rStyle w:val="a9"/>
          <w:rFonts w:cs="Traditional Arabic"/>
          <w:sz w:val="36"/>
          <w:szCs w:val="36"/>
        </w:rPr>
        <w:footnoteReference w:id="1118"/>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فالمنافع ليست هي التجارة وحدها كما يتوهم الناس, ولكنها كل ما يهم أمر المجتمعات الإسلامية, التي جعلت من الحج مؤتمرًا عالميًا للتعاون والتعارف, والتي جعلت من الحج فريضة تتميز بأن تلتقي فيها الدنيا بالآخرة .</w:t>
      </w:r>
    </w:p>
    <w:p w:rsidR="0060757C" w:rsidRPr="002E11FC" w:rsidRDefault="0060757C" w:rsidP="007A048F">
      <w:pPr>
        <w:spacing w:after="0" w:line="240" w:lineRule="auto"/>
        <w:rPr>
          <w:rFonts w:cs="Traditional Arabic"/>
          <w:b/>
          <w:bCs/>
          <w:sz w:val="36"/>
          <w:szCs w:val="36"/>
          <w:u w:val="single"/>
          <w:rtl/>
        </w:rPr>
      </w:pPr>
      <w:r w:rsidRPr="002E11FC">
        <w:rPr>
          <w:rFonts w:cs="Traditional Arabic" w:hint="cs"/>
          <w:b/>
          <w:bCs/>
          <w:sz w:val="36"/>
          <w:szCs w:val="36"/>
          <w:u w:val="single"/>
          <w:rtl/>
        </w:rPr>
        <w:t>أيها المسلمون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إن رحلة الحج رحلة طهر وصفاء, رحلة تجرد من الذنوب والآثام, رحلة شوق وحنين إلى أرض الحرم, إلى أرض الوحي, إلى أرض الرسالات, إلى أرض ابتدأ الله نزول آياته منها على قلب حبيبه المصطفى </w:t>
      </w:r>
      <w:r w:rsidRPr="002E11FC">
        <w:rPr>
          <w:rFonts w:cs="Traditional Arabic"/>
          <w:sz w:val="36"/>
          <w:szCs w:val="36"/>
        </w:rPr>
        <w:sym w:font="AGA Arabesque" w:char="0065"/>
      </w:r>
      <w:r w:rsidRPr="002E11FC">
        <w:rPr>
          <w:rFonts w:cs="Traditional Arabic" w:hint="cs"/>
          <w:sz w:val="36"/>
          <w:szCs w:val="36"/>
          <w:rtl/>
        </w:rPr>
        <w:t>.</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رحلة يتجرد فيها المسلم إلى الله, يخلع ملابس الزينة والفضول والفخر والرياء, ويغدو إلى الله محرمًا, كيوم يلقاه عند الممات, رافعًا يديه إلى الفلاء والسماء, يردد قلبه قبل لسانه: لبيك اللهم لبيك, لبيك لا شريك لك لبيك, إن الحمد والنعمة لك والملك لا شريك لك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فيطوف حول كعبة الله المشرفة سبعة أشواط, ويسعى بين الصفا والمروة سبعة أشواط, وفي أثنائها يستقبل الحجر الأسود عين الله في أرضه, ثم يصلي عند المقام مقام إبراهيم الخليل عليه السلام, ثم يتجه إلى عرفات, حيث يباهي الجليل بعباده الحجيج أهل السموات, ثم يتجه إلى منى لرمي الجمرات, ونحر الهدي والفداء, ثم طواف الإفاضة, والسعي والحلق أو التقصير, وخلع ملابس الإحرام, وغفران الذنوب والأوزار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هذه المناسك المقدسة التي هي عناصر الرحلة المباركة, هي أمور افترضها الله على خلقه, واحتفظ سبحانه بسر هذه التكاليف, فلم يشر إلى الحكمة من الطواف سبعًا أو الوقوف على عرفات, أو غير ذلك كي يمحص مدى الإيمان والتصديق في النفوس.</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يقول الإمام الغزالي رحمه الله : </w:t>
      </w:r>
      <w:r w:rsidRPr="002E11FC">
        <w:rPr>
          <w:rFonts w:cs="Traditional Arabic" w:hint="cs"/>
          <w:b/>
          <w:bCs/>
          <w:sz w:val="36"/>
          <w:szCs w:val="36"/>
          <w:rtl/>
        </w:rPr>
        <w:t>واجبات الشرع ثلاثة أقسام:</w:t>
      </w:r>
      <w:r w:rsidRPr="002E11FC">
        <w:rPr>
          <w:rFonts w:cs="Traditional Arabic" w:hint="cs"/>
          <w:sz w:val="36"/>
          <w:szCs w:val="36"/>
          <w:rtl/>
        </w:rPr>
        <w:t xml:space="preserve"> منها:</w:t>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 xml:space="preserve"> قسم تعبدي محض</w:t>
      </w:r>
      <w:r w:rsidRPr="002E11FC">
        <w:rPr>
          <w:rFonts w:cs="Traditional Arabic" w:hint="cs"/>
          <w:sz w:val="36"/>
          <w:szCs w:val="36"/>
          <w:rtl/>
        </w:rPr>
        <w:t xml:space="preserve"> مقصود الشرع فيه الابتلاء والابتكار, كعدد الركعات, والطواف, ورمي الجمرات, وغير ذلك, وقد بين الله سبحانه وتعالى الطواف والسعي من شعائر الحج, وقد طاف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حول الكعبة, واستلم الركنين اليمانيين الركن الذي به الحجر الأسود, والركن اليماني,</w:t>
      </w:r>
      <w:r w:rsidRPr="002E11FC">
        <w:rPr>
          <w:rStyle w:val="a9"/>
          <w:rFonts w:cs="Traditional Arabic"/>
          <w:sz w:val="36"/>
          <w:szCs w:val="36"/>
          <w:rtl/>
        </w:rPr>
        <w:footnoteReference w:id="1119"/>
      </w:r>
      <w:r w:rsidRPr="002E11FC">
        <w:rPr>
          <w:rFonts w:cs="Traditional Arabic" w:hint="cs"/>
          <w:sz w:val="36"/>
          <w:szCs w:val="36"/>
          <w:rtl/>
        </w:rPr>
        <w:t xml:space="preserve"> ولهذا قال عمر قولته المشهورة لما طاف حول الكعبة واستلم الحجر: والله إني لأعلم أنك حجر لا يضر ولا ينفع ولولا أني رأيت رسول الله </w:t>
      </w:r>
      <w:r w:rsidRPr="002E11FC">
        <w:rPr>
          <w:rFonts w:cs="Traditional Arabic"/>
          <w:sz w:val="36"/>
          <w:szCs w:val="36"/>
        </w:rPr>
        <w:sym w:font="AGA Arabesque" w:char="0065"/>
      </w:r>
      <w:r w:rsidRPr="002E11FC">
        <w:rPr>
          <w:rFonts w:cs="Traditional Arabic" w:hint="cs"/>
          <w:sz w:val="36"/>
          <w:szCs w:val="36"/>
          <w:rtl/>
        </w:rPr>
        <w:t xml:space="preserve"> قبلك ما قبلتك . </w:t>
      </w:r>
      <w:r w:rsidRPr="002E11FC">
        <w:rPr>
          <w:rStyle w:val="a9"/>
          <w:rFonts w:cs="Traditional Arabic"/>
          <w:sz w:val="36"/>
          <w:szCs w:val="36"/>
          <w:rtl/>
        </w:rPr>
        <w:footnoteReference w:id="112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هو ما يشير إليه قول النبي </w:t>
      </w:r>
      <w:r w:rsidRPr="002E11FC">
        <w:rPr>
          <w:rFonts w:cs="Traditional Arabic"/>
          <w:sz w:val="36"/>
          <w:szCs w:val="36"/>
        </w:rPr>
        <w:sym w:font="AGA Arabesque" w:char="0065"/>
      </w:r>
      <w:r w:rsidRPr="002E11FC">
        <w:rPr>
          <w:rFonts w:cs="Traditional Arabic" w:hint="cs"/>
          <w:sz w:val="36"/>
          <w:szCs w:val="36"/>
          <w:rtl/>
        </w:rPr>
        <w:t xml:space="preserve"> :" لبيك حقا حقا تعبدا ورقا " </w:t>
      </w:r>
      <w:r w:rsidRPr="002E11FC">
        <w:rPr>
          <w:rStyle w:val="a9"/>
          <w:rFonts w:cs="Traditional Arabic"/>
          <w:sz w:val="36"/>
          <w:szCs w:val="36"/>
          <w:rtl/>
        </w:rPr>
        <w:footnoteReference w:id="1121"/>
      </w:r>
    </w:p>
    <w:p w:rsidR="0060757C" w:rsidRPr="002E11FC" w:rsidRDefault="0060757C" w:rsidP="007A048F">
      <w:pPr>
        <w:spacing w:after="0" w:line="240" w:lineRule="auto"/>
        <w:jc w:val="center"/>
        <w:rPr>
          <w:rFonts w:cs="Traditional Arabic"/>
          <w:b/>
          <w:bCs/>
          <w:sz w:val="36"/>
          <w:szCs w:val="36"/>
          <w:rtl/>
        </w:rPr>
      </w:pPr>
      <w:r w:rsidRPr="002E11FC">
        <w:rPr>
          <w:rFonts w:cs="Traditional Arabic"/>
          <w:sz w:val="36"/>
          <w:szCs w:val="36"/>
          <w:rtl/>
        </w:rPr>
        <w:br w:type="page"/>
      </w:r>
      <w:r w:rsidR="003D4935" w:rsidRPr="002E11FC">
        <w:rPr>
          <w:rFonts w:cs="Traditional Arabic" w:hint="cs"/>
          <w:b/>
          <w:bCs/>
          <w:sz w:val="36"/>
          <w:szCs w:val="36"/>
          <w:rtl/>
        </w:rPr>
        <w:t xml:space="preserve">2- </w:t>
      </w:r>
      <w:r w:rsidRPr="002E11FC">
        <w:rPr>
          <w:rFonts w:cs="Traditional Arabic" w:hint="cs"/>
          <w:b/>
          <w:bCs/>
          <w:sz w:val="36"/>
          <w:szCs w:val="36"/>
          <w:rtl/>
        </w:rPr>
        <w:t>من أسرار الحج</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الحمد لله رب العالمين, واهب المنن الحسام, الجبار الذي لا يضام, يعز من يشاء, ويذل من يشاء, بيده الخير, وهو على كل شيء قدير.</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والشكر لله, جعل عزه في رضاه, وأنزل على عباده ومحبيه بركاته وعطاياه, فيتفضل كل ليلة على أهل حرمه القائمين والعاكفين والناظرين, بإمداد وعطاء ونور وفضل وقبول, فينزل كل ليلة مائة وعشرين رحمة, توزع على القائمين أربعين, والطائفين ستين, والناظرين عشرين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ولا إله إلا الله, لا قادر ولا مقتدر إلا الله, أمر خليله إبراهيم أن ينادي على أهل الدنيا بالحج, وزيارة البيت العتيق, وأسمع صوته بقدرته من في الأرحام, ومن في الأصلاب, ولباه يومها كل شيء سمع نداه, وكتب الله له السعادة بالتلبية في دنياه, فكان من لبى مرة يحج مرة, ومن لبى مرتين يحج مرتين, وسجل الله نداءه في سجل الخالدين في قرآنه المجيد فقال تعالى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وأذن في الناس بالحج يأتوك رجالا.....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12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وأشهد أن </w:t>
      </w:r>
      <w:r w:rsidRPr="002E11FC">
        <w:rPr>
          <w:rFonts w:cs="Traditional Arabic"/>
          <w:sz w:val="36"/>
          <w:szCs w:val="36"/>
          <w:rtl/>
        </w:rPr>
        <w:t>لا إله إلا الله</w:t>
      </w:r>
      <w:r w:rsidRPr="002E11FC">
        <w:rPr>
          <w:rFonts w:cs="Traditional Arabic" w:hint="cs"/>
          <w:sz w:val="36"/>
          <w:szCs w:val="36"/>
          <w:rtl/>
        </w:rPr>
        <w:t xml:space="preserve"> وحده لا شريك له, وأشهد أن سيدنا محمد عبده ورسوله, يقول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 xml:space="preserve">من لم يمنعه عن الحج حاجة ظاهرة, أو سلطان جائر, أو مرض حابس, فمات ولم يحج, فليمت إن شاء يهوديًا وان شاء نصرانيًا </w:t>
      </w:r>
      <w:r w:rsidRPr="002E11FC">
        <w:rPr>
          <w:rFonts w:cs="Traditional Arabic" w:hint="cs"/>
          <w:sz w:val="36"/>
          <w:szCs w:val="36"/>
          <w:rtl/>
        </w:rPr>
        <w:t>"</w:t>
      </w:r>
      <w:r w:rsidRPr="002E11FC">
        <w:rPr>
          <w:rStyle w:val="a9"/>
          <w:rFonts w:cs="Traditional Arabic"/>
          <w:sz w:val="36"/>
          <w:szCs w:val="36"/>
          <w:rtl/>
        </w:rPr>
        <w:footnoteReference w:id="1123"/>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ويقول الله تعالى في الحديث القدسي : </w:t>
      </w:r>
      <w:r w:rsidRPr="002E11FC">
        <w:rPr>
          <w:rFonts w:cs="Traditional Arabic"/>
          <w:sz w:val="36"/>
          <w:szCs w:val="36"/>
          <w:rtl/>
        </w:rPr>
        <w:t>إن عبدا صححت له في جسمه ووسعت عليه في رزقه يمضي عليه خمسة أعوام لا يفد إلي لمحروم</w:t>
      </w:r>
      <w:r w:rsidRPr="002E11FC">
        <w:rPr>
          <w:rFonts w:cs="Traditional Arabic" w:hint="cs"/>
          <w:sz w:val="36"/>
          <w:szCs w:val="36"/>
          <w:rtl/>
        </w:rPr>
        <w:t xml:space="preserve"> .</w:t>
      </w:r>
      <w:r w:rsidRPr="002E11FC">
        <w:rPr>
          <w:rStyle w:val="a9"/>
          <w:rFonts w:cs="Traditional Arabic"/>
          <w:sz w:val="36"/>
          <w:szCs w:val="36"/>
          <w:rtl/>
        </w:rPr>
        <w:footnoteReference w:id="1124"/>
      </w:r>
    </w:p>
    <w:p w:rsidR="0060757C" w:rsidRPr="002E11FC" w:rsidRDefault="0060757C" w:rsidP="007A048F">
      <w:pPr>
        <w:spacing w:after="0" w:line="240" w:lineRule="auto"/>
        <w:rPr>
          <w:rFonts w:cs="Traditional Arabic"/>
          <w:b/>
          <w:bCs/>
          <w:i/>
          <w:iCs/>
          <w:sz w:val="36"/>
          <w:szCs w:val="36"/>
          <w:u w:val="single"/>
          <w:rtl/>
        </w:rPr>
      </w:pPr>
      <w:r w:rsidRPr="002E11FC">
        <w:rPr>
          <w:rFonts w:cs="Traditional Arabic" w:hint="cs"/>
          <w:b/>
          <w:bCs/>
          <w:i/>
          <w:iCs/>
          <w:sz w:val="36"/>
          <w:szCs w:val="36"/>
          <w:u w:val="single"/>
          <w:rtl/>
        </w:rPr>
        <w:t xml:space="preserve">عباد الله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لله </w:t>
      </w:r>
      <w:r w:rsidRPr="002E11FC">
        <w:rPr>
          <w:rFonts w:cs="Traditional Arabic"/>
          <w:sz w:val="36"/>
          <w:szCs w:val="36"/>
          <w:rtl/>
        </w:rPr>
        <w:t>سبحانه</w:t>
      </w:r>
      <w:r w:rsidRPr="002E11FC">
        <w:rPr>
          <w:rFonts w:cs="Traditional Arabic" w:hint="cs"/>
          <w:sz w:val="36"/>
          <w:szCs w:val="36"/>
          <w:rtl/>
        </w:rPr>
        <w:t xml:space="preserve"> بيت مقدس, وحرم معظم, بني بأمره ورعاه بعينه, دل على مكانه ملكان عظيمان جبريل وميكال, وقام ببنائه بعد طوفان نوح نبيان كريمان: إبراهيم وإسماعيل- عليهما السلام-:</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وإذ يرفع إبراهيم القواعد من البيت وإسماعيل ربنا تقبل منا إنك أنت السميع العليم </w:t>
      </w:r>
      <w:r w:rsidRPr="002E11FC">
        <w:rPr>
          <w:rFonts w:cs="Traditional Arabic"/>
          <w:sz w:val="36"/>
          <w:szCs w:val="36"/>
          <w:rtl/>
        </w:rPr>
        <w:t xml:space="preserve"> </w:t>
      </w:r>
      <w:r w:rsidRPr="002E11FC">
        <w:rPr>
          <w:rFonts w:cs="Traditional Arabic"/>
          <w:sz w:val="36"/>
          <w:szCs w:val="36"/>
        </w:rPr>
        <w:sym w:font="AGA Arabesque" w:char="005B"/>
      </w:r>
      <w:r w:rsidRPr="002E11FC">
        <w:rPr>
          <w:rStyle w:val="a9"/>
          <w:rFonts w:cs="Traditional Arabic"/>
          <w:sz w:val="36"/>
          <w:szCs w:val="36"/>
          <w:rtl/>
        </w:rPr>
        <w:footnoteReference w:id="1125"/>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هذا البيت هو البيت العتيق, البيت المعظم والحرام بمكة الطاهرة, شرافته أن الله </w:t>
      </w:r>
      <w:r w:rsidRPr="002E11FC">
        <w:rPr>
          <w:rFonts w:cs="Traditional Arabic"/>
          <w:sz w:val="36"/>
          <w:szCs w:val="36"/>
          <w:rtl/>
        </w:rPr>
        <w:t>سبحانه</w:t>
      </w:r>
      <w:r w:rsidRPr="002E11FC">
        <w:rPr>
          <w:rFonts w:cs="Traditional Arabic" w:hint="cs"/>
          <w:sz w:val="36"/>
          <w:szCs w:val="36"/>
          <w:rtl/>
        </w:rPr>
        <w:t xml:space="preserve"> هو الذي اختاره, وحدد معالمه, وأمر عباده أن يتقربوا إليه منه, أما سائر المساجد في بقاع الأرض, فإنها باختيار العباد يقيمونها حيث شاءوا, أما المسجد الحرام فتحديده من فعل الله </w:t>
      </w:r>
      <w:r w:rsidRPr="002E11FC">
        <w:rPr>
          <w:rFonts w:cs="Traditional Arabic"/>
          <w:sz w:val="36"/>
          <w:szCs w:val="36"/>
          <w:rtl/>
        </w:rPr>
        <w:t>سبحانه</w:t>
      </w:r>
      <w:r w:rsidRPr="002E11FC">
        <w:rPr>
          <w:rFonts w:cs="Traditional Arabic" w:hint="cs"/>
          <w:sz w:val="36"/>
          <w:szCs w:val="36"/>
          <w:rtl/>
        </w:rPr>
        <w:t>.وربط به عبادات ومناسك معظمة ومشرفة, فقال سبحانه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إن الصفا والمروة من شعائر الله فمن حج البيت أو اعتمر فلا جناح عليه أن يطوف بهما ومن تطوع خيرا فإن الله شاكر عليم </w:t>
      </w:r>
      <w:r w:rsidRPr="002E11FC">
        <w:rPr>
          <w:rFonts w:cs="Traditional Arabic"/>
          <w:sz w:val="36"/>
          <w:szCs w:val="36"/>
          <w:rtl/>
        </w:rPr>
        <w:t xml:space="preserve"> </w:t>
      </w:r>
      <w:r w:rsidRPr="002E11FC">
        <w:rPr>
          <w:rFonts w:cs="Traditional Arabic"/>
          <w:sz w:val="36"/>
          <w:szCs w:val="36"/>
        </w:rPr>
        <w:sym w:font="AGA Arabesque" w:char="005B"/>
      </w:r>
      <w:r w:rsidRPr="002E11FC">
        <w:rPr>
          <w:rStyle w:val="a9"/>
          <w:rFonts w:cs="Traditional Arabic"/>
          <w:sz w:val="36"/>
          <w:szCs w:val="36"/>
          <w:rtl/>
        </w:rPr>
        <w:footnoteReference w:id="1126"/>
      </w:r>
    </w:p>
    <w:p w:rsidR="0060757C" w:rsidRPr="002E11FC" w:rsidRDefault="0060757C" w:rsidP="007A048F">
      <w:pPr>
        <w:spacing w:after="0" w:line="240" w:lineRule="auto"/>
        <w:rPr>
          <w:rFonts w:cs="Traditional Arabic"/>
          <w:sz w:val="36"/>
          <w:szCs w:val="36"/>
        </w:rPr>
      </w:pPr>
      <w:r w:rsidRPr="002E11FC">
        <w:rPr>
          <w:rFonts w:cs="Traditional Arabic" w:hint="cs"/>
          <w:sz w:val="36"/>
          <w:szCs w:val="36"/>
          <w:rtl/>
        </w:rPr>
        <w:t xml:space="preserve">وقال </w:t>
      </w:r>
      <w:r w:rsidRPr="002E11FC">
        <w:rPr>
          <w:rFonts w:cs="Traditional Arabic"/>
          <w:sz w:val="36"/>
          <w:szCs w:val="36"/>
          <w:rtl/>
        </w:rPr>
        <w:t>سبحانه</w:t>
      </w:r>
      <w:r w:rsidRPr="002E11FC">
        <w:rPr>
          <w:rFonts w:cs="Traditional Arabic" w:hint="cs"/>
          <w:sz w:val="36"/>
          <w:szCs w:val="36"/>
          <w:rtl/>
        </w:rPr>
        <w:t xml:space="preserve">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إن أول بيت وضع للناس للذي ببكة مباركا وهدى للعالمين فيه آيات بينات مقام إبراهيم ومن دخله كان آمنا ولله على الناس حج البيت من استطاع إليه سبيلا ومن كفر فإن الله غني عن العالمين </w:t>
      </w:r>
      <w:r w:rsidRPr="002E11FC">
        <w:rPr>
          <w:rFonts w:cs="Traditional Arabic"/>
          <w:sz w:val="36"/>
          <w:szCs w:val="36"/>
        </w:rPr>
        <w:sym w:font="AGA Arabesque" w:char="005B"/>
      </w:r>
      <w:r w:rsidRPr="002E11FC">
        <w:rPr>
          <w:rStyle w:val="a9"/>
          <w:rFonts w:cs="Traditional Arabic"/>
          <w:sz w:val="36"/>
          <w:szCs w:val="36"/>
        </w:rPr>
        <w:footnoteReference w:id="1127"/>
      </w:r>
    </w:p>
    <w:p w:rsidR="0060757C" w:rsidRPr="002E11FC" w:rsidRDefault="0060757C" w:rsidP="007A048F">
      <w:pPr>
        <w:spacing w:after="0" w:line="240" w:lineRule="auto"/>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هذا ولقد جعل الله الحج إلى أول بيت وضعه الله لعبادته : البيت الحرام.</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روي عن أبي ذر </w:t>
      </w:r>
      <w:r w:rsidRPr="002E11FC">
        <w:rPr>
          <w:rFonts w:cs="Traditional Arabic" w:hint="cs"/>
          <w:sz w:val="36"/>
          <w:szCs w:val="36"/>
        </w:rPr>
        <w:sym w:font="AGA Arabesque" w:char="F074"/>
      </w:r>
      <w:r w:rsidRPr="002E11FC">
        <w:rPr>
          <w:rFonts w:cs="Traditional Arabic" w:hint="cs"/>
          <w:sz w:val="36"/>
          <w:szCs w:val="36"/>
          <w:rtl/>
        </w:rPr>
        <w:t xml:space="preserve"> أنه قال : يا رسول الله </w:t>
      </w:r>
      <w:r w:rsidRPr="002E11FC">
        <w:rPr>
          <w:rFonts w:cs="Traditional Arabic"/>
          <w:sz w:val="36"/>
          <w:szCs w:val="36"/>
          <w:rtl/>
        </w:rPr>
        <w:t>أي مسجد وضع في الأرض أول</w:t>
      </w:r>
      <w:r w:rsidRPr="002E11FC">
        <w:rPr>
          <w:rFonts w:cs="Traditional Arabic" w:hint="cs"/>
          <w:sz w:val="36"/>
          <w:szCs w:val="36"/>
          <w:rtl/>
        </w:rPr>
        <w:t xml:space="preserve"> ؟ فقال : البيت الحرام , قلت : ثم أي قال </w:t>
      </w:r>
      <w:r w:rsidRPr="002E11FC">
        <w:rPr>
          <w:rFonts w:cs="Traditional Arabic"/>
          <w:sz w:val="36"/>
          <w:szCs w:val="36"/>
        </w:rPr>
        <w:sym w:font="AGA Arabesque" w:char="0065"/>
      </w:r>
      <w:r w:rsidRPr="002E11FC">
        <w:rPr>
          <w:rFonts w:cs="Traditional Arabic" w:hint="cs"/>
          <w:sz w:val="36"/>
          <w:szCs w:val="36"/>
          <w:rtl/>
        </w:rPr>
        <w:t xml:space="preserve"> : المسجد الأقصى , قلت : كم كان بينهما ؟ قال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أربعون سنة ثم أينما أدركتك الصلاة بعد فصله فإن الفضل فيه</w:t>
      </w:r>
      <w:r w:rsidRPr="002E11FC">
        <w:rPr>
          <w:rFonts w:cs="Traditional Arabic" w:hint="cs"/>
          <w:sz w:val="36"/>
          <w:szCs w:val="36"/>
          <w:rtl/>
        </w:rPr>
        <w:t>"</w:t>
      </w:r>
      <w:r w:rsidRPr="002E11FC">
        <w:rPr>
          <w:rStyle w:val="a9"/>
          <w:rFonts w:cs="Traditional Arabic"/>
          <w:sz w:val="36"/>
          <w:szCs w:val="36"/>
          <w:rtl/>
        </w:rPr>
        <w:footnoteReference w:id="1128"/>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وقرآن الله يقول</w:t>
      </w:r>
      <w:r w:rsidRPr="002E11FC">
        <w:rPr>
          <w:rFonts w:cs="Traditional Arabic"/>
          <w:sz w:val="36"/>
          <w:szCs w:val="36"/>
          <w:rtl/>
        </w:rPr>
        <w:t>:</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sz w:val="36"/>
          <w:szCs w:val="36"/>
          <w:rtl/>
        </w:rPr>
        <w:t xml:space="preserve"> إن أول بيت وضع للناس للذي ببكة مباركا وهدى للعالمين </w:t>
      </w:r>
      <w:r w:rsidRPr="002E11FC">
        <w:rPr>
          <w:rFonts w:cs="Traditional Arabic"/>
          <w:sz w:val="36"/>
          <w:szCs w:val="36"/>
        </w:rPr>
        <w:sym w:font="AGA Arabesque" w:char="005B"/>
      </w:r>
      <w:r w:rsidRPr="002E11FC">
        <w:rPr>
          <w:rStyle w:val="a9"/>
          <w:rFonts w:cs="Traditional Arabic"/>
          <w:sz w:val="36"/>
          <w:szCs w:val="36"/>
          <w:rtl/>
        </w:rPr>
        <w:footnoteReference w:id="1129"/>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سميت ببكة لأنها تبك أعناق الجبابرة, لا يقصدها جبار بسوء إلا قصمه الله, ولقد بين الله في القرآن عاقبة أبرهة الحبشي وأمثاله وكيف دمرهم الله سبحانه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هذا البيت موجود على الأرض قبل نزول آدم إلى الأرض, روي عن عبد الله بن عمر رضي الله عنهما أنه</w:t>
      </w:r>
      <w:r w:rsidRPr="002E11FC">
        <w:rPr>
          <w:rFonts w:cs="Traditional Arabic"/>
          <w:sz w:val="36"/>
          <w:szCs w:val="36"/>
        </w:rPr>
        <w:sym w:font="AGA Arabesque" w:char="0065"/>
      </w:r>
      <w:r w:rsidRPr="002E11FC">
        <w:rPr>
          <w:rFonts w:cs="Traditional Arabic" w:hint="cs"/>
          <w:sz w:val="36"/>
          <w:szCs w:val="36"/>
          <w:rtl/>
        </w:rPr>
        <w:t xml:space="preserve"> قال :" لما أهبط الله آدم إلى الأرض, قال له: إني مهبط معك بيتا منزلا, يطاف حوله كما يطاف حول عرشي, ويصلى عنده كما يصلى عند عرشي, فلما كان زمن الطواف رفع, وكان الأنبياء يحجون ولا يعلمون مكانه, فبوأه الله لإبراهيم عليه السلام فبناه من خمسة: جبل حراء, وثبير ولبنان وجبل الطور وجبل الخير فتمتعوا منه ما استطعتم" .</w:t>
      </w:r>
      <w:r w:rsidRPr="002E11FC">
        <w:rPr>
          <w:rStyle w:val="a9"/>
          <w:rFonts w:cs="Traditional Arabic"/>
          <w:sz w:val="36"/>
          <w:szCs w:val="36"/>
          <w:rtl/>
        </w:rPr>
        <w:footnoteReference w:id="1130"/>
      </w:r>
    </w:p>
    <w:p w:rsidR="0060757C" w:rsidRPr="002E11FC" w:rsidRDefault="0060757C" w:rsidP="007A048F">
      <w:pPr>
        <w:spacing w:after="0" w:line="240" w:lineRule="auto"/>
        <w:rPr>
          <w:rFonts w:cs="Traditional Arabic"/>
          <w:sz w:val="36"/>
          <w:szCs w:val="36"/>
          <w:rtl/>
        </w:rPr>
      </w:pPr>
      <w:r w:rsidRPr="002E11FC">
        <w:rPr>
          <w:rFonts w:cs="Traditional Arabic"/>
          <w:sz w:val="36"/>
          <w:szCs w:val="36"/>
          <w:rtl/>
        </w:rPr>
        <w:t>عن ابن عباس رضي الله عنهما</w:t>
      </w:r>
      <w:r w:rsidRPr="002E11FC">
        <w:rPr>
          <w:rFonts w:cs="Traditional Arabic" w:hint="cs"/>
          <w:sz w:val="36"/>
          <w:szCs w:val="36"/>
          <w:rtl/>
        </w:rPr>
        <w:t xml:space="preserve"> قال :</w:t>
      </w:r>
      <w:r w:rsidRPr="002E11FC">
        <w:rPr>
          <w:rFonts w:cs="Traditional Arabic"/>
          <w:sz w:val="36"/>
          <w:szCs w:val="36"/>
          <w:rtl/>
        </w:rPr>
        <w:t xml:space="preserve"> لقد سلك فج الروحاء سبعون نبيا حجاجا</w:t>
      </w:r>
      <w:r w:rsidRPr="002E11FC">
        <w:rPr>
          <w:rFonts w:cs="Traditional Arabic" w:hint="cs"/>
          <w:sz w:val="36"/>
          <w:szCs w:val="36"/>
          <w:rtl/>
        </w:rPr>
        <w:t>,</w:t>
      </w:r>
      <w:r w:rsidRPr="002E11FC">
        <w:rPr>
          <w:rFonts w:cs="Traditional Arabic"/>
          <w:sz w:val="36"/>
          <w:szCs w:val="36"/>
          <w:rtl/>
        </w:rPr>
        <w:t xml:space="preserve"> عليهم ثياب الصوف</w:t>
      </w:r>
      <w:r w:rsidRPr="002E11FC">
        <w:rPr>
          <w:rFonts w:cs="Traditional Arabic" w:hint="cs"/>
          <w:sz w:val="36"/>
          <w:szCs w:val="36"/>
          <w:rtl/>
        </w:rPr>
        <w:t>,</w:t>
      </w:r>
      <w:r w:rsidRPr="002E11FC">
        <w:rPr>
          <w:rFonts w:cs="Traditional Arabic"/>
          <w:sz w:val="36"/>
          <w:szCs w:val="36"/>
          <w:rtl/>
        </w:rPr>
        <w:t xml:space="preserve"> و لقد صلى في مسجد الخيف سبعون نبيا</w:t>
      </w:r>
      <w:r w:rsidRPr="002E11FC">
        <w:rPr>
          <w:rFonts w:cs="Traditional Arabic" w:hint="cs"/>
          <w:sz w:val="36"/>
          <w:szCs w:val="36"/>
          <w:rtl/>
        </w:rPr>
        <w:t>.</w:t>
      </w:r>
      <w:r w:rsidRPr="002E11FC">
        <w:rPr>
          <w:rStyle w:val="a9"/>
          <w:rFonts w:cs="Traditional Arabic"/>
          <w:sz w:val="36"/>
          <w:szCs w:val="36"/>
          <w:rtl/>
        </w:rPr>
        <w:footnoteReference w:id="1131"/>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وفي رواية اخرى عن ابن عباس رضي الله عنهما أن رسول الله </w:t>
      </w:r>
      <w:r w:rsidRPr="002E11FC">
        <w:rPr>
          <w:rFonts w:cs="Traditional Arabic"/>
          <w:sz w:val="36"/>
          <w:szCs w:val="36"/>
        </w:rPr>
        <w:sym w:font="AGA Arabesque" w:char="0065"/>
      </w:r>
      <w:r w:rsidRPr="002E11FC">
        <w:rPr>
          <w:rFonts w:cs="Traditional Arabic" w:hint="cs"/>
          <w:sz w:val="36"/>
          <w:szCs w:val="36"/>
          <w:rtl/>
        </w:rPr>
        <w:t xml:space="preserve"> قال : </w:t>
      </w:r>
      <w:r w:rsidRPr="002E11FC">
        <w:rPr>
          <w:rFonts w:cs="Traditional Arabic"/>
          <w:sz w:val="36"/>
          <w:szCs w:val="36"/>
          <w:rtl/>
        </w:rPr>
        <w:t>صلى في مسجد الخيف سبعون نبيا</w:t>
      </w:r>
      <w:r w:rsidRPr="002E11FC">
        <w:rPr>
          <w:rFonts w:cs="Traditional Arabic" w:hint="cs"/>
          <w:sz w:val="36"/>
          <w:szCs w:val="36"/>
          <w:rtl/>
        </w:rPr>
        <w:t>,</w:t>
      </w:r>
      <w:r w:rsidRPr="002E11FC">
        <w:rPr>
          <w:rFonts w:cs="Traditional Arabic"/>
          <w:sz w:val="36"/>
          <w:szCs w:val="36"/>
          <w:rtl/>
        </w:rPr>
        <w:t xml:space="preserve"> منهم موسى</w:t>
      </w:r>
      <w:r w:rsidRPr="002E11FC">
        <w:rPr>
          <w:rFonts w:cs="Traditional Arabic" w:hint="cs"/>
          <w:sz w:val="36"/>
          <w:szCs w:val="36"/>
          <w:rtl/>
        </w:rPr>
        <w:t>,</w:t>
      </w:r>
      <w:r w:rsidRPr="002E11FC">
        <w:rPr>
          <w:rFonts w:cs="Traditional Arabic"/>
          <w:sz w:val="36"/>
          <w:szCs w:val="36"/>
          <w:rtl/>
        </w:rPr>
        <w:t xml:space="preserve"> كأني أنظر إليه وعليه عباءتان قطوانيتان وهو محرم على بعير من إبل شنوءة مخطوم بخطام من ليف عليه ضفيرتان</w:t>
      </w:r>
      <w:r w:rsidRPr="002E11FC">
        <w:rPr>
          <w:rFonts w:cs="Traditional Arabic" w:hint="cs"/>
          <w:sz w:val="36"/>
          <w:szCs w:val="36"/>
          <w:rtl/>
        </w:rPr>
        <w:t xml:space="preserve"> .</w:t>
      </w:r>
      <w:r w:rsidRPr="002E11FC">
        <w:rPr>
          <w:rStyle w:val="a9"/>
          <w:rFonts w:cs="Traditional Arabic"/>
          <w:sz w:val="36"/>
          <w:szCs w:val="36"/>
          <w:rtl/>
        </w:rPr>
        <w:footnoteReference w:id="113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ومعنى هذا أن البيت قبل زمن إبراهيم لم يكن محددا في بقعة معينة, ولما حدده الله له وأعلمه مكانه, رفع قوائمه في مكة المباركة, وجعل فيه آيات بينات حيث زمزم, والمقام, والصفا والمروة, وكلها من مناسك الحج المبارك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وقد جعل الله سبحانه الحج إلى هذه البقاع فريضة, والذهاب إليها شعيرة, والطواف حول الكعبة واجبًا, والوقوف بعرفات لازما, والنظر إلى تلك البقاع عبادة, وتقبيل حجرها سنة, والصلاة عنده مطلوبة, والصدقة على أهله مقبولة, والسعي بين رحابه من شعائر الله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فهو أول بيت أعده الله لعباده وطهره للطائفين والعاكفين من أهل محبته.</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وفاضل بين أجور الصلوات في تلك البقاع,  فقال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 xml:space="preserve"> صلاة في مسجدي هذا خير من ألف صلاة فيما سواه إلا المسجد الحرام</w:t>
      </w:r>
      <w:r w:rsidRPr="002E11FC">
        <w:rPr>
          <w:rFonts w:cs="Traditional Arabic" w:hint="cs"/>
          <w:sz w:val="36"/>
          <w:szCs w:val="36"/>
          <w:rtl/>
        </w:rPr>
        <w:t xml:space="preserve">" </w:t>
      </w:r>
      <w:r w:rsidRPr="002E11FC">
        <w:rPr>
          <w:rStyle w:val="a9"/>
          <w:rFonts w:cs="Traditional Arabic"/>
          <w:sz w:val="36"/>
          <w:szCs w:val="36"/>
          <w:rtl/>
        </w:rPr>
        <w:footnoteReference w:id="1133"/>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وفي رواية قال </w:t>
      </w:r>
      <w:r w:rsidRPr="002E11FC">
        <w:rPr>
          <w:rFonts w:cs="Traditional Arabic" w:hint="cs"/>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صلاة في مسجدي هذا أفضل من ألف صلاة فيما سواه إلا المسجد الحرام</w:t>
      </w:r>
      <w:r w:rsidRPr="002E11FC">
        <w:rPr>
          <w:rFonts w:cs="Traditional Arabic" w:hint="cs"/>
          <w:sz w:val="36"/>
          <w:szCs w:val="36"/>
          <w:rtl/>
        </w:rPr>
        <w:t>,</w:t>
      </w:r>
      <w:r w:rsidRPr="002E11FC">
        <w:rPr>
          <w:rFonts w:cs="Traditional Arabic"/>
          <w:sz w:val="36"/>
          <w:szCs w:val="36"/>
          <w:rtl/>
        </w:rPr>
        <w:t xml:space="preserve"> وصلاة في ذاك المسجد أفضل من مئة صلاة في هذا </w:t>
      </w:r>
      <w:r w:rsidRPr="002E11FC">
        <w:rPr>
          <w:rFonts w:cs="Traditional Arabic" w:hint="cs"/>
          <w:sz w:val="36"/>
          <w:szCs w:val="36"/>
          <w:rtl/>
        </w:rPr>
        <w:t>"</w:t>
      </w:r>
      <w:r w:rsidRPr="002E11FC">
        <w:rPr>
          <w:rFonts w:cs="Traditional Arabic"/>
          <w:sz w:val="36"/>
          <w:szCs w:val="36"/>
          <w:rtl/>
        </w:rPr>
        <w:t xml:space="preserve"> يعني في مسجد المدينة</w:t>
      </w:r>
      <w:r w:rsidRPr="002E11FC">
        <w:rPr>
          <w:rFonts w:cs="Traditional Arabic" w:hint="cs"/>
          <w:sz w:val="36"/>
          <w:szCs w:val="36"/>
          <w:rtl/>
        </w:rPr>
        <w:t>.</w:t>
      </w:r>
      <w:r w:rsidRPr="002E11FC">
        <w:rPr>
          <w:rStyle w:val="a9"/>
          <w:rFonts w:cs="Traditional Arabic"/>
          <w:sz w:val="36"/>
          <w:szCs w:val="36"/>
          <w:rtl/>
        </w:rPr>
        <w:footnoteReference w:id="1134"/>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وفي رواية </w:t>
      </w:r>
      <w:r w:rsidRPr="002E11FC">
        <w:rPr>
          <w:rFonts w:cs="Traditional Arabic"/>
          <w:sz w:val="36"/>
          <w:szCs w:val="36"/>
          <w:rtl/>
        </w:rPr>
        <w:t xml:space="preserve">عن أبي الدرداء قال : قال رسول الله </w:t>
      </w:r>
      <w:r w:rsidRPr="002E11FC">
        <w:rPr>
          <w:rFonts w:cs="Traditional Arabic"/>
          <w:sz w:val="36"/>
          <w:szCs w:val="36"/>
        </w:rPr>
        <w:sym w:font="AGA Arabesque" w:char="F072"/>
      </w:r>
      <w:r w:rsidRPr="002E11FC">
        <w:rPr>
          <w:rFonts w:cs="Traditional Arabic"/>
          <w:sz w:val="36"/>
          <w:szCs w:val="36"/>
          <w:rtl/>
        </w:rPr>
        <w:t>:</w:t>
      </w:r>
      <w:r w:rsidRPr="002E11FC">
        <w:rPr>
          <w:rFonts w:cs="Traditional Arabic" w:hint="cs"/>
          <w:sz w:val="36"/>
          <w:szCs w:val="36"/>
          <w:rtl/>
        </w:rPr>
        <w:t>"</w:t>
      </w:r>
      <w:r w:rsidRPr="002E11FC">
        <w:rPr>
          <w:rFonts w:cs="Traditional Arabic"/>
          <w:sz w:val="36"/>
          <w:szCs w:val="36"/>
          <w:rtl/>
        </w:rPr>
        <w:t>الصلاة في المسجد الحرام بمائة ألف صلاة</w:t>
      </w:r>
      <w:r w:rsidRPr="002E11FC">
        <w:rPr>
          <w:rFonts w:cs="Traditional Arabic" w:hint="cs"/>
          <w:sz w:val="36"/>
          <w:szCs w:val="36"/>
          <w:rtl/>
        </w:rPr>
        <w:t>,</w:t>
      </w:r>
      <w:r w:rsidRPr="002E11FC">
        <w:rPr>
          <w:rFonts w:cs="Traditional Arabic"/>
          <w:sz w:val="36"/>
          <w:szCs w:val="36"/>
          <w:rtl/>
        </w:rPr>
        <w:t xml:space="preserve"> والصلاة في مسجدي بألف صلاة</w:t>
      </w:r>
      <w:r w:rsidRPr="002E11FC">
        <w:rPr>
          <w:rFonts w:cs="Traditional Arabic" w:hint="cs"/>
          <w:sz w:val="36"/>
          <w:szCs w:val="36"/>
          <w:rtl/>
        </w:rPr>
        <w:t>,</w:t>
      </w:r>
      <w:r w:rsidRPr="002E11FC">
        <w:rPr>
          <w:rFonts w:cs="Traditional Arabic"/>
          <w:sz w:val="36"/>
          <w:szCs w:val="36"/>
          <w:rtl/>
        </w:rPr>
        <w:t xml:space="preserve"> والصلاة في بيت المقدس بخمسمائة صلاة</w:t>
      </w:r>
      <w:r w:rsidRPr="002E11FC">
        <w:rPr>
          <w:rFonts w:cs="Traditional Arabic" w:hint="cs"/>
          <w:sz w:val="36"/>
          <w:szCs w:val="36"/>
          <w:rtl/>
        </w:rPr>
        <w:t xml:space="preserve">" </w:t>
      </w:r>
      <w:r w:rsidRPr="002E11FC">
        <w:rPr>
          <w:rStyle w:val="a9"/>
          <w:rFonts w:cs="Traditional Arabic"/>
          <w:sz w:val="36"/>
          <w:szCs w:val="36"/>
          <w:rtl/>
        </w:rPr>
        <w:footnoteReference w:id="1135"/>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ولهذا كان شد الرحال إلى المسجد الحرام فرضًا لازمًا ولغيره مما يستحب,لا يجب.</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هذه البقاع هي قبلة المسلمين في أنحاء الأرض كلها, ويحرم استقبالها أو استدبارها عند قضاء الحاجة, ولا يجب دخولها لغير أهلها إلا محرمين, وتلك خصوصية شرفت بها على سائر الأرض, وأن الله يعاقب فيها على الهم بالمعصية, وإن لم يفعلها صاحبها دون ما عداها من سائر الأراضي.</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قال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ومن يرد فيه بإلحاد بظلم نذقه من عذاب أليم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136"/>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والمعاصي تضاعف بمكة على فاعلها, كما تضاعف الحسنات لفاعلها دون غيرها لحرمة البلد الحرام.</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وأن الله جعل ما بين لابتيها لا يصاد صيدها, ولا يعضد شجرها, ولا يراق فيها دم امرئ مسلم أمنًا وأمانًا من الله, إلا أن ينتهك حرمات الله في داخل تلك البقاع, وأن الله جعل الناس يتوبون عليه مرة بعد مرة, لا يمل منه مسلم قط, بل تهوى الأفئدة إليه, وتطلب المزيد حبًا وشوقًا لمكان الرسالة, ومهبط النور والوحي, ومصدر النبوة ومأمن الخائف, وملجأ العائذ, وهداية السلف والخلف إلى يوم الدين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وجعل الله قصد هذه البقاع مكفر للذنوب, ماحيًا للسيئات, موجبًا للرحمات, نافيًا للفقر والهم في دنيا الناس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:"الحجاج والعمار وفد الله </w:t>
      </w:r>
      <w:r w:rsidRPr="002E11FC">
        <w:rPr>
          <w:rFonts w:cs="Traditional Arabic"/>
          <w:sz w:val="36"/>
          <w:szCs w:val="36"/>
          <w:rtl/>
        </w:rPr>
        <w:t>إن دعوه أجابهم , وإن استغفروه غفر لهم</w:t>
      </w:r>
      <w:r w:rsidRPr="002E11FC">
        <w:rPr>
          <w:rFonts w:cs="Traditional Arabic" w:hint="cs"/>
          <w:sz w:val="36"/>
          <w:szCs w:val="36"/>
          <w:rtl/>
        </w:rPr>
        <w:t xml:space="preserve"> "</w:t>
      </w:r>
      <w:r w:rsidRPr="002E11FC">
        <w:rPr>
          <w:rStyle w:val="a9"/>
          <w:rFonts w:cs="Traditional Arabic"/>
          <w:sz w:val="36"/>
          <w:szCs w:val="36"/>
          <w:rtl/>
        </w:rPr>
        <w:footnoteReference w:id="1137"/>
      </w:r>
      <w:r w:rsidRPr="002E11FC">
        <w:rPr>
          <w:rFonts w:cs="Traditional Arabic" w:hint="cs"/>
          <w:sz w:val="36"/>
          <w:szCs w:val="36"/>
          <w:rtl/>
        </w:rPr>
        <w:br/>
        <w:t>وينادي كل الأمة قائلا: "تابعوا بين الحج والعمرة فإنهما ينفيان الذنوب والفقر كما ينقي الكير خبث الحديد والذهب والفضة , وليس للحج المبرور ثواب إلا الجنة "</w:t>
      </w:r>
      <w:r w:rsidRPr="002E11FC">
        <w:rPr>
          <w:rStyle w:val="a9"/>
          <w:rFonts w:cs="Traditional Arabic"/>
          <w:sz w:val="36"/>
          <w:szCs w:val="36"/>
          <w:rtl/>
        </w:rPr>
        <w:footnoteReference w:id="1138"/>
      </w:r>
    </w:p>
    <w:p w:rsidR="0060757C" w:rsidRPr="002E11FC" w:rsidRDefault="0060757C" w:rsidP="007A048F">
      <w:pPr>
        <w:spacing w:after="0" w:line="240" w:lineRule="auto"/>
        <w:rPr>
          <w:rFonts w:cs="Traditional Arabic"/>
          <w:sz w:val="36"/>
          <w:szCs w:val="36"/>
        </w:rPr>
      </w:pPr>
      <w:r w:rsidRPr="002E11FC">
        <w:rPr>
          <w:rFonts w:cs="Traditional Arabic" w:hint="cs"/>
          <w:sz w:val="36"/>
          <w:szCs w:val="36"/>
          <w:rtl/>
        </w:rPr>
        <w:t>وبهذه العطايا والأنوار تجد الخطاب النبوي المبارك لكل الأمة على اختلاف أزمانها وأجيالها:" يا أيها الناس إن الله فرض عليكم الحج فحجوا, فقام الأقرع وقال : أكل عام يا رسول الله؟ فسكت عنه حتى أعادها ثلاثًا فقال : لو قلت نعم لوجبت, ولو وجبت ما قمتم بها, وقال: ذروني ما تركتكم, فإنما هلك الذين من قبلكم بكثرة سؤالهم و اختلافهم على أنبيائهم, فما أمرتكم بشيء فأتوا ما استطعتم, وإذا نهيتكم عن شيء فانتهوا عنه, قال: فأنزلت:</w:t>
      </w:r>
      <w:r w:rsidRPr="002E11FC">
        <w:rPr>
          <w:rFonts w:cs="Traditional Arabic"/>
          <w:sz w:val="36"/>
          <w:szCs w:val="36"/>
        </w:rPr>
        <w:sym w:font="AGA Arabesque" w:char="005D"/>
      </w:r>
      <w:r w:rsidRPr="002E11FC">
        <w:rPr>
          <w:rFonts w:cs="Traditional Arabic" w:hint="cs"/>
          <w:sz w:val="36"/>
          <w:szCs w:val="36"/>
          <w:rtl/>
        </w:rPr>
        <w:t xml:space="preserve"> لا تسألوا عن أشياء إن تبد لكم تسؤكم</w:t>
      </w:r>
      <w:r w:rsidRPr="002E11FC">
        <w:rPr>
          <w:rFonts w:cs="Traditional Arabic"/>
          <w:sz w:val="36"/>
          <w:szCs w:val="36"/>
        </w:rPr>
        <w:t xml:space="preserve"> ) </w:t>
      </w:r>
      <w:r w:rsidRPr="002E11FC">
        <w:rPr>
          <w:rFonts w:cs="Traditional Arabic"/>
          <w:sz w:val="36"/>
          <w:szCs w:val="36"/>
        </w:rPr>
        <w:sym w:font="AGA Arabesque" w:char="005B"/>
      </w:r>
      <w:r w:rsidRPr="002E11FC">
        <w:rPr>
          <w:rFonts w:cs="Traditional Arabic" w:hint="cs"/>
          <w:sz w:val="36"/>
          <w:szCs w:val="36"/>
          <w:rtl/>
        </w:rPr>
        <w:t>المائدة101)</w:t>
      </w:r>
      <w:r w:rsidRPr="002E11FC">
        <w:rPr>
          <w:rStyle w:val="a9"/>
          <w:rFonts w:cs="Traditional Arabic"/>
          <w:sz w:val="36"/>
          <w:szCs w:val="36"/>
          <w:rtl/>
        </w:rPr>
        <w:footnoteReference w:id="1139"/>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وقرآن الله يقول :</w:t>
      </w:r>
      <w:r w:rsidRPr="002E11FC">
        <w:rPr>
          <w:rFonts w:cs="Traditional Arabic" w:hint="cs"/>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ولله على الناس حج البيت من استطاع إليه سبيلا </w:t>
      </w:r>
      <w:r w:rsidRPr="002E11FC">
        <w:rPr>
          <w:rFonts w:cs="Traditional Arabic"/>
          <w:sz w:val="36"/>
          <w:szCs w:val="36"/>
        </w:rPr>
        <w:sym w:font="AGA Arabesque" w:char="005B"/>
      </w:r>
      <w:r w:rsidRPr="002E11FC">
        <w:rPr>
          <w:rStyle w:val="a9"/>
          <w:rFonts w:cs="Traditional Arabic"/>
          <w:sz w:val="36"/>
          <w:szCs w:val="36"/>
          <w:rtl/>
        </w:rPr>
        <w:footnoteReference w:id="1140"/>
      </w:r>
    </w:p>
    <w:p w:rsidR="0060757C" w:rsidRPr="002E11FC" w:rsidRDefault="0060757C" w:rsidP="007A048F">
      <w:pPr>
        <w:spacing w:after="0" w:line="240" w:lineRule="auto"/>
        <w:rPr>
          <w:rFonts w:cs="Traditional Arabic"/>
          <w:b/>
          <w:bCs/>
          <w:i/>
          <w:iCs/>
          <w:sz w:val="36"/>
          <w:szCs w:val="36"/>
          <w:u w:val="single"/>
          <w:rtl/>
        </w:rPr>
      </w:pPr>
      <w:r w:rsidRPr="002E11FC">
        <w:rPr>
          <w:rFonts w:cs="Traditional Arabic" w:hint="cs"/>
          <w:b/>
          <w:bCs/>
          <w:i/>
          <w:iCs/>
          <w:sz w:val="36"/>
          <w:szCs w:val="36"/>
          <w:u w:val="single"/>
          <w:rtl/>
        </w:rPr>
        <w:t>أهل الإيمان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هذا والحج تجمع عظيم, ومؤتمر عالمي فريد, دعا إليه رب العباد والعبيد, وحدد مكانه وزمانه, في مكان واحد, وزمان واحد, ورسم منهجه بكتاب واحد, على لسان نبي ورسول واحد </w:t>
      </w:r>
      <w:r w:rsidRPr="002E11FC">
        <w:rPr>
          <w:rFonts w:cs="Traditional Arabic"/>
          <w:sz w:val="36"/>
          <w:szCs w:val="36"/>
        </w:rPr>
        <w:sym w:font="AGA Arabesque" w:char="0065"/>
      </w:r>
      <w:r w:rsidRPr="002E11FC">
        <w:rPr>
          <w:rFonts w:cs="Traditional Arabic" w:hint="cs"/>
          <w:sz w:val="36"/>
          <w:szCs w:val="36"/>
          <w:rtl/>
        </w:rPr>
        <w:t xml:space="preserve">, واستجاب له المؤمنون بزي واحد, وقصد واحد, في جلال هذه الوحدة انصهرت الأجناس والألوان واللغات, وذابت الفوارق والطبقات والعصبيات, فلا نسب إلا للإسلام, ولا حسب إلا في الإيمان, وتلك خصوصيات يجب أن تنقل تعارفًا يربط بين الشعوب بالمودة, تألفًا يلم شمل الأجناس بالتراحم, هكذا ينادي الحج على المسلمين, تنادي بلسان حالها أرض الحرم البقعة المباركة على مسلمين صاروا كثرة كغثاء السيل, يجب أن يتعاون المسلم مع المسلم, ويترابط الكل يد واحدة, فالمسلم للمسلم كالبنيان المرصوص يشد بعضه بعضا.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إنه يوم أن يفهم المسلمون فلسفة الحج المبارك, فسوف يقفون أمام تحديات المجتمع الدولي, قاهرين غير عاجزين, متوحدة صفوفهم, متلاقية أهدافهم, يعيدوا في دنيا الناس دورهم الرائد, ومكانتهم الماضية, ويكونوا كما شاء الله لهم, خير أمة أخرجت للناس؛ لأن الحج من بواعث الإصلاح الاجتماعي, ومن سبل التهذيب والتقويم, وتهذيب المشاعر بين المجتمعات الإسلامية, مهما اختلفت لغاتهم وألوانهم, يتقابلون فيتعارفون, ويتبادلون النصح والمشورة في أمورهم, وحياتهم, فيحس المسلم في شرق الأرض بأخوته للمسلم في غربها.</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يعلم أن هدف الكل في الأرض هو عبادة الله وحده, ليس جمع المال, وتشييد البنيان وامتلاك العقارات:</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وما أمروا إلا ليعبدوا الله مخلصين له الدين حنفاء </w:t>
      </w:r>
      <w:r w:rsidRPr="002E11FC">
        <w:rPr>
          <w:rFonts w:cs="Traditional Arabic"/>
          <w:sz w:val="36"/>
          <w:szCs w:val="36"/>
        </w:rPr>
        <w:sym w:font="AGA Arabesque" w:char="005B"/>
      </w:r>
      <w:r w:rsidRPr="002E11FC">
        <w:rPr>
          <w:rStyle w:val="a9"/>
          <w:rFonts w:cs="Traditional Arabic"/>
          <w:sz w:val="36"/>
          <w:szCs w:val="36"/>
          <w:rtl/>
        </w:rPr>
        <w:footnoteReference w:id="1141"/>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وسئل </w:t>
      </w:r>
      <w:r w:rsidRPr="002E11FC">
        <w:rPr>
          <w:rFonts w:cs="Traditional Arabic"/>
          <w:sz w:val="36"/>
          <w:szCs w:val="36"/>
        </w:rPr>
        <w:sym w:font="AGA Arabesque" w:char="0065"/>
      </w:r>
      <w:r w:rsidRPr="002E11FC">
        <w:rPr>
          <w:rFonts w:cs="Traditional Arabic" w:hint="cs"/>
          <w:sz w:val="36"/>
          <w:szCs w:val="36"/>
          <w:rtl/>
        </w:rPr>
        <w:t xml:space="preserve"> عن أفضل الأعمال فقال :" إيمان بالله ورسوله , قيل : ثم أي ؟ فقال : جهاد في سبيله , قيل : ثم أي ؟ قال : حج مبرور , قيل : ما بره؟ فقال : إطعام الطعام وطيب الكلام.</w:t>
      </w:r>
      <w:r w:rsidRPr="002E11FC">
        <w:rPr>
          <w:rStyle w:val="a9"/>
          <w:rFonts w:cs="Traditional Arabic"/>
          <w:sz w:val="36"/>
          <w:szCs w:val="36"/>
          <w:rtl/>
        </w:rPr>
        <w:footnoteReference w:id="114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وعنه </w:t>
      </w:r>
      <w:r w:rsidRPr="002E11FC">
        <w:rPr>
          <w:rFonts w:cs="Traditional Arabic"/>
          <w:sz w:val="36"/>
          <w:szCs w:val="36"/>
        </w:rPr>
        <w:sym w:font="AGA Arabesque" w:char="0065"/>
      </w:r>
      <w:r w:rsidRPr="002E11FC">
        <w:rPr>
          <w:rFonts w:cs="Traditional Arabic" w:hint="cs"/>
          <w:sz w:val="36"/>
          <w:szCs w:val="36"/>
          <w:rtl/>
        </w:rPr>
        <w:t xml:space="preserve"> أنه قال :" من حج ولم يرفث ولم يفسق رجع كيوم ولدته أمه "</w:t>
      </w:r>
      <w:r w:rsidRPr="002E11FC">
        <w:rPr>
          <w:rStyle w:val="a9"/>
          <w:rFonts w:cs="Traditional Arabic"/>
          <w:sz w:val="36"/>
          <w:szCs w:val="36"/>
          <w:rtl/>
        </w:rPr>
        <w:footnoteReference w:id="1143"/>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b/>
          <w:bCs/>
          <w:sz w:val="36"/>
          <w:szCs w:val="36"/>
          <w:rtl/>
        </w:rPr>
      </w:pPr>
      <w:r w:rsidRPr="002E11FC">
        <w:rPr>
          <w:rFonts w:cs="Traditional Arabic" w:hint="cs"/>
          <w:b/>
          <w:bCs/>
          <w:sz w:val="36"/>
          <w:szCs w:val="36"/>
          <w:rtl/>
        </w:rPr>
        <w:t xml:space="preserve">في الطواف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يبدأ باسم الله, والله أكبر, وما كان الطواف حول البيت هيكلا, وبناء هو المقصد الآجر للحاج من الطواف إنما المقصد رب البيت.</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يستلم الحجر ويقبله, ويستلم الركن اليماني, ويطوف معلقًا قلبه وبصره وسمعه وكيانه برب البيت, يطوف ويبتهل ويتضرع لعل الحجب تنكشف, لعل الستائر ترفع, لعل الأمتعة تزول, لعل الباب يفتح, لعل رب البيت يتفضل بالقبول, لعل الله يرضى.</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يطوف لعله يستجيب دعائه, لعله يكتب مع الأبرار, لعله يفوز بخيري الدنيا والآخرة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ربنا آتنا في الدنيا حسنة وفي الآخرة حسنة وقنا عذاب النار </w:t>
      </w:r>
      <w:r w:rsidRPr="002E11FC">
        <w:rPr>
          <w:rFonts w:cs="Traditional Arabic"/>
          <w:sz w:val="36"/>
          <w:szCs w:val="36"/>
        </w:rPr>
        <w:sym w:font="AGA Arabesque" w:char="005B"/>
      </w:r>
      <w:r w:rsidRPr="002E11FC">
        <w:rPr>
          <w:rStyle w:val="a9"/>
          <w:rFonts w:cs="Traditional Arabic"/>
          <w:sz w:val="36"/>
          <w:szCs w:val="36"/>
          <w:rtl/>
        </w:rPr>
        <w:footnoteReference w:id="1144"/>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ويذهب إلى الصفا ليبدأ السعي بين الصفا والمروة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يبدأ من الصفا ويتوجه الكعبة يقرأ القرآن ويكبر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w:t>
      </w:r>
      <w:r w:rsidRPr="002E11FC">
        <w:rPr>
          <w:rFonts w:cs="Traditional Arabic"/>
          <w:sz w:val="36"/>
          <w:szCs w:val="36"/>
          <w:rtl/>
        </w:rPr>
        <w:t xml:space="preserve">إن الصفا والمروة من شعائر الله فمن حج البيت أو اعتمر فلا جناح عليه أن يطوف بهما ومن تطوع خيرا فإن الله شاكر عليم </w:t>
      </w:r>
      <w:r w:rsidRPr="002E11FC">
        <w:rPr>
          <w:rFonts w:cs="Traditional Arabic" w:hint="cs"/>
          <w:sz w:val="36"/>
          <w:szCs w:val="36"/>
          <w:rtl/>
        </w:rPr>
        <w:t xml:space="preserve"> </w:t>
      </w:r>
      <w:r w:rsidRPr="002E11FC">
        <w:rPr>
          <w:rStyle w:val="a9"/>
          <w:rFonts w:cs="Traditional Arabic"/>
          <w:sz w:val="36"/>
          <w:szCs w:val="36"/>
          <w:rtl/>
        </w:rPr>
        <w:footnoteReference w:id="1145"/>
      </w:r>
      <w:r w:rsidRPr="002E11FC">
        <w:rPr>
          <w:rFonts w:cs="Traditional Arabic"/>
          <w:sz w:val="36"/>
          <w:szCs w:val="36"/>
        </w:rPr>
        <w:sym w:font="AGA Arabesque" w:char="005B"/>
      </w:r>
      <w:r w:rsidRPr="002E11FC">
        <w:rPr>
          <w:rFonts w:cs="Traditional Arabic" w:hint="cs"/>
          <w:sz w:val="36"/>
          <w:szCs w:val="36"/>
          <w:rtl/>
        </w:rPr>
        <w:t xml:space="preserve"> </w:t>
      </w:r>
      <w:r w:rsidRPr="002E11FC">
        <w:rPr>
          <w:rFonts w:cs="Traditional Arabic"/>
          <w:sz w:val="36"/>
          <w:szCs w:val="36"/>
          <w:rtl/>
        </w:rPr>
        <w:t>يبدأ من الصفا</w:t>
      </w:r>
      <w:r w:rsidRPr="002E11FC">
        <w:rPr>
          <w:rFonts w:cs="Traditional Arabic" w:hint="cs"/>
          <w:sz w:val="36"/>
          <w:szCs w:val="36"/>
          <w:rtl/>
        </w:rPr>
        <w:t xml:space="preserve"> ذاهبًا إلى المروة, يتزود ويرجع إلى الصفا, ليصفو من جديد, ثم إلى المروة يروي, وهكذا يتردد بين الصفا والمروة, يتزود من الصفاء والري, فيوضات ومنح لا حدود لها, يسعى وهو متذكر لسعي السيدة هاجر أم جد النبي </w:t>
      </w:r>
      <w:r w:rsidRPr="002E11FC">
        <w:rPr>
          <w:rFonts w:cs="Traditional Arabic"/>
          <w:sz w:val="36"/>
          <w:szCs w:val="36"/>
        </w:rPr>
        <w:sym w:font="AGA Arabesque" w:char="0065"/>
      </w:r>
      <w:r w:rsidRPr="002E11FC">
        <w:rPr>
          <w:rFonts w:cs="Traditional Arabic" w:hint="cs"/>
          <w:sz w:val="36"/>
          <w:szCs w:val="36"/>
          <w:rtl/>
        </w:rPr>
        <w:t xml:space="preserve"> إسماعيل عليه السلام, والتي كانت تسعى, وكلها رحمة وشفقة على ولدها, وفلذة كبدها, لترويه تسعى بين الصفا والمروة, لتروى فرواها الله, وروى كل زوار الحرم وجيرانه إلى يوم الدين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فيسعى رحمة بنفسه, وليكون رحمة على ولده وفي أسرته, وفي وطنه وللعالم بأسره يسعى ليصير رحمة: ربنا آتنا من لدنك رحمة وهيئ لنا من أمرنا رشدا .</w:t>
      </w:r>
    </w:p>
    <w:p w:rsidR="0060757C" w:rsidRPr="002E11FC" w:rsidRDefault="0060757C" w:rsidP="007A048F">
      <w:pPr>
        <w:spacing w:after="0" w:line="240" w:lineRule="auto"/>
        <w:rPr>
          <w:rFonts w:cs="Traditional Arabic"/>
          <w:b/>
          <w:bCs/>
          <w:sz w:val="36"/>
          <w:szCs w:val="36"/>
          <w:rtl/>
        </w:rPr>
      </w:pPr>
      <w:r w:rsidRPr="002E11FC">
        <w:rPr>
          <w:rFonts w:cs="Traditional Arabic" w:hint="cs"/>
          <w:b/>
          <w:bCs/>
          <w:sz w:val="36"/>
          <w:szCs w:val="36"/>
          <w:rtl/>
        </w:rPr>
        <w:t xml:space="preserve">في فضل الطواف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إن مسح الركن اليماني والركن الأسود يحط الخطايا حطا</w:t>
      </w:r>
      <w:r w:rsidRPr="002E11FC">
        <w:rPr>
          <w:rFonts w:cs="Traditional Arabic" w:hint="cs"/>
          <w:sz w:val="36"/>
          <w:szCs w:val="36"/>
          <w:rtl/>
        </w:rPr>
        <w:t>"</w:t>
      </w:r>
      <w:r w:rsidRPr="002E11FC">
        <w:rPr>
          <w:rStyle w:val="a9"/>
          <w:rFonts w:cs="Traditional Arabic"/>
          <w:sz w:val="36"/>
          <w:szCs w:val="36"/>
          <w:rtl/>
        </w:rPr>
        <w:footnoteReference w:id="1146"/>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وليس هذا فقط بل ترفع الدرجات, وتكتب الحسنات, وتحط السيئات بخطا الطائف حول البيت العتيق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 xml:space="preserve"> من طاف بالبيت سبع</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وصلى خلف المقام ركعتين</w:t>
      </w:r>
      <w:r w:rsidRPr="002E11FC">
        <w:rPr>
          <w:rFonts w:cs="Traditional Arabic" w:hint="cs"/>
          <w:sz w:val="36"/>
          <w:szCs w:val="36"/>
          <w:rtl/>
        </w:rPr>
        <w:t>,</w:t>
      </w:r>
      <w:r w:rsidRPr="002E11FC">
        <w:rPr>
          <w:rFonts w:cs="Traditional Arabic"/>
          <w:sz w:val="36"/>
          <w:szCs w:val="36"/>
          <w:rtl/>
        </w:rPr>
        <w:t xml:space="preserve"> وشرب من ماء زمزم غفر الله له ذنوبه كلها</w:t>
      </w:r>
      <w:r w:rsidRPr="002E11FC">
        <w:rPr>
          <w:rFonts w:cs="Traditional Arabic" w:hint="cs"/>
          <w:sz w:val="36"/>
          <w:szCs w:val="36"/>
          <w:rtl/>
        </w:rPr>
        <w:t>,</w:t>
      </w:r>
      <w:r w:rsidRPr="002E11FC">
        <w:rPr>
          <w:rFonts w:cs="Traditional Arabic"/>
          <w:sz w:val="36"/>
          <w:szCs w:val="36"/>
          <w:rtl/>
        </w:rPr>
        <w:t xml:space="preserve"> بالغة ما بلغت</w:t>
      </w:r>
      <w:r w:rsidRPr="002E11FC">
        <w:rPr>
          <w:rFonts w:cs="Traditional Arabic" w:hint="cs"/>
          <w:sz w:val="36"/>
          <w:szCs w:val="36"/>
          <w:rtl/>
        </w:rPr>
        <w:t xml:space="preserve"> "</w:t>
      </w:r>
      <w:r w:rsidRPr="002E11FC">
        <w:rPr>
          <w:rStyle w:val="a9"/>
          <w:rFonts w:cs="Traditional Arabic"/>
          <w:sz w:val="36"/>
          <w:szCs w:val="36"/>
          <w:rtl/>
        </w:rPr>
        <w:footnoteReference w:id="1147"/>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وقال </w:t>
      </w:r>
      <w:r w:rsidRPr="002E11FC">
        <w:rPr>
          <w:rFonts w:cs="Traditional Arabic" w:hint="cs"/>
          <w:sz w:val="36"/>
          <w:szCs w:val="36"/>
        </w:rPr>
        <w:sym w:font="AGA Arabesque" w:char="F072"/>
      </w:r>
      <w:r w:rsidRPr="002E11FC">
        <w:rPr>
          <w:rFonts w:cs="Traditional Arabic" w:hint="cs"/>
          <w:sz w:val="36"/>
          <w:szCs w:val="36"/>
          <w:rtl/>
        </w:rPr>
        <w:t>:"</w:t>
      </w:r>
      <w:r w:rsidRPr="002E11FC">
        <w:rPr>
          <w:rFonts w:cs="Traditional Arabic"/>
          <w:sz w:val="36"/>
          <w:szCs w:val="36"/>
          <w:rtl/>
        </w:rPr>
        <w:t xml:space="preserve"> من طاف بالبيت سبع</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ولا يتكلم إلا ب</w:t>
      </w:r>
      <w:r w:rsidRPr="002E11FC">
        <w:rPr>
          <w:rFonts w:cs="Traditional Arabic" w:hint="cs"/>
          <w:sz w:val="36"/>
          <w:szCs w:val="36"/>
          <w:rtl/>
        </w:rPr>
        <w:t xml:space="preserve"> : </w:t>
      </w:r>
      <w:r w:rsidRPr="002E11FC">
        <w:rPr>
          <w:rFonts w:cs="Traditional Arabic"/>
          <w:sz w:val="36"/>
          <w:szCs w:val="36"/>
          <w:rtl/>
        </w:rPr>
        <w:t>سبحان الله</w:t>
      </w:r>
      <w:r w:rsidRPr="002E11FC">
        <w:rPr>
          <w:rFonts w:cs="Traditional Arabic" w:hint="cs"/>
          <w:sz w:val="36"/>
          <w:szCs w:val="36"/>
          <w:rtl/>
        </w:rPr>
        <w:t>,</w:t>
      </w:r>
      <w:r w:rsidRPr="002E11FC">
        <w:rPr>
          <w:rFonts w:cs="Traditional Arabic"/>
          <w:sz w:val="36"/>
          <w:szCs w:val="36"/>
          <w:rtl/>
        </w:rPr>
        <w:t xml:space="preserve"> والحمد لله</w:t>
      </w:r>
      <w:r w:rsidRPr="002E11FC">
        <w:rPr>
          <w:rFonts w:cs="Traditional Arabic" w:hint="cs"/>
          <w:sz w:val="36"/>
          <w:szCs w:val="36"/>
          <w:rtl/>
        </w:rPr>
        <w:t>,</w:t>
      </w:r>
      <w:r w:rsidRPr="002E11FC">
        <w:rPr>
          <w:rFonts w:cs="Traditional Arabic"/>
          <w:sz w:val="36"/>
          <w:szCs w:val="36"/>
          <w:rtl/>
        </w:rPr>
        <w:t xml:space="preserve"> ولا إله إلا الله والله أكبر</w:t>
      </w:r>
      <w:r w:rsidRPr="002E11FC">
        <w:rPr>
          <w:rFonts w:cs="Traditional Arabic" w:hint="cs"/>
          <w:sz w:val="36"/>
          <w:szCs w:val="36"/>
          <w:rtl/>
        </w:rPr>
        <w:t>,</w:t>
      </w:r>
      <w:r w:rsidRPr="002E11FC">
        <w:rPr>
          <w:rFonts w:cs="Traditional Arabic"/>
          <w:sz w:val="36"/>
          <w:szCs w:val="36"/>
          <w:rtl/>
        </w:rPr>
        <w:t xml:space="preserve"> ولا حول ولا قوة إلا بالله محيت عنه عشر سيئات</w:t>
      </w:r>
      <w:r w:rsidRPr="002E11FC">
        <w:rPr>
          <w:rFonts w:cs="Traditional Arabic" w:hint="cs"/>
          <w:sz w:val="36"/>
          <w:szCs w:val="36"/>
          <w:rtl/>
        </w:rPr>
        <w:t>,</w:t>
      </w:r>
      <w:r w:rsidRPr="002E11FC">
        <w:rPr>
          <w:rFonts w:cs="Traditional Arabic"/>
          <w:sz w:val="36"/>
          <w:szCs w:val="36"/>
          <w:rtl/>
        </w:rPr>
        <w:t>وكتبت له عشر حسنات</w:t>
      </w:r>
      <w:r w:rsidRPr="002E11FC">
        <w:rPr>
          <w:rFonts w:cs="Traditional Arabic" w:hint="cs"/>
          <w:sz w:val="36"/>
          <w:szCs w:val="36"/>
          <w:rtl/>
        </w:rPr>
        <w:t>,</w:t>
      </w:r>
      <w:r w:rsidRPr="002E11FC">
        <w:rPr>
          <w:rFonts w:cs="Traditional Arabic"/>
          <w:sz w:val="36"/>
          <w:szCs w:val="36"/>
          <w:rtl/>
        </w:rPr>
        <w:t xml:space="preserve"> ورفع له بها عشرة درجات</w:t>
      </w:r>
      <w:r w:rsidRPr="002E11FC">
        <w:rPr>
          <w:rFonts w:cs="Traditional Arabic" w:hint="cs"/>
          <w:sz w:val="36"/>
          <w:szCs w:val="36"/>
          <w:rtl/>
        </w:rPr>
        <w:t xml:space="preserve">, </w:t>
      </w:r>
      <w:r w:rsidRPr="002E11FC">
        <w:rPr>
          <w:rFonts w:cs="Traditional Arabic"/>
          <w:sz w:val="36"/>
          <w:szCs w:val="36"/>
          <w:rtl/>
        </w:rPr>
        <w:t xml:space="preserve">ومن طاف فتكلم </w:t>
      </w:r>
      <w:r w:rsidRPr="002E11FC">
        <w:rPr>
          <w:rFonts w:cs="Traditional Arabic" w:hint="cs"/>
          <w:sz w:val="36"/>
          <w:szCs w:val="36"/>
          <w:rtl/>
        </w:rPr>
        <w:t>,</w:t>
      </w:r>
      <w:r w:rsidRPr="002E11FC">
        <w:rPr>
          <w:rFonts w:cs="Traditional Arabic"/>
          <w:sz w:val="36"/>
          <w:szCs w:val="36"/>
          <w:rtl/>
        </w:rPr>
        <w:t>وهو في تلك الحال خاض في الرحمة برجليه</w:t>
      </w:r>
      <w:r w:rsidRPr="002E11FC">
        <w:rPr>
          <w:rStyle w:val="a9"/>
          <w:rFonts w:cs="Traditional Arabic"/>
          <w:sz w:val="36"/>
          <w:szCs w:val="36"/>
          <w:rtl/>
        </w:rPr>
        <w:footnoteReference w:id="1148"/>
      </w:r>
      <w:r w:rsidRPr="002E11FC">
        <w:rPr>
          <w:rFonts w:cs="Traditional Arabic"/>
          <w:sz w:val="36"/>
          <w:szCs w:val="36"/>
          <w:rtl/>
        </w:rPr>
        <w:t xml:space="preserve"> كخائض الماء برجليه</w:t>
      </w:r>
      <w:r w:rsidRPr="002E11FC">
        <w:rPr>
          <w:rFonts w:cs="Traditional Arabic" w:hint="cs"/>
          <w:sz w:val="36"/>
          <w:szCs w:val="36"/>
          <w:rtl/>
        </w:rPr>
        <w:t>"</w:t>
      </w:r>
      <w:r w:rsidRPr="002E11FC">
        <w:rPr>
          <w:rStyle w:val="a9"/>
          <w:rFonts w:cs="Traditional Arabic"/>
          <w:sz w:val="36"/>
          <w:szCs w:val="36"/>
          <w:rtl/>
        </w:rPr>
        <w:footnoteReference w:id="1149"/>
      </w:r>
    </w:p>
    <w:p w:rsidR="0060757C" w:rsidRPr="002E11FC" w:rsidRDefault="0060757C" w:rsidP="007A048F">
      <w:pPr>
        <w:spacing w:after="0" w:line="240" w:lineRule="auto"/>
        <w:rPr>
          <w:rFonts w:cs="Traditional Arabic"/>
          <w:sz w:val="36"/>
          <w:szCs w:val="36"/>
          <w:rtl/>
        </w:rPr>
      </w:pPr>
      <w:r w:rsidRPr="002E11FC">
        <w:rPr>
          <w:rFonts w:cs="Traditional Arabic"/>
          <w:sz w:val="36"/>
          <w:szCs w:val="36"/>
          <w:rtl/>
        </w:rPr>
        <w:t>عن ابن عباس قال</w:t>
      </w:r>
      <w:r w:rsidRPr="002E11FC">
        <w:rPr>
          <w:rFonts w:cs="Traditional Arabic" w:hint="cs"/>
          <w:sz w:val="36"/>
          <w:szCs w:val="36"/>
          <w:rtl/>
        </w:rPr>
        <w:t xml:space="preserve">: قال رسول الله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في الحجر والله ! ليبعثنه الله يوم القيامة له عينان يبصر بهما</w:t>
      </w:r>
      <w:r w:rsidRPr="002E11FC">
        <w:rPr>
          <w:rFonts w:cs="Traditional Arabic" w:hint="cs"/>
          <w:sz w:val="36"/>
          <w:szCs w:val="36"/>
          <w:rtl/>
        </w:rPr>
        <w:t>,</w:t>
      </w:r>
      <w:r w:rsidRPr="002E11FC">
        <w:rPr>
          <w:rFonts w:cs="Traditional Arabic"/>
          <w:sz w:val="36"/>
          <w:szCs w:val="36"/>
          <w:rtl/>
        </w:rPr>
        <w:t xml:space="preserve"> ولسان ينطق به</w:t>
      </w:r>
      <w:r w:rsidRPr="002E11FC">
        <w:rPr>
          <w:rFonts w:cs="Traditional Arabic" w:hint="cs"/>
          <w:sz w:val="36"/>
          <w:szCs w:val="36"/>
          <w:rtl/>
        </w:rPr>
        <w:t>,</w:t>
      </w:r>
      <w:r w:rsidRPr="002E11FC">
        <w:rPr>
          <w:rFonts w:cs="Traditional Arabic"/>
          <w:sz w:val="36"/>
          <w:szCs w:val="36"/>
          <w:rtl/>
        </w:rPr>
        <w:t xml:space="preserve"> يشهد على من استلمه بحق</w:t>
      </w:r>
      <w:r w:rsidRPr="002E11FC">
        <w:rPr>
          <w:rFonts w:cs="Traditional Arabic" w:hint="cs"/>
          <w:sz w:val="36"/>
          <w:szCs w:val="36"/>
          <w:rtl/>
        </w:rPr>
        <w:t xml:space="preserve"> "</w:t>
      </w:r>
      <w:r w:rsidRPr="002E11FC">
        <w:rPr>
          <w:rStyle w:val="a9"/>
          <w:rFonts w:cs="Traditional Arabic"/>
          <w:sz w:val="36"/>
          <w:szCs w:val="36"/>
          <w:rtl/>
        </w:rPr>
        <w:footnoteReference w:id="115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وفي رواية: قال </w:t>
      </w:r>
      <w:r w:rsidRPr="002E11FC">
        <w:rPr>
          <w:rFonts w:cs="Traditional Arabic"/>
          <w:sz w:val="36"/>
          <w:szCs w:val="36"/>
        </w:rPr>
        <w:sym w:font="AGA Arabesque" w:char="0065"/>
      </w:r>
      <w:r w:rsidRPr="002E11FC">
        <w:rPr>
          <w:rFonts w:cs="Traditional Arabic" w:hint="cs"/>
          <w:sz w:val="36"/>
          <w:szCs w:val="36"/>
          <w:rtl/>
        </w:rPr>
        <w:t xml:space="preserve"> :" إن لهذا الحجر لسانا وشفتين يشهد لمن استلمه يوم القيامة بحق "</w:t>
      </w:r>
      <w:r w:rsidRPr="002E11FC">
        <w:rPr>
          <w:rStyle w:val="a9"/>
          <w:rFonts w:cs="Traditional Arabic"/>
          <w:sz w:val="36"/>
          <w:szCs w:val="36"/>
          <w:rtl/>
        </w:rPr>
        <w:footnoteReference w:id="1151"/>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وعموم قوله </w:t>
      </w:r>
      <w:r w:rsidRPr="002E11FC">
        <w:rPr>
          <w:rFonts w:cs="Traditional Arabic"/>
          <w:sz w:val="36"/>
          <w:szCs w:val="36"/>
        </w:rPr>
        <w:sym w:font="AGA Arabesque" w:char="0065"/>
      </w:r>
      <w:r w:rsidRPr="002E11FC">
        <w:rPr>
          <w:rFonts w:cs="Traditional Arabic" w:hint="cs"/>
          <w:sz w:val="36"/>
          <w:szCs w:val="36"/>
          <w:rtl/>
        </w:rPr>
        <w:t xml:space="preserve"> :" العمرة إلى العمرة </w:t>
      </w:r>
      <w:r w:rsidRPr="002E11FC">
        <w:rPr>
          <w:rFonts w:cs="Traditional Arabic"/>
          <w:sz w:val="36"/>
          <w:szCs w:val="36"/>
          <w:rtl/>
        </w:rPr>
        <w:t>كفارة لما بينهما</w:t>
      </w:r>
      <w:r w:rsidRPr="002E11FC">
        <w:rPr>
          <w:rFonts w:cs="Traditional Arabic" w:hint="cs"/>
          <w:sz w:val="36"/>
          <w:szCs w:val="36"/>
          <w:rtl/>
        </w:rPr>
        <w:t xml:space="preserve"> والحج المبرور ليس له ثواب إلا الجنة "</w:t>
      </w:r>
      <w:r w:rsidRPr="002E11FC">
        <w:rPr>
          <w:rStyle w:val="a9"/>
          <w:rFonts w:cs="Traditional Arabic"/>
          <w:sz w:val="36"/>
          <w:szCs w:val="36"/>
          <w:rtl/>
        </w:rPr>
        <w:footnoteReference w:id="115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وإن العمرة في رمضان تعدل حجة لمعتمرها؛ لما روي عن </w:t>
      </w:r>
      <w:r w:rsidRPr="002E11FC">
        <w:rPr>
          <w:rFonts w:cs="Traditional Arabic"/>
          <w:sz w:val="36"/>
          <w:szCs w:val="36"/>
          <w:rtl/>
        </w:rPr>
        <w:t>عطاء قال: سمعت ابن عباس يحدثنا قال</w:t>
      </w:r>
      <w:r w:rsidRPr="002E11FC">
        <w:rPr>
          <w:rFonts w:cs="Traditional Arabic" w:hint="cs"/>
          <w:sz w:val="36"/>
          <w:szCs w:val="36"/>
          <w:rtl/>
        </w:rPr>
        <w:t xml:space="preserve">: </w:t>
      </w:r>
      <w:r w:rsidRPr="002E11FC">
        <w:rPr>
          <w:rFonts w:cs="Traditional Arabic"/>
          <w:sz w:val="36"/>
          <w:szCs w:val="36"/>
          <w:rtl/>
        </w:rPr>
        <w:t xml:space="preserve"> قال رسول الله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لامرأة من الأنصار ( سماها ابن عباس فنسيت اسمها ) ما منعك أن تحجي معنا؟ قالت</w:t>
      </w:r>
      <w:r w:rsidRPr="002E11FC">
        <w:rPr>
          <w:rFonts w:cs="Traditional Arabic" w:hint="cs"/>
          <w:sz w:val="36"/>
          <w:szCs w:val="36"/>
          <w:rtl/>
        </w:rPr>
        <w:t>:</w:t>
      </w:r>
      <w:r w:rsidRPr="002E11FC">
        <w:rPr>
          <w:rFonts w:cs="Traditional Arabic"/>
          <w:sz w:val="36"/>
          <w:szCs w:val="36"/>
          <w:rtl/>
        </w:rPr>
        <w:t xml:space="preserve"> لم يكن لنا إلا ناضحان</w:t>
      </w:r>
      <w:r w:rsidRPr="002E11FC">
        <w:rPr>
          <w:rStyle w:val="a9"/>
          <w:rFonts w:cs="Traditional Arabic"/>
          <w:sz w:val="36"/>
          <w:szCs w:val="36"/>
          <w:rtl/>
        </w:rPr>
        <w:footnoteReference w:id="1153"/>
      </w:r>
      <w:r w:rsidRPr="002E11FC">
        <w:rPr>
          <w:rFonts w:cs="Traditional Arabic" w:hint="cs"/>
          <w:sz w:val="36"/>
          <w:szCs w:val="36"/>
          <w:rtl/>
        </w:rPr>
        <w:t>,</w:t>
      </w:r>
      <w:r w:rsidRPr="002E11FC">
        <w:rPr>
          <w:rFonts w:cs="Traditional Arabic"/>
          <w:sz w:val="36"/>
          <w:szCs w:val="36"/>
          <w:rtl/>
        </w:rPr>
        <w:t xml:space="preserve"> فحج أبو ولدها وابنها على ناضح</w:t>
      </w:r>
      <w:r w:rsidRPr="002E11FC">
        <w:rPr>
          <w:rFonts w:cs="Traditional Arabic" w:hint="cs"/>
          <w:sz w:val="36"/>
          <w:szCs w:val="36"/>
          <w:rtl/>
        </w:rPr>
        <w:t>,</w:t>
      </w:r>
      <w:r w:rsidRPr="002E11FC">
        <w:rPr>
          <w:rFonts w:cs="Traditional Arabic"/>
          <w:sz w:val="36"/>
          <w:szCs w:val="36"/>
          <w:rtl/>
        </w:rPr>
        <w:t xml:space="preserve"> وترك لنا ناضح</w:t>
      </w:r>
      <w:r w:rsidRPr="002E11FC">
        <w:rPr>
          <w:rFonts w:cs="Traditional Arabic" w:hint="cs"/>
          <w:sz w:val="36"/>
          <w:szCs w:val="36"/>
          <w:rtl/>
        </w:rPr>
        <w:t>ً</w:t>
      </w:r>
      <w:r w:rsidRPr="002E11FC">
        <w:rPr>
          <w:rFonts w:cs="Traditional Arabic"/>
          <w:sz w:val="36"/>
          <w:szCs w:val="36"/>
          <w:rtl/>
        </w:rPr>
        <w:t>ا ننضح عليه</w:t>
      </w:r>
      <w:r w:rsidRPr="002E11FC">
        <w:rPr>
          <w:rFonts w:cs="Traditional Arabic" w:hint="cs"/>
          <w:sz w:val="36"/>
          <w:szCs w:val="36"/>
          <w:rtl/>
        </w:rPr>
        <w:t>.</w:t>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فإذا جاء رمضان فاعتمر فإن عمرة فيه تعدل حجة</w:t>
      </w:r>
      <w:r w:rsidRPr="002E11FC">
        <w:rPr>
          <w:rFonts w:cs="Traditional Arabic" w:hint="cs"/>
          <w:sz w:val="36"/>
          <w:szCs w:val="36"/>
          <w:rtl/>
        </w:rPr>
        <w:t>"</w:t>
      </w:r>
      <w:r w:rsidRPr="002E11FC">
        <w:rPr>
          <w:rStyle w:val="a9"/>
          <w:rFonts w:cs="Traditional Arabic"/>
          <w:sz w:val="36"/>
          <w:szCs w:val="36"/>
          <w:rtl/>
        </w:rPr>
        <w:footnoteReference w:id="1154"/>
      </w:r>
      <w:r w:rsidRPr="002E11FC">
        <w:rPr>
          <w:rFonts w:cs="Traditional Arabic" w:hint="cs"/>
          <w:sz w:val="36"/>
          <w:szCs w:val="36"/>
          <w:rtl/>
        </w:rPr>
        <w:t>وفي رواية :"</w:t>
      </w:r>
      <w:r w:rsidRPr="002E11FC">
        <w:rPr>
          <w:rFonts w:cs="Traditional Arabic"/>
          <w:sz w:val="36"/>
          <w:szCs w:val="36"/>
          <w:rtl/>
        </w:rPr>
        <w:t xml:space="preserve"> فعمرة في رمضان تقضي حجة أو حجة معي</w:t>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كما جعل </w:t>
      </w:r>
      <w:r w:rsidRPr="002E11FC">
        <w:rPr>
          <w:rFonts w:cs="Traditional Arabic"/>
          <w:sz w:val="36"/>
          <w:szCs w:val="36"/>
        </w:rPr>
        <w:sym w:font="AGA Arabesque" w:char="0065"/>
      </w:r>
      <w:r w:rsidRPr="002E11FC">
        <w:rPr>
          <w:rFonts w:cs="Traditional Arabic" w:hint="cs"/>
          <w:sz w:val="36"/>
          <w:szCs w:val="36"/>
          <w:rtl/>
        </w:rPr>
        <w:t xml:space="preserve"> أجر الحج يعدل أجر الغزو في سبيل الله, فسوى بين الحاج والمعتمر والغازي في سبيل الله, وسماهم وفد الله دون من سواهم فقال :" </w:t>
      </w:r>
      <w:r w:rsidRPr="002E11FC">
        <w:rPr>
          <w:rFonts w:cs="Traditional Arabic"/>
          <w:sz w:val="36"/>
          <w:szCs w:val="36"/>
          <w:rtl/>
        </w:rPr>
        <w:t>وفد الله ثلاثة</w:t>
      </w:r>
      <w:r w:rsidRPr="002E11FC">
        <w:rPr>
          <w:rFonts w:cs="Traditional Arabic" w:hint="cs"/>
          <w:sz w:val="36"/>
          <w:szCs w:val="36"/>
          <w:rtl/>
        </w:rPr>
        <w:t>: الحاج والمعتمر والغازي "</w:t>
      </w:r>
      <w:r w:rsidRPr="002E11FC">
        <w:rPr>
          <w:rStyle w:val="a9"/>
          <w:rFonts w:cs="Traditional Arabic"/>
          <w:sz w:val="36"/>
          <w:szCs w:val="36"/>
          <w:rtl/>
        </w:rPr>
        <w:footnoteReference w:id="1155"/>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وجعل الحج للنساء يقوم مقام الجهاد في سبيل الله, فعن عائشة بنت طلحة رضي الله عنها قالت : حدثتني </w:t>
      </w:r>
      <w:r w:rsidRPr="002E11FC">
        <w:rPr>
          <w:rFonts w:cs="Traditional Arabic"/>
          <w:sz w:val="36"/>
          <w:szCs w:val="36"/>
          <w:rtl/>
        </w:rPr>
        <w:t>عائشة رضي الله عنها</w:t>
      </w:r>
      <w:r w:rsidRPr="002E11FC">
        <w:rPr>
          <w:rFonts w:cs="Traditional Arabic" w:hint="cs"/>
          <w:sz w:val="36"/>
          <w:szCs w:val="36"/>
          <w:rtl/>
        </w:rPr>
        <w:t xml:space="preserve"> أنها قالت : يا رسول الله ألا نخرج ونجاهد معك؟ فإني لا أرى عملا في القرآن أفضل من الجهاد, فقال </w:t>
      </w:r>
      <w:r w:rsidRPr="002E11FC">
        <w:rPr>
          <w:rFonts w:cs="Traditional Arabic"/>
          <w:sz w:val="36"/>
          <w:szCs w:val="36"/>
        </w:rPr>
        <w:sym w:font="AGA Arabesque" w:char="0065"/>
      </w:r>
      <w:r w:rsidRPr="002E11FC">
        <w:rPr>
          <w:rFonts w:cs="Traditional Arabic" w:hint="cs"/>
          <w:sz w:val="36"/>
          <w:szCs w:val="36"/>
          <w:rtl/>
        </w:rPr>
        <w:t xml:space="preserve"> :" لا لكن أحسن الجهاد حج البيت حج مبرور" .</w:t>
      </w:r>
      <w:r w:rsidRPr="002E11FC">
        <w:rPr>
          <w:rStyle w:val="a9"/>
          <w:rFonts w:cs="Traditional Arabic"/>
          <w:sz w:val="36"/>
          <w:szCs w:val="36"/>
          <w:rtl/>
        </w:rPr>
        <w:footnoteReference w:id="1156"/>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b/>
          <w:bCs/>
          <w:sz w:val="36"/>
          <w:szCs w:val="36"/>
          <w:rtl/>
        </w:rPr>
      </w:pPr>
      <w:r w:rsidRPr="002E11FC">
        <w:rPr>
          <w:rFonts w:cs="Traditional Arabic" w:hint="cs"/>
          <w:b/>
          <w:bCs/>
          <w:sz w:val="36"/>
          <w:szCs w:val="36"/>
          <w:rtl/>
        </w:rPr>
        <w:t xml:space="preserve">من منافع الحج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إن رحلة الحج طاعة ومتاب للحاج عند الله,ومن منافع الحج توحيد المسلمين, وتجمعهم في مكان واحد, ليتذكروا أنهم أخوة, وأنهم أمة واحدة, فلا حواجز, ولا فواصل, وأن الإسلام دنيا ودين, كما نظم أمور الآخرة, ودعا إلى اغتنام الدنيا للآخرة, نظم أمور الدنيا أحسن تنظيم, فجعل أساس التعامل يقوم على أن المسلم أخ للمسلم, مهما اختلفت الألوان والأجناس واللغات, مهما تباعدت الأقطار والأمصار, ويعمق هذا المبدأ بأساليب متعددة, الجماعات اليومية والأسبوعية والسنوية بين أبناء الأمة, يلبس الكل ملابس واحدة, زي واحد, نداء واحد, مناسك واحدة, الكل يلبي, الكل يدعوا, لا فرق بين حاكم ومحكوم, ولا وزير ولا عامل, كما سيلبس الكل الكفن ويصير رمادًا, فلا طبقة ولا عنصرية, يلبس الكل ملابس الإحرام, ودعوتهم واحدة.</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بعد أن يفرغ الحاج من الطواف, يتجه إلى مقام إبراهيم, ويصلي ركعتين, ثم إلى بئر زمزم,  ويشرب ويتضلع من ماء زمزم, ذلك الماء المبارك الذي تفجر تحت قدم الذبيح إسماعيل عليه السلام في معجزة ظاهرة, وظل عبر القرون والأزمان ماء يروي الملايين من فيض رحمة الله, بالرغم من صغر حجم تلك العين التي ينبع منها الماء, والمكان الذي يتفجر منه.</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لقد جعل الله بئر زمزم طيبة مباركة, مما يدل على أنها من فيض الرحمة الإلهية والعطاءات والبركات التي لا حصر لها على المؤمنين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لقد ورد في خصائصها وبركاتها وأنوارها ما يتفق مع ارتباطها بأول بيت وضعه الله لعباده على الأرض.</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لقد وضع في ماء زمزم سرًا, يرتبط بهذا البيت الذي جعله الله مثابة لله وأمنا, وأمر بالتوجه إليه في الصلوات, وفرض القصد إليه في الحج والزيارات, وأصبح يطلق على زائريه وفد الله وضيفانه.</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وجعل ذلك المكان الذي يجري منه ذلك الماء حرمًا يجبي إليه ثمرات كل شيء رزقًا من عند الله, فلا عجب أن يكون لذلك الماء الذي يفجر حول قدم نبي الله ولد إبراهيم وجد الحبيب محمدًا </w:t>
      </w:r>
      <w:r w:rsidRPr="002E11FC">
        <w:rPr>
          <w:rFonts w:cs="Traditional Arabic"/>
          <w:sz w:val="36"/>
          <w:szCs w:val="36"/>
        </w:rPr>
        <w:sym w:font="AGA Arabesque" w:char="0065"/>
      </w:r>
      <w:r w:rsidRPr="002E11FC">
        <w:rPr>
          <w:rFonts w:cs="Traditional Arabic" w:hint="cs"/>
          <w:sz w:val="36"/>
          <w:szCs w:val="36"/>
          <w:rtl/>
        </w:rPr>
        <w:t>بركات وأنوار,بركات تليق بجلال البيت العتيق, بركات تليق بقداسة البيت الحرام, وأنوار تليق بتلك المعالم الظاهرة الطاهرة, وتلك الشعائر المقدسة, وأنوار تشهد بجلال البيت الحرام, وشرافة الكعبة المشرفة, حتى يخص من بين سائر المياه بالخيرية والشرف إلى يوم الدين.</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فعن ابن عباس أن رسول الله </w:t>
      </w:r>
      <w:r w:rsidRPr="002E11FC">
        <w:rPr>
          <w:rFonts w:cs="Traditional Arabic"/>
          <w:sz w:val="36"/>
          <w:szCs w:val="36"/>
        </w:rPr>
        <w:sym w:font="AGA Arabesque" w:char="0065"/>
      </w:r>
      <w:r w:rsidRPr="002E11FC">
        <w:rPr>
          <w:rFonts w:cs="Traditional Arabic" w:hint="cs"/>
          <w:sz w:val="36"/>
          <w:szCs w:val="36"/>
          <w:rtl/>
        </w:rPr>
        <w:t xml:space="preserve"> قال :" خير ماء على وجه الأرض ماء زمزم فيه طعام من الطعم,وشفاء من السقم "</w:t>
      </w:r>
      <w:r w:rsidRPr="002E11FC">
        <w:rPr>
          <w:rStyle w:val="a9"/>
          <w:rFonts w:cs="Traditional Arabic"/>
          <w:sz w:val="36"/>
          <w:szCs w:val="36"/>
          <w:rtl/>
        </w:rPr>
        <w:footnoteReference w:id="1157"/>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فماء زمزم ليس ماءً عاديا, وإنما هو طعام وشراب وسقاء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ففي الطبراني أنه </w:t>
      </w:r>
      <w:r w:rsidRPr="002E11FC">
        <w:rPr>
          <w:rFonts w:cs="Traditional Arabic"/>
          <w:sz w:val="36"/>
          <w:szCs w:val="36"/>
        </w:rPr>
        <w:sym w:font="AGA Arabesque" w:char="0065"/>
      </w:r>
      <w:r w:rsidRPr="002E11FC">
        <w:rPr>
          <w:rFonts w:cs="Traditional Arabic" w:hint="cs"/>
          <w:sz w:val="36"/>
          <w:szCs w:val="36"/>
          <w:rtl/>
        </w:rPr>
        <w:t xml:space="preserve"> قال فيه إنه لطعام طعم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وقد مكث أبو ذر ثلاثين يوما لا قوت له إلا ماء زمزم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وفي شفائه ما روي</w:t>
      </w:r>
      <w:r w:rsidRPr="002E11FC">
        <w:rPr>
          <w:rFonts w:cs="Traditional Arabic"/>
          <w:sz w:val="36"/>
          <w:szCs w:val="36"/>
          <w:rtl/>
        </w:rPr>
        <w:t xml:space="preserve"> عن أبي جمرة الضبعي قال</w:t>
      </w:r>
      <w:r w:rsidRPr="002E11FC">
        <w:rPr>
          <w:rFonts w:cs="Traditional Arabic" w:hint="cs"/>
          <w:sz w:val="36"/>
          <w:szCs w:val="36"/>
          <w:rtl/>
        </w:rPr>
        <w:t xml:space="preserve">: </w:t>
      </w:r>
      <w:r w:rsidRPr="002E11FC">
        <w:rPr>
          <w:rFonts w:cs="Traditional Arabic"/>
          <w:sz w:val="36"/>
          <w:szCs w:val="36"/>
          <w:rtl/>
        </w:rPr>
        <w:t>كنت أجالس ابن عباس بمكة</w:t>
      </w:r>
      <w:r w:rsidRPr="002E11FC">
        <w:rPr>
          <w:rFonts w:cs="Traditional Arabic" w:hint="cs"/>
          <w:sz w:val="36"/>
          <w:szCs w:val="36"/>
          <w:rtl/>
        </w:rPr>
        <w:t xml:space="preserve">, </w:t>
      </w:r>
      <w:r w:rsidRPr="002E11FC">
        <w:rPr>
          <w:rFonts w:cs="Traditional Arabic"/>
          <w:sz w:val="36"/>
          <w:szCs w:val="36"/>
          <w:rtl/>
        </w:rPr>
        <w:t>فأخذتني الحمى</w:t>
      </w:r>
      <w:r w:rsidRPr="002E11FC">
        <w:rPr>
          <w:rFonts w:cs="Traditional Arabic" w:hint="cs"/>
          <w:sz w:val="36"/>
          <w:szCs w:val="36"/>
          <w:rtl/>
        </w:rPr>
        <w:t>,</w:t>
      </w:r>
      <w:r w:rsidRPr="002E11FC">
        <w:rPr>
          <w:rFonts w:cs="Traditional Arabic"/>
          <w:sz w:val="36"/>
          <w:szCs w:val="36"/>
          <w:rtl/>
        </w:rPr>
        <w:t xml:space="preserve"> فقال</w:t>
      </w:r>
      <w:r w:rsidRPr="002E11FC">
        <w:rPr>
          <w:rFonts w:cs="Traditional Arabic" w:hint="cs"/>
          <w:sz w:val="36"/>
          <w:szCs w:val="36"/>
          <w:rtl/>
        </w:rPr>
        <w:t>:</w:t>
      </w:r>
      <w:r w:rsidRPr="002E11FC">
        <w:rPr>
          <w:rFonts w:cs="Traditional Arabic"/>
          <w:sz w:val="36"/>
          <w:szCs w:val="36"/>
          <w:rtl/>
        </w:rPr>
        <w:t xml:space="preserve"> أبردها عنك بماء زمزم</w:t>
      </w:r>
      <w:r w:rsidRPr="002E11FC">
        <w:rPr>
          <w:rFonts w:cs="Traditional Arabic" w:hint="cs"/>
          <w:sz w:val="36"/>
          <w:szCs w:val="36"/>
          <w:rtl/>
        </w:rPr>
        <w:t xml:space="preserve">, </w:t>
      </w:r>
      <w:r w:rsidRPr="002E11FC">
        <w:rPr>
          <w:rFonts w:cs="Traditional Arabic"/>
          <w:sz w:val="36"/>
          <w:szCs w:val="36"/>
          <w:rtl/>
        </w:rPr>
        <w:t xml:space="preserve"> فإن رسول </w:t>
      </w:r>
      <w:r w:rsidRPr="002E11FC">
        <w:rPr>
          <w:rFonts w:cs="Traditional Arabic" w:hint="cs"/>
          <w:sz w:val="36"/>
          <w:szCs w:val="36"/>
          <w:rtl/>
        </w:rPr>
        <w:t xml:space="preserve">الله </w:t>
      </w:r>
      <w:r w:rsidRPr="002E11FC">
        <w:rPr>
          <w:rFonts w:cs="Traditional Arabic" w:hint="cs"/>
          <w:sz w:val="36"/>
          <w:szCs w:val="36"/>
        </w:rPr>
        <w:sym w:font="AGA Arabesque" w:char="F072"/>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الحمى من فيح جهنم</w:t>
      </w:r>
      <w:r w:rsidRPr="002E11FC">
        <w:rPr>
          <w:rStyle w:val="a9"/>
          <w:rFonts w:cs="Traditional Arabic"/>
          <w:sz w:val="36"/>
          <w:szCs w:val="36"/>
          <w:rtl/>
        </w:rPr>
        <w:footnoteReference w:id="1158"/>
      </w:r>
      <w:r w:rsidRPr="002E11FC">
        <w:rPr>
          <w:rFonts w:cs="Traditional Arabic" w:hint="cs"/>
          <w:sz w:val="36"/>
          <w:szCs w:val="36"/>
          <w:rtl/>
        </w:rPr>
        <w:t>,</w:t>
      </w:r>
      <w:r w:rsidRPr="002E11FC">
        <w:rPr>
          <w:rFonts w:cs="Traditional Arabic"/>
          <w:sz w:val="36"/>
          <w:szCs w:val="36"/>
          <w:rtl/>
        </w:rPr>
        <w:t xml:space="preserve"> فأبردوها بالماء</w:t>
      </w:r>
      <w:r w:rsidRPr="002E11FC">
        <w:rPr>
          <w:rFonts w:cs="Traditional Arabic" w:hint="cs"/>
          <w:sz w:val="36"/>
          <w:szCs w:val="36"/>
          <w:rtl/>
        </w:rPr>
        <w:t>,</w:t>
      </w:r>
      <w:r w:rsidRPr="002E11FC">
        <w:rPr>
          <w:rFonts w:cs="Traditional Arabic"/>
          <w:sz w:val="36"/>
          <w:szCs w:val="36"/>
          <w:rtl/>
        </w:rPr>
        <w:t xml:space="preserve"> أو قال</w:t>
      </w:r>
      <w:r w:rsidRPr="002E11FC">
        <w:rPr>
          <w:rFonts w:cs="Traditional Arabic" w:hint="cs"/>
          <w:sz w:val="36"/>
          <w:szCs w:val="36"/>
          <w:rtl/>
        </w:rPr>
        <w:t>:</w:t>
      </w:r>
      <w:r w:rsidRPr="002E11FC">
        <w:rPr>
          <w:rFonts w:cs="Traditional Arabic"/>
          <w:sz w:val="36"/>
          <w:szCs w:val="36"/>
          <w:rtl/>
        </w:rPr>
        <w:t xml:space="preserve"> بماء زمزم</w:t>
      </w:r>
      <w:r w:rsidRPr="002E11FC">
        <w:rPr>
          <w:rFonts w:cs="Traditional Arabic" w:hint="cs"/>
          <w:sz w:val="36"/>
          <w:szCs w:val="36"/>
          <w:rtl/>
        </w:rPr>
        <w:t>"</w:t>
      </w:r>
      <w:r w:rsidRPr="002E11FC">
        <w:rPr>
          <w:rStyle w:val="a9"/>
          <w:rFonts w:cs="Traditional Arabic"/>
          <w:sz w:val="36"/>
          <w:szCs w:val="36"/>
          <w:rtl/>
        </w:rPr>
        <w:footnoteReference w:id="1159"/>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ولهذا ورد أن لزمزم أسماء متعددة منها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أنها </w:t>
      </w:r>
      <w:r w:rsidRPr="002E11FC">
        <w:rPr>
          <w:rFonts w:cs="Traditional Arabic"/>
          <w:sz w:val="36"/>
          <w:szCs w:val="36"/>
          <w:rtl/>
        </w:rPr>
        <w:t xml:space="preserve">سميت زمزم </w:t>
      </w:r>
      <w:r w:rsidRPr="002E11FC">
        <w:rPr>
          <w:rFonts w:cs="Traditional Arabic" w:hint="cs"/>
          <w:sz w:val="36"/>
          <w:szCs w:val="36"/>
          <w:rtl/>
        </w:rPr>
        <w:t xml:space="preserve">: </w:t>
      </w:r>
      <w:r w:rsidRPr="002E11FC">
        <w:rPr>
          <w:rFonts w:cs="Traditional Arabic"/>
          <w:sz w:val="36"/>
          <w:szCs w:val="36"/>
          <w:rtl/>
        </w:rPr>
        <w:t>لأن بابل بن ساسان حيث سار إلى اليمن</w:t>
      </w:r>
      <w:r w:rsidRPr="002E11FC">
        <w:rPr>
          <w:rFonts w:cs="Traditional Arabic" w:hint="cs"/>
          <w:sz w:val="36"/>
          <w:szCs w:val="36"/>
          <w:rtl/>
        </w:rPr>
        <w:t>,</w:t>
      </w:r>
      <w:r w:rsidRPr="002E11FC">
        <w:rPr>
          <w:rFonts w:cs="Traditional Arabic"/>
          <w:sz w:val="36"/>
          <w:szCs w:val="36"/>
          <w:rtl/>
        </w:rPr>
        <w:t xml:space="preserve"> دفن سيوف قلعته وحلي الزمازمة في موضع بئر زمزم</w:t>
      </w:r>
      <w:r w:rsidRPr="002E11FC">
        <w:rPr>
          <w:rFonts w:cs="Traditional Arabic" w:hint="cs"/>
          <w:sz w:val="36"/>
          <w:szCs w:val="36"/>
          <w:rtl/>
        </w:rPr>
        <w:t>,</w:t>
      </w:r>
      <w:r w:rsidRPr="002E11FC">
        <w:rPr>
          <w:rFonts w:cs="Traditional Arabic"/>
          <w:sz w:val="36"/>
          <w:szCs w:val="36"/>
          <w:rtl/>
        </w:rPr>
        <w:t xml:space="preserve"> فلما احتفرها عبد المطلب أصاب السيوف والحلي فيه </w:t>
      </w:r>
      <w:r w:rsidRPr="002E11FC">
        <w:rPr>
          <w:rFonts w:cs="Traditional Arabic" w:hint="cs"/>
          <w:sz w:val="36"/>
          <w:szCs w:val="36"/>
          <w:rtl/>
        </w:rPr>
        <w:t>ف</w:t>
      </w:r>
      <w:r w:rsidRPr="002E11FC">
        <w:rPr>
          <w:rFonts w:cs="Traditional Arabic"/>
          <w:sz w:val="36"/>
          <w:szCs w:val="36"/>
          <w:rtl/>
        </w:rPr>
        <w:t>سميت زمزم</w:t>
      </w:r>
      <w:r w:rsidRPr="002E11FC">
        <w:rPr>
          <w:rFonts w:cs="Traditional Arabic" w:hint="cs"/>
          <w:sz w:val="36"/>
          <w:szCs w:val="36"/>
          <w:rtl/>
        </w:rPr>
        <w:t>.</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الشباعة : لأنها تشبع من شرب منها.</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والمروية : والرِّواء لأنها تروي من العطش.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والعافية : لما تذهب به من العلل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والنافعة : لما فيها من المنافع .</w:t>
      </w:r>
      <w:r w:rsidRPr="002E11FC">
        <w:rPr>
          <w:rStyle w:val="a9"/>
          <w:rFonts w:cs="Traditional Arabic"/>
          <w:sz w:val="36"/>
          <w:szCs w:val="36"/>
          <w:rtl/>
        </w:rPr>
        <w:footnoteReference w:id="116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وركضة جبريل, وزمة جبريل لما روي أنه </w:t>
      </w:r>
      <w:r w:rsidRPr="002E11FC">
        <w:rPr>
          <w:rFonts w:cs="Traditional Arabic"/>
          <w:sz w:val="36"/>
          <w:szCs w:val="36"/>
        </w:rPr>
        <w:sym w:font="AGA Arabesque" w:char="0065"/>
      </w:r>
      <w:r w:rsidRPr="002E11FC">
        <w:rPr>
          <w:rFonts w:cs="Traditional Arabic" w:hint="cs"/>
          <w:sz w:val="36"/>
          <w:szCs w:val="36"/>
          <w:rtl/>
        </w:rPr>
        <w:t xml:space="preserve"> قال :" </w:t>
      </w:r>
      <w:r w:rsidRPr="002E11FC">
        <w:rPr>
          <w:rFonts w:cs="Traditional Arabic"/>
          <w:sz w:val="36"/>
          <w:szCs w:val="36"/>
          <w:rtl/>
        </w:rPr>
        <w:t>يرحم الله أم إسماعيل</w:t>
      </w:r>
      <w:r w:rsidRPr="002E11FC">
        <w:rPr>
          <w:rFonts w:cs="Traditional Arabic" w:hint="cs"/>
          <w:sz w:val="36"/>
          <w:szCs w:val="36"/>
          <w:rtl/>
        </w:rPr>
        <w:t>,</w:t>
      </w:r>
      <w:r w:rsidRPr="002E11FC">
        <w:rPr>
          <w:rFonts w:cs="Traditional Arabic"/>
          <w:sz w:val="36"/>
          <w:szCs w:val="36"/>
          <w:rtl/>
        </w:rPr>
        <w:t xml:space="preserve"> لو تركت زمزم - أو قال</w:t>
      </w:r>
      <w:r w:rsidRPr="002E11FC">
        <w:rPr>
          <w:rFonts w:cs="Traditional Arabic" w:hint="cs"/>
          <w:sz w:val="36"/>
          <w:szCs w:val="36"/>
          <w:rtl/>
        </w:rPr>
        <w:t>:</w:t>
      </w:r>
      <w:r w:rsidRPr="002E11FC">
        <w:rPr>
          <w:rFonts w:cs="Traditional Arabic"/>
          <w:sz w:val="36"/>
          <w:szCs w:val="36"/>
          <w:rtl/>
        </w:rPr>
        <w:t xml:space="preserve"> لو لم تغرف من الماء - لكانت عينا معينا</w:t>
      </w:r>
      <w:r w:rsidRPr="002E11FC">
        <w:rPr>
          <w:rStyle w:val="a9"/>
          <w:rFonts w:cs="Traditional Arabic"/>
          <w:sz w:val="36"/>
          <w:szCs w:val="36"/>
          <w:rtl/>
        </w:rPr>
        <w:footnoteReference w:id="1161"/>
      </w:r>
      <w:r w:rsidRPr="002E11FC">
        <w:rPr>
          <w:rFonts w:cs="Traditional Arabic"/>
          <w:sz w:val="36"/>
          <w:szCs w:val="36"/>
          <w:rtl/>
        </w:rPr>
        <w:t xml:space="preserve"> </w:t>
      </w:r>
      <w:r w:rsidRPr="002E11FC">
        <w:rPr>
          <w:rFonts w:cs="Traditional Arabic" w:hint="cs"/>
          <w:sz w:val="36"/>
          <w:szCs w:val="36"/>
          <w:rtl/>
        </w:rPr>
        <w:t>"</w:t>
      </w:r>
      <w:r w:rsidRPr="002E11FC">
        <w:rPr>
          <w:rFonts w:cs="Traditional Arabic"/>
          <w:sz w:val="36"/>
          <w:szCs w:val="36"/>
          <w:rtl/>
        </w:rPr>
        <w:t xml:space="preserve"> . وأقبل جرهم فقالوا أتأذنين أن ننزل عندك ؟ قالت</w:t>
      </w:r>
      <w:r w:rsidRPr="002E11FC">
        <w:rPr>
          <w:rFonts w:cs="Traditional Arabic" w:hint="cs"/>
          <w:sz w:val="36"/>
          <w:szCs w:val="36"/>
          <w:rtl/>
        </w:rPr>
        <w:t>:</w:t>
      </w:r>
      <w:r w:rsidRPr="002E11FC">
        <w:rPr>
          <w:rFonts w:cs="Traditional Arabic"/>
          <w:sz w:val="36"/>
          <w:szCs w:val="36"/>
          <w:rtl/>
        </w:rPr>
        <w:t xml:space="preserve"> نعم ولكن لا حق لكم في الماء</w:t>
      </w:r>
      <w:r w:rsidRPr="002E11FC">
        <w:rPr>
          <w:rFonts w:cs="Traditional Arabic" w:hint="cs"/>
          <w:sz w:val="36"/>
          <w:szCs w:val="36"/>
          <w:rtl/>
        </w:rPr>
        <w:t>.</w:t>
      </w:r>
      <w:r w:rsidRPr="002E11FC">
        <w:rPr>
          <w:rFonts w:cs="Traditional Arabic"/>
          <w:sz w:val="36"/>
          <w:szCs w:val="36"/>
          <w:rtl/>
        </w:rPr>
        <w:t xml:space="preserve"> قالوا</w:t>
      </w:r>
      <w:r w:rsidRPr="002E11FC">
        <w:rPr>
          <w:rFonts w:cs="Traditional Arabic" w:hint="cs"/>
          <w:sz w:val="36"/>
          <w:szCs w:val="36"/>
          <w:rtl/>
        </w:rPr>
        <w:t>:</w:t>
      </w:r>
      <w:r w:rsidRPr="002E11FC">
        <w:rPr>
          <w:rFonts w:cs="Traditional Arabic"/>
          <w:sz w:val="36"/>
          <w:szCs w:val="36"/>
          <w:rtl/>
        </w:rPr>
        <w:t xml:space="preserve"> نعم</w:t>
      </w:r>
      <w:r w:rsidRPr="002E11FC">
        <w:rPr>
          <w:rFonts w:cs="Traditional Arabic" w:hint="cs"/>
          <w:sz w:val="36"/>
          <w:szCs w:val="36"/>
          <w:rtl/>
        </w:rPr>
        <w:t xml:space="preserve"> "</w:t>
      </w:r>
      <w:r w:rsidRPr="002E11FC">
        <w:rPr>
          <w:rStyle w:val="a9"/>
          <w:rFonts w:cs="Traditional Arabic"/>
          <w:sz w:val="36"/>
          <w:szCs w:val="36"/>
          <w:rtl/>
        </w:rPr>
        <w:footnoteReference w:id="116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والمعنى: أنه لما اشتد العطش بإسماعيل, وسعيت أمه بين الصفا والمروة؛ لتجد ما تسعفه به من الماء, جاء جبريل وهز الأرض بجناحيه, تحت قدمي إسماعيل وهو نائم, فتفجر الماء, فجاءت أمه تشتد, فجعلت تحوط الماء, وتقول: زم زم أي اجتمع.</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وأن </w:t>
      </w:r>
      <w:r w:rsidRPr="002E11FC">
        <w:rPr>
          <w:rFonts w:cs="Traditional Arabic"/>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قال في حقه :" </w:t>
      </w:r>
      <w:r w:rsidRPr="002E11FC">
        <w:rPr>
          <w:rFonts w:cs="Traditional Arabic"/>
          <w:sz w:val="36"/>
          <w:szCs w:val="36"/>
          <w:rtl/>
        </w:rPr>
        <w:t>ماء زمزم</w:t>
      </w:r>
      <w:r w:rsidRPr="002E11FC">
        <w:rPr>
          <w:rFonts w:cs="Traditional Arabic" w:hint="cs"/>
          <w:sz w:val="36"/>
          <w:szCs w:val="36"/>
          <w:rtl/>
        </w:rPr>
        <w:t xml:space="preserve"> لما شرب له"</w:t>
      </w:r>
      <w:r w:rsidRPr="002E11FC">
        <w:rPr>
          <w:rStyle w:val="a9"/>
          <w:rFonts w:cs="Traditional Arabic"/>
          <w:sz w:val="36"/>
          <w:szCs w:val="36"/>
          <w:rtl/>
        </w:rPr>
        <w:footnoteReference w:id="1163"/>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وفي رواية </w:t>
      </w:r>
      <w:r w:rsidRPr="002E11FC">
        <w:rPr>
          <w:rFonts w:cs="Traditional Arabic"/>
          <w:sz w:val="36"/>
          <w:szCs w:val="36"/>
          <w:rtl/>
        </w:rPr>
        <w:t>عن ابن عباس</w:t>
      </w:r>
      <w:r w:rsidRPr="002E11FC">
        <w:rPr>
          <w:rFonts w:cs="Traditional Arabic" w:hint="cs"/>
          <w:sz w:val="36"/>
          <w:szCs w:val="36"/>
          <w:rtl/>
        </w:rPr>
        <w:t xml:space="preserve">: أنه </w:t>
      </w:r>
      <w:r w:rsidRPr="002E11FC">
        <w:rPr>
          <w:rFonts w:cs="Traditional Arabic" w:hint="cs"/>
          <w:sz w:val="36"/>
          <w:szCs w:val="36"/>
        </w:rPr>
        <w:sym w:font="AGA Arabesque" w:char="F072"/>
      </w:r>
      <w:r w:rsidRPr="002E11FC">
        <w:rPr>
          <w:rFonts w:cs="Traditional Arabic" w:hint="cs"/>
          <w:sz w:val="36"/>
          <w:szCs w:val="36"/>
          <w:rtl/>
        </w:rPr>
        <w:t xml:space="preserve"> قال:" </w:t>
      </w:r>
      <w:r w:rsidRPr="002E11FC">
        <w:rPr>
          <w:rFonts w:cs="Traditional Arabic"/>
          <w:sz w:val="36"/>
          <w:szCs w:val="36"/>
          <w:rtl/>
        </w:rPr>
        <w:t>ماء زمزم لما شرب له</w:t>
      </w:r>
      <w:r w:rsidRPr="002E11FC">
        <w:rPr>
          <w:rFonts w:cs="Traditional Arabic" w:hint="cs"/>
          <w:sz w:val="36"/>
          <w:szCs w:val="36"/>
          <w:rtl/>
        </w:rPr>
        <w:t>,</w:t>
      </w:r>
      <w:r w:rsidRPr="002E11FC">
        <w:rPr>
          <w:rFonts w:cs="Traditional Arabic"/>
          <w:sz w:val="36"/>
          <w:szCs w:val="36"/>
          <w:rtl/>
        </w:rPr>
        <w:t xml:space="preserve"> فإن شربته تستشف</w:t>
      </w:r>
      <w:r w:rsidRPr="002E11FC">
        <w:rPr>
          <w:rFonts w:cs="Traditional Arabic" w:hint="cs"/>
          <w:sz w:val="36"/>
          <w:szCs w:val="36"/>
          <w:rtl/>
        </w:rPr>
        <w:t>ي</w:t>
      </w:r>
      <w:r w:rsidRPr="002E11FC">
        <w:rPr>
          <w:rFonts w:cs="Traditional Arabic"/>
          <w:sz w:val="36"/>
          <w:szCs w:val="36"/>
          <w:rtl/>
        </w:rPr>
        <w:t xml:space="preserve"> به</w:t>
      </w:r>
      <w:r w:rsidRPr="002E11FC">
        <w:rPr>
          <w:rFonts w:cs="Traditional Arabic" w:hint="cs"/>
          <w:sz w:val="36"/>
          <w:szCs w:val="36"/>
          <w:rtl/>
        </w:rPr>
        <w:t>,</w:t>
      </w:r>
      <w:r w:rsidRPr="002E11FC">
        <w:rPr>
          <w:rFonts w:cs="Traditional Arabic"/>
          <w:sz w:val="36"/>
          <w:szCs w:val="36"/>
          <w:rtl/>
        </w:rPr>
        <w:t xml:space="preserve"> شفاك الله</w:t>
      </w:r>
      <w:r w:rsidRPr="002E11FC">
        <w:rPr>
          <w:rFonts w:cs="Traditional Arabic" w:hint="cs"/>
          <w:sz w:val="36"/>
          <w:szCs w:val="36"/>
          <w:rtl/>
        </w:rPr>
        <w:t>,</w:t>
      </w:r>
      <w:r w:rsidRPr="002E11FC">
        <w:rPr>
          <w:rFonts w:cs="Traditional Arabic"/>
          <w:sz w:val="36"/>
          <w:szCs w:val="36"/>
          <w:rtl/>
        </w:rPr>
        <w:t xml:space="preserve"> وإن شربته مستعيذا به شفاك الله</w:t>
      </w:r>
      <w:r w:rsidRPr="002E11FC">
        <w:rPr>
          <w:rFonts w:cs="Traditional Arabic" w:hint="cs"/>
          <w:sz w:val="36"/>
          <w:szCs w:val="36"/>
          <w:rtl/>
        </w:rPr>
        <w:t>,</w:t>
      </w:r>
      <w:r w:rsidRPr="002E11FC">
        <w:rPr>
          <w:rFonts w:cs="Traditional Arabic"/>
          <w:sz w:val="36"/>
          <w:szCs w:val="36"/>
          <w:rtl/>
        </w:rPr>
        <w:t xml:space="preserve"> وإن شربته مستعيذا عاذك الله</w:t>
      </w:r>
      <w:r w:rsidRPr="002E11FC">
        <w:rPr>
          <w:rFonts w:cs="Traditional Arabic" w:hint="cs"/>
          <w:sz w:val="36"/>
          <w:szCs w:val="36"/>
          <w:rtl/>
        </w:rPr>
        <w:t>,</w:t>
      </w:r>
      <w:r w:rsidRPr="002E11FC">
        <w:rPr>
          <w:rFonts w:cs="Traditional Arabic"/>
          <w:sz w:val="36"/>
          <w:szCs w:val="36"/>
          <w:rtl/>
        </w:rPr>
        <w:t xml:space="preserve"> وإن شربته ليقطع ظمأك قطعه</w:t>
      </w:r>
      <w:r w:rsidRPr="002E11FC">
        <w:rPr>
          <w:rFonts w:cs="Traditional Arabic" w:hint="cs"/>
          <w:sz w:val="36"/>
          <w:szCs w:val="36"/>
          <w:rtl/>
        </w:rPr>
        <w:t>,</w:t>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وكان ابن عباس إذا شرب ماء زمزم قال: اللهم أسألك علم</w:t>
      </w:r>
      <w:r w:rsidRPr="002E11FC">
        <w:rPr>
          <w:rFonts w:cs="Traditional Arabic" w:hint="cs"/>
          <w:sz w:val="36"/>
          <w:szCs w:val="36"/>
          <w:rtl/>
        </w:rPr>
        <w:t>ً</w:t>
      </w:r>
      <w:r w:rsidRPr="002E11FC">
        <w:rPr>
          <w:rFonts w:cs="Traditional Arabic"/>
          <w:sz w:val="36"/>
          <w:szCs w:val="36"/>
          <w:rtl/>
        </w:rPr>
        <w:t>ا نافع</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و رزق</w:t>
      </w:r>
      <w:r w:rsidRPr="002E11FC">
        <w:rPr>
          <w:rFonts w:cs="Traditional Arabic" w:hint="cs"/>
          <w:sz w:val="36"/>
          <w:szCs w:val="36"/>
          <w:rtl/>
        </w:rPr>
        <w:t>ً</w:t>
      </w:r>
      <w:r w:rsidRPr="002E11FC">
        <w:rPr>
          <w:rFonts w:cs="Traditional Arabic"/>
          <w:sz w:val="36"/>
          <w:szCs w:val="36"/>
          <w:rtl/>
        </w:rPr>
        <w:t>ا واسع</w:t>
      </w:r>
      <w:r w:rsidRPr="002E11FC">
        <w:rPr>
          <w:rFonts w:cs="Traditional Arabic" w:hint="cs"/>
          <w:sz w:val="36"/>
          <w:szCs w:val="36"/>
          <w:rtl/>
        </w:rPr>
        <w:t>ً</w:t>
      </w:r>
      <w:r w:rsidRPr="002E11FC">
        <w:rPr>
          <w:rFonts w:cs="Traditional Arabic"/>
          <w:sz w:val="36"/>
          <w:szCs w:val="36"/>
          <w:rtl/>
        </w:rPr>
        <w:t>ا</w:t>
      </w:r>
      <w:r w:rsidRPr="002E11FC">
        <w:rPr>
          <w:rFonts w:cs="Traditional Arabic" w:hint="cs"/>
          <w:sz w:val="36"/>
          <w:szCs w:val="36"/>
          <w:rtl/>
        </w:rPr>
        <w:t>,</w:t>
      </w:r>
      <w:r w:rsidRPr="002E11FC">
        <w:rPr>
          <w:rFonts w:cs="Traditional Arabic"/>
          <w:sz w:val="36"/>
          <w:szCs w:val="36"/>
          <w:rtl/>
        </w:rPr>
        <w:t xml:space="preserve"> و شفاء</w:t>
      </w:r>
      <w:r w:rsidRPr="002E11FC">
        <w:rPr>
          <w:rFonts w:cs="Traditional Arabic" w:hint="cs"/>
          <w:sz w:val="36"/>
          <w:szCs w:val="36"/>
          <w:rtl/>
        </w:rPr>
        <w:t>ً</w:t>
      </w:r>
      <w:r w:rsidRPr="002E11FC">
        <w:rPr>
          <w:rFonts w:cs="Traditional Arabic"/>
          <w:sz w:val="36"/>
          <w:szCs w:val="36"/>
          <w:rtl/>
        </w:rPr>
        <w:t xml:space="preserve"> من كل داء</w:t>
      </w:r>
      <w:r w:rsidRPr="002E11FC">
        <w:rPr>
          <w:rFonts w:cs="Traditional Arabic" w:hint="cs"/>
          <w:sz w:val="36"/>
          <w:szCs w:val="36"/>
          <w:rtl/>
        </w:rPr>
        <w:t>.</w:t>
      </w:r>
      <w:r w:rsidRPr="002E11FC">
        <w:rPr>
          <w:rStyle w:val="a9"/>
          <w:rFonts w:cs="Traditional Arabic"/>
          <w:sz w:val="36"/>
          <w:szCs w:val="36"/>
          <w:rtl/>
        </w:rPr>
        <w:footnoteReference w:id="1164"/>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وأن فيه علامة للمؤمن أنه مهما شرب من ماءها فإنه لا يشبع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يقول </w:t>
      </w:r>
      <w:r w:rsidRPr="002E11FC">
        <w:rPr>
          <w:rFonts w:cs="Traditional Arabic"/>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 xml:space="preserve">آية ما بيننا </w:t>
      </w:r>
      <w:r w:rsidRPr="002E11FC">
        <w:rPr>
          <w:rStyle w:val="a9"/>
          <w:rFonts w:cs="Traditional Arabic"/>
          <w:sz w:val="36"/>
          <w:szCs w:val="36"/>
          <w:rtl/>
        </w:rPr>
        <w:footnoteReference w:id="1165"/>
      </w:r>
      <w:r w:rsidRPr="002E11FC">
        <w:rPr>
          <w:rFonts w:cs="Traditional Arabic"/>
          <w:sz w:val="36"/>
          <w:szCs w:val="36"/>
          <w:rtl/>
        </w:rPr>
        <w:t>وبين المنافقين أنهم لا يتضلعون من ماء زمزم</w:t>
      </w:r>
      <w:r w:rsidRPr="002E11FC">
        <w:rPr>
          <w:rFonts w:cs="Traditional Arabic" w:hint="cs"/>
          <w:sz w:val="36"/>
          <w:szCs w:val="36"/>
          <w:rtl/>
        </w:rPr>
        <w:t>"</w:t>
      </w:r>
      <w:r w:rsidRPr="002E11FC">
        <w:rPr>
          <w:rFonts w:cs="Traditional Arabic"/>
          <w:sz w:val="36"/>
          <w:szCs w:val="36"/>
          <w:rtl/>
        </w:rPr>
        <w:t xml:space="preserve"> وذلك أن رجلا جاء إلى ابن عباس</w:t>
      </w:r>
      <w:r w:rsidRPr="002E11FC">
        <w:rPr>
          <w:rFonts w:cs="Traditional Arabic" w:hint="cs"/>
          <w:sz w:val="36"/>
          <w:szCs w:val="36"/>
          <w:rtl/>
        </w:rPr>
        <w:t>,</w:t>
      </w:r>
      <w:r w:rsidRPr="002E11FC">
        <w:rPr>
          <w:rFonts w:cs="Traditional Arabic"/>
          <w:sz w:val="36"/>
          <w:szCs w:val="36"/>
          <w:rtl/>
        </w:rPr>
        <w:t xml:space="preserve"> فقال له من أين جئت ؟ </w:t>
      </w:r>
    </w:p>
    <w:p w:rsidR="0060757C" w:rsidRPr="002E11FC" w:rsidRDefault="0060757C" w:rsidP="007A048F">
      <w:pPr>
        <w:spacing w:after="0" w:line="240" w:lineRule="auto"/>
        <w:rPr>
          <w:rFonts w:cs="Traditional Arabic"/>
          <w:sz w:val="36"/>
          <w:szCs w:val="36"/>
          <w:rtl/>
        </w:rPr>
      </w:pPr>
      <w:r w:rsidRPr="002E11FC">
        <w:rPr>
          <w:rFonts w:cs="Traditional Arabic"/>
          <w:sz w:val="36"/>
          <w:szCs w:val="36"/>
          <w:rtl/>
        </w:rPr>
        <w:t xml:space="preserve">قال </w:t>
      </w:r>
      <w:r w:rsidRPr="002E11FC">
        <w:rPr>
          <w:rFonts w:cs="Traditional Arabic" w:hint="cs"/>
          <w:sz w:val="36"/>
          <w:szCs w:val="36"/>
          <w:rtl/>
        </w:rPr>
        <w:t>:</w:t>
      </w:r>
      <w:r w:rsidRPr="002E11FC">
        <w:rPr>
          <w:rFonts w:cs="Traditional Arabic"/>
          <w:sz w:val="36"/>
          <w:szCs w:val="36"/>
          <w:rtl/>
        </w:rPr>
        <w:t>من زمزم</w:t>
      </w:r>
      <w:r w:rsidRPr="002E11FC">
        <w:rPr>
          <w:rFonts w:cs="Traditional Arabic" w:hint="cs"/>
          <w:sz w:val="36"/>
          <w:szCs w:val="36"/>
          <w:rtl/>
        </w:rPr>
        <w:t xml:space="preserve">. </w:t>
      </w:r>
      <w:r w:rsidRPr="002E11FC">
        <w:rPr>
          <w:rFonts w:cs="Traditional Arabic"/>
          <w:sz w:val="36"/>
          <w:szCs w:val="36"/>
          <w:rtl/>
        </w:rPr>
        <w:t xml:space="preserve"> قال</w:t>
      </w:r>
      <w:r w:rsidRPr="002E11FC">
        <w:rPr>
          <w:rFonts w:cs="Traditional Arabic" w:hint="cs"/>
          <w:sz w:val="36"/>
          <w:szCs w:val="36"/>
          <w:rtl/>
        </w:rPr>
        <w:t>:</w:t>
      </w:r>
      <w:r w:rsidRPr="002E11FC">
        <w:rPr>
          <w:rFonts w:cs="Traditional Arabic"/>
          <w:sz w:val="36"/>
          <w:szCs w:val="36"/>
          <w:rtl/>
        </w:rPr>
        <w:t xml:space="preserve"> فشربت منها كما ينبغي ؟ قال</w:t>
      </w:r>
      <w:r w:rsidRPr="002E11FC">
        <w:rPr>
          <w:rFonts w:cs="Traditional Arabic" w:hint="cs"/>
          <w:sz w:val="36"/>
          <w:szCs w:val="36"/>
          <w:rtl/>
        </w:rPr>
        <w:t>:</w:t>
      </w:r>
      <w:r w:rsidRPr="002E11FC">
        <w:rPr>
          <w:rFonts w:cs="Traditional Arabic"/>
          <w:sz w:val="36"/>
          <w:szCs w:val="36"/>
          <w:rtl/>
        </w:rPr>
        <w:t xml:space="preserve"> وكيف؟ قال </w:t>
      </w:r>
      <w:r w:rsidRPr="002E11FC">
        <w:rPr>
          <w:rFonts w:cs="Traditional Arabic" w:hint="cs"/>
          <w:sz w:val="36"/>
          <w:szCs w:val="36"/>
          <w:rtl/>
        </w:rPr>
        <w:t>:</w:t>
      </w:r>
      <w:r w:rsidRPr="002E11FC">
        <w:rPr>
          <w:rFonts w:cs="Traditional Arabic"/>
          <w:sz w:val="36"/>
          <w:szCs w:val="36"/>
          <w:rtl/>
        </w:rPr>
        <w:t>إذا شربت منها فاستقبل البيت</w:t>
      </w:r>
      <w:r w:rsidRPr="002E11FC">
        <w:rPr>
          <w:rFonts w:cs="Traditional Arabic" w:hint="cs"/>
          <w:sz w:val="36"/>
          <w:szCs w:val="36"/>
          <w:rtl/>
        </w:rPr>
        <w:t>,</w:t>
      </w:r>
      <w:r w:rsidRPr="002E11FC">
        <w:rPr>
          <w:rFonts w:cs="Traditional Arabic"/>
          <w:sz w:val="36"/>
          <w:szCs w:val="36"/>
          <w:rtl/>
        </w:rPr>
        <w:t xml:space="preserve"> واذكر اسم الله</w:t>
      </w:r>
      <w:r w:rsidRPr="002E11FC">
        <w:rPr>
          <w:rFonts w:cs="Traditional Arabic" w:hint="cs"/>
          <w:sz w:val="36"/>
          <w:szCs w:val="36"/>
          <w:rtl/>
        </w:rPr>
        <w:t>,</w:t>
      </w:r>
      <w:r w:rsidRPr="002E11FC">
        <w:rPr>
          <w:rFonts w:cs="Traditional Arabic"/>
          <w:sz w:val="36"/>
          <w:szCs w:val="36"/>
          <w:rtl/>
        </w:rPr>
        <w:t xml:space="preserve"> وتنفس ثلاث</w:t>
      </w:r>
      <w:r w:rsidRPr="002E11FC">
        <w:rPr>
          <w:rFonts w:cs="Traditional Arabic" w:hint="cs"/>
          <w:sz w:val="36"/>
          <w:szCs w:val="36"/>
          <w:rtl/>
        </w:rPr>
        <w:t>ً</w:t>
      </w:r>
      <w:r w:rsidRPr="002E11FC">
        <w:rPr>
          <w:rFonts w:cs="Traditional Arabic"/>
          <w:sz w:val="36"/>
          <w:szCs w:val="36"/>
          <w:rtl/>
        </w:rPr>
        <w:t>ا</w:t>
      </w:r>
      <w:r w:rsidRPr="002E11FC">
        <w:rPr>
          <w:rStyle w:val="a9"/>
          <w:rFonts w:cs="Traditional Arabic"/>
          <w:sz w:val="36"/>
          <w:szCs w:val="36"/>
          <w:rtl/>
        </w:rPr>
        <w:footnoteReference w:id="1166"/>
      </w:r>
      <w:r w:rsidRPr="002E11FC">
        <w:rPr>
          <w:rFonts w:cs="Traditional Arabic" w:hint="cs"/>
          <w:sz w:val="36"/>
          <w:szCs w:val="36"/>
          <w:rtl/>
        </w:rPr>
        <w:t>,</w:t>
      </w:r>
      <w:r w:rsidRPr="002E11FC">
        <w:rPr>
          <w:rFonts w:cs="Traditional Arabic"/>
          <w:sz w:val="36"/>
          <w:szCs w:val="36"/>
          <w:rtl/>
        </w:rPr>
        <w:t xml:space="preserve"> وتضلع منها</w:t>
      </w:r>
      <w:r w:rsidRPr="002E11FC">
        <w:rPr>
          <w:rStyle w:val="a9"/>
          <w:rFonts w:cs="Traditional Arabic"/>
          <w:sz w:val="36"/>
          <w:szCs w:val="36"/>
          <w:rtl/>
        </w:rPr>
        <w:footnoteReference w:id="1167"/>
      </w:r>
      <w:r w:rsidRPr="002E11FC">
        <w:rPr>
          <w:rFonts w:cs="Traditional Arabic" w:hint="cs"/>
          <w:sz w:val="36"/>
          <w:szCs w:val="36"/>
          <w:rtl/>
        </w:rPr>
        <w:t>,</w:t>
      </w:r>
      <w:r w:rsidRPr="002E11FC">
        <w:rPr>
          <w:rFonts w:cs="Traditional Arabic"/>
          <w:sz w:val="36"/>
          <w:szCs w:val="36"/>
          <w:rtl/>
        </w:rPr>
        <w:t xml:space="preserve"> فإذا فرغت فاحمد الله</w:t>
      </w:r>
      <w:r w:rsidRPr="002E11FC">
        <w:rPr>
          <w:rFonts w:cs="Traditional Arabic" w:hint="cs"/>
          <w:sz w:val="36"/>
          <w:szCs w:val="36"/>
          <w:rtl/>
        </w:rPr>
        <w:t>,</w:t>
      </w:r>
      <w:r w:rsidRPr="002E11FC">
        <w:rPr>
          <w:rFonts w:cs="Traditional Arabic"/>
          <w:sz w:val="36"/>
          <w:szCs w:val="36"/>
          <w:rtl/>
        </w:rPr>
        <w:t xml:space="preserve"> فإن رسول الله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قال</w:t>
      </w:r>
      <w:r w:rsidRPr="002E11FC">
        <w:rPr>
          <w:rFonts w:cs="Traditional Arabic" w:hint="cs"/>
          <w:sz w:val="36"/>
          <w:szCs w:val="36"/>
          <w:rtl/>
        </w:rPr>
        <w:t>:</w:t>
      </w:r>
      <w:r w:rsidRPr="002E11FC">
        <w:rPr>
          <w:rFonts w:cs="Traditional Arabic"/>
          <w:sz w:val="36"/>
          <w:szCs w:val="36"/>
          <w:rtl/>
        </w:rPr>
        <w:t xml:space="preserve"> آية ما بيننا وبين المنافقين</w:t>
      </w:r>
      <w:r w:rsidRPr="002E11FC">
        <w:rPr>
          <w:rFonts w:cs="Traditional Arabic" w:hint="cs"/>
          <w:sz w:val="36"/>
          <w:szCs w:val="36"/>
          <w:rtl/>
        </w:rPr>
        <w:t>,</w:t>
      </w:r>
      <w:r w:rsidRPr="002E11FC">
        <w:rPr>
          <w:rFonts w:cs="Traditional Arabic"/>
          <w:sz w:val="36"/>
          <w:szCs w:val="36"/>
          <w:rtl/>
        </w:rPr>
        <w:t xml:space="preserve"> أنهم لا يتضلعون من ماء زمزم</w:t>
      </w:r>
      <w:r w:rsidRPr="002E11FC">
        <w:rPr>
          <w:rFonts w:cs="Traditional Arabic" w:hint="cs"/>
          <w:sz w:val="36"/>
          <w:szCs w:val="36"/>
          <w:rtl/>
        </w:rPr>
        <w:t xml:space="preserve"> "</w:t>
      </w:r>
      <w:r w:rsidRPr="002E11FC">
        <w:rPr>
          <w:rStyle w:val="a9"/>
          <w:rFonts w:cs="Traditional Arabic"/>
          <w:sz w:val="36"/>
          <w:szCs w:val="36"/>
          <w:rtl/>
        </w:rPr>
        <w:footnoteReference w:id="1168"/>
      </w:r>
      <w:r w:rsidRPr="002E11FC">
        <w:rPr>
          <w:rFonts w:cs="Traditional Arabic" w:hint="cs"/>
          <w:sz w:val="36"/>
          <w:szCs w:val="36"/>
          <w:rtl/>
        </w:rPr>
        <w:t>وهذا يعني أن المؤمن مهما شرب, فإنه يطلب المزيد حبًا وشوقًا وهدايةً ونورًا وعطاءً من ذلك العطاء الإلهي المبارك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وأن أخبارا للباحثين يفيد بأن </w:t>
      </w:r>
      <w:r w:rsidRPr="002E11FC">
        <w:rPr>
          <w:rFonts w:cs="Traditional Arabic"/>
          <w:sz w:val="36"/>
          <w:szCs w:val="36"/>
          <w:rtl/>
        </w:rPr>
        <w:t>ماء زمزم</w:t>
      </w:r>
      <w:r w:rsidRPr="002E11FC">
        <w:rPr>
          <w:rFonts w:cs="Traditional Arabic" w:hint="cs"/>
          <w:sz w:val="36"/>
          <w:szCs w:val="36"/>
          <w:rtl/>
        </w:rPr>
        <w:t xml:space="preserve"> ينبع من تحت الكعبة والصفا والمروة, وكلها من شعائر الله, ولقد وصف الفقهاء إزاء قول </w:t>
      </w:r>
      <w:r w:rsidRPr="002E11FC">
        <w:rPr>
          <w:rFonts w:cs="Traditional Arabic"/>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 </w:t>
      </w:r>
      <w:r w:rsidRPr="002E11FC">
        <w:rPr>
          <w:rFonts w:cs="Traditional Arabic"/>
          <w:sz w:val="36"/>
          <w:szCs w:val="36"/>
          <w:rtl/>
        </w:rPr>
        <w:t>ماء زمزم</w:t>
      </w:r>
      <w:r w:rsidRPr="002E11FC">
        <w:rPr>
          <w:rFonts w:cs="Traditional Arabic" w:hint="cs"/>
          <w:sz w:val="36"/>
          <w:szCs w:val="36"/>
          <w:rtl/>
        </w:rPr>
        <w:t xml:space="preserve"> لما شرب له "</w:t>
      </w:r>
      <w:r w:rsidRPr="002E11FC">
        <w:rPr>
          <w:rStyle w:val="a9"/>
          <w:rFonts w:cs="Traditional Arabic"/>
          <w:sz w:val="36"/>
          <w:szCs w:val="36"/>
          <w:rtl/>
        </w:rPr>
        <w:footnoteReference w:id="1169"/>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فقالوا يستجيب الدعاء عند شرب زمزم, ويستقبل الشارب القبلة في دعائه, اقتداءً بصحابة </w:t>
      </w:r>
      <w:r w:rsidRPr="002E11FC">
        <w:rPr>
          <w:rFonts w:cs="Traditional Arabic"/>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وكان من دعاء ابن عباس عند شرب </w:t>
      </w:r>
      <w:r w:rsidRPr="002E11FC">
        <w:rPr>
          <w:rFonts w:cs="Traditional Arabic"/>
          <w:sz w:val="36"/>
          <w:szCs w:val="36"/>
          <w:rtl/>
        </w:rPr>
        <w:t>ماء زمزم</w:t>
      </w:r>
      <w:r w:rsidRPr="002E11FC">
        <w:rPr>
          <w:rFonts w:cs="Traditional Arabic" w:hint="cs"/>
          <w:sz w:val="36"/>
          <w:szCs w:val="36"/>
          <w:rtl/>
        </w:rPr>
        <w:t xml:space="preserve"> : اللهم إني أسألك علمًا نافعًا ورزقًا واسعًا وشفاءً من كل سقم برحمتك يا أرحم الراحمين .</w:t>
      </w:r>
      <w:r w:rsidRPr="002E11FC">
        <w:rPr>
          <w:rStyle w:val="a9"/>
          <w:rFonts w:cs="Traditional Arabic"/>
          <w:sz w:val="36"/>
          <w:szCs w:val="36"/>
          <w:rtl/>
        </w:rPr>
        <w:footnoteReference w:id="117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وقال السيوطي رحمه الله:  لما حججت البيت شربت من </w:t>
      </w:r>
      <w:r w:rsidRPr="002E11FC">
        <w:rPr>
          <w:rFonts w:cs="Traditional Arabic"/>
          <w:sz w:val="36"/>
          <w:szCs w:val="36"/>
          <w:rtl/>
        </w:rPr>
        <w:t>ماء زمزم</w:t>
      </w:r>
      <w:r w:rsidRPr="002E11FC">
        <w:rPr>
          <w:rFonts w:cs="Traditional Arabic" w:hint="cs"/>
          <w:sz w:val="36"/>
          <w:szCs w:val="36"/>
          <w:rtl/>
        </w:rPr>
        <w:t xml:space="preserve"> لأمور منها:</w:t>
      </w:r>
    </w:p>
    <w:p w:rsidR="0060757C" w:rsidRPr="002E11FC" w:rsidRDefault="0060757C" w:rsidP="007A048F">
      <w:pPr>
        <w:spacing w:after="0" w:line="240" w:lineRule="auto"/>
        <w:rPr>
          <w:rFonts w:cs="Traditional Arabic"/>
          <w:b/>
          <w:bCs/>
          <w:sz w:val="36"/>
          <w:szCs w:val="36"/>
          <w:rtl/>
        </w:rPr>
      </w:pPr>
      <w:r w:rsidRPr="002E11FC">
        <w:rPr>
          <w:rFonts w:cs="Traditional Arabic" w:hint="cs"/>
          <w:sz w:val="36"/>
          <w:szCs w:val="36"/>
          <w:rtl/>
        </w:rPr>
        <w:t xml:space="preserve"> أن أصل في الفقه إلى رتبة الشيخ سراج الدين البلقيني, وفي الحديث إلى رتبة الحافظ ابن حجر, قال: فرزقت التبحر في سبعة علوم: التفسير, والحديث, والفقه, والنحو, والمعاني, والبيان, والبديع على طريقة العرب لا على طريقة العجم.</w:t>
      </w:r>
    </w:p>
    <w:p w:rsidR="0060757C" w:rsidRPr="002E11FC" w:rsidRDefault="0060757C" w:rsidP="007A048F">
      <w:pPr>
        <w:spacing w:after="0" w:line="240" w:lineRule="auto"/>
        <w:rPr>
          <w:rFonts w:cs="Traditional Arabic"/>
          <w:b/>
          <w:bCs/>
          <w:sz w:val="36"/>
          <w:szCs w:val="36"/>
          <w:rtl/>
        </w:rPr>
      </w:pPr>
      <w:r w:rsidRPr="002E11FC">
        <w:rPr>
          <w:rFonts w:cs="Traditional Arabic" w:hint="cs"/>
          <w:b/>
          <w:bCs/>
          <w:sz w:val="36"/>
          <w:szCs w:val="36"/>
          <w:rtl/>
        </w:rPr>
        <w:t>من أسرار الطواف</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يطوف الحاج حول البيت سبعة أشواط , ويسعى بين الصفا والمروة سبعة أشواط,</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ومن الأسرار العجيبة والحكم الجليلة في هذا المعنى ما يقرره بعض العلماء أن السبعة دورات أو مرات لها نظائر شتى في آيات الله الكونية: إذ خلق الله السماوات سبع طبقات, والأرض </w:t>
      </w:r>
      <w:r w:rsidRPr="002E11FC">
        <w:rPr>
          <w:rFonts w:cs="Traditional Arabic"/>
          <w:sz w:val="36"/>
          <w:szCs w:val="36"/>
          <w:rtl/>
        </w:rPr>
        <w:t>سبع طبقات</w:t>
      </w:r>
      <w:r w:rsidRPr="002E11FC">
        <w:rPr>
          <w:rFonts w:cs="Traditional Arabic" w:hint="cs"/>
          <w:sz w:val="36"/>
          <w:szCs w:val="36"/>
          <w:rtl/>
        </w:rPr>
        <w:t xml:space="preserve"> قال سبحانه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الذي خلق سبع سموات ومن الأرض مثلهن </w:t>
      </w:r>
      <w:r w:rsidRPr="002E11FC">
        <w:rPr>
          <w:rFonts w:cs="Traditional Arabic"/>
          <w:sz w:val="36"/>
          <w:szCs w:val="36"/>
        </w:rPr>
        <w:sym w:font="AGA Arabesque" w:char="005B"/>
      </w:r>
      <w:r w:rsidRPr="002E11FC">
        <w:rPr>
          <w:rStyle w:val="a9"/>
          <w:rFonts w:cs="Traditional Arabic"/>
          <w:sz w:val="36"/>
          <w:szCs w:val="36"/>
          <w:rtl/>
        </w:rPr>
        <w:footnoteReference w:id="1171"/>
      </w:r>
      <w:r w:rsidRPr="002E11FC">
        <w:rPr>
          <w:rFonts w:cs="Traditional Arabic" w:hint="cs"/>
          <w:sz w:val="36"/>
          <w:szCs w:val="36"/>
          <w:rtl/>
        </w:rPr>
        <w:t xml:space="preserve">  والمدهش أن قارات العالم سبع قارات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وفي الطب يقرر أن الجنين إذا ولد قبل سبع شهور يولد ميتًا؛ لأنه لا يكتمل نموه إلا بعد سبع شهور في رحم أمه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ودرجات الطيف في ضوء الشمس سبع درجات, فلا عجب إذ عرفنا أن الكعبة في مركز الأرض المكاني, يطوف حولها الحاج سبعة أشواط, يهتف فيها بذكر الله ويهلل فيها بإلوهية اللخالق جل علاه, فيطوف </w:t>
      </w:r>
      <w:r w:rsidRPr="002E11FC">
        <w:rPr>
          <w:rFonts w:cs="Traditional Arabic"/>
          <w:sz w:val="36"/>
          <w:szCs w:val="36"/>
          <w:rtl/>
        </w:rPr>
        <w:t>سبعة أشواط</w:t>
      </w:r>
      <w:r w:rsidRPr="002E11FC">
        <w:rPr>
          <w:rFonts w:cs="Traditional Arabic" w:hint="cs"/>
          <w:sz w:val="36"/>
          <w:szCs w:val="36"/>
          <w:rtl/>
        </w:rPr>
        <w:t xml:space="preserve"> طواف الإفاضة, بعد نزوله من عرفات, وقد غلقت عنه أبواب جهنم السبعة, إذ يناديه المناد بعد الطواف: يا عبد الله طفت بالبيت قبل اليوم, وأنت بالذنوب محمل, وبالخطايا مثقل, وتطوف اليوم ولا ذنب لك, فعد إلى بيتك كيوم ولدتك أمك طاهرًا نقيًا .</w:t>
      </w:r>
    </w:p>
    <w:p w:rsidR="0060757C" w:rsidRPr="002E11FC" w:rsidRDefault="0060757C" w:rsidP="007A048F">
      <w:pPr>
        <w:spacing w:after="0" w:line="240" w:lineRule="auto"/>
        <w:rPr>
          <w:rFonts w:cs="Traditional Arabic"/>
          <w:b/>
          <w:bCs/>
          <w:sz w:val="36"/>
          <w:szCs w:val="36"/>
          <w:rtl/>
        </w:rPr>
      </w:pPr>
      <w:r w:rsidRPr="002E11FC">
        <w:rPr>
          <w:rFonts w:cs="Traditional Arabic" w:hint="cs"/>
          <w:b/>
          <w:bCs/>
          <w:sz w:val="36"/>
          <w:szCs w:val="36"/>
          <w:rtl/>
        </w:rPr>
        <w:t xml:space="preserve">ومن أسرار البيت العتيق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ومن أسرار مكة الطاهرة أنها تسمى ببكة؛ لأنها تبك من أرادها بسوء, إذ من أرادها بسوء, أو ضر قصمه الله بسيف القهر والجبروت, وفي القرآن حديث واضح عن عاقبة أبرهة الحبشي وأمثاله, لما أراد الاعتداء على الحرم, وهدم الكعبة المعظمة دمره الله شر تدمير, وجعله عبرة للأوليين والآخرين إلى يوم الدين.</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قال سبحانه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ألم تر كيف فعل ربك بأصحاب الفيل ألم يجعل كيدهم في تضليل وأرسل عليهم طيرا أبابيل ترميهم بحجارة من سجيل فجعلهم كعصف مأكول </w:t>
      </w:r>
      <w:r w:rsidRPr="002E11FC">
        <w:rPr>
          <w:rFonts w:cs="Traditional Arabic"/>
          <w:sz w:val="36"/>
          <w:szCs w:val="36"/>
        </w:rPr>
        <w:sym w:font="AGA Arabesque" w:char="005B"/>
      </w:r>
      <w:r w:rsidRPr="002E11FC">
        <w:rPr>
          <w:rStyle w:val="a9"/>
          <w:rFonts w:cs="Traditional Arabic"/>
          <w:sz w:val="36"/>
          <w:szCs w:val="36"/>
          <w:rtl/>
        </w:rPr>
        <w:footnoteReference w:id="117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إن للحج منزلة عظيمة بين شعائر الإسلام, ولهذا ورد في فضله أحاديث لا تحصى كلها تؤكد الثواب العظيم, والأجر الكبير لمن حج حجًا مقبولا, فالحج المبرور ليس له جزاء إلا الجنة .</w:t>
      </w:r>
      <w:r w:rsidRPr="002E11FC">
        <w:rPr>
          <w:rStyle w:val="a9"/>
          <w:rFonts w:cs="Traditional Arabic"/>
          <w:sz w:val="36"/>
          <w:szCs w:val="36"/>
          <w:rtl/>
        </w:rPr>
        <w:footnoteReference w:id="1173"/>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ولهذا فإن العجز وعدم الاستطاعة على الحج لا تعني أن العجز البدني ممن كان موسرًا,يسقط عنه الفريضة بل وجب عليه الحج, فإن لم يستطع فليوكل غيره ليحج عنه .</w:t>
      </w:r>
    </w:p>
    <w:p w:rsidR="0060757C" w:rsidRPr="002E11FC" w:rsidRDefault="0060757C" w:rsidP="007A048F">
      <w:pPr>
        <w:spacing w:after="0" w:line="240" w:lineRule="auto"/>
        <w:rPr>
          <w:rFonts w:cs="Traditional Arabic"/>
          <w:sz w:val="36"/>
          <w:szCs w:val="36"/>
          <w:rtl/>
        </w:rPr>
      </w:pPr>
      <w:r w:rsidRPr="002E11FC">
        <w:rPr>
          <w:rFonts w:cs="Traditional Arabic"/>
          <w:sz w:val="36"/>
          <w:szCs w:val="36"/>
          <w:rtl/>
        </w:rPr>
        <w:t xml:space="preserve">روى ابن عباس: أن امرأة من خثعم سألت النبي </w:t>
      </w:r>
      <w:r w:rsidRPr="002E11FC">
        <w:rPr>
          <w:rFonts w:cs="Traditional Arabic"/>
          <w:sz w:val="36"/>
          <w:szCs w:val="36"/>
        </w:rPr>
        <w:sym w:font="AGA Arabesque" w:char="0065"/>
      </w:r>
      <w:r w:rsidRPr="002E11FC">
        <w:rPr>
          <w:rFonts w:cs="Traditional Arabic"/>
          <w:sz w:val="36"/>
          <w:szCs w:val="36"/>
          <w:rtl/>
        </w:rPr>
        <w:t xml:space="preserve"> فقالت : يا رسول الله : إن فريضة الله على عباده الحج أدركت أبي شيخًا كبيرًا لا يستطيع أن يثبت على الراحلة, أفأحج عنه؟ فقال: نعم, وكان ذلك في حجة الوداع</w:t>
      </w:r>
      <w:r w:rsidRPr="002E11FC">
        <w:rPr>
          <w:rFonts w:cs="Traditional Arabic" w:hint="cs"/>
          <w:sz w:val="36"/>
          <w:szCs w:val="36"/>
          <w:rtl/>
        </w:rPr>
        <w:t xml:space="preserve">. </w:t>
      </w:r>
      <w:r w:rsidRPr="002E11FC">
        <w:rPr>
          <w:rStyle w:val="a9"/>
          <w:rFonts w:cs="Traditional Arabic"/>
          <w:sz w:val="36"/>
          <w:szCs w:val="36"/>
          <w:rtl/>
        </w:rPr>
        <w:footnoteReference w:id="1174"/>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وفي رواية : فدين الله أحق أن يقضى .وهو مذهب جماعة من الفقهاء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وأن امرأة أتت إلى </w:t>
      </w:r>
      <w:r w:rsidRPr="002E11FC">
        <w:rPr>
          <w:rFonts w:cs="Traditional Arabic"/>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وقالت : إن أمي ماتت ولم تحج أفأحج عنها فقال </w:t>
      </w:r>
      <w:r w:rsidRPr="002E11FC">
        <w:rPr>
          <w:rFonts w:cs="Traditional Arabic"/>
          <w:sz w:val="36"/>
          <w:szCs w:val="36"/>
        </w:rPr>
        <w:sym w:font="AGA Arabesque" w:char="0065"/>
      </w:r>
      <w:r w:rsidRPr="002E11FC">
        <w:rPr>
          <w:rFonts w:cs="Traditional Arabic" w:hint="cs"/>
          <w:sz w:val="36"/>
          <w:szCs w:val="36"/>
          <w:rtl/>
        </w:rPr>
        <w:t>: نعم حجي عن أمك .</w:t>
      </w:r>
      <w:r w:rsidRPr="002E11FC">
        <w:rPr>
          <w:rStyle w:val="a9"/>
          <w:rFonts w:cs="Traditional Arabic"/>
          <w:sz w:val="36"/>
          <w:szCs w:val="36"/>
          <w:rtl/>
        </w:rPr>
        <w:footnoteReference w:id="1175"/>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فهذا دليل على أنه من المستحب أن يحج الابن عن أبيه, الذي مات ولم يحج ,وذلك بشرط أن يحج عن نفسه أولا, أو يوكل من أدى الفرض أن يحج عن أبيه أو أمه, أو جده فهو من العبادات التي تقبل النيابة .</w:t>
      </w:r>
      <w:r w:rsidRPr="002E11FC">
        <w:rPr>
          <w:rStyle w:val="a9"/>
          <w:rFonts w:cs="Traditional Arabic"/>
          <w:sz w:val="36"/>
          <w:szCs w:val="36"/>
          <w:rtl/>
        </w:rPr>
        <w:footnoteReference w:id="1176"/>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ومما ينبغي أن يعلم: أن الحج كالجهاد في الأجر, حتى ورد في فضل من مات محرمًا أنه يبعث يوم القيامة ملبيًا, ويعامل قريبًا من معاملة الشهيد بعد الوفاة.</w:t>
      </w:r>
    </w:p>
    <w:p w:rsidR="0060757C" w:rsidRPr="002E11FC" w:rsidRDefault="0060757C" w:rsidP="007A048F">
      <w:pPr>
        <w:spacing w:after="0" w:line="240" w:lineRule="auto"/>
        <w:rPr>
          <w:rFonts w:cs="Traditional Arabic"/>
          <w:sz w:val="36"/>
          <w:szCs w:val="36"/>
          <w:rtl/>
        </w:rPr>
      </w:pPr>
      <w:r w:rsidRPr="002E11FC">
        <w:rPr>
          <w:rFonts w:cs="Traditional Arabic"/>
          <w:sz w:val="36"/>
          <w:szCs w:val="36"/>
          <w:rtl/>
        </w:rPr>
        <w:t>عن سعيد بن جبير عن ابن عباس رضي الله عنهم: أن رجلا وقصه بعيره</w:t>
      </w:r>
      <w:r w:rsidRPr="002E11FC">
        <w:rPr>
          <w:rFonts w:cs="Traditional Arabic" w:hint="cs"/>
          <w:sz w:val="36"/>
          <w:szCs w:val="36"/>
          <w:rtl/>
        </w:rPr>
        <w:t>,</w:t>
      </w:r>
      <w:r w:rsidRPr="002E11FC">
        <w:rPr>
          <w:rFonts w:cs="Traditional Arabic"/>
          <w:sz w:val="36"/>
          <w:szCs w:val="36"/>
          <w:rtl/>
        </w:rPr>
        <w:t xml:space="preserve"> ونحن مع النبي </w:t>
      </w:r>
      <w:r w:rsidRPr="002E11FC">
        <w:rPr>
          <w:rFonts w:cs="Traditional Arabic"/>
          <w:sz w:val="36"/>
          <w:szCs w:val="36"/>
        </w:rPr>
        <w:sym w:font="AGA Arabesque" w:char="F072"/>
      </w:r>
      <w:r w:rsidRPr="002E11FC">
        <w:rPr>
          <w:rFonts w:cs="Traditional Arabic" w:hint="cs"/>
          <w:sz w:val="36"/>
          <w:szCs w:val="36"/>
          <w:rtl/>
        </w:rPr>
        <w:t xml:space="preserve"> </w:t>
      </w:r>
      <w:r w:rsidRPr="002E11FC">
        <w:rPr>
          <w:rFonts w:cs="Traditional Arabic"/>
          <w:sz w:val="36"/>
          <w:szCs w:val="36"/>
          <w:rtl/>
        </w:rPr>
        <w:t>وهو محرم</w:t>
      </w:r>
      <w:r w:rsidRPr="002E11FC">
        <w:rPr>
          <w:rFonts w:cs="Traditional Arabic" w:hint="cs"/>
          <w:sz w:val="36"/>
          <w:szCs w:val="36"/>
          <w:rtl/>
        </w:rPr>
        <w:t>,</w:t>
      </w:r>
      <w:r w:rsidRPr="002E11FC">
        <w:rPr>
          <w:rFonts w:cs="Traditional Arabic"/>
          <w:sz w:val="36"/>
          <w:szCs w:val="36"/>
          <w:rtl/>
        </w:rPr>
        <w:t xml:space="preserve"> فقال النبي </w:t>
      </w:r>
      <w:r w:rsidRPr="002E11FC">
        <w:rPr>
          <w:rFonts w:cs="Traditional Arabic"/>
          <w:sz w:val="36"/>
          <w:szCs w:val="36"/>
        </w:rPr>
        <w:sym w:font="AGA Arabesque" w:char="F072"/>
      </w:r>
      <w:r w:rsidRPr="002E11FC">
        <w:rPr>
          <w:rFonts w:cs="Traditional Arabic" w:hint="cs"/>
          <w:sz w:val="36"/>
          <w:szCs w:val="36"/>
          <w:rtl/>
        </w:rPr>
        <w:t>:"</w:t>
      </w:r>
      <w:r w:rsidRPr="002E11FC">
        <w:rPr>
          <w:rFonts w:cs="Traditional Arabic"/>
          <w:sz w:val="36"/>
          <w:szCs w:val="36"/>
          <w:rtl/>
        </w:rPr>
        <w:t xml:space="preserve"> اغسلوه بماء وسدر</w:t>
      </w:r>
      <w:r w:rsidRPr="002E11FC">
        <w:rPr>
          <w:rFonts w:cs="Traditional Arabic" w:hint="cs"/>
          <w:sz w:val="36"/>
          <w:szCs w:val="36"/>
          <w:rtl/>
        </w:rPr>
        <w:t>,</w:t>
      </w:r>
      <w:r w:rsidRPr="002E11FC">
        <w:rPr>
          <w:rFonts w:cs="Traditional Arabic"/>
          <w:sz w:val="36"/>
          <w:szCs w:val="36"/>
          <w:rtl/>
        </w:rPr>
        <w:t xml:space="preserve"> وكفنوه في ثوبين</w:t>
      </w:r>
      <w:r w:rsidRPr="002E11FC">
        <w:rPr>
          <w:rFonts w:cs="Traditional Arabic" w:hint="cs"/>
          <w:sz w:val="36"/>
          <w:szCs w:val="36"/>
          <w:rtl/>
        </w:rPr>
        <w:t>,</w:t>
      </w:r>
      <w:r w:rsidRPr="002E11FC">
        <w:rPr>
          <w:rFonts w:cs="Traditional Arabic"/>
          <w:sz w:val="36"/>
          <w:szCs w:val="36"/>
          <w:rtl/>
        </w:rPr>
        <w:t xml:space="preserve"> ولا تمسوه طيب</w:t>
      </w:r>
      <w:r w:rsidRPr="002E11FC">
        <w:rPr>
          <w:rFonts w:cs="Traditional Arabic" w:hint="cs"/>
          <w:sz w:val="36"/>
          <w:szCs w:val="36"/>
          <w:rtl/>
        </w:rPr>
        <w:t>ً</w:t>
      </w:r>
      <w:r w:rsidRPr="002E11FC">
        <w:rPr>
          <w:rFonts w:cs="Traditional Arabic"/>
          <w:sz w:val="36"/>
          <w:szCs w:val="36"/>
          <w:rtl/>
        </w:rPr>
        <w:t>ا</w:t>
      </w:r>
      <w:r w:rsidRPr="002E11FC">
        <w:rPr>
          <w:rStyle w:val="a9"/>
          <w:rFonts w:cs="Traditional Arabic"/>
          <w:sz w:val="36"/>
          <w:szCs w:val="36"/>
          <w:rtl/>
        </w:rPr>
        <w:footnoteReference w:id="1177"/>
      </w:r>
      <w:r w:rsidRPr="002E11FC">
        <w:rPr>
          <w:rFonts w:cs="Traditional Arabic" w:hint="cs"/>
          <w:sz w:val="36"/>
          <w:szCs w:val="36"/>
          <w:rtl/>
        </w:rPr>
        <w:t>,</w:t>
      </w:r>
      <w:r w:rsidRPr="002E11FC">
        <w:rPr>
          <w:rFonts w:cs="Traditional Arabic"/>
          <w:sz w:val="36"/>
          <w:szCs w:val="36"/>
          <w:rtl/>
        </w:rPr>
        <w:t xml:space="preserve"> ولا تخمروا رأسه</w:t>
      </w:r>
      <w:r w:rsidRPr="002E11FC">
        <w:rPr>
          <w:rFonts w:cs="Traditional Arabic" w:hint="cs"/>
          <w:sz w:val="36"/>
          <w:szCs w:val="36"/>
          <w:rtl/>
        </w:rPr>
        <w:t>,</w:t>
      </w:r>
      <w:r w:rsidRPr="002E11FC">
        <w:rPr>
          <w:rFonts w:cs="Traditional Arabic"/>
          <w:sz w:val="36"/>
          <w:szCs w:val="36"/>
          <w:rtl/>
        </w:rPr>
        <w:t xml:space="preserve"> فإن الله يبعثه يوم القيامة ملبد</w:t>
      </w:r>
      <w:r w:rsidRPr="002E11FC">
        <w:rPr>
          <w:rFonts w:cs="Traditional Arabic" w:hint="cs"/>
          <w:sz w:val="36"/>
          <w:szCs w:val="36"/>
          <w:rtl/>
        </w:rPr>
        <w:t>ً</w:t>
      </w:r>
      <w:r w:rsidRPr="002E11FC">
        <w:rPr>
          <w:rFonts w:cs="Traditional Arabic"/>
          <w:sz w:val="36"/>
          <w:szCs w:val="36"/>
          <w:rtl/>
        </w:rPr>
        <w:t>ا</w:t>
      </w:r>
      <w:r w:rsidRPr="002E11FC">
        <w:rPr>
          <w:rStyle w:val="a9"/>
          <w:rFonts w:cs="Traditional Arabic"/>
          <w:sz w:val="36"/>
          <w:szCs w:val="36"/>
          <w:rtl/>
        </w:rPr>
        <w:footnoteReference w:id="1178"/>
      </w:r>
      <w:r w:rsidRPr="002E11FC">
        <w:rPr>
          <w:rFonts w:cs="Traditional Arabic" w:hint="cs"/>
          <w:sz w:val="36"/>
          <w:szCs w:val="36"/>
          <w:rtl/>
        </w:rPr>
        <w:t xml:space="preserve"> "</w:t>
      </w:r>
      <w:r w:rsidRPr="002E11FC">
        <w:rPr>
          <w:rStyle w:val="a9"/>
          <w:rFonts w:cs="Traditional Arabic"/>
          <w:sz w:val="36"/>
          <w:szCs w:val="36"/>
          <w:rtl/>
        </w:rPr>
        <w:footnoteReference w:id="1179"/>
      </w:r>
      <w:r w:rsidRPr="002E11FC">
        <w:rPr>
          <w:rFonts w:cs="Traditional Arabic"/>
          <w:sz w:val="36"/>
          <w:szCs w:val="36"/>
          <w:rtl/>
        </w:rPr>
        <w:t xml:space="preserve"> وفي رواية ( ملبيا ) من التلبية وهي قول الحاج لبيك اللهم لبيك</w:t>
      </w:r>
      <w:r w:rsidRPr="002E11FC">
        <w:rPr>
          <w:rFonts w:cs="Traditional Arabic" w:hint="cs"/>
          <w:sz w:val="36"/>
          <w:szCs w:val="36"/>
          <w:rtl/>
        </w:rPr>
        <w:t>.</w:t>
      </w:r>
      <w:r w:rsidRPr="002E11FC">
        <w:rPr>
          <w:rStyle w:val="a9"/>
          <w:rFonts w:cs="Traditional Arabic"/>
          <w:sz w:val="36"/>
          <w:szCs w:val="36"/>
          <w:rtl/>
        </w:rPr>
        <w:footnoteReference w:id="118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وعن عائشة أم المؤمنين </w:t>
      </w:r>
      <w:r w:rsidRPr="002E11FC">
        <w:rPr>
          <w:rFonts w:cs="Traditional Arabic"/>
          <w:sz w:val="36"/>
          <w:szCs w:val="36"/>
          <w:rtl/>
        </w:rPr>
        <w:t>رضي الله عنها</w:t>
      </w:r>
      <w:r w:rsidRPr="002E11FC">
        <w:rPr>
          <w:rFonts w:cs="Traditional Arabic" w:hint="cs"/>
          <w:sz w:val="36"/>
          <w:szCs w:val="36"/>
          <w:rtl/>
        </w:rPr>
        <w:t xml:space="preserve"> قالت : </w:t>
      </w:r>
      <w:r w:rsidRPr="002E11FC">
        <w:rPr>
          <w:rFonts w:cs="Traditional Arabic"/>
          <w:sz w:val="36"/>
          <w:szCs w:val="36"/>
          <w:rtl/>
        </w:rPr>
        <w:t xml:space="preserve">يا رسول الله ألا نخرج ونجاهد معك؟ فإني لا أرى عملا في القرآن أفضل من الجهاد, فقال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لا لكن أحسن الجهاد حج البيت حج مبرور"  .</w:t>
      </w:r>
      <w:r w:rsidRPr="002E11FC">
        <w:rPr>
          <w:rStyle w:val="a9"/>
          <w:rFonts w:cs="Traditional Arabic"/>
          <w:sz w:val="36"/>
          <w:szCs w:val="36"/>
          <w:rtl/>
        </w:rPr>
        <w:footnoteReference w:id="1181"/>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قالت عائشة : فلا أدع الحج بعد إذ سمعت هذا من رسول الله </w:t>
      </w:r>
      <w:r w:rsidRPr="002E11FC">
        <w:rPr>
          <w:rFonts w:cs="Traditional Arabic"/>
          <w:sz w:val="36"/>
          <w:szCs w:val="36"/>
        </w:rPr>
        <w:sym w:font="AGA Arabesque" w:char="0065"/>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Pr>
      </w:pPr>
      <w:r w:rsidRPr="002E11FC">
        <w:rPr>
          <w:rFonts w:cs="Traditional Arabic"/>
          <w:sz w:val="36"/>
          <w:szCs w:val="36"/>
          <w:rtl/>
        </w:rPr>
        <w:t xml:space="preserve">روي عن عطاء قال: سمعت ابن عباس يحدثنا قال:  قال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لامرأة من الأنصار ( سماها ابن عباس فنسيت اسمها ) ما منعك أن تحجي معنا؟ قالت: لم يكن لنا إلا ناضحان</w:t>
      </w:r>
      <w:r w:rsidRPr="002E11FC">
        <w:rPr>
          <w:rFonts w:cs="Traditional Arabic"/>
          <w:sz w:val="36"/>
          <w:szCs w:val="36"/>
          <w:rtl/>
        </w:rPr>
        <w:footnoteReference w:id="1182"/>
      </w:r>
      <w:r w:rsidRPr="002E11FC">
        <w:rPr>
          <w:rFonts w:cs="Traditional Arabic" w:hint="cs"/>
          <w:sz w:val="36"/>
          <w:szCs w:val="36"/>
          <w:rtl/>
        </w:rPr>
        <w:t>, فحج أبو ولدها وابنها على ناضح, وترك لنا ناضحًا ننضح عليه. قال:" فإذا جاء رمضان فاعتمر فإن عمرة فيه تعدل حجة"</w:t>
      </w:r>
      <w:r w:rsidRPr="002E11FC">
        <w:rPr>
          <w:rFonts w:cs="Traditional Arabic"/>
          <w:sz w:val="36"/>
          <w:szCs w:val="36"/>
        </w:rPr>
        <w:t xml:space="preserve"> </w:t>
      </w:r>
      <w:r w:rsidRPr="002E11FC">
        <w:rPr>
          <w:rStyle w:val="a9"/>
          <w:rFonts w:cs="Traditional Arabic"/>
          <w:sz w:val="36"/>
          <w:szCs w:val="36"/>
          <w:rtl/>
        </w:rPr>
        <w:footnoteReference w:id="1183"/>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الحج فريضة على كل مسلم ومسلمة في العمر مرة واحدة وما زاد فهو تطوع .</w:t>
      </w:r>
    </w:p>
    <w:p w:rsidR="0060757C" w:rsidRPr="002E11FC" w:rsidRDefault="0060757C" w:rsidP="007A048F">
      <w:pPr>
        <w:spacing w:after="0" w:line="240" w:lineRule="auto"/>
        <w:rPr>
          <w:rFonts w:cs="Traditional Arabic"/>
          <w:b/>
          <w:bCs/>
          <w:sz w:val="36"/>
          <w:szCs w:val="36"/>
          <w:rtl/>
        </w:rPr>
      </w:pPr>
      <w:r w:rsidRPr="002E11FC">
        <w:rPr>
          <w:rFonts w:cs="Traditional Arabic" w:hint="cs"/>
          <w:b/>
          <w:bCs/>
          <w:sz w:val="36"/>
          <w:szCs w:val="36"/>
          <w:rtl/>
        </w:rPr>
        <w:t>ويشترط لوجوب الحج ثلاثة شروط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بالنسبة للرجل : </w:t>
      </w:r>
    </w:p>
    <w:p w:rsidR="0060757C" w:rsidRPr="002E11FC" w:rsidRDefault="0060757C" w:rsidP="007A048F">
      <w:pPr>
        <w:numPr>
          <w:ilvl w:val="0"/>
          <w:numId w:val="33"/>
        </w:numPr>
        <w:spacing w:after="0" w:line="240" w:lineRule="auto"/>
        <w:rPr>
          <w:rFonts w:cs="Traditional Arabic"/>
          <w:sz w:val="36"/>
          <w:szCs w:val="36"/>
        </w:rPr>
      </w:pPr>
      <w:r w:rsidRPr="002E11FC">
        <w:rPr>
          <w:rFonts w:cs="Traditional Arabic" w:hint="cs"/>
          <w:sz w:val="36"/>
          <w:szCs w:val="36"/>
          <w:rtl/>
        </w:rPr>
        <w:t xml:space="preserve">التكليف: أي البلوغ والعقل. </w:t>
      </w:r>
    </w:p>
    <w:p w:rsidR="0060757C" w:rsidRPr="002E11FC" w:rsidRDefault="0060757C" w:rsidP="007A048F">
      <w:pPr>
        <w:numPr>
          <w:ilvl w:val="0"/>
          <w:numId w:val="33"/>
        </w:numPr>
        <w:spacing w:after="0" w:line="240" w:lineRule="auto"/>
        <w:rPr>
          <w:rFonts w:cs="Traditional Arabic"/>
          <w:sz w:val="36"/>
          <w:szCs w:val="36"/>
        </w:rPr>
      </w:pPr>
      <w:r w:rsidRPr="002E11FC">
        <w:rPr>
          <w:rFonts w:cs="Traditional Arabic" w:hint="cs"/>
          <w:sz w:val="36"/>
          <w:szCs w:val="36"/>
          <w:rtl/>
        </w:rPr>
        <w:t>الحرية .</w:t>
      </w:r>
    </w:p>
    <w:p w:rsidR="0060757C" w:rsidRPr="002E11FC" w:rsidRDefault="0060757C" w:rsidP="007A048F">
      <w:pPr>
        <w:numPr>
          <w:ilvl w:val="0"/>
          <w:numId w:val="33"/>
        </w:numPr>
        <w:spacing w:after="0" w:line="240" w:lineRule="auto"/>
        <w:rPr>
          <w:rFonts w:cs="Traditional Arabic"/>
          <w:sz w:val="36"/>
          <w:szCs w:val="36"/>
        </w:rPr>
      </w:pPr>
      <w:r w:rsidRPr="002E11FC">
        <w:rPr>
          <w:rFonts w:cs="Traditional Arabic" w:hint="cs"/>
          <w:sz w:val="36"/>
          <w:szCs w:val="36"/>
          <w:rtl/>
        </w:rPr>
        <w:t>الاستطاعة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وبالنسبة للمرأة يزيد على ما سبق وجود محرم أو زوج .</w:t>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وشرط لقبول الحج :</w:t>
      </w:r>
      <w:r w:rsidRPr="002E11FC">
        <w:rPr>
          <w:rFonts w:cs="Traditional Arabic" w:hint="cs"/>
          <w:sz w:val="36"/>
          <w:szCs w:val="36"/>
          <w:rtl/>
        </w:rPr>
        <w:t xml:space="preserve"> أن تكون النفقة من حلال, فلا يحج بمال أخذ من الناس بدون وجه حق, أو بدون سبب شرعي كالربا والظلم والغش ونحوها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فلا يجب الحج على المرأة التي لا زوج ولا محرم لها, ولا الرجل الذي لا يجد ما ينفقه, فلا يجوز الحج بالقرض أو بالاستدانة ونحوها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ومن وسع الله عليه ومات ولم يحج فعلى ورثته الحج عنه بعد حجهم عن أنفسهم, أو يستأجروا من يحج عنه لحديث ابن عباس أن امرأة من جهينة أتت </w:t>
      </w:r>
      <w:r w:rsidRPr="002E11FC">
        <w:rPr>
          <w:rFonts w:cs="Traditional Arabic"/>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فقالت : يا رسول الله : إن أمي ماتت ولم تحج ......</w:t>
      </w:r>
      <w:r w:rsidRPr="002E11FC">
        <w:rPr>
          <w:rStyle w:val="a9"/>
          <w:rFonts w:cs="Traditional Arabic"/>
          <w:sz w:val="36"/>
          <w:szCs w:val="36"/>
          <w:rtl/>
        </w:rPr>
        <w:footnoteReference w:id="1184"/>
      </w:r>
    </w:p>
    <w:p w:rsidR="0060757C" w:rsidRPr="002E11FC" w:rsidRDefault="0060757C" w:rsidP="007A048F">
      <w:pPr>
        <w:spacing w:after="0" w:line="240" w:lineRule="auto"/>
        <w:rPr>
          <w:rFonts w:cs="Traditional Arabic"/>
          <w:b/>
          <w:bCs/>
          <w:sz w:val="36"/>
          <w:szCs w:val="36"/>
          <w:rtl/>
        </w:rPr>
      </w:pPr>
      <w:r w:rsidRPr="002E11FC">
        <w:rPr>
          <w:rFonts w:cs="Traditional Arabic" w:hint="cs"/>
          <w:sz w:val="36"/>
          <w:szCs w:val="36"/>
          <w:rtl/>
        </w:rPr>
        <w:t>وبالتالي لا يجوز للزوج منع امرأته من الحج المفروض.</w:t>
      </w:r>
      <w:r w:rsidRPr="002E11FC">
        <w:rPr>
          <w:rFonts w:cs="Traditional Arabic"/>
          <w:sz w:val="36"/>
          <w:szCs w:val="36"/>
          <w:rtl/>
        </w:rPr>
        <w:br/>
      </w:r>
      <w:r w:rsidRPr="002E11FC">
        <w:rPr>
          <w:rFonts w:cs="Traditional Arabic" w:hint="cs"/>
          <w:b/>
          <w:bCs/>
          <w:sz w:val="36"/>
          <w:szCs w:val="36"/>
          <w:rtl/>
        </w:rPr>
        <w:t>أما أركان الحج فهي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الإحرام من الميقات , والطواف بالبيت , والسعي بين الصفا والمروة, والوقوف بعرفة, والحلق أو التقصير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فميقات الإحرام الزمني: أشهر الحج ( شوال </w:t>
      </w:r>
      <w:r w:rsidRPr="002E11FC">
        <w:rPr>
          <w:rFonts w:cs="Traditional Arabic"/>
          <w:sz w:val="36"/>
          <w:szCs w:val="36"/>
          <w:rtl/>
        </w:rPr>
        <w:t>–</w:t>
      </w:r>
      <w:r w:rsidRPr="002E11FC">
        <w:rPr>
          <w:rFonts w:cs="Traditional Arabic" w:hint="cs"/>
          <w:sz w:val="36"/>
          <w:szCs w:val="36"/>
          <w:rtl/>
        </w:rPr>
        <w:t xml:space="preserve"> ذو القعدة </w:t>
      </w:r>
      <w:r w:rsidRPr="002E11FC">
        <w:rPr>
          <w:rFonts w:cs="Traditional Arabic"/>
          <w:sz w:val="36"/>
          <w:szCs w:val="36"/>
          <w:rtl/>
        </w:rPr>
        <w:t>–</w:t>
      </w:r>
      <w:r w:rsidRPr="002E11FC">
        <w:rPr>
          <w:rFonts w:cs="Traditional Arabic" w:hint="cs"/>
          <w:sz w:val="36"/>
          <w:szCs w:val="36"/>
          <w:rtl/>
        </w:rPr>
        <w:t xml:space="preserve"> ذو الحجة)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أما الميقات المكاني فهي: أماكن تحيط بالحرم من جميع الجهات لكل من وصل إليها لابد أن يخلع ملابسه, ويرتدي ملابس الإحرام, ليهل منها المهللون ويكبروا.</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فميقات مصر والشام : رابغ أو الجحفة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وميقات العراق : ذات عرق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وميقات اليمن : يلملم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وميقات المدينة : ذا الحليفة أي إبيار علي.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وهي مواقيت للحج والعمرة منها يحرمون, وإذا ما أحرم الحاج: أي يرتدي لبسًا ليس فيه مخيط, كالبشكيرين إزار و رداء, لا يكون فيهما أثرًا للخيط مطلقًا فله أن ينوي الحج وحده, أو الحج والعمرة معًا, أو العمرة أولا, ثم الحج ثانيًا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ثلاثة أحوال توسعة ورحمة, يؤدي بأي منها الحاج فريضته, فله أن يفرد أي: ينوي عند الإحرام الحج وحده, وينوي به فردًا وهو ما فعله </w:t>
      </w:r>
      <w:r w:rsidRPr="002E11FC">
        <w:rPr>
          <w:rFonts w:cs="Traditional Arabic"/>
          <w:sz w:val="36"/>
          <w:szCs w:val="36"/>
          <w:rtl/>
        </w:rPr>
        <w:t xml:space="preserve">النبي </w:t>
      </w:r>
      <w:r w:rsidRPr="002E11FC">
        <w:rPr>
          <w:rFonts w:cs="Traditional Arabic"/>
          <w:sz w:val="36"/>
          <w:szCs w:val="36"/>
        </w:rPr>
        <w:sym w:font="AGA Arabesque" w:char="0065"/>
      </w:r>
      <w:r w:rsidRPr="002E11FC">
        <w:rPr>
          <w:rFonts w:cs="Traditional Arabic" w:hint="cs"/>
          <w:sz w:val="36"/>
          <w:szCs w:val="36"/>
          <w:rtl/>
        </w:rPr>
        <w:t xml:space="preserve"> في حجة الوداع, وقيل أنه نوى الحج والعمرة معًا ويقول : لبيك حجة.</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أو يتمتع بأن ينوي عند الإحرام عمرة فقط ,بأن يأتي بأركان العمرة من الطواف بالبيت سبعًا, ثم السعي بين الصفا والمروة سبعًا, ثم  الحلق أو التقصير, والحلق أفضل, ثم يتحلل ويباح له كل شيء, ويذبح شاه قال تعالى: </w:t>
      </w:r>
      <w:r w:rsidRPr="002E11FC">
        <w:rPr>
          <w:rFonts w:cs="Traditional Arabic"/>
          <w:sz w:val="36"/>
          <w:szCs w:val="36"/>
        </w:rPr>
        <w:sym w:font="AGA Arabesque" w:char="005D"/>
      </w:r>
      <w:r w:rsidRPr="002E11FC">
        <w:rPr>
          <w:rFonts w:cs="Traditional Arabic" w:hint="cs"/>
          <w:sz w:val="36"/>
          <w:szCs w:val="36"/>
          <w:rtl/>
        </w:rPr>
        <w:t xml:space="preserve"> فمن تمتع بالعمرة إلى الحج فما استيسر من الهدي </w:t>
      </w:r>
      <w:r w:rsidRPr="002E11FC">
        <w:rPr>
          <w:rFonts w:cs="Traditional Arabic"/>
          <w:sz w:val="36"/>
          <w:szCs w:val="36"/>
        </w:rPr>
        <w:sym w:font="AGA Arabesque" w:char="005B"/>
      </w:r>
      <w:r w:rsidRPr="002E11FC">
        <w:rPr>
          <w:rStyle w:val="a9"/>
          <w:rFonts w:cs="Traditional Arabic"/>
          <w:sz w:val="36"/>
          <w:szCs w:val="36"/>
          <w:rtl/>
        </w:rPr>
        <w:footnoteReference w:id="1185"/>
      </w:r>
      <w:r w:rsidRPr="002E11FC">
        <w:rPr>
          <w:rFonts w:cs="Traditional Arabic" w:hint="cs"/>
          <w:sz w:val="36"/>
          <w:szCs w:val="36"/>
          <w:rtl/>
        </w:rPr>
        <w:t xml:space="preserve"> ثم بعد ذلك عندما يأتي يوم التروية: يحرم من ميقات مكة, وهو مسجد التنعيم, أو السيدة عائشة ويبدأ أعمال الحج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أو يقرن بين الحج والعمرة معًا, ويطوف مرة واحدة, ويسعى مرة واحدة, ويجزي عنهما معًا ويذبح شاه.</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والتمتع أفضل من القران والإفراد؛ لما فيه من السهولة والتيسير؛ لأن الجلوس بالإحرام فترة طويلة فيه مشقة كبيرة على الحاج .</w:t>
      </w:r>
    </w:p>
    <w:p w:rsidR="0060757C" w:rsidRPr="002E11FC" w:rsidRDefault="0060757C" w:rsidP="007A048F">
      <w:pPr>
        <w:spacing w:after="0" w:line="240" w:lineRule="auto"/>
        <w:rPr>
          <w:rFonts w:cs="Traditional Arabic"/>
          <w:sz w:val="36"/>
          <w:szCs w:val="36"/>
          <w:rtl/>
        </w:rPr>
      </w:pPr>
      <w:r w:rsidRPr="002E11FC">
        <w:rPr>
          <w:rFonts w:cs="Traditional Arabic" w:hint="cs"/>
          <w:b/>
          <w:bCs/>
          <w:sz w:val="36"/>
          <w:szCs w:val="36"/>
          <w:rtl/>
        </w:rPr>
        <w:t>وأركان الحج :</w:t>
      </w:r>
      <w:r w:rsidRPr="002E11FC">
        <w:rPr>
          <w:rFonts w:cs="Traditional Arabic" w:hint="cs"/>
          <w:sz w:val="36"/>
          <w:szCs w:val="36"/>
          <w:rtl/>
        </w:rPr>
        <w:t xml:space="preserve"> الإحرام بالحج من الميقات ويقول : لبيك اللهم حجًا, أو لبيك اللهم عمرة, أو لبيك اللهم حجًا وعمرة لبيك اللهم لبيك لا بأس بالدعاء اللهم إني أريد الحج فيسره لي, وتقبله مني, ووفقني لطاعتك, وأعني عليه إنك سميع قريب.</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ويلبي كل محرم من حين إحرامه حتى يتحلل يوم النحر, ويكبر ويهلل عند كل شجر وحجر, ومدر, لبيك اللهم لبيك,  لبيك لا شريك لك لبيك, إن الحمد والنعمة لك والملك, لا شريك لك لبيك.</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ويستحب للمحرم أن يغتسل قبل إحرامه, وقبل طوافه بالبيت, وقبل وقوفه بعرفة, ويستحب له أن يتطيب قبل لبس الإحرام, ويستحب للمحرم تقليم الأظافر, ونظافة جسمه مما به من شعر الإبط ونحوه قبل الإحرام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وينبغي عليه أن يهجر الفحش من القول, والسيئ من الكلام, وأن يكون شغوفًا رحيمًا برفقته, لا يغلظ في القول, ولا يجادل في الكلام, ولا يكثر مما لا فائدة له من القول.</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قال تعالى : </w:t>
      </w:r>
      <w:r w:rsidRPr="002E11FC">
        <w:rPr>
          <w:rFonts w:cs="Traditional Arabic"/>
          <w:sz w:val="36"/>
          <w:szCs w:val="36"/>
        </w:rPr>
        <w:sym w:font="AGA Arabesque" w:char="005D"/>
      </w:r>
      <w:r w:rsidRPr="002E11FC">
        <w:rPr>
          <w:rFonts w:cs="Traditional Arabic" w:hint="cs"/>
          <w:sz w:val="36"/>
          <w:szCs w:val="36"/>
          <w:rtl/>
        </w:rPr>
        <w:t xml:space="preserve"> الحج أشهر معلومات فمن فرض فيهن الحج فلا رفث ولا فسوق ولا جدال في الحج </w:t>
      </w:r>
      <w:r w:rsidRPr="002E11FC">
        <w:rPr>
          <w:rFonts w:cs="Traditional Arabic"/>
          <w:sz w:val="36"/>
          <w:szCs w:val="36"/>
        </w:rPr>
        <w:sym w:font="AGA Arabesque" w:char="005B"/>
      </w:r>
      <w:r w:rsidRPr="002E11FC">
        <w:rPr>
          <w:rStyle w:val="a9"/>
          <w:rFonts w:cs="Traditional Arabic"/>
          <w:sz w:val="36"/>
          <w:szCs w:val="36"/>
          <w:rtl/>
        </w:rPr>
        <w:footnoteReference w:id="1186"/>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ويحرم على المحرم لبس المخيط, وتغطية الرأس, وتغطية وجه المرأة .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ولا تلبس المرأة القفازين, ولا النقاب ولا ما مسه الطيب من الثياب, ولها أن تلبس بعد ذلك ما شاءت, ويحرم على المحرم أن يتطيب, أو يقلم أظافره, أو يحلق رأسه, أو يرجله, أو يعاشر امرأته, أو يلبس ثيابا مخيطة, أو يصيد حيوانًا, أو يقلع عرشًا, أو نباتًا من الأرض, أو يلتقط لقطة من أرض الحرم.</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وأول عمل يبدأ هو الطواف بالبيت ( الطواف الواجب) طواف القدوم, أو طواف العمرة سبعة أشواط يرمل في ثلاثة أشواط, فيبدأ من الحجر الأسعد حتى ينتهي إليه أي : كالمشي بسرعة ثم يمشي أربعة أشواط, ولم يرد فيه ذكر دعاء معين غير أنه بين الركنين اليماني والأسود يقول: ربنا آتنا في الدنيا حسنة وفي الآخرة حسنة وقنا عذاب النار, ثم يدعو بما شاء, وكلما كان في حذو الحجر, أشار إليه بيده وكبر, وتشهد, وهلل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وإذا كان يؤدي العمرة, فإنه بعد الانتهاء من الطواف يسعى بين جبل الصفا وجبل المروة سبعة أشواط, يرمل ويهرول في السعي بين العمودين الأخضرين, وهما عمودان أحدهما تحت منارة علي, والآخر تحت رباط العباس, ويكبر, ويهلل, ويدعو بما شاء.</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يسن للساعي أن يستلم الحجر الأسود بعد الطواف, وقبل السعي, وأن يوالي بين الطواف والسعي, فلا يفصل بينهما, وإن فصل فلا شيء, وأن يصعد على الصفا إذا أمكن, ويستقبل البيت, ويتجه وهو على المروة نحو الصفا, يقرأ قول الله تعالى :</w:t>
      </w:r>
      <w:r w:rsidRPr="002E11FC">
        <w:rPr>
          <w:rFonts w:cs="Traditional Arabic"/>
          <w:sz w:val="36"/>
          <w:szCs w:val="36"/>
        </w:rPr>
        <w:t xml:space="preserve"> </w:t>
      </w:r>
      <w:r w:rsidRPr="002E11FC">
        <w:rPr>
          <w:rFonts w:cs="Traditional Arabic"/>
          <w:sz w:val="36"/>
          <w:szCs w:val="36"/>
        </w:rPr>
        <w:sym w:font="AGA Arabesque" w:char="005D"/>
      </w:r>
      <w:r w:rsidRPr="002E11FC">
        <w:rPr>
          <w:rFonts w:cs="Traditional Arabic" w:hint="cs"/>
          <w:sz w:val="36"/>
          <w:szCs w:val="36"/>
          <w:rtl/>
        </w:rPr>
        <w:t xml:space="preserve"> </w:t>
      </w:r>
      <w:r w:rsidRPr="002E11FC">
        <w:rPr>
          <w:rFonts w:cs="Traditional Arabic"/>
          <w:sz w:val="36"/>
          <w:szCs w:val="36"/>
          <w:rtl/>
        </w:rPr>
        <w:t xml:space="preserve">إن الصفا والمروة من شعائر الله فمن حج البيت أو اعتمر فلا جناح عليه أن يطوف بهما ومن تطوع خيرا فإن الله شاكر عليم  </w:t>
      </w:r>
      <w:r w:rsidRPr="002E11FC">
        <w:rPr>
          <w:rStyle w:val="a9"/>
          <w:rFonts w:cs="Traditional Arabic"/>
          <w:sz w:val="36"/>
          <w:szCs w:val="36"/>
        </w:rPr>
        <w:footnoteReference w:id="1187"/>
      </w:r>
      <w:r w:rsidRPr="002E11FC">
        <w:rPr>
          <w:rFonts w:cs="Traditional Arabic"/>
          <w:sz w:val="36"/>
          <w:szCs w:val="36"/>
        </w:rPr>
        <w:sym w:font="AGA Arabesque" w:char="005B"/>
      </w:r>
      <w:r w:rsidRPr="002E11FC">
        <w:rPr>
          <w:rFonts w:cs="Traditional Arabic" w:hint="cs"/>
          <w:sz w:val="36"/>
          <w:szCs w:val="36"/>
          <w:rtl/>
        </w:rPr>
        <w:t xml:space="preserve"> أبدأ بما بدأ الله به, ثم يرقى على الصفا ويتجه نحو البيت, ويكبر, ويهلل الله أكبر لا إله إلا الله وحده لا شريك له, له الملك, وله الحمد وهو على كل شيء قدير, </w:t>
      </w:r>
      <w:r w:rsidRPr="002E11FC">
        <w:rPr>
          <w:rFonts w:cs="Traditional Arabic"/>
          <w:sz w:val="36"/>
          <w:szCs w:val="36"/>
          <w:rtl/>
        </w:rPr>
        <w:t>لا إله إلا الله وحده</w:t>
      </w:r>
      <w:r w:rsidRPr="002E11FC">
        <w:rPr>
          <w:rFonts w:cs="Traditional Arabic" w:hint="cs"/>
          <w:sz w:val="36"/>
          <w:szCs w:val="36"/>
          <w:rtl/>
        </w:rPr>
        <w:t>, صدق وعده, ونصر عبده, وهزم الأحزاب وحده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والسعي من الصفا إلى المروة يعد شوطًا, ومن المروة إلى الصفا شوطًا آخر, وهكذا إلى أن يتم سبعة, فيكون نهايته على المروة, فيحلق أو يقصر, وبذلك يكون قد أتم العمرة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ويزاد الحج على ذلك أنه في يوم التروية, أو قبلها بيوم على حسب الحال يحرم من التنعيم, أو من المكان الذي هو فيه بمكة, وأن يخرج إلى منى ليلة الوقوف بعرفة, فيبيتوا فيها, ولا يخرجوا منها, حتى تطلع الشمس, ثم يتجهون إلى جبل عرفة, أو وادي عرفة يوم تاسع من ذي الحجة و ويبدأ وقت الوقوف بعرفة من زوال الشمس أي وقت الظهيرة, وينتهي بطلوع الفجر الصادق من صبح يوم النحر عاشر ذي الحجة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والوقوف بعرفة هو الركن الأعظم في الحج, فمن فاته الوقوف بعرفة, لم يدرك الحج فمن أدرك عرفة قبل الفجر, فقد تم حجه, ويسن أن يناجي الحاج ربه يوم عرفة, بما يلهمه الله, ويوفقه, ويدعو, ويتضرع, ويلبي, ويكبر, ويهلل, ويصلي على النبي </w:t>
      </w:r>
      <w:r w:rsidRPr="002E11FC">
        <w:rPr>
          <w:rFonts w:cs="Traditional Arabic"/>
          <w:sz w:val="36"/>
          <w:szCs w:val="36"/>
        </w:rPr>
        <w:sym w:font="AGA Arabesque" w:char="0065"/>
      </w:r>
      <w:r w:rsidRPr="002E11FC">
        <w:rPr>
          <w:rFonts w:cs="Traditional Arabic" w:hint="cs"/>
          <w:sz w:val="36"/>
          <w:szCs w:val="36"/>
          <w:rtl/>
        </w:rPr>
        <w:t xml:space="preserve"> لما لهذا اليوم, وتلك الوقفة من أهمية ووجلة خاصة, ويجمع بين العصر والظهر على عرفة جمع تقديم, ثم ينزل بعد غروب الشمس من عرفة إلى المزدلفة, ويجمع فيها المغرب على العشاء جمع تأخير, ويبيت بها ويجمع الجمرات منها للرمي, ثم يوم النحر في الضحى أي: قبل الزوال يأتي حتى يرمي جمرة العقبة, فقط واحدة بسبع حصيات, يكبر عند كل حصاة, ويدعو بالقبول, ومتى رمي جمرة العقبة, ينحر هديه ثم يحلق أو يقصر, وبذلك يكون قد تحلل التحلل الأصغر, فيحل له كل شيء إلا النساء, ثم يأتي البيت ويطوف طواف الإفاضة, ثم يصلي ركعتين بالمقام, ويشرب من زمزم, وبذلك يكون قد غفر ذنبه, لكن يبقى عليه بقية وهي: رمي الجمار في أيام التشريق, ويبيت ليلتين أو ثلاثة</w:t>
      </w:r>
      <w:r w:rsidRPr="002E11FC">
        <w:rPr>
          <w:rFonts w:cs="Traditional Arabic"/>
          <w:sz w:val="36"/>
          <w:szCs w:val="36"/>
          <w:rtl/>
        </w:rPr>
        <w:t xml:space="preserve"> بمنى</w:t>
      </w:r>
      <w:r w:rsidRPr="002E11FC">
        <w:rPr>
          <w:rFonts w:cs="Traditional Arabic" w:hint="cs"/>
          <w:sz w:val="36"/>
          <w:szCs w:val="36"/>
          <w:rtl/>
        </w:rPr>
        <w:t>.</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فتأتي الجمرات الثلاثة في ثلاثة أيام التشريق, فيرمي كل جمرة بسبع حصيات كل حصاة على حدة, ويكبر عند كل رمية, ويسن تأخير الرمي في أيام التشريق إلى ما بعد الزوال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ويسعى بين الصفا والمروة إذ لم يكن سعى قبل للعمرة, فإذا كان قارنًا, أو مفردًا فليس عليه سعي إذا كان قد سعى من قبل, وبأداء الطواف يتحلل التحلل الأكبر فيحل له كل شيء, ثم يعود إلى منى ليبيت بها ثلاث أيام أو يومين فقط؛ كي يرمي الجمار الثلاث في ثلاث ليالي أو ليلتين, كي يرمي الجمار الثلاث في ثلاث أيام أو يومين فقط, وبذلك يكون قد تم الحج, وسقط الفرض, وبعد ذلك يتوجه إلى المدينة المنورة لزيارة النبي </w:t>
      </w:r>
      <w:r w:rsidRPr="002E11FC">
        <w:rPr>
          <w:rFonts w:cs="Traditional Arabic"/>
          <w:sz w:val="36"/>
          <w:szCs w:val="36"/>
        </w:rPr>
        <w:sym w:font="AGA Arabesque" w:char="0065"/>
      </w:r>
      <w:r w:rsidRPr="002E11FC">
        <w:rPr>
          <w:rFonts w:cs="Traditional Arabic" w:hint="cs"/>
          <w:sz w:val="36"/>
          <w:szCs w:val="36"/>
          <w:rtl/>
        </w:rPr>
        <w:t xml:space="preserve"> أو مسجد النبي </w:t>
      </w:r>
      <w:r w:rsidRPr="002E11FC">
        <w:rPr>
          <w:rFonts w:cs="Traditional Arabic"/>
          <w:sz w:val="36"/>
          <w:szCs w:val="36"/>
        </w:rPr>
        <w:sym w:font="AGA Arabesque" w:char="0065"/>
      </w:r>
      <w:r w:rsidRPr="002E11FC">
        <w:rPr>
          <w:rFonts w:cs="Traditional Arabic" w:hint="cs"/>
          <w:sz w:val="36"/>
          <w:szCs w:val="36"/>
          <w:rtl/>
        </w:rPr>
        <w:t xml:space="preserve"> لما في ذلك من خير كبير, حيث قال </w:t>
      </w:r>
      <w:r w:rsidRPr="002E11FC">
        <w:rPr>
          <w:rFonts w:cs="Traditional Arabic"/>
          <w:sz w:val="36"/>
          <w:szCs w:val="36"/>
        </w:rPr>
        <w:sym w:font="AGA Arabesque" w:char="0065"/>
      </w:r>
      <w:r w:rsidRPr="002E11FC">
        <w:rPr>
          <w:rFonts w:cs="Traditional Arabic" w:hint="cs"/>
          <w:sz w:val="36"/>
          <w:szCs w:val="36"/>
          <w:rtl/>
        </w:rPr>
        <w:t xml:space="preserve"> :" من زار قبري وجبت له شفاعتي "</w:t>
      </w:r>
      <w:r w:rsidRPr="002E11FC">
        <w:rPr>
          <w:rStyle w:val="a9"/>
          <w:rFonts w:cs="Traditional Arabic"/>
          <w:sz w:val="36"/>
          <w:szCs w:val="36"/>
          <w:rtl/>
        </w:rPr>
        <w:footnoteReference w:id="1188"/>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وقال </w:t>
      </w:r>
      <w:r w:rsidRPr="002E11FC">
        <w:rPr>
          <w:rFonts w:cs="Traditional Arabic" w:hint="cs"/>
          <w:sz w:val="36"/>
          <w:szCs w:val="36"/>
        </w:rPr>
        <w:sym w:font="AGA Arabesque" w:char="F072"/>
      </w:r>
      <w:r w:rsidRPr="002E11FC">
        <w:rPr>
          <w:rFonts w:cs="Traditional Arabic" w:hint="cs"/>
          <w:sz w:val="36"/>
          <w:szCs w:val="36"/>
          <w:rtl/>
        </w:rPr>
        <w:t xml:space="preserve">:" من زارني بالمدينة محتسبا كنت له شهيدا وشفيعا يوم القيامة" </w:t>
      </w:r>
      <w:r w:rsidRPr="002E11FC">
        <w:rPr>
          <w:rStyle w:val="a9"/>
          <w:rFonts w:cs="Traditional Arabic"/>
          <w:sz w:val="36"/>
          <w:szCs w:val="36"/>
          <w:rtl/>
        </w:rPr>
        <w:footnoteReference w:id="1189"/>
      </w:r>
      <w:r w:rsidRPr="002E11FC">
        <w:rPr>
          <w:rFonts w:cs="Traditional Arabic" w:hint="cs"/>
          <w:sz w:val="36"/>
          <w:szCs w:val="36"/>
          <w:rtl/>
        </w:rPr>
        <w:t xml:space="preserve"> , وليكثر من الصلاة في المساجد المحرمة: الحرم المكي, والحرم المدني؛ لقوله </w:t>
      </w:r>
      <w:r w:rsidRPr="002E11FC">
        <w:rPr>
          <w:rFonts w:cs="Traditional Arabic"/>
          <w:sz w:val="36"/>
          <w:szCs w:val="36"/>
        </w:rPr>
        <w:sym w:font="AGA Arabesque" w:char="0065"/>
      </w:r>
      <w:r w:rsidRPr="002E11FC">
        <w:rPr>
          <w:rFonts w:cs="Traditional Arabic" w:hint="cs"/>
          <w:sz w:val="36"/>
          <w:szCs w:val="36"/>
          <w:rtl/>
        </w:rPr>
        <w:t xml:space="preserve"> :" صلاة في مسجدي أفضل من ألف صلاة مما سواه إلا المسجد الحرام , وصلاة في المسجد الحرام أفضل من مائة ألف صلاة مما سواه "</w:t>
      </w:r>
      <w:r w:rsidRPr="002E11FC">
        <w:rPr>
          <w:rStyle w:val="a9"/>
          <w:rFonts w:cs="Traditional Arabic"/>
          <w:sz w:val="36"/>
          <w:szCs w:val="36"/>
          <w:rtl/>
        </w:rPr>
        <w:footnoteReference w:id="119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وعن أنس رضي الله عنه أنه </w:t>
      </w:r>
      <w:r w:rsidRPr="002E11FC">
        <w:rPr>
          <w:rFonts w:cs="Traditional Arabic"/>
          <w:sz w:val="36"/>
          <w:szCs w:val="36"/>
        </w:rPr>
        <w:sym w:font="AGA Arabesque" w:char="0065"/>
      </w:r>
      <w:r w:rsidRPr="002E11FC">
        <w:rPr>
          <w:rFonts w:cs="Traditional Arabic" w:hint="cs"/>
          <w:sz w:val="36"/>
          <w:szCs w:val="36"/>
          <w:rtl/>
        </w:rPr>
        <w:t xml:space="preserve"> قال :" من صلى في مسجدي أربعين صلاة لا يفوته صلاة كتب له براءة من النار, وبراءة من العذاب وبراءة من النفاق"</w:t>
      </w:r>
      <w:r w:rsidRPr="002E11FC">
        <w:rPr>
          <w:rStyle w:val="a9"/>
          <w:rFonts w:cs="Traditional Arabic"/>
          <w:sz w:val="36"/>
          <w:szCs w:val="36"/>
          <w:rtl/>
        </w:rPr>
        <w:footnoteReference w:id="1191"/>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وليكثر من الصلاة على النبي </w:t>
      </w:r>
      <w:r w:rsidRPr="002E11FC">
        <w:rPr>
          <w:rFonts w:cs="Traditional Arabic"/>
          <w:sz w:val="36"/>
          <w:szCs w:val="36"/>
        </w:rPr>
        <w:sym w:font="AGA Arabesque" w:char="0065"/>
      </w:r>
      <w:r w:rsidRPr="002E11FC">
        <w:rPr>
          <w:rFonts w:cs="Traditional Arabic" w:hint="cs"/>
          <w:sz w:val="36"/>
          <w:szCs w:val="36"/>
          <w:rtl/>
        </w:rPr>
        <w:t xml:space="preserve"> , وليكثر من التضرع, والجلوس في الروضة النبوية المشرفة المطهرة, ما بين منبر النبي </w:t>
      </w:r>
      <w:r w:rsidRPr="002E11FC">
        <w:rPr>
          <w:rFonts w:cs="Traditional Arabic"/>
          <w:sz w:val="36"/>
          <w:szCs w:val="36"/>
        </w:rPr>
        <w:sym w:font="AGA Arabesque" w:char="0065"/>
      </w:r>
      <w:r w:rsidRPr="002E11FC">
        <w:rPr>
          <w:rFonts w:cs="Traditional Arabic" w:hint="cs"/>
          <w:sz w:val="36"/>
          <w:szCs w:val="36"/>
          <w:rtl/>
        </w:rPr>
        <w:t xml:space="preserve"> وقبر النبي </w:t>
      </w:r>
      <w:r w:rsidRPr="002E11FC">
        <w:rPr>
          <w:rFonts w:cs="Traditional Arabic"/>
          <w:sz w:val="36"/>
          <w:szCs w:val="36"/>
        </w:rPr>
        <w:sym w:font="AGA Arabesque" w:char="0065"/>
      </w:r>
      <w:r w:rsidRPr="002E11FC">
        <w:rPr>
          <w:rFonts w:cs="Traditional Arabic" w:hint="cs"/>
          <w:sz w:val="36"/>
          <w:szCs w:val="36"/>
          <w:rtl/>
        </w:rPr>
        <w:t xml:space="preserve"> حيث يقول :" </w:t>
      </w:r>
      <w:r w:rsidRPr="002E11FC">
        <w:rPr>
          <w:rFonts w:cs="Traditional Arabic"/>
          <w:sz w:val="36"/>
          <w:szCs w:val="36"/>
          <w:rtl/>
        </w:rPr>
        <w:t>ما بين بيتي ومنبري روضة من رياض الجنة</w:t>
      </w:r>
      <w:r w:rsidRPr="002E11FC">
        <w:rPr>
          <w:rFonts w:cs="Traditional Arabic" w:hint="cs"/>
          <w:sz w:val="36"/>
          <w:szCs w:val="36"/>
          <w:rtl/>
        </w:rPr>
        <w:t xml:space="preserve"> " </w:t>
      </w:r>
      <w:r w:rsidRPr="002E11FC">
        <w:rPr>
          <w:rStyle w:val="a9"/>
          <w:rFonts w:cs="Traditional Arabic"/>
          <w:sz w:val="36"/>
          <w:szCs w:val="36"/>
          <w:rtl/>
        </w:rPr>
        <w:footnoteReference w:id="1192"/>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 وفي رواية:"</w:t>
      </w:r>
      <w:r w:rsidRPr="002E11FC">
        <w:rPr>
          <w:rFonts w:cs="Traditional Arabic"/>
          <w:sz w:val="36"/>
          <w:szCs w:val="36"/>
          <w:rtl/>
        </w:rPr>
        <w:t xml:space="preserve"> ما بين بيتي ومنبري روضة من رياض الجنة ومنبري على حوضي</w:t>
      </w:r>
      <w:r w:rsidRPr="002E11FC">
        <w:rPr>
          <w:rFonts w:cs="Traditional Arabic" w:hint="cs"/>
          <w:sz w:val="36"/>
          <w:szCs w:val="36"/>
          <w:rtl/>
        </w:rPr>
        <w:t>"</w:t>
      </w:r>
      <w:r w:rsidRPr="002E11FC">
        <w:rPr>
          <w:rStyle w:val="a9"/>
          <w:rFonts w:cs="Traditional Arabic"/>
          <w:sz w:val="36"/>
          <w:szCs w:val="36"/>
          <w:rtl/>
        </w:rPr>
        <w:footnoteReference w:id="1193"/>
      </w:r>
      <w:r w:rsidRPr="002E11FC">
        <w:rPr>
          <w:rFonts w:cs="Traditional Arabic" w:hint="cs"/>
          <w:sz w:val="36"/>
          <w:szCs w:val="36"/>
          <w:rtl/>
        </w:rPr>
        <w:t xml:space="preserve">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ثم يقف حذاء قبر النبي</w:t>
      </w:r>
      <w:r w:rsidRPr="002E11FC">
        <w:rPr>
          <w:rFonts w:cs="Traditional Arabic" w:hint="cs"/>
          <w:sz w:val="36"/>
          <w:szCs w:val="36"/>
        </w:rPr>
        <w:sym w:font="AGA Arabesque" w:char="F072"/>
      </w:r>
      <w:r w:rsidRPr="002E11FC">
        <w:rPr>
          <w:rFonts w:cs="Traditional Arabic" w:hint="cs"/>
          <w:sz w:val="36"/>
          <w:szCs w:val="36"/>
          <w:rtl/>
        </w:rPr>
        <w:t xml:space="preserve"> فيسلم عليه, ثم أبي بكر ثم عمر, ويدعو ويكبر فإن الموقف موقف شفاعة, موقف غفران الذنوب.</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قال رسول الله </w:t>
      </w:r>
      <w:r w:rsidRPr="002E11FC">
        <w:rPr>
          <w:rFonts w:cs="Traditional Arabic"/>
          <w:sz w:val="36"/>
          <w:szCs w:val="36"/>
        </w:rPr>
        <w:sym w:font="AGA Arabesque" w:char="0065"/>
      </w:r>
      <w:r w:rsidRPr="002E11FC">
        <w:rPr>
          <w:rFonts w:cs="Traditional Arabic" w:hint="cs"/>
          <w:sz w:val="36"/>
          <w:szCs w:val="36"/>
          <w:rtl/>
        </w:rPr>
        <w:t xml:space="preserve"> :" يا أيها الناس إن الله فرض عليكم الحج, فحجوا, فقال رجل : أكل عام يا رسول الله ؟ فقال </w:t>
      </w:r>
      <w:r w:rsidRPr="002E11FC">
        <w:rPr>
          <w:rFonts w:cs="Traditional Arabic"/>
          <w:sz w:val="36"/>
          <w:szCs w:val="36"/>
        </w:rPr>
        <w:sym w:font="AGA Arabesque" w:char="0065"/>
      </w:r>
      <w:r w:rsidRPr="002E11FC">
        <w:rPr>
          <w:rFonts w:cs="Traditional Arabic" w:hint="cs"/>
          <w:sz w:val="36"/>
          <w:szCs w:val="36"/>
          <w:rtl/>
        </w:rPr>
        <w:t xml:space="preserve"> :" لو قلت نعم لوجب  ولما استطعتم "</w:t>
      </w:r>
      <w:r w:rsidRPr="002E11FC">
        <w:rPr>
          <w:rStyle w:val="a9"/>
          <w:rFonts w:cs="Traditional Arabic"/>
          <w:sz w:val="36"/>
          <w:szCs w:val="36"/>
          <w:rtl/>
        </w:rPr>
        <w:footnoteReference w:id="1194"/>
      </w:r>
    </w:p>
    <w:p w:rsidR="0060757C" w:rsidRPr="002E11FC" w:rsidRDefault="0060757C" w:rsidP="007A048F">
      <w:pPr>
        <w:spacing w:after="0" w:line="240" w:lineRule="auto"/>
        <w:jc w:val="center"/>
        <w:rPr>
          <w:rFonts w:cs="Traditional Arabic"/>
          <w:sz w:val="36"/>
          <w:szCs w:val="36"/>
          <w:rtl/>
        </w:rPr>
      </w:pPr>
      <w:r w:rsidRPr="002E11FC">
        <w:rPr>
          <w:rFonts w:cs="Traditional Arabic"/>
          <w:sz w:val="36"/>
          <w:szCs w:val="36"/>
          <w:rtl/>
        </w:rPr>
        <w:br w:type="page"/>
      </w:r>
    </w:p>
    <w:p w:rsidR="00543424" w:rsidRPr="002E11FC" w:rsidRDefault="00CB6CEB" w:rsidP="007A048F">
      <w:pPr>
        <w:spacing w:after="0" w:line="240" w:lineRule="auto"/>
        <w:jc w:val="center"/>
        <w:rPr>
          <w:rFonts w:asciiTheme="minorBidi" w:hAnsiTheme="minorBidi" w:cs="Traditional Arabic"/>
          <w:b/>
          <w:bCs/>
          <w:sz w:val="36"/>
          <w:szCs w:val="36"/>
          <w:u w:val="single"/>
          <w:rtl/>
        </w:rPr>
      </w:pPr>
      <w:r w:rsidRPr="002E11FC">
        <w:rPr>
          <w:rFonts w:cs="Traditional Arabic" w:hint="cs"/>
          <w:sz w:val="36"/>
          <w:szCs w:val="36"/>
          <w:rtl/>
        </w:rPr>
        <w:t>4</w:t>
      </w:r>
    </w:p>
    <w:p w:rsidR="00543424" w:rsidRPr="002E11FC" w:rsidRDefault="00543424" w:rsidP="007A048F">
      <w:pPr>
        <w:spacing w:line="240" w:lineRule="auto"/>
        <w:rPr>
          <w:rFonts w:asciiTheme="minorBidi" w:hAnsiTheme="minorBidi" w:cs="Traditional Arabic"/>
          <w:b/>
          <w:bCs/>
          <w:sz w:val="36"/>
          <w:szCs w:val="36"/>
          <w:rtl/>
        </w:rPr>
      </w:pPr>
      <w:r w:rsidRPr="002E11FC">
        <w:rPr>
          <w:rFonts w:asciiTheme="minorBidi" w:hAnsiTheme="minorBidi" w:cs="Traditional Arabic" w:hint="cs"/>
          <w:b/>
          <w:bCs/>
          <w:sz w:val="36"/>
          <w:szCs w:val="36"/>
          <w:u w:val="single"/>
          <w:rtl/>
        </w:rPr>
        <w:t>المناسبات 3 : الموت ومايتعلق به</w:t>
      </w:r>
      <w:r w:rsidRPr="002E11FC">
        <w:rPr>
          <w:rFonts w:asciiTheme="minorBidi" w:hAnsiTheme="minorBidi" w:cs="Traditional Arabic" w:hint="cs"/>
          <w:b/>
          <w:bCs/>
          <w:sz w:val="36"/>
          <w:szCs w:val="36"/>
          <w:rtl/>
        </w:rPr>
        <w:t xml:space="preserve"> </w:t>
      </w:r>
    </w:p>
    <w:p w:rsidR="00543424" w:rsidRPr="002E11FC" w:rsidRDefault="00543424" w:rsidP="007A048F">
      <w:pPr>
        <w:spacing w:line="240" w:lineRule="auto"/>
        <w:jc w:val="center"/>
        <w:rPr>
          <w:rFonts w:asciiTheme="minorBidi" w:hAnsiTheme="minorBidi" w:cs="Traditional Arabic"/>
          <w:sz w:val="36"/>
          <w:szCs w:val="36"/>
          <w:rtl/>
        </w:rPr>
      </w:pPr>
      <w:r w:rsidRPr="002E11FC">
        <w:rPr>
          <w:rFonts w:asciiTheme="minorBidi" w:hAnsiTheme="minorBidi" w:cs="Traditional Arabic" w:hint="cs"/>
          <w:b/>
          <w:bCs/>
          <w:sz w:val="36"/>
          <w:szCs w:val="36"/>
          <w:rtl/>
        </w:rPr>
        <w:t xml:space="preserve">  1</w:t>
      </w:r>
      <w:r w:rsidRPr="002E11FC">
        <w:rPr>
          <w:rFonts w:asciiTheme="minorBidi" w:hAnsiTheme="minorBidi" w:cs="Traditional Arabic"/>
          <w:b/>
          <w:bCs/>
          <w:sz w:val="36"/>
          <w:szCs w:val="36"/>
          <w:rtl/>
        </w:rPr>
        <w:t>- في مواعظ الموت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الحمد لله رب العالمين, الباقي بعد فناء كل شيء, القاهر فوق عباده, وهو الحكيم الخبير.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سبحانه سبحانه , جعل الموت دليلا كافيًا على قدرة الله القوي وعظمته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سبحانه سبحانه , استأثر لنفسه بالبقاء, وحكم بالفناء علي كل الأشياء.</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سبحانه سبحانه, جعل الموت مخلصًا للأتقياء من دار الفناء, وموصلا لهم إلي دار القرار, والنعيم والهناء.</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وجعل القبر سجنا للأشقياء, وحبسا ضيقا وعذابًا عليهم إلى يوم الفصل والقضاء.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سبحانه سبحانه,  فله الإنعام بالنعم الظاهرة والباطنة,  وله الانتقام بالنقم الظاهرة, وله الشكر في السموات والأرض,  وله الحمد في الأولى والآخرة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و أشهد أن لا إله إلا الله وحده لا شريك له, و أشهد أن سيدنا محمد عبده ورسوله.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اللهم صلي وسلم وبارك عليه وآله والتابعين لهم بإحسان إلى يوم الجزاء و الدين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أما بعد</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عجيب أمر هذا الإنسان في دنيا الحياة, يغتر بالأموال وبالأنفس, ويطمئن إلى الغد,  ولا يدري  متى تكون النهاية ؟ وفي أي مكان تكون المنايا ؟ وفي أي أرض تكون المقابر؟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عجيب أمر هذا الإنسان في دنياه, يطمئن إلى غده, وكأنه أخذ على الدهر عهدا لا يتغير معه,  فيتصرف الإنسان في يومه, وكأنه تمكن من دهره, يتحدث حديث الواثق من رزقه, وعمره, أيدري في أي مكان يكون نهايته؟ قد يسرع الخطا إلى مكان يظن</w:t>
      </w:r>
      <w:r w:rsidRPr="002E11FC">
        <w:rPr>
          <w:rFonts w:asciiTheme="minorBidi" w:hAnsiTheme="minorBidi" w:cs="Traditional Arabic" w:hint="cs"/>
          <w:sz w:val="36"/>
          <w:szCs w:val="36"/>
          <w:rtl/>
        </w:rPr>
        <w:t xml:space="preserve"> فيه</w:t>
      </w:r>
      <w:r w:rsidRPr="002E11FC">
        <w:rPr>
          <w:rFonts w:asciiTheme="minorBidi" w:hAnsiTheme="minorBidi" w:cs="Traditional Arabic"/>
          <w:sz w:val="36"/>
          <w:szCs w:val="36"/>
          <w:rtl/>
        </w:rPr>
        <w:t xml:space="preserve"> قضاء حاجته, فتكون فيه منيته,  وما يدري أين ومتى يكون؟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ألا تذكرون قول الله تعالى:</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وما تدري نفس ماذا تكسب غدا وما تدري نفس بأي أرض تموت إن الله عليم خبير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tl/>
        </w:rPr>
        <w:footnoteReference w:id="1195"/>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إن الموت حقيقة, يجب ألا يغفل عنها العاقل, فضلا عن المسلم؛ لأن الله لم يخلقنا عبثًا, ولم يتركنا سدى, وإنما جعل لنا أجلا مؤجلا, وموعدًا محددًا متى انتهى الأجل, وحل الموعد جاءنا ما لا مناص منه, وهو الموت . هذه سنة الله في خلقه, ولن تجد لسنة الله تبديلا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إن الله سبحانه وتعالى خاطب أعظم الرسل قائلا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وما جعلنا لبشر من قبلك الخلد أفإن مت فهم الخالدون كل نفس ذائقة الموت ونبلوكم بالشر والخير فتنة وإلينا ترجعون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tl/>
        </w:rPr>
        <w:footnoteReference w:id="119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أفلا يتدبر الإنسان كم مات حوله؟ وقبله من الأجداد والأحباب والأهل ؟ كم مات من الشباب والولدان؟ بل من الرسل والأنبياء؟  أترى هل تغيرت نواميس الحياة ؟ هل توقفت الشمس عن المغيب؟ أم هل أجدبت السماء؟ أم هل جف الزرع؟ واختلفت الثمار؟ بل مهما تذكر من مات من الأهل والأقارب من عزيز لديك إنما هو ليوم أو لأيام أو لعام ؟ هل امتدت الذكرى أكثر من ذلك ؟ العجلة تدور, والحياة تسير, والنسيان يزحف, وينتهي أمر كل مخلوق, وينتهي أمر كل شيء في الكون إلا الله الواحد القهار, كل منا لابد له من يوم قريب أم بعيد, كما تودع اليوم, وتواسي فلابد يوما وستكون مُوَدًّعون ومواسين, وإن كنا نأسف اليوم فسنسعد ونحن راحلون, فليست الحياة هي, ولكن الحياة كل الحياة تبدأ بعد الممات أليس الله هو القائل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وما هذه الحياة الدنيا إلا لهو ولعب وإن الدار الآخرة لهي الحيوان لو كانوا يعلمون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footnoteReference w:id="1197"/>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الناس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إن الدنيا لا تدوم لأحد قط, ولا يخلد فيها إنسان أبدًا, ومهما طال عمرك فلابد يوما أن ترد إلى الله, فكل شيء في هذه الحياة عادته الحركة ثم السكون, أنظر حولك, تأمل صنع الله وتفكر خلق الله, النهار يعقبه ليل, الظلام يعقبه نور, المصباح يضيء ثم يطفئ, الرياح تثور ثم تسكن, الأزهار والثمار تراها خضراء قد أينعت, ثم تصفر, وتذبل, وتجف, وتلك هي نهاية كل حي, المال يفنى, والجاه والملك لا يبقى, وكل جسد يبلى, والسلطان يزول, والعز لا يدوم, وسبحان الله الباقي بعد كل زوال, الذي يغير ولا يتغير, بيده الحياة والممات.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تعالى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يقلب الليل والنهار إن في ذلك لعبرة لأولي الأبصار</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tl/>
        </w:rPr>
        <w:footnoteReference w:id="119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ما في الحياة بقـــاء                     ما في الحياة ثـبوت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نبني البيوت وحتما                    تنهــــار تلك البيوت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تموت كــــل البرايا                    سبحان من لا يموت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كل من عليها فان ويبقى وجه ربك ذو الجلال والإكرام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tl/>
        </w:rPr>
        <w:footnoteReference w:id="119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فتفكروا أيها الناس في هذه اللحظات, وهذه الساعات الرهيبة الخطيرة في حياة كل إنسان, تفكر أيها الغافل,  أيها الغافل في الموت وسكرته, وصعوبته, ومرارته, أو حلاوته وبشارته, اللهم اجعلنا من أهل البشرى عند الموت, وبشرنا بالجنة والوعد الحق عند الموت, فيا للموت من وعد ما أصدقه, ومن حاكم ما أعدله, لو تفكرت هذه العاقبة لو جعلتها نصب عينيك, لخرجت من الدنيا بسلام بأمان وإيمان, لو تفكرت يا ابن آدم هذا المفزع يوم الوفاة, لا تجد لك في هذه الدنيا الرحبة الفسيحة شربة ماء, ولا ذروة هواء, أين هواؤك يا دنيا ؟ أين نهارك يا دنيا؟ ما أبعدها عني الآن ,, آه عندما يخلعوا عنك حسن الثياب, ويلفلفوك في أثواب من القماش, لو تتذكر ساعة الفراق,  ساعة أن تحمل على الأعناق,  هذا باكي, وذاك شامت, وكيف حالك إلى أين ؟   إلى أين ؟ إنه السفر الطويل.</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كيف المصير ؟ كيف عندما توضع في حفرة مظلمة تحت التراب, وفي جوف الأرض نقلت من السعة إلى الضيق, خانك الصاحب والرفيق, هجرك الابن والأخ والصديق, أخذت من فراشك وسريرك إلى التراب بعد لين اللحاف, إلى الرمال والتراب. أين المال؟ أين الأهل؟ أين الزوجة ؟ أين الأبناء والأحفاد ؟ أين الأقارب والخلان؟ أين الأصدقاء والأحباب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هل وقف واحد منهم في هذه اللحظات؟ رموك وتركوك, وانشغلوا , يُصرف الناس عنك, وأنت وحيد في حفرة. ما سؤالك ؟ وما جوابك؟ وما حالك؟ أين عملك؟ بل ما هي أعمالك؟ وما أقوالك؟ يقام لك محكمة عليا, محكمة سماوية أرضية, رئيسها وقاضيها, وشاهدها ,وصاحب الأمر فيها هو الله , الذي أنذرك هذا الموعد, وهذا الأجل, وهذا الرحيل .إنه القائل جل علاه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قل إن الموت الذي تفرون منه فإنه ملاقيكم ثم تردون إلى عالم الغيب والشهادة فينبئكم بما كنتم تعملون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tl/>
        </w:rPr>
        <w:footnoteReference w:id="1200"/>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استجيبوا لنداء الله, ونداء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ففي ذلك النجاة, فالله سبحانه وتعالى يقول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يا أيها الناس اتقوا ربكم واخشوا يوما لا يجزي والد عن ولده ولا مولود هو جاز عن والده شيئا إن وعد الله حق فلا تغرنكم الحياة الدنيا ولا يغرنكم بالله الغرور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tl/>
        </w:rPr>
        <w:footnoteReference w:id="120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استجيبوا لربكم من قبل أن يأتي يوما لا مرد له من الله ما لكم من ملجأ يومئذ وما لكم من نكير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tl/>
        </w:rPr>
        <w:footnoteReference w:id="120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يقول :" أيها الناس توبوا إلى الله فبل أن تموتوا وبادروا بالأعمال الصالحة قبل أن تشغلوا, وصلوا الذي بينكم وبين ربكم بكثرة ذكركم له, وكثرة الصدقة في السر والعلانية ترزقوا , وتنصروا,</w:t>
      </w:r>
      <w:r w:rsidRPr="002E11FC">
        <w:rPr>
          <w:rFonts w:asciiTheme="minorBidi" w:hAnsiTheme="minorBidi" w:cs="Traditional Arabic"/>
          <w:b/>
          <w:bCs/>
          <w:sz w:val="36"/>
          <w:szCs w:val="36"/>
          <w:rtl/>
        </w:rPr>
        <w:t xml:space="preserve"> </w:t>
      </w:r>
      <w:r w:rsidRPr="002E11FC">
        <w:rPr>
          <w:rFonts w:asciiTheme="minorBidi" w:hAnsiTheme="minorBidi" w:cs="Traditional Arabic"/>
          <w:sz w:val="36"/>
          <w:szCs w:val="36"/>
          <w:rtl/>
        </w:rPr>
        <w:t xml:space="preserve">وتجبروا  " </w:t>
      </w:r>
      <w:r w:rsidRPr="002E11FC">
        <w:rPr>
          <w:rFonts w:asciiTheme="minorBidi" w:hAnsiTheme="minorBidi" w:cs="Traditional Arabic"/>
          <w:sz w:val="36"/>
          <w:szCs w:val="36"/>
          <w:rtl/>
        </w:rPr>
        <w:footnoteReference w:id="1203"/>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السلف الصالح لنا فيهم أسوة حسنة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العلماء: اذكروا الموت فإنه يردع عن المعاصي, ويلين القلب القاسي, ويذهب العزم بالدنيا, ويهون المصائب فيها . </w:t>
      </w:r>
      <w:r w:rsidRPr="002E11FC">
        <w:rPr>
          <w:rStyle w:val="a9"/>
          <w:rFonts w:asciiTheme="minorBidi" w:hAnsiTheme="minorBidi" w:cs="Traditional Arabic"/>
          <w:sz w:val="36"/>
          <w:szCs w:val="36"/>
          <w:rtl/>
        </w:rPr>
        <w:footnoteReference w:id="120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ونظر أحد الصالحين يومًا إلى داره, وقد عجبه حسنها فبكى, وقال: والله لولا الموت لكنت بك مسرورًا, ولولا ما نصير إليه من ضيق القبور لقرت أعيينا بالدنيا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ولهذا يقول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أكثروا من ذكر الموت, فإنه يمحص الذنوب, ويزهد في الدنيا" </w:t>
      </w:r>
      <w:r w:rsidRPr="002E11FC">
        <w:rPr>
          <w:rFonts w:asciiTheme="minorBidi" w:hAnsiTheme="minorBidi" w:cs="Traditional Arabic"/>
          <w:sz w:val="36"/>
          <w:szCs w:val="36"/>
          <w:rtl/>
        </w:rPr>
        <w:footnoteReference w:id="120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وسئل الحسن البصري عن سر زهده في الدنيا فقال : أربعة أشياء :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علمت أن رزقي لن يأخذه غيري فاطمأن قلبي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علمت أن عملي لن يقوم به غيري فاشتغلت به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علمت أن الله مطلع علي فاستحييت أن يراني على معصية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علمت أن الموت ينتظرني فأعددت الزاد للقاء ربي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ولهذا يقول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أكثروا من ذكر الموت فإنه يمحص الذنوب ويزهد في الدنيا" </w:t>
      </w:r>
      <w:r w:rsidRPr="002E11FC">
        <w:rPr>
          <w:rFonts w:asciiTheme="minorBidi" w:hAnsiTheme="minorBidi" w:cs="Traditional Arabic"/>
          <w:sz w:val="36"/>
          <w:szCs w:val="36"/>
          <w:rtl/>
        </w:rPr>
        <w:footnoteReference w:id="120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وقد ورد أن للموت سكرات, وأن الأعضاء بعضها  يسلم على بعض عند الموت ومن ذلك مايلي: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أولا:  وصف الله سبحانه و تعالى شدة الموت في أربع آيات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 xml:space="preserve">الأولى </w:t>
      </w:r>
      <w:r w:rsidRPr="002E11FC">
        <w:rPr>
          <w:rFonts w:asciiTheme="minorBidi" w:hAnsiTheme="minorBidi" w:cs="Traditional Arabic"/>
          <w:sz w:val="36"/>
          <w:szCs w:val="36"/>
          <w:rtl/>
        </w:rPr>
        <w:t xml:space="preserve">: قوله الحق : </w:t>
      </w:r>
      <w:r w:rsidRPr="002E11FC">
        <w:rPr>
          <w:rFonts w:asciiTheme="minorBidi" w:hAnsiTheme="minorBidi" w:cs="Traditional Arabic"/>
          <w:sz w:val="36"/>
          <w:szCs w:val="36"/>
        </w:rPr>
        <w:sym w:font="AGA Arabesque" w:char="F05D"/>
      </w:r>
      <w:r w:rsidRPr="002E11FC">
        <w:rPr>
          <w:rFonts w:asciiTheme="minorBidi" w:hAnsiTheme="minorBidi" w:cs="Traditional Arabic"/>
          <w:sz w:val="36"/>
          <w:szCs w:val="36"/>
          <w:rtl/>
        </w:rPr>
        <w:t xml:space="preserve"> وجاءت سكرة الموت بالحق ذلك ما كنت منه تحيد </w:t>
      </w:r>
      <w:r w:rsidRPr="002E11FC">
        <w:rPr>
          <w:rFonts w:asciiTheme="minorBidi" w:hAnsiTheme="minorBidi" w:cs="Traditional Arabic"/>
          <w:sz w:val="36"/>
          <w:szCs w:val="36"/>
        </w:rPr>
        <w:sym w:font="AGA Arabesque" w:char="F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0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 xml:space="preserve">الثانية : </w:t>
      </w:r>
      <w:r w:rsidRPr="002E11FC">
        <w:rPr>
          <w:rFonts w:asciiTheme="minorBidi" w:hAnsiTheme="minorBidi" w:cs="Traditional Arabic"/>
          <w:sz w:val="36"/>
          <w:szCs w:val="36"/>
          <w:rtl/>
        </w:rPr>
        <w:t xml:space="preserve">قوله تعالى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ولو ترى إذ الظالمون في غمرات الموت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0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 xml:space="preserve">الثالثة : </w:t>
      </w:r>
      <w:r w:rsidRPr="002E11FC">
        <w:rPr>
          <w:rFonts w:asciiTheme="minorBidi" w:hAnsiTheme="minorBidi" w:cs="Traditional Arabic"/>
          <w:sz w:val="36"/>
          <w:szCs w:val="36"/>
          <w:rtl/>
        </w:rPr>
        <w:t xml:space="preserve">قوله تعالى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فلولا إذا بلغت الحلقوم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0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 xml:space="preserve">الرابعة </w:t>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كلا إذا بلغت التراقي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1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ثانيا :</w:t>
      </w:r>
      <w:r w:rsidRPr="002E11FC">
        <w:rPr>
          <w:rFonts w:asciiTheme="minorBidi" w:hAnsiTheme="minorBidi" w:cs="Traditional Arabic"/>
          <w:sz w:val="36"/>
          <w:szCs w:val="36"/>
          <w:rtl/>
        </w:rPr>
        <w:t xml:space="preserve"> روي عن السيدة عائشة- رضي الله عنها -: أن رسول الله </w:t>
      </w:r>
      <w:r w:rsidRPr="002E11FC">
        <w:rPr>
          <w:rFonts w:asciiTheme="minorBidi" w:hAnsiTheme="minorBidi" w:cs="Traditional Arabic"/>
          <w:sz w:val="36"/>
          <w:szCs w:val="36"/>
        </w:rPr>
        <w:sym w:font="AGA Arabesque" w:char="F072"/>
      </w:r>
      <w:r w:rsidRPr="002E11FC">
        <w:rPr>
          <w:rFonts w:asciiTheme="minorBidi" w:hAnsiTheme="minorBidi" w:cs="Traditional Arabic"/>
          <w:sz w:val="36"/>
          <w:szCs w:val="36"/>
          <w:rtl/>
        </w:rPr>
        <w:t xml:space="preserve"> كانت بين يديه ركوة أو علبة فيها ماء, فجعل يدخل يديه في الماء فيمسح بهما وجهه, ويقول:" لا إله إلا الله إن للموت سكرات ثم نصب يديه فجعل يقول : اللهم في الرفيق الأعلى حتى قبض و مالت يده " </w:t>
      </w:r>
      <w:r w:rsidRPr="002E11FC">
        <w:rPr>
          <w:rStyle w:val="a9"/>
          <w:rFonts w:asciiTheme="minorBidi" w:hAnsiTheme="minorBidi" w:cs="Traditional Arabic"/>
          <w:sz w:val="36"/>
          <w:szCs w:val="36"/>
          <w:rtl/>
        </w:rPr>
        <w:footnoteReference w:id="121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 خرج الترمذي عنها أنها رضي الله عنها قالت : ما أغبط أحدا بهون موت بعد الذي رأيت من شدة موت رسول الله </w:t>
      </w:r>
      <w:r w:rsidRPr="002E11FC">
        <w:rPr>
          <w:rFonts w:asciiTheme="minorBidi" w:hAnsiTheme="minorBidi" w:cs="Traditional Arabic"/>
          <w:sz w:val="36"/>
          <w:szCs w:val="36"/>
        </w:rPr>
        <w:sym w:font="AGA Arabesque" w:char="F072"/>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1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 في البخاري عنها أيضًا قالت : مات رسول الله </w:t>
      </w:r>
      <w:r w:rsidRPr="002E11FC">
        <w:rPr>
          <w:rFonts w:asciiTheme="minorBidi" w:hAnsiTheme="minorBidi" w:cs="Traditional Arabic"/>
          <w:sz w:val="36"/>
          <w:szCs w:val="36"/>
        </w:rPr>
        <w:sym w:font="AGA Arabesque" w:char="F072"/>
      </w:r>
      <w:r w:rsidRPr="002E11FC">
        <w:rPr>
          <w:rFonts w:asciiTheme="minorBidi" w:hAnsiTheme="minorBidi" w:cs="Traditional Arabic"/>
          <w:sz w:val="36"/>
          <w:szCs w:val="36"/>
          <w:rtl/>
        </w:rPr>
        <w:t xml:space="preserve">و إنه لبين حاقنتي و ذاقنتي فلا أكره شدة الموت لأحد أبدا بعد النبي </w:t>
      </w:r>
      <w:r w:rsidRPr="002E11FC">
        <w:rPr>
          <w:rFonts w:asciiTheme="minorBidi" w:hAnsiTheme="minorBidi" w:cs="Traditional Arabic"/>
          <w:sz w:val="36"/>
          <w:szCs w:val="36"/>
        </w:rPr>
        <w:sym w:font="AGA Arabesque" w:char="F072"/>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1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الحاقنة : المطمئن بين الترقوة و الحلق و الذاقنة : نقره الذقن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 قال الخطابي : الذاقنة : ما تناوله الذقن من الصدر.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أن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قال: حدثوا عن بني إسرائيل فإنه كانت فيهم الأعاجيب, خرجت طائفة منهم, فأتوا على مقبرة من مقابرهم, فقالوا: لو صلينا ركعتين, ودعونا الله يخرج لنا بعض الأموات يخبرنا عن الموت. قال : ففعلوا فبينما هم كذلك إذا طلع رجل رأسه بيضاء أسود اللون خلا شيء بين عينيه أثر السجود فقال: لقد مت منذ مائة سنة فما سكنت عني حرارة الموت حتى الآن فادعوا الله أن يعيدني كما كنت.</w:t>
      </w:r>
      <w:r w:rsidRPr="002E11FC">
        <w:rPr>
          <w:rStyle w:val="a9"/>
          <w:rFonts w:asciiTheme="minorBidi" w:hAnsiTheme="minorBidi" w:cs="Traditional Arabic"/>
          <w:sz w:val="36"/>
          <w:szCs w:val="36"/>
          <w:rtl/>
        </w:rPr>
        <w:footnoteReference w:id="121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وروى أنس بن مالك عن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قال : إن العبد ليعالج كرب الموت و سكرات الموت, و إن مفاصله ليسلم بعضها على بعض. تقول : عليك السلام تفارقني وأفارقك إلى يوم القيامة .</w:t>
      </w:r>
      <w:r w:rsidRPr="002E11FC">
        <w:rPr>
          <w:rStyle w:val="a9"/>
          <w:rFonts w:asciiTheme="minorBidi" w:hAnsiTheme="minorBidi" w:cs="Traditional Arabic"/>
          <w:sz w:val="36"/>
          <w:szCs w:val="36"/>
          <w:rtl/>
        </w:rPr>
        <w:footnoteReference w:id="121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وذكر: أن الله تعالى قال لإبراهيم عليه السلام: يا خليلي كيف وجدت الموت؟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 كسفود محمى جعل في صوف رطب ثم جذب قال : أما إنا قد هونا عليك يا إبراهيم .</w:t>
      </w:r>
      <w:r w:rsidRPr="002E11FC">
        <w:rPr>
          <w:rStyle w:val="a9"/>
          <w:rFonts w:asciiTheme="minorBidi" w:hAnsiTheme="minorBidi" w:cs="Traditional Arabic"/>
          <w:sz w:val="36"/>
          <w:szCs w:val="36"/>
          <w:rtl/>
        </w:rPr>
        <w:footnoteReference w:id="121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 روى أن موسى عليه السلام لما صار روحه إلى الله قال له ربه : يا موسى كيف وجدت الموت ؟ قال : وجدت نفسي كالعصفور الحي حين يقلى على المقلى لا يموت فيستريح و لا ينجو فيطير .</w:t>
      </w:r>
      <w:r w:rsidRPr="002E11FC">
        <w:rPr>
          <w:rStyle w:val="a9"/>
          <w:rFonts w:asciiTheme="minorBidi" w:hAnsiTheme="minorBidi" w:cs="Traditional Arabic"/>
          <w:sz w:val="36"/>
          <w:szCs w:val="36"/>
          <w:rtl/>
        </w:rPr>
        <w:footnoteReference w:id="121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 روى عنه أنه قال: وجدت نفسي كشاة تسلخ بيد القصاب و هي حية و قال عيسى بن مريم عليه السلام: يا معشر الحواريين ادعوا الله أن يهون عليكم هذه السكرة  . يعني: سكرات الموت.</w:t>
      </w:r>
      <w:r w:rsidRPr="002E11FC">
        <w:rPr>
          <w:rStyle w:val="a9"/>
          <w:rFonts w:asciiTheme="minorBidi" w:hAnsiTheme="minorBidi" w:cs="Traditional Arabic"/>
          <w:sz w:val="36"/>
          <w:szCs w:val="36"/>
          <w:rtl/>
        </w:rPr>
        <w:footnoteReference w:id="121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وروي: أن الموت أشد من ضرب بالسيوف, ونشر بالمناشير, وقرض بالمقاريض.</w:t>
      </w:r>
      <w:r w:rsidRPr="002E11FC">
        <w:rPr>
          <w:rStyle w:val="a9"/>
          <w:rFonts w:asciiTheme="minorBidi" w:hAnsiTheme="minorBidi" w:cs="Traditional Arabic"/>
          <w:sz w:val="36"/>
          <w:szCs w:val="36"/>
          <w:rtl/>
        </w:rPr>
        <w:footnoteReference w:id="121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عن وائلة ابن الأسقع عن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أنه قال :" والذي نفسي بيده لمعاينة ملك الموت أشد من ألف ضربة بالسيف"</w:t>
      </w:r>
      <w:r w:rsidRPr="002E11FC">
        <w:rPr>
          <w:rStyle w:val="a9"/>
          <w:rFonts w:asciiTheme="minorBidi" w:hAnsiTheme="minorBidi" w:cs="Traditional Arabic"/>
          <w:sz w:val="36"/>
          <w:szCs w:val="36"/>
          <w:rtl/>
        </w:rPr>
        <w:footnoteReference w:id="1220"/>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 عن شهر بن حوشب قال : سئل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عن الموت و شدته؟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فقال: إن أهون الموت بمنزلة حسكة كانت في صوف فهل تخرج الحسكة من الصوف إلا و معها الصوف ؟</w:t>
      </w:r>
      <w:r w:rsidRPr="002E11FC">
        <w:rPr>
          <w:rStyle w:val="a9"/>
          <w:rFonts w:asciiTheme="minorBidi" w:hAnsiTheme="minorBidi" w:cs="Traditional Arabic"/>
          <w:sz w:val="36"/>
          <w:szCs w:val="36"/>
          <w:rtl/>
        </w:rPr>
        <w:footnoteReference w:id="122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شهر: و لما حضرت عمرو بن العاص الوفاة, قال له ابنه: يا أبتاه ؟ إنك لتقول لنا: ليتني كنت ألقى رجلا عاقلا لبيبا عند نزول الموت, حتى يصف لي ما يجد, وأنت ذلك الرجل, فصف لي الموت فقال: يا بني والله كأن جنبي في تخت وكأني أتنفس من سم إبرة, و كأن غصن شوك يجذب من قدمي إلى هامتي</w:t>
      </w:r>
      <w:r w:rsidRPr="002E11FC">
        <w:rPr>
          <w:rStyle w:val="a9"/>
          <w:rFonts w:asciiTheme="minorBidi" w:hAnsiTheme="minorBidi" w:cs="Traditional Arabic"/>
          <w:sz w:val="36"/>
          <w:szCs w:val="36"/>
          <w:rtl/>
        </w:rPr>
        <w:footnoteReference w:id="1222"/>
      </w:r>
      <w:r w:rsidRPr="002E11FC">
        <w:rPr>
          <w:rFonts w:asciiTheme="minorBidi" w:hAnsiTheme="minorBidi" w:cs="Traditional Arabic"/>
          <w:sz w:val="36"/>
          <w:szCs w:val="36"/>
          <w:rtl/>
        </w:rPr>
        <w:t>.</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ثم أنشأ يقول :</w:t>
      </w:r>
    </w:p>
    <w:p w:rsidR="00543424" w:rsidRPr="00350464" w:rsidRDefault="00543424" w:rsidP="007A048F">
      <w:pPr>
        <w:spacing w:line="240" w:lineRule="auto"/>
        <w:jc w:val="both"/>
        <w:rPr>
          <w:rFonts w:asciiTheme="majorBidi" w:hAnsiTheme="majorBidi" w:cstheme="majorBidi"/>
          <w:sz w:val="36"/>
          <w:szCs w:val="36"/>
          <w:rtl/>
        </w:rPr>
      </w:pPr>
      <w:r w:rsidRPr="00350464">
        <w:rPr>
          <w:rFonts w:asciiTheme="majorBidi" w:hAnsiTheme="majorBidi" w:cstheme="majorBidi"/>
          <w:sz w:val="36"/>
          <w:szCs w:val="36"/>
          <w:rtl/>
        </w:rPr>
        <w:t xml:space="preserve">  ليتني كنت قبل ما قد بدا لي ....... في تلال الجبال أرعى الوعولا  </w:t>
      </w:r>
    </w:p>
    <w:p w:rsidR="00543424" w:rsidRPr="00350464" w:rsidRDefault="00543424" w:rsidP="007A048F">
      <w:pPr>
        <w:spacing w:line="240" w:lineRule="auto"/>
        <w:jc w:val="both"/>
        <w:rPr>
          <w:rFonts w:asciiTheme="majorBidi" w:hAnsiTheme="majorBidi" w:cstheme="majorBidi"/>
          <w:sz w:val="36"/>
          <w:szCs w:val="36"/>
          <w:rtl/>
        </w:rPr>
      </w:pPr>
      <w:r w:rsidRPr="00350464">
        <w:rPr>
          <w:rFonts w:asciiTheme="majorBidi" w:hAnsiTheme="majorBidi" w:cstheme="majorBidi"/>
          <w:sz w:val="36"/>
          <w:szCs w:val="36"/>
          <w:rtl/>
        </w:rPr>
        <w:t>والله ليتني كنت حيضا عركتني...... الإمــــــاء بــــدريب الإذحـــر</w:t>
      </w:r>
      <w:r w:rsidRPr="00350464">
        <w:rPr>
          <w:rStyle w:val="a9"/>
          <w:rFonts w:asciiTheme="majorBidi" w:hAnsiTheme="majorBidi" w:cstheme="majorBidi"/>
          <w:sz w:val="36"/>
          <w:szCs w:val="36"/>
          <w:rtl/>
        </w:rPr>
        <w:footnoteReference w:id="122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 عن أبي ميسرة قال : لو أن ألم شعرة من الميت وضع على أهل السماء والأرض لماتوا جميعا .</w:t>
      </w:r>
      <w:r w:rsidRPr="002E11FC">
        <w:rPr>
          <w:rStyle w:val="a9"/>
          <w:rFonts w:asciiTheme="minorBidi" w:hAnsiTheme="minorBidi" w:cs="Traditional Arabic"/>
          <w:sz w:val="36"/>
          <w:szCs w:val="36"/>
          <w:rtl/>
        </w:rPr>
        <w:footnoteReference w:id="1224"/>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و أنشدوا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أذكر الموت و لا أرهبه ...          إن قلبي لغليظ كالحجر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أطلب الدنيا كأني خالد ...        </w:t>
      </w:r>
      <w:r w:rsidRPr="002E11FC">
        <w:rPr>
          <w:rFonts w:asciiTheme="minorBidi" w:hAnsiTheme="minorBidi" w:cs="Traditional Arabic" w:hint="cs"/>
          <w:sz w:val="36"/>
          <w:szCs w:val="36"/>
          <w:rtl/>
        </w:rPr>
        <w:t xml:space="preserve"> </w:t>
      </w:r>
      <w:r w:rsidRPr="002E11FC">
        <w:rPr>
          <w:rFonts w:asciiTheme="minorBidi" w:hAnsiTheme="minorBidi" w:cs="Traditional Arabic"/>
          <w:sz w:val="36"/>
          <w:szCs w:val="36"/>
          <w:rtl/>
        </w:rPr>
        <w:t xml:space="preserve">  وورائي الموت يقفو بالأثر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 كفى بالموت فاعلم واعظا ...  </w:t>
      </w:r>
      <w:r w:rsidRPr="002E11FC">
        <w:rPr>
          <w:rFonts w:asciiTheme="minorBidi" w:hAnsiTheme="minorBidi" w:cs="Traditional Arabic" w:hint="cs"/>
          <w:sz w:val="36"/>
          <w:szCs w:val="36"/>
          <w:rtl/>
        </w:rPr>
        <w:t xml:space="preserve"> </w:t>
      </w:r>
      <w:r w:rsidRPr="002E11FC">
        <w:rPr>
          <w:rFonts w:asciiTheme="minorBidi" w:hAnsiTheme="minorBidi" w:cs="Traditional Arabic"/>
          <w:sz w:val="36"/>
          <w:szCs w:val="36"/>
          <w:rtl/>
        </w:rPr>
        <w:t xml:space="preserve">  لمن الموت عليه قد قدر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 المنايا حوله ترصده ...          ليس ينجي المرء منهن المفر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و قال آخر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بينا الفتى مرح الخطا فرح بما ...       يسع له إذ قيل : قد مرض الفتى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إذ قيل : بات بليلة ما نامها ...            إذ قيل : أصبح مثخنا ما يرتجى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إذ قيل : أصبح شاخصا و موجها ...   و معللا إذ قيل : أصبح قد قضى  </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 xml:space="preserve">  أيها الناس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قد آن للنائم أن يستيقظ من نومه, وحان للغافل أن يتنبه من غفلته, قبل هجوم الموت بمرارة كأسه, وقبل سكون حركاته, وخمود أنفاسه, ورحلته إلى قبره, ومقامه بين أرماسه.</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روى عن عمر بن عبد العزيز أنه: كتب إلى أناس من أصحابه يوصيهم,  فكان فيما أوصاهم به أن كتب إليهم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أما بعد : فإني أوصيكم بتقوى الله العظيم, والمراقبة له, واتخذوا التقوى والورع زادا, فإنكم في دار عما قريب تنقلب بأهلها, و الله في عرضات القيامة و أهوالها يسألكم عن الفتيل و النقير,  فالله الله عباد الله, اذكروا الموت الذي لا بد منه, واسمعوا قول الله تعالى : </w:t>
      </w:r>
      <w:r w:rsidRPr="002E11FC">
        <w:rPr>
          <w:rFonts w:asciiTheme="minorBidi" w:hAnsiTheme="minorBidi" w:cs="Traditional Arabic"/>
          <w:sz w:val="36"/>
          <w:szCs w:val="36"/>
        </w:rPr>
        <w:sym w:font="AGA Arabesque" w:char="F05D"/>
      </w:r>
      <w:r w:rsidRPr="002E11FC">
        <w:rPr>
          <w:rFonts w:asciiTheme="minorBidi" w:hAnsiTheme="minorBidi" w:cs="Traditional Arabic"/>
          <w:sz w:val="36"/>
          <w:szCs w:val="36"/>
          <w:rtl/>
        </w:rPr>
        <w:t xml:space="preserve"> كل نفس ذائقة الموت </w:t>
      </w:r>
      <w:r w:rsidRPr="002E11FC">
        <w:rPr>
          <w:rFonts w:asciiTheme="minorBidi" w:hAnsiTheme="minorBidi" w:cs="Traditional Arabic"/>
          <w:sz w:val="36"/>
          <w:szCs w:val="36"/>
        </w:rPr>
        <w:sym w:font="AGA Arabesque" w:char="F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2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 قوله عز و جل :  </w:t>
      </w:r>
      <w:r w:rsidRPr="002E11FC">
        <w:rPr>
          <w:rFonts w:asciiTheme="minorBidi" w:hAnsiTheme="minorBidi" w:cs="Traditional Arabic"/>
          <w:sz w:val="36"/>
          <w:szCs w:val="36"/>
        </w:rPr>
        <w:sym w:font="AGA Arabesque" w:char="F05D"/>
      </w:r>
      <w:r w:rsidRPr="002E11FC">
        <w:rPr>
          <w:rFonts w:asciiTheme="minorBidi" w:hAnsiTheme="minorBidi" w:cs="Traditional Arabic"/>
          <w:sz w:val="36"/>
          <w:szCs w:val="36"/>
          <w:rtl/>
        </w:rPr>
        <w:t xml:space="preserve">كل من عليها فان  </w:t>
      </w:r>
      <w:r w:rsidRPr="002E11FC">
        <w:rPr>
          <w:rFonts w:asciiTheme="minorBidi" w:hAnsiTheme="minorBidi" w:cs="Traditional Arabic"/>
          <w:sz w:val="36"/>
          <w:szCs w:val="36"/>
        </w:rPr>
        <w:sym w:font="AGA Arabesque" w:char="F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2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وقوله عز و جل: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فكيف إذا توفتهم الملائكة يضربون وجوههم و أدبارهم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27"/>
      </w:r>
      <w:r w:rsidRPr="002E11FC">
        <w:rPr>
          <w:rFonts w:asciiTheme="minorBidi" w:hAnsiTheme="minorBidi" w:cs="Traditional Arabic"/>
          <w:sz w:val="36"/>
          <w:szCs w:val="36"/>
          <w:rtl/>
        </w:rPr>
        <w:t xml:space="preserve"> فقد بلغني ـ و الله أعلم ـ أنهم يضربون بسياط من نار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وقال جل ذكره: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قل يتوفاكم ملك الموت الذي وكل بكم ثم إلى ربكم ترجعون</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28"/>
      </w:r>
      <w:r w:rsidRPr="002E11FC">
        <w:rPr>
          <w:rFonts w:asciiTheme="minorBidi" w:hAnsiTheme="minorBidi" w:cs="Traditional Arabic"/>
          <w:sz w:val="36"/>
          <w:szCs w:val="36"/>
          <w:rtl/>
        </w:rPr>
        <w:t xml:space="preserve"> و قد بلغني ـ و الله أعلم و أحكم ـ أن ملك الموت رأسه في السماء و رجلاه في الأرض, وأن الدنيا كلها في يد ملك الموت كالقصعة بين يدي أحدكم يأكل منها. وقد بلغني ـ و الله أعلم و أحكم ـ أن ملك الموت ينظر في وجه كل آدمي ثلاثمائة نظرة وستا وستين نظرة, وبلغني أن ملك الموت ينظر في كل بيت تحت ظل السماء ستمائة مرة, وبلغني أن ملك الموت قائم وسط الدنيا, فينظر الدنيا كلها برها وبحرها, وجبالها, وهي بين يديه كالبيضة بين رجلي أحدكم, وبلغني أن لملك الموت أعوانًا الله أعلم بهم, ليس منهم ملك إلا لو أذن له أن يلتقم السموات والأرض في لقمة واحدة لفعل, وبلغني أن ملك الموت تفزع منه الملائكة, أشد من فزع أحدكم من السبع, وبلغني أن حملة العرش إذا قرب ملك الموت من أحدهم ذاب حتى يصير مثل الشعرة من الفزع منه, و بلغني أن ملك الموت ينتزع روح بني آدم من تحت عضوه, وظفره, وعروقه, وشعره, ولا تصل الروح من مفصل إلى مفصل إلا كان أشد عليه من ألف ضربة بالسيف, وبلغني أنه لو وضع وجع شعرة من الميت على السموات والأرض لأذابها حتى إذا بلغت الحلقوم, ولي القبض ملك الموت وبلغني أن ملك الموت إذا قبض رو</w:t>
      </w:r>
      <w:r w:rsidRPr="002E11FC">
        <w:rPr>
          <w:rFonts w:asciiTheme="minorBidi" w:hAnsiTheme="minorBidi" w:cs="Traditional Arabic" w:hint="cs"/>
          <w:sz w:val="36"/>
          <w:szCs w:val="36"/>
          <w:rtl/>
        </w:rPr>
        <w:t>ح</w:t>
      </w:r>
      <w:r w:rsidRPr="002E11FC">
        <w:rPr>
          <w:rFonts w:asciiTheme="minorBidi" w:hAnsiTheme="minorBidi" w:cs="Traditional Arabic"/>
          <w:sz w:val="36"/>
          <w:szCs w:val="36"/>
          <w:rtl/>
        </w:rPr>
        <w:t xml:space="preserve"> مؤمن جعلها في حريرة بيضاء, ومسك أذفر وإذا قبض روح الكافر جعلها في خرقة سوداء في فخار من نار أشد نتنا من الجيف.</w:t>
      </w:r>
      <w:r w:rsidRPr="002E11FC">
        <w:rPr>
          <w:rStyle w:val="a9"/>
          <w:rFonts w:asciiTheme="minorBidi" w:hAnsiTheme="minorBidi" w:cs="Traditional Arabic"/>
          <w:sz w:val="36"/>
          <w:szCs w:val="36"/>
          <w:rtl/>
        </w:rPr>
        <w:footnoteReference w:id="1229"/>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ثالثا:  قوله : إن للموت سكرات أي:  شدائد , و سكرة الموت : شدته.</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ويعلق بعض العلماء رحمة الله عليهم فيقول: فإذا كان هذا الأمر قد أصاب الأنبياء والمرسلين والأولين والمتقين فمالنا عن ذكره مشغولين ؟ وعن الاستعداد له متخلفين؟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قل هو نبأ عظيم * أنتم عنه معرضون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30"/>
      </w:r>
      <w:r w:rsidRPr="002E11FC">
        <w:rPr>
          <w:rFonts w:asciiTheme="minorBidi" w:hAnsiTheme="minorBidi" w:cs="Traditional Arabic"/>
          <w:sz w:val="36"/>
          <w:szCs w:val="36"/>
          <w:rtl/>
        </w:rPr>
        <w:t xml:space="preserve"> قالوا : و ما جرى على الأنبياء صلوات الله عليهم أجمعين من شدائد الموت و سكراته فله فائدتان: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إحداهما</w:t>
      </w:r>
      <w:r w:rsidRPr="002E11FC">
        <w:rPr>
          <w:rFonts w:asciiTheme="minorBidi" w:hAnsiTheme="minorBidi" w:cs="Traditional Arabic"/>
          <w:sz w:val="36"/>
          <w:szCs w:val="36"/>
          <w:rtl/>
        </w:rPr>
        <w:t xml:space="preserve"> : أن يعرف الخلق مقدار ألم الموت, وأنه باطن, وقد يطلع الإنسان على بعض الموتى فلا يرى عليه حركة, ولا قلقا, ويرى سهولة خروج روحه, فيغلب على ظنه سهولة أمر الموت, ولا يعرف ما الميت فيه؟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فلما ذكر الأنبياء الصادقون في خبرهم: شدة ألمه مع كرامتهم على الله تعالى وتهونيه على بعضهم, قطع الخلق بشدة الموت الذي يعانيه ويقاسيه الميت مطلقًا لإخبار الصادقين عنه ما خلا الشهيد قتيل الكفار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الثانية:</w:t>
      </w:r>
      <w:r w:rsidRPr="002E11FC">
        <w:rPr>
          <w:rFonts w:asciiTheme="minorBidi" w:hAnsiTheme="minorBidi" w:cs="Traditional Arabic"/>
          <w:sz w:val="36"/>
          <w:szCs w:val="36"/>
          <w:rtl/>
        </w:rPr>
        <w:t xml:space="preserve"> ربما خطر لبعض الناس أن هؤلاء: أحباب الله وأنبياؤه ورسله, فكيف يقاسون هذه الشدائد العظيمة ؟ و هو سبحانه قادر أن يخفف عنهم أجمعين,  كما قال في قصة إبراهيم عليه السلام : أما إنا قد هونا عليك.</w:t>
      </w:r>
    </w:p>
    <w:p w:rsidR="00543424" w:rsidRPr="00350464"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فالجواب :أن أشد الناس بلاء في الدنيا الأنبياء, ثم الأمثل فالأمثل.</w:t>
      </w:r>
      <w:r w:rsidRPr="002E11FC">
        <w:rPr>
          <w:rStyle w:val="a9"/>
          <w:rFonts w:asciiTheme="minorBidi" w:hAnsiTheme="minorBidi" w:cs="Traditional Arabic"/>
          <w:sz w:val="36"/>
          <w:szCs w:val="36"/>
          <w:rtl/>
        </w:rPr>
        <w:footnoteReference w:id="1231"/>
      </w:r>
      <w:r w:rsidRPr="002E11FC">
        <w:rPr>
          <w:rFonts w:asciiTheme="minorBidi" w:hAnsiTheme="minorBidi" w:cs="Traditional Arabic"/>
          <w:sz w:val="36"/>
          <w:szCs w:val="36"/>
          <w:rtl/>
        </w:rPr>
        <w:t xml:space="preserve"> كما قال نبينا عليه السلام.</w:t>
      </w:r>
      <w:r w:rsidRPr="002E11FC">
        <w:rPr>
          <w:rStyle w:val="a9"/>
          <w:rFonts w:asciiTheme="minorBidi" w:hAnsiTheme="minorBidi" w:cs="Traditional Arabic"/>
          <w:sz w:val="36"/>
          <w:szCs w:val="36"/>
          <w:rtl/>
        </w:rPr>
        <w:footnoteReference w:id="1232"/>
      </w:r>
      <w:r w:rsidRPr="002E11FC">
        <w:rPr>
          <w:rFonts w:asciiTheme="minorBidi" w:hAnsiTheme="minorBidi" w:cs="Traditional Arabic"/>
          <w:sz w:val="36"/>
          <w:szCs w:val="36"/>
          <w:rtl/>
        </w:rPr>
        <w:t xml:space="preserve"> فأحب الله أن يبتليهم تكميلا لفضلا لديه, ورفعة لدرجاتهم عنده, وليس ذلك في حقهم نقصًا, ولا عذابا بل, هو كما قال: كمال رفعة مع رضاهم بجميل ما يجزي الله عليهم, فأراد الحق سبحانه أن يختم لهم بهذه الشدائد مع إمكان التخفيف والتهوين عليهم؛ ليرفع منازلهم,  ويعظم أجورهم قبل موتهم, كما ابتلى إبراهيم بالنار, وموسى بالخوف, والأسفار, وعيسى بالصحارى, والقفاز ونبينا محمدا </w:t>
      </w:r>
      <w:r w:rsidRPr="002E11FC">
        <w:rPr>
          <w:rFonts w:asciiTheme="minorBidi" w:hAnsiTheme="minorBidi" w:cs="Traditional Arabic"/>
          <w:sz w:val="36"/>
          <w:szCs w:val="36"/>
        </w:rPr>
        <w:sym w:font="AGA Arabesque" w:char="F072"/>
      </w:r>
      <w:r w:rsidRPr="002E11FC">
        <w:rPr>
          <w:rFonts w:asciiTheme="minorBidi" w:hAnsiTheme="minorBidi" w:cs="Traditional Arabic"/>
          <w:sz w:val="36"/>
          <w:szCs w:val="36"/>
          <w:rtl/>
        </w:rPr>
        <w:t xml:space="preserve"> بالفقر في الدنيا ,ومقاتلة الكفار كل ذلك لرفعة في أحوالهم وكمال في درجاتهم, ولا يفهم من هذا أن الله شدد عليهم أكثر مما شدد على العصاة المخلطين, فإن ذلك عقوبة لهم, ومؤاخذة على إجرامهم, فلا نسبة بينه وبين هذا.</w:t>
      </w:r>
      <w:r w:rsidRPr="002E11FC">
        <w:rPr>
          <w:rStyle w:val="a9"/>
          <w:rFonts w:asciiTheme="minorBidi" w:hAnsiTheme="minorBidi" w:cs="Traditional Arabic"/>
          <w:sz w:val="36"/>
          <w:szCs w:val="36"/>
          <w:rtl/>
        </w:rPr>
        <w:footnoteReference w:id="1233"/>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رابعا : كيفية خروج نفس المؤمن و الكافر: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خرج أبو نعيم عن عبد الله قال: قال رسول الله </w:t>
      </w:r>
      <w:r w:rsidRPr="002E11FC">
        <w:rPr>
          <w:rFonts w:asciiTheme="minorBidi" w:hAnsiTheme="minorBidi" w:cs="Traditional Arabic"/>
          <w:sz w:val="36"/>
          <w:szCs w:val="36"/>
        </w:rPr>
        <w:sym w:font="AGA Arabesque" w:char="F072"/>
      </w:r>
      <w:r w:rsidRPr="002E11FC">
        <w:rPr>
          <w:rFonts w:asciiTheme="minorBidi" w:hAnsiTheme="minorBidi" w:cs="Traditional Arabic"/>
          <w:sz w:val="36"/>
          <w:szCs w:val="36"/>
          <w:rtl/>
        </w:rPr>
        <w:t xml:space="preserve"> : إن نفس المؤمن تخرج رشحا وإن نفس الكافر تسل كما تسل نفس الحمار, وإن المؤمن ليعمل الخطيئة فيشدد عليه عند الموت ليكفر بها عنه, وإن الكافر ليعمل الحسنة, فيسهل عليه عند الموت ليجزى بها "</w:t>
      </w:r>
      <w:r w:rsidRPr="002E11FC">
        <w:rPr>
          <w:rStyle w:val="a9"/>
          <w:rFonts w:asciiTheme="minorBidi" w:hAnsiTheme="minorBidi" w:cs="Traditional Arabic"/>
          <w:sz w:val="36"/>
          <w:szCs w:val="36"/>
          <w:rtl/>
        </w:rPr>
        <w:footnoteReference w:id="1234"/>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خامسا: بيان أن الموت كفارة لكل مسلم.</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عن أنس بن مالك قال : قال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 الموت كفارة لكل مسلم"</w:t>
      </w:r>
      <w:r w:rsidRPr="002E11FC">
        <w:rPr>
          <w:rStyle w:val="a9"/>
          <w:rFonts w:asciiTheme="minorBidi" w:hAnsiTheme="minorBidi" w:cs="Traditional Arabic"/>
          <w:sz w:val="36"/>
          <w:szCs w:val="36"/>
          <w:rtl/>
        </w:rPr>
        <w:footnoteReference w:id="123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وهذا معناه: إن الموت كفارة لكل ما يلقاه الميت في مرضه من الآلام, والأوجاع وقد قال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ما من مسلم يصيبه أذى إلا حاتت عنه خطاياه, كما </w:t>
      </w:r>
      <w:r w:rsidRPr="002E11FC">
        <w:rPr>
          <w:rFonts w:asciiTheme="minorBidi" w:hAnsiTheme="minorBidi" w:cs="Traditional Arabic" w:hint="cs"/>
          <w:sz w:val="36"/>
          <w:szCs w:val="36"/>
          <w:rtl/>
        </w:rPr>
        <w:t>ي</w:t>
      </w:r>
      <w:r w:rsidRPr="002E11FC">
        <w:rPr>
          <w:rFonts w:asciiTheme="minorBidi" w:hAnsiTheme="minorBidi" w:cs="Traditional Arabic"/>
          <w:sz w:val="36"/>
          <w:szCs w:val="36"/>
          <w:rtl/>
        </w:rPr>
        <w:t xml:space="preserve">تحات ورق الشجر "  </w:t>
      </w:r>
      <w:r w:rsidRPr="002E11FC">
        <w:rPr>
          <w:rStyle w:val="a9"/>
          <w:rFonts w:asciiTheme="minorBidi" w:hAnsiTheme="minorBidi" w:cs="Traditional Arabic"/>
          <w:sz w:val="36"/>
          <w:szCs w:val="36"/>
          <w:rtl/>
        </w:rPr>
        <w:footnoteReference w:id="123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أبي هريرة : عن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من يرد الله به خيرا يصب منه"</w:t>
      </w:r>
      <w:r w:rsidRPr="002E11FC">
        <w:rPr>
          <w:rStyle w:val="a9"/>
          <w:rFonts w:asciiTheme="minorBidi" w:hAnsiTheme="minorBidi" w:cs="Traditional Arabic"/>
          <w:sz w:val="36"/>
          <w:szCs w:val="36"/>
          <w:rtl/>
        </w:rPr>
        <w:footnoteReference w:id="123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 يصب منه) : يبتل</w:t>
      </w:r>
      <w:r w:rsidRPr="002E11FC">
        <w:rPr>
          <w:rFonts w:asciiTheme="minorBidi" w:hAnsiTheme="minorBidi" w:cs="Traditional Arabic" w:hint="cs"/>
          <w:sz w:val="36"/>
          <w:szCs w:val="36"/>
          <w:rtl/>
        </w:rPr>
        <w:t>ي</w:t>
      </w:r>
      <w:r w:rsidRPr="002E11FC">
        <w:rPr>
          <w:rFonts w:asciiTheme="minorBidi" w:hAnsiTheme="minorBidi" w:cs="Traditional Arabic"/>
          <w:sz w:val="36"/>
          <w:szCs w:val="36"/>
          <w:rtl/>
        </w:rPr>
        <w:t>ه بالمصائب؛ ليطهره من الذنوب في الدنيا, فيلقى الله تعالى نقيا.</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وفي الخبر المأثور يقول الله تعالى:  إني لا أخرج أحدًا من الدنيا, وأنا أريد أن أرحمه, حتى أوفيه بكل خطيئة كان عملها: سقما في جسده, ومصيبة في أهله, وولده, وضيقا في معاشه, وإفتارا في رزقه, حتى أبلغ منه مثاقيل الذر, فإن بقي عليه شيء شددت عليه الموت, حتى يفضي إليّ كيوم ولدته أمه . </w:t>
      </w:r>
      <w:r w:rsidRPr="002E11FC">
        <w:rPr>
          <w:rStyle w:val="a9"/>
          <w:rFonts w:asciiTheme="minorBidi" w:hAnsiTheme="minorBidi" w:cs="Traditional Arabic"/>
          <w:sz w:val="36"/>
          <w:szCs w:val="36"/>
          <w:rtl/>
        </w:rPr>
        <w:footnoteReference w:id="123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القرطبي: وهذا بخلاف من لا يحبه, ولا يرضاه كما في الخبر يقول الله تعالى:  وعزتي وجلالي لا أخرج من الدنيا عبدا أريد أن أعذبه حتى أعذبه حتى أوفيه بكل حسنة عملها بصحة في جسده, وسعة في رزقه, ورغد في عيشه, وأمن في سربه حتى أبلغ منه مثاقيل الذر, فإن بقي له شيء هونت عليه الموت حتى يفضي إلي, وليس له حسنة يتقي بها النار.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مثل هذا المعنى ما روي عن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موت الفجأة أخذة أسف للكافر" </w:t>
      </w:r>
      <w:r w:rsidRPr="002E11FC">
        <w:rPr>
          <w:rStyle w:val="a9"/>
          <w:rFonts w:asciiTheme="minorBidi" w:hAnsiTheme="minorBidi" w:cs="Traditional Arabic"/>
          <w:sz w:val="36"/>
          <w:szCs w:val="36"/>
          <w:rtl/>
        </w:rPr>
        <w:footnoteReference w:id="1239"/>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وروى عن ابن عباس أن: داود عليه السلام مات فجأة يوم السبت.</w:t>
      </w:r>
      <w:r w:rsidRPr="002E11FC">
        <w:rPr>
          <w:rStyle w:val="a9"/>
          <w:rFonts w:asciiTheme="minorBidi" w:hAnsiTheme="minorBidi" w:cs="Traditional Arabic"/>
          <w:sz w:val="36"/>
          <w:szCs w:val="36"/>
          <w:rtl/>
        </w:rPr>
        <w:footnoteReference w:id="124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وعن زيد بن أسلم مولى عمر بن الخطاب </w:t>
      </w:r>
      <w:r w:rsidRPr="002E11FC">
        <w:rPr>
          <w:rFonts w:asciiTheme="minorBidi" w:hAnsiTheme="minorBidi" w:cs="Traditional Arabic"/>
          <w:sz w:val="36"/>
          <w:szCs w:val="36"/>
        </w:rPr>
        <w:sym w:font="AGA Arabesque" w:char="F074"/>
      </w:r>
      <w:r w:rsidRPr="002E11FC">
        <w:rPr>
          <w:rFonts w:asciiTheme="minorBidi" w:hAnsiTheme="minorBidi" w:cs="Traditional Arabic"/>
          <w:sz w:val="36"/>
          <w:szCs w:val="36"/>
          <w:rtl/>
        </w:rPr>
        <w:t xml:space="preserve"> قال:إذا بقي على المؤمن من ذنوبه شيء لم يبلغه بعمله, شدد عليه الموت, ليبلغ بسكرات الموت, وشدائده درجته من الجنة, وإن الكافر إذا كان قد عمل معروفا في الدنيا هون عليه الموت؛ ليستكمل ثواب معروفه في الدنيا ثم يصير إلى النار . </w:t>
      </w:r>
      <w:r w:rsidRPr="002E11FC">
        <w:rPr>
          <w:rStyle w:val="a9"/>
          <w:rFonts w:asciiTheme="minorBidi" w:hAnsiTheme="minorBidi" w:cs="Traditional Arabic"/>
          <w:sz w:val="36"/>
          <w:szCs w:val="36"/>
          <w:rtl/>
        </w:rPr>
        <w:footnoteReference w:id="1241"/>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ولهذا روي ابن المبارك أن أبا الدرداء -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F074"/>
      </w:r>
      <w:r w:rsidRPr="002E11FC">
        <w:rPr>
          <w:rFonts w:asciiTheme="minorBidi" w:hAnsiTheme="minorBidi" w:cs="Traditional Arabic"/>
          <w:sz w:val="36"/>
          <w:szCs w:val="36"/>
          <w:rtl/>
        </w:rPr>
        <w:t xml:space="preserve">ـ قال : أحب الموت اشتياقا إلى ربي وأحب المرض تكفيرًا لخطيئتي, وأحب الفقر تواضعًا لربي عز و جل. </w:t>
      </w:r>
      <w:r w:rsidRPr="002E11FC">
        <w:rPr>
          <w:rStyle w:val="a9"/>
          <w:rFonts w:asciiTheme="minorBidi" w:hAnsiTheme="minorBidi" w:cs="Traditional Arabic"/>
          <w:sz w:val="36"/>
          <w:szCs w:val="36"/>
          <w:rtl/>
        </w:rPr>
        <w:footnoteReference w:id="1242"/>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 xml:space="preserve">سادسا: علامات لخروج روح المؤمن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جاء في أحاديث كثيرة بعض العلامات التي قد يعرف منها خروج روح المؤمن أو المنافق ومن ذلك مايلي:</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1- عن بريدة أن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قال :" موت المؤمن بعرق الجبين " </w:t>
      </w:r>
      <w:r w:rsidRPr="002E11FC">
        <w:rPr>
          <w:rStyle w:val="a9"/>
          <w:rFonts w:asciiTheme="minorBidi" w:hAnsiTheme="minorBidi" w:cs="Traditional Arabic"/>
          <w:sz w:val="36"/>
          <w:szCs w:val="36"/>
          <w:rtl/>
        </w:rPr>
        <w:footnoteReference w:id="124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2-عن سلمان الفارسي </w:t>
      </w:r>
      <w:r w:rsidRPr="002E11FC">
        <w:rPr>
          <w:rFonts w:asciiTheme="minorBidi" w:hAnsiTheme="minorBidi" w:cs="Traditional Arabic"/>
          <w:sz w:val="36"/>
          <w:szCs w:val="36"/>
        </w:rPr>
        <w:sym w:font="AGA Arabesque" w:char="F074"/>
      </w:r>
      <w:r w:rsidRPr="002E11FC">
        <w:rPr>
          <w:rFonts w:asciiTheme="minorBidi" w:hAnsiTheme="minorBidi" w:cs="Traditional Arabic"/>
          <w:sz w:val="36"/>
          <w:szCs w:val="36"/>
          <w:rtl/>
        </w:rPr>
        <w:t xml:space="preserve"> قال: سمعت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يقول: ارقبوا للميت عند موته ثلاثا : إن رشح جبينه, وذرفت عيناه, وانتشر منخراه فهي رحمة من الله قد نزلت به, وإن غط غطيط البكر المخنوق, وخمد لونه, وازبد شدقاه, فهو عذاب من الله تعالى قد حل به" .</w:t>
      </w:r>
      <w:r w:rsidRPr="002E11FC">
        <w:rPr>
          <w:rStyle w:val="a9"/>
          <w:rFonts w:asciiTheme="minorBidi" w:hAnsiTheme="minorBidi" w:cs="Traditional Arabic"/>
          <w:sz w:val="36"/>
          <w:szCs w:val="36"/>
          <w:rtl/>
        </w:rPr>
        <w:footnoteReference w:id="1244"/>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وقيل: إن المؤمن يبقى عليه خطايا من خطاياه, فيجازف بها عند الموت.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أي: يجازي فيعرق لذلك جبينه, وقال بعض العلماء: إنما يعرق جبينه حياء من ربه؛ لما اقترف من مخالفته؛ لأن ما سفل منه قد مات, وإنما بقيت قوى الحياة, وحركاتها فيما علا, والحياء في العينين, وذلك وقت الحياء, والكافر في عمى عن هذا كله, والموحد المعذب في شغل عن هذا بالعذاب الذي قد حل به, وإنما العرق الذي يظهر لمن حلت به الرحمة, فإنه ليس من ولي, ولا صديق, ولا بر إلا وهو مستحي من ربه مع البشرى, والتحف و الكرامات.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القرطبي: قد تظهر العلامات الثلاث, وقد تظهر واحدة, وقد تظهر اثنتان, وقد شاهدنا عرق الجبين وحده, وذلك بحسب تفاوت الناس في الأعمال, والعلة في ذلك ما ذكر في حديث ابن مسعود :" موت المؤمن بعرق الجبين"</w:t>
      </w:r>
      <w:r w:rsidRPr="002E11FC">
        <w:rPr>
          <w:rStyle w:val="a9"/>
          <w:rFonts w:asciiTheme="minorBidi" w:hAnsiTheme="minorBidi" w:cs="Traditional Arabic"/>
          <w:sz w:val="36"/>
          <w:szCs w:val="36"/>
          <w:rtl/>
        </w:rPr>
        <w:footnoteReference w:id="1245"/>
      </w:r>
      <w:r w:rsidRPr="002E11FC">
        <w:rPr>
          <w:rFonts w:asciiTheme="minorBidi" w:hAnsiTheme="minorBidi" w:cs="Traditional Arabic"/>
          <w:sz w:val="36"/>
          <w:szCs w:val="36"/>
          <w:rtl/>
        </w:rPr>
        <w:t xml:space="preserve"> تبقى عليه البقية من الذنوب فيجازف بها عند الموت ,أي:  يشدد لتمحص عنه ذنوبه. </w:t>
      </w:r>
      <w:r w:rsidRPr="002E11FC">
        <w:rPr>
          <w:rStyle w:val="a9"/>
          <w:rFonts w:asciiTheme="minorBidi" w:hAnsiTheme="minorBidi" w:cs="Traditional Arabic"/>
          <w:sz w:val="36"/>
          <w:szCs w:val="36"/>
          <w:rtl/>
        </w:rPr>
        <w:footnoteReference w:id="1246"/>
      </w:r>
    </w:p>
    <w:p w:rsidR="00543424" w:rsidRPr="002E11FC" w:rsidRDefault="00543424" w:rsidP="007A048F">
      <w:pPr>
        <w:bidi w:val="0"/>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br w:type="page"/>
      </w:r>
    </w:p>
    <w:p w:rsidR="00543424" w:rsidRPr="002E11FC" w:rsidRDefault="00543424" w:rsidP="007A048F">
      <w:pPr>
        <w:spacing w:line="240" w:lineRule="auto"/>
        <w:jc w:val="center"/>
        <w:rPr>
          <w:rFonts w:asciiTheme="minorBidi" w:hAnsiTheme="minorBidi" w:cs="Traditional Arabic"/>
          <w:b/>
          <w:bCs/>
          <w:sz w:val="36"/>
          <w:szCs w:val="36"/>
        </w:rPr>
      </w:pPr>
      <w:r w:rsidRPr="002E11FC">
        <w:rPr>
          <w:rFonts w:asciiTheme="minorBidi" w:hAnsiTheme="minorBidi" w:cs="Traditional Arabic"/>
          <w:b/>
          <w:bCs/>
          <w:sz w:val="36"/>
          <w:szCs w:val="36"/>
          <w:rtl/>
        </w:rPr>
        <w:t>2- في مواعظ الموت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الحمد لله العلي الأعلى, الولي المولى, الذي خلق فسوى, والذي قدر فهدى, والذي أخرج المرعى, فجعله غثاء أحوى, الذي خلق وأمات وأحيا؛ لتجزى كل نفس بما تسعى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سبحانه الكل إليه راجع وصائر ,ومحاسب على كل ما عمل من الكبائر والصغائر,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اليوم تجزى كل نفس بما كسبت لا ظلم اليوم إن الله سريع الحساب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4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سبحانه يقول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كل نفس ذائقة الموت وإنما توفون أجوركم يوم القيامة فمن زحزح عن النار وأدخل الجنة فقد فاز وما الحياة الدنيا إلا متاع الغرور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4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سبحانه جعل في الموت تذكير وتوعيظ لكل الأنفس, وجعل القبور مواعيظ لكل العقلاء,  فقال صاحب الشرع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فيما رواه مسلم عن أبي هريرة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زار قبر أمه فبكى وأبكى من حوله وقال :" استأذنت ربي أن أستغفر لأمي فلم يأذن لي, واستأذنته أن أزور قبرها فأذن لي, فزوروا القبور فإنها تذكر بالموت " </w:t>
      </w:r>
      <w:r w:rsidRPr="002E11FC">
        <w:rPr>
          <w:rStyle w:val="a9"/>
          <w:rFonts w:asciiTheme="minorBidi" w:hAnsiTheme="minorBidi" w:cs="Traditional Arabic"/>
          <w:sz w:val="36"/>
          <w:szCs w:val="36"/>
          <w:rtl/>
        </w:rPr>
        <w:footnoteReference w:id="1249"/>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وقاب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:"كنت نهيتكم عن زيارة القبور ألا فزوروها " </w:t>
      </w:r>
      <w:r w:rsidRPr="002E11FC">
        <w:rPr>
          <w:rStyle w:val="a9"/>
          <w:rFonts w:asciiTheme="minorBidi" w:hAnsiTheme="minorBidi" w:cs="Traditional Arabic"/>
          <w:sz w:val="36"/>
          <w:szCs w:val="36"/>
          <w:rtl/>
        </w:rPr>
        <w:footnoteReference w:id="1250"/>
      </w:r>
      <w:r w:rsidRPr="002E11FC">
        <w:rPr>
          <w:rFonts w:asciiTheme="minorBidi" w:hAnsiTheme="minorBidi" w:cs="Traditional Arabic"/>
          <w:sz w:val="36"/>
          <w:szCs w:val="36"/>
          <w:rtl/>
        </w:rPr>
        <w:t xml:space="preserve"> وزاد في رواية خرجها ابن ماجة :"  فإنها تزهد في الدنيا وتذكر الآخرة "</w:t>
      </w:r>
      <w:r w:rsidRPr="002E11FC">
        <w:rPr>
          <w:rStyle w:val="a9"/>
          <w:rFonts w:asciiTheme="minorBidi" w:hAnsiTheme="minorBidi" w:cs="Traditional Arabic"/>
          <w:sz w:val="36"/>
          <w:szCs w:val="36"/>
          <w:rtl/>
        </w:rPr>
        <w:footnoteReference w:id="125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ولهذا قال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كفى بالموت واعظا " </w:t>
      </w:r>
      <w:r w:rsidRPr="002E11FC">
        <w:rPr>
          <w:rStyle w:val="a9"/>
          <w:rFonts w:asciiTheme="minorBidi" w:hAnsiTheme="minorBidi" w:cs="Traditional Arabic"/>
          <w:sz w:val="36"/>
          <w:szCs w:val="36"/>
          <w:rtl/>
        </w:rPr>
        <w:footnoteReference w:id="125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أشهد أن لا إله إلا الله وحده لا شريك له, له الملك والأمر, وهو على كل شيء قدير.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وأشهد أن سيدنا محمدا عبده ورسوله القائل :" أكثروا من  ذكر الموت فإنه يمحص الذنوب, ويذكر الآخرة" </w:t>
      </w:r>
      <w:r w:rsidRPr="002E11FC">
        <w:rPr>
          <w:rStyle w:val="a9"/>
          <w:rFonts w:asciiTheme="minorBidi" w:hAnsiTheme="minorBidi" w:cs="Traditional Arabic"/>
          <w:sz w:val="36"/>
          <w:szCs w:val="36"/>
          <w:rtl/>
        </w:rPr>
        <w:footnoteReference w:id="125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اللهم صل وسلم وبارك عليه وآله وأصحابه والتابعين لهم بإحسان إلى يوم الدين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وبعد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كل من عليها فان ويبقى وجه ربك ذو الجلال والإكرام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54"/>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 xml:space="preserve">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اعلموا أن في ذكر الموت دوما سعادة, وفي ذكر الموت دوما نجاة, وفي ذكر الموت دوما شهادة, ذكر الموت دائمًا يسعد الإنسان في دنياه وأخراه, والمراد بالسعادة هنا: أن يقبل المرء على فضل ما ينفعه في أخراه؛ لأننا خلقنا للعبادة والاجتهاد فيها, وإذا تذكر الإنسان الموت في كل حال, فإن كل أعماله سوف تكون ابتغاء وجه الله, خوفًا من سوء العاقبة, وابتغاء مرضاة الله, وسوف لا يقدم على عمل إلا إذا كان له منه في الآخرة نصيب,  ففي ذلك سعادة ما بعدها سعادة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في ذكر الموت دوما نجاة للعبد؛ لأنه يكون على استعداد له, فلا يأتيه بغتة؛ لأنه دائم الانتظار له, مستعد له, وهو كذلك لا يفرح بإقبال الدنيا, ولا بزوالها, فيكون صابرًا شاكرًا على الدوام, وهذا حال السعداء, حال المؤمنين الأتقياء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فمن ذكر الموت قصر أمله, وانتظر أجله؛ لأنه ليس للموت نفس معلوم, ولا فرض معلوم, ولا زمن معلوم, ولهذا استعد له الأكياس, والأكياس هم أكمل المؤمنين خلقا, الذين تخلقوا بهذا الخلق الحميد, وهو الاستعداد للسفر الطويل الذي ما بعده سفر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ولهذا اهتم الرسول الكريم</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ببيان ما يجعل الإنسان دائما على هيئة السفر والاستعداد للموت فذكر أهم هذه الأشياء, وهو:  ذكر الموت في كل حال, وزيارة القبور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واهتم السلف الصالح ببيان هذه الأشياء, وكيف يحصل للإنسان منها الاستعداد فقالوا: إن حب الدنيا يقسي القلب, والإقبال عليها والانشغال بها يجعله يزداد قسوة, وإذا قسا قلبا لعبد لا ينفع معه عبادة, فإن القلب القاسي بعيد عن الاعتبار, والاتعاظ بعيد عن الله, بعيد عن الناس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وإنما يلين القلب القاسي بأمور من أهمها زيارة القبور, وحضور مجالس الوعظ من الصالحين, وسماع أخبار من مضى من الزهاد والعباد, وأعظم شيء في هذا هو: ذكر الموت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دخلت امرأة على عائشة رضي الله عنها فقالت: يا أماه فهي أم المؤمنين أجمعين, ما دواء القلب القاسي؟ فقالت لها : دواؤه أن تكثري من ذكر الموت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وذلك لأن فائدة ذكر الموت تحصل في ردع الإنسان عن المعاصي, إذا جعل الإنسان نصب عينيه أنه ميت لا محالة, وقد  يأتي الموت الآن, أو بعد لحظات, أو ساعات, أو أيام, وأن كل لحظة تمضي من عمره هي نقصان فيه, فإنه يكون دائم الحزن لا يفرح بإقبال الدنيا وإدبارها, وفي ذلك نجاة وسعادة,  وقد لا يتحقق للإنسان العظة من حضور الجنازات؛ لأن قلبه قاسي بعيد عن الله؛ لأنه لا يفهم معنى الموت, ولا يعني ما نزل بهؤلاء الأموات, وأنه سوف يحل به ما حل بهم عن قريب أو بعيد, وكل ما هو آت قريب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فإن حال الميت شديد, ولا يسلم منه إلا من رحمه الله, إلا من نجاة الله بعونه ورعايته. إذا نظرنا في هدي الرسول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نجده يوضح حال الإنسان أثناء الموت فيقول :" المؤمن يموت بعرق الجبين"</w:t>
      </w:r>
      <w:r w:rsidRPr="002E11FC">
        <w:rPr>
          <w:rStyle w:val="a9"/>
          <w:rFonts w:asciiTheme="minorBidi" w:hAnsiTheme="minorBidi" w:cs="Traditional Arabic"/>
          <w:sz w:val="36"/>
          <w:szCs w:val="36"/>
          <w:rtl/>
        </w:rPr>
        <w:footnoteReference w:id="125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وذكر الحكيم الترمذي في نوادر الأصول عن سلمان الفارسي رضي الله عنه قال : سمعت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يقول : ارقبوا للميت عند موته ثلاثة : إن رشحت جبينه, وذرفت عيناه, وانتشر منخراه, فهي رحمة من الله تعالى قد نزلت به. وإن غط غطيط البقر المخنوق, وخمد لونه, وازبد شدقاه فهو عذاب من الله قد حل به " </w:t>
      </w:r>
      <w:r w:rsidRPr="002E11FC">
        <w:rPr>
          <w:rStyle w:val="a9"/>
          <w:rFonts w:asciiTheme="minorBidi" w:hAnsiTheme="minorBidi" w:cs="Traditional Arabic"/>
          <w:sz w:val="36"/>
          <w:szCs w:val="36"/>
          <w:rtl/>
        </w:rPr>
        <w:footnoteReference w:id="125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عبد الله رضي شارحًا الحديث: إن المؤمن ربما بقيت عليه بقية من خطاياه فيجازى بها عند الموت فيشدد عليه من سكرات الموت فيعرق لذلك جبينه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ولهذا قال عبد الله بن مسعود: إن عرق الجبين بتشديد الموت عليه ليمحص من الذنوب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غيره: قد يعرق جبينه حياء من الله حين يغفر له ويسامحه فيخجل عند ذلك جبينه وقد تظهر العلامات الثلاث: عرق الجبين ,ودمع العين, وانتشار المنخر, أو واحدة أو اثنان , وكثيرًا ما يلاحظ عرق الجبين .</w:t>
      </w:r>
      <w:r w:rsidRPr="002E11FC">
        <w:rPr>
          <w:rStyle w:val="a9"/>
          <w:rFonts w:asciiTheme="minorBidi" w:hAnsiTheme="minorBidi" w:cs="Traditional Arabic"/>
          <w:sz w:val="36"/>
          <w:szCs w:val="36"/>
          <w:rtl/>
        </w:rPr>
        <w:footnoteReference w:id="125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تروي السيدة عائشة تصور حال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أثناء الموت فتقول : إن من نعم الله علي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توفي في بيتي, وفي يومي, وبين سحري ونحري, وأن الله جمع بين ريقي وريقه عند موته, دخل عليّ عبد الرحمن, وبيده السواك, وأنا مسندة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فرأيته ينظر إليه, وعرفت أنه يحب السواك فقلت آخذه لك؟ فأشار برأسه ( أن نعم ) . فتناولته, فاشتد عليه وقلت الينه لك؟ فأشار برأسه ( أن نعم ) . فلينته, فأمره وبين يديه ركوة أو علبة - يشك عمر - فيها ماء فجعل يدخل يديه في الماء فيمسح بهما وجهه يقول:" ( لا إله إلا الله إن للموت سكرات ). ثم نصب يده فجعل يقول : ( اللهم في الرفيق الأعلى ) . حتى قبض ومالت يده .</w:t>
      </w:r>
      <w:r w:rsidRPr="002E11FC">
        <w:rPr>
          <w:rStyle w:val="a9"/>
          <w:rFonts w:asciiTheme="minorBidi" w:hAnsiTheme="minorBidi" w:cs="Traditional Arabic"/>
          <w:sz w:val="36"/>
          <w:szCs w:val="36"/>
          <w:rtl/>
        </w:rPr>
        <w:footnoteReference w:id="125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ولهذا تقول عائشة: ما أغبط أحدا يهون عليه الموت بعدما رأيت من شدة موت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25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أن الرسول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والذي نفسي بيده لمعاينة ملك الموت أشد من ألف ضربة بسيف " </w:t>
      </w:r>
      <w:r w:rsidRPr="002E11FC">
        <w:rPr>
          <w:rStyle w:val="a9"/>
          <w:rFonts w:asciiTheme="minorBidi" w:hAnsiTheme="minorBidi" w:cs="Traditional Arabic"/>
          <w:sz w:val="36"/>
          <w:szCs w:val="36"/>
          <w:rtl/>
        </w:rPr>
        <w:footnoteReference w:id="126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الحديث: إن العبد ليعالج كرب الموت وسكراته, وإن مفاصله ليسلم بعضها على بعض يقول : السلام عليك أفارقك إلى يوم القيامة "</w:t>
      </w:r>
      <w:r w:rsidRPr="002E11FC">
        <w:rPr>
          <w:rStyle w:val="a9"/>
          <w:rFonts w:asciiTheme="minorBidi" w:hAnsiTheme="minorBidi" w:cs="Traditional Arabic"/>
          <w:sz w:val="36"/>
          <w:szCs w:val="36"/>
          <w:rtl/>
        </w:rPr>
        <w:footnoteReference w:id="126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وروى القرطبي أن موسى عليه السلام لما صارت روحه إلى بارئه قال : يا موسى كيف وجدت الموت فقال : وجدت نفسي كالعصفور الحي على المقلاة لا يموت فيستريح ولا ينجو فيطير .</w:t>
      </w:r>
      <w:r w:rsidRPr="002E11FC">
        <w:rPr>
          <w:rStyle w:val="a9"/>
          <w:rFonts w:asciiTheme="minorBidi" w:hAnsiTheme="minorBidi" w:cs="Traditional Arabic"/>
          <w:sz w:val="36"/>
          <w:szCs w:val="36"/>
          <w:rtl/>
        </w:rPr>
        <w:footnoteReference w:id="126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وقيل: إن الموت أشد من حزن السيوف ونشر المناشير وقرض المقاريض .</w:t>
      </w:r>
      <w:r w:rsidRPr="002E11FC">
        <w:rPr>
          <w:rStyle w:val="a9"/>
          <w:rFonts w:asciiTheme="minorBidi" w:hAnsiTheme="minorBidi" w:cs="Traditional Arabic"/>
          <w:sz w:val="36"/>
          <w:szCs w:val="36"/>
          <w:rtl/>
        </w:rPr>
        <w:footnoteReference w:id="126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ولما حضرت عمرو بن العاص الوفاة قال له ابنه : يا أبتاه إنك كنت تقول لو وجدت رجلا عاقلا لبيبا يصف لي الموت فصفه لي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فقال : يا بني كأن جسمي في جب من نار, وكأني أتنفس من خرم إبرة, وكأن روحي غصن شوك يجذب من قدمي إلى هامتي. </w:t>
      </w:r>
      <w:r w:rsidRPr="002E11FC">
        <w:rPr>
          <w:rStyle w:val="a9"/>
          <w:rFonts w:asciiTheme="minorBidi" w:hAnsiTheme="minorBidi" w:cs="Traditional Arabic"/>
          <w:sz w:val="36"/>
          <w:szCs w:val="36"/>
          <w:rtl/>
        </w:rPr>
        <w:footnoteReference w:id="1264"/>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الناس:</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هذه الشدة للموت كما صورها الرسول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وصورها السلف الصالح, إذا وعاها المرء كان له في الموت موعظة, وهو مع شدته قد يكون كفارة للمسلم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فيروي أبو نعيم بسند صحيح عن أبي هريرة رضي الله عنه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الموت كفارة كل مسلم "</w:t>
      </w:r>
      <w:r w:rsidRPr="002E11FC">
        <w:rPr>
          <w:rStyle w:val="a9"/>
          <w:rFonts w:asciiTheme="minorBidi" w:hAnsiTheme="minorBidi" w:cs="Traditional Arabic"/>
          <w:sz w:val="36"/>
          <w:szCs w:val="36"/>
          <w:rtl/>
        </w:rPr>
        <w:footnoteReference w:id="126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روي عن وهيب قال:" إن الله تعالى إذا أراد كرامة عبد, أصابه بضيق في معاشه وسقم في جسده, وخوف في دنياه, حتى ينزل به الموت, وقد بقيت عليه ذنوب, شدد بها عليه الموت, حتى يلقاه وما عليه شيء, وإذا هان عليه عبد, يصحح جسده, ويوسع عليه في معاشه, ويؤمنه في دنياه حتى ينزل به الموت, وله حسنات يخفف عنه بها الموت, حتى يلقاه وماله عنده شيء. </w:t>
      </w:r>
      <w:r w:rsidRPr="002E11FC">
        <w:rPr>
          <w:rStyle w:val="a9"/>
          <w:rFonts w:asciiTheme="minorBidi" w:hAnsiTheme="minorBidi" w:cs="Traditional Arabic"/>
          <w:sz w:val="36"/>
          <w:szCs w:val="36"/>
          <w:rtl/>
        </w:rPr>
        <w:footnoteReference w:id="126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الخبر المأثور يقول الله تعالى: وعزتي وجلالي لا أخرج عبدا من الدنيا, وقد أردت به الخير وأردت أن أرحمه, حتى أوفيه بكل سيئة عملها من سقم في جسده, أو مصيبة في أهله وماله, حتى أبلغ مثاقيل الذر, فإن بقي عليه بقية شددت عليه سكرات الموت, فيأتيني كيوم ولدته أمه .</w:t>
      </w:r>
      <w:r w:rsidRPr="002E11FC">
        <w:rPr>
          <w:rStyle w:val="a9"/>
          <w:rFonts w:asciiTheme="minorBidi" w:hAnsiTheme="minorBidi" w:cs="Traditional Arabic"/>
          <w:sz w:val="36"/>
          <w:szCs w:val="36"/>
          <w:rtl/>
        </w:rPr>
        <w:footnoteReference w:id="126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ولهذا فإن المرض في أحيان كثيرة بشارة للصالحين, وعلامة من علامات الموت؛ ولهذا كان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يستعيذ من موت الفجاءة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فخرج أبو داود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موت الفجأة أخذة أسف "</w:t>
      </w:r>
      <w:r w:rsidRPr="002E11FC">
        <w:rPr>
          <w:rStyle w:val="a9"/>
          <w:rFonts w:asciiTheme="minorBidi" w:hAnsiTheme="minorBidi" w:cs="Traditional Arabic"/>
          <w:sz w:val="36"/>
          <w:szCs w:val="36"/>
          <w:rtl/>
        </w:rPr>
        <w:footnoteReference w:id="126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رواية عن ابن مسعود</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قال: موت الفجأة تخفيف على المؤمن, وأسف على الكافر.</w:t>
      </w:r>
      <w:r w:rsidRPr="002E11FC">
        <w:rPr>
          <w:rStyle w:val="a9"/>
          <w:rFonts w:asciiTheme="minorBidi" w:hAnsiTheme="minorBidi" w:cs="Traditional Arabic"/>
          <w:sz w:val="36"/>
          <w:szCs w:val="36"/>
          <w:rtl/>
        </w:rPr>
        <w:footnoteReference w:id="126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سألت عائشة عن موت الفجأة أيكره؟ قالت : لأي شيء يكره؟ سألت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عن ذلك فقال : راحة للمؤمن و أخذ أسف للفاجر. </w:t>
      </w:r>
      <w:r w:rsidRPr="002E11FC">
        <w:rPr>
          <w:rStyle w:val="a9"/>
          <w:rFonts w:asciiTheme="minorBidi" w:hAnsiTheme="minorBidi" w:cs="Traditional Arabic"/>
          <w:sz w:val="36"/>
          <w:szCs w:val="36"/>
          <w:rtl/>
        </w:rPr>
        <w:footnoteReference w:id="127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وقد ورد أن نفس المؤمن تخرج ريحا, ونفس الكافر تسيل كما تسيل نفس الحمار,  وأن المؤمن غالبا يشدد عليه عند الموت ليلقى الله طاهرًا من الذنوب بخلاف الكافر فإنه يهون عليه لما عمله من حسنات في الدنيا ,وليس له في الآخرة نصيب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ويبين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أشد حالة على الميت وهي فتنة الموت إذ ينبغي للمؤمن دائما أن يكون حسن الظن بالله تعالى, يرجو الله, ويخاف عذابه ويؤمن أن الله سيغفر له ما قد سلف ففي الحديث القدسي :" أنا عند ظن عبدي بي "</w:t>
      </w:r>
      <w:r w:rsidRPr="002E11FC">
        <w:rPr>
          <w:rStyle w:val="a9"/>
          <w:rFonts w:asciiTheme="minorBidi" w:hAnsiTheme="minorBidi" w:cs="Traditional Arabic"/>
          <w:sz w:val="36"/>
          <w:szCs w:val="36"/>
          <w:rtl/>
        </w:rPr>
        <w:footnoteReference w:id="127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يقول :" لا يؤمن أحدكم إلا وهو يحسن الظن بالله تعالى"</w:t>
      </w:r>
      <w:r w:rsidRPr="002E11FC">
        <w:rPr>
          <w:rStyle w:val="a9"/>
          <w:rFonts w:asciiTheme="minorBidi" w:hAnsiTheme="minorBidi" w:cs="Traditional Arabic"/>
          <w:sz w:val="36"/>
          <w:szCs w:val="36"/>
          <w:rtl/>
        </w:rPr>
        <w:footnoteReference w:id="127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أنس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دخل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على رجل يعوده, وهو في الموت. فقال: كيف تجدك؟ فقال: والله ! يا رسول الله ! إني أرجو الله وإني أخاف ذنوبي , فقال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لا يجتمعان في قلب عبد في مثل هذا الموطن إلا أعطاه الله ما يرجوه, وأمنه مما يخاف"</w:t>
      </w:r>
      <w:r w:rsidRPr="002E11FC">
        <w:rPr>
          <w:rStyle w:val="a9"/>
          <w:rFonts w:asciiTheme="minorBidi" w:hAnsiTheme="minorBidi" w:cs="Traditional Arabic"/>
          <w:sz w:val="36"/>
          <w:szCs w:val="36"/>
          <w:rtl/>
        </w:rPr>
        <w:footnoteReference w:id="127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عن أبي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عن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يروي عن ربه جل وعلا قال:"وعزتي لا أجمع على عبدي خوفين وأمنين إذا خافني في الدنيا أمنته يوم القيامة, وإذا أمنني في الدنيا أخفته يوم القيامة " </w:t>
      </w:r>
      <w:r w:rsidRPr="002E11FC">
        <w:rPr>
          <w:rStyle w:val="a9"/>
          <w:rFonts w:asciiTheme="minorBidi" w:hAnsiTheme="minorBidi" w:cs="Traditional Arabic"/>
          <w:sz w:val="36"/>
          <w:szCs w:val="36"/>
          <w:rtl/>
        </w:rPr>
        <w:footnoteReference w:id="127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عن ابن عباس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إن الله عز وجل ناجى موسى بمئة ألف وأربعين ألف كلمة في ثلاثة أيام, فلما سمع موسى –عليه السلام- كلام الآدميين مقتهم لما وقع في مسامعه من كلام الرب عز وجل, وكان فيما ناجاه به أن قال : يا موسى إنه لم يتصنع المتصنعون بمثل الزهد في الدنيا, ولم يتقرب إلي المتقربون بمثل الورع عما حرمت عليهم, ولم يتعبد المتعبدون بمثل البكاء من خشيتي.</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موسى: يا رب البرية كلها, ويا مالك يوم الدين, ويا ذا الجلال والإكرام, ماذا أعددت لهم؟ وماذا جزيتهم؟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أما الزهاد في الدنيا فإني أبيحهم جنتي يتبوؤون منها حيث شاؤوا, وأما الورعون عما حرمت عليهم, فإنه إذا كان يوم القيامة, لم يبق عبد إلا ناقشته الحساب إلا الورعين, فإني أستحييهم, وأجلهم, وأكرمهم, وأدخلهم الجنة بغير حساب وأما البكاؤون من خشيتي, فأولئك لهم الرفيع الأعلى لا يشاركون فيه </w:t>
      </w:r>
      <w:r w:rsidRPr="002E11FC">
        <w:rPr>
          <w:rStyle w:val="a9"/>
          <w:rFonts w:asciiTheme="minorBidi" w:hAnsiTheme="minorBidi" w:cs="Traditional Arabic"/>
          <w:sz w:val="36"/>
          <w:szCs w:val="36"/>
          <w:rtl/>
        </w:rPr>
        <w:footnoteReference w:id="1275"/>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وكان ابن عباس يقول: إذا رأيتم الرجل قد حضره الموت, أي: عليه علاماته, فبشروه؛ ليلقى ربه وهو يحسن الظن به تعالى, وإن كان صحيحا فخوفوه .</w:t>
      </w:r>
      <w:r w:rsidRPr="002E11FC">
        <w:rPr>
          <w:rStyle w:val="a9"/>
          <w:rFonts w:asciiTheme="minorBidi" w:hAnsiTheme="minorBidi" w:cs="Traditional Arabic"/>
          <w:sz w:val="36"/>
          <w:szCs w:val="36"/>
          <w:rtl/>
        </w:rPr>
        <w:footnoteReference w:id="127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ولهذا قال الفضيل بن عياض: الخوف أفضل إذا كان المرء صحيحا, فإذا نزل به المرض فالرجاء والظن أفضل, فيذكروا للعبد محاسن عمله وهو في المرض؛ كي يحسن الظن بالله تعالى ,ولا ينصروه بأن المرض عذاب أو ابتلاء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وينبغي لمن حضر ميتًا, أو مريضًا حال الاحتضار, ورأى عليه علامات الموت أن يلقنه كلمة التوحيد وهي: لا إله إلا الله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روى الإمام مسلم عن أبي سعيد الخدري</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قال : سمعت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يقول : لقنوا موتاكم لا إله إلا الله" </w:t>
      </w:r>
      <w:r w:rsidRPr="002E11FC">
        <w:rPr>
          <w:rStyle w:val="a9"/>
          <w:rFonts w:asciiTheme="minorBidi" w:hAnsiTheme="minorBidi" w:cs="Traditional Arabic"/>
          <w:sz w:val="36"/>
          <w:szCs w:val="36"/>
          <w:rtl/>
        </w:rPr>
        <w:footnoteReference w:id="1277"/>
      </w:r>
      <w:r w:rsidRPr="002E11FC">
        <w:rPr>
          <w:rFonts w:asciiTheme="minorBidi" w:hAnsiTheme="minorBidi" w:cs="Traditional Arabic"/>
          <w:sz w:val="36"/>
          <w:szCs w:val="36"/>
          <w:rtl/>
        </w:rPr>
        <w:t xml:space="preserve"> فإنه ما من عبد يختم له بها عند موته, إلا كانت ذاده إلى الجنة.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وكان عمر بن الخطاب</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يقول : احضروا موتاكم, وذكروهم لا إله إلا الله, فإنهم يرون مالا ترون.</w:t>
      </w:r>
      <w:r w:rsidRPr="002E11FC">
        <w:rPr>
          <w:rStyle w:val="a9"/>
          <w:rFonts w:asciiTheme="minorBidi" w:hAnsiTheme="minorBidi" w:cs="Traditional Arabic"/>
          <w:sz w:val="36"/>
          <w:szCs w:val="36"/>
          <w:rtl/>
        </w:rPr>
        <w:footnoteReference w:id="127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والمراد : أن يموت الميت, وهو معتقد أنه: لا إله إلا الله, فإن قالها بلسانه, فذاك زيادة فضل, فينبغي لكل من زار مريضًا, وهو حق واجب على المسلم تجاه المسلم أن يراعي ذلك .</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إن الموت هو الهول الأفظع, والخطب الأجم, الذي تزلزل فيه عقول العقلاء, فقد ذكر الإمام الغزالي, والقرطبي: أن للموت فتنة, وهي التي كان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يستعيذ منها في دعائه في قوله:" اللهم إني أعوذ بك من عذاب القبر, ومن عذاب النار, ومن فتنة المحيا والممات, ومن فتنة المسيح الدجال"</w:t>
      </w:r>
      <w:r w:rsidRPr="002E11FC">
        <w:rPr>
          <w:rStyle w:val="a9"/>
          <w:rFonts w:asciiTheme="minorBidi" w:hAnsiTheme="minorBidi" w:cs="Traditional Arabic"/>
          <w:sz w:val="36"/>
          <w:szCs w:val="36"/>
          <w:rtl/>
        </w:rPr>
        <w:footnoteReference w:id="1279"/>
      </w:r>
      <w:r w:rsidRPr="002E11FC">
        <w:rPr>
          <w:rFonts w:asciiTheme="minorBidi" w:hAnsiTheme="minorBidi" w:cs="Traditional Arabic"/>
          <w:sz w:val="36"/>
          <w:szCs w:val="36"/>
          <w:rtl/>
        </w:rPr>
        <w:t>.</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أما(فتنة المحيا والممات): الاشتغال بزخرف الدنيا عن الآخرة,  وفتنة الممات سوء الخاتمة عند الموت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فساعة الاحتضار يختم للإنسان عمله إما بالسعادة, أو والعياذ بالله تعالى بالسوء أعاذنا الله وعافانا أجمعين, وكل المسلمين .إلى يوم الدين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فيأتيه الشياطين على صورة أهله الماضيين, فيقول بعضهم: يا بني مت على دين النصارى, فإنه أفضل الأديان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ويقول الآخر: مت على اليهودية فإنه خير الأديان, حينئذ يظهر ضعيف الإسلام من طيب القلب, ومن نور قلبه بالإيمان, فيزيغ من يزيغ , ويضل من يضل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ربنا لا تزغ قلوبنا بعد إذ هديتنا وهب لنا من لدنك رحمة إنك أنت الوهاب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280"/>
      </w:r>
      <w:r w:rsidRPr="002E11FC">
        <w:rPr>
          <w:rFonts w:asciiTheme="minorBidi" w:hAnsiTheme="minorBidi" w:cs="Traditional Arabic"/>
          <w:sz w:val="36"/>
          <w:szCs w:val="36"/>
          <w:rtl/>
        </w:rPr>
        <w:t xml:space="preserve"> فإذا أراد الله بعبده خيرا أذهب عنه الشياطين تلك الساعة وتأتيه البشرى من الله تعالى على يد ملك, فلا شيء أحب للإنسان, ولا أفرح للإنسان في هذه اللحظات من هذه البشرى, وهذا العون من الله تعالى.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الذين آمنوا وكانوا يتقون لهم البشرى في الحياة الدنيا وفي الآخرة</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Pr>
        <w:footnoteReference w:id="1281"/>
      </w:r>
      <w:r w:rsidRPr="002E11FC">
        <w:rPr>
          <w:rFonts w:asciiTheme="minorBidi" w:hAnsiTheme="minorBidi" w:cs="Traditional Arabic"/>
          <w:sz w:val="36"/>
          <w:szCs w:val="36"/>
          <w:rtl/>
        </w:rPr>
        <w:t xml:space="preserve">   فهذه بشرى الحياة.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عبد الله بن أحمد بن حنبل: حضرت وفاة أبي أحمد وبيدي الخرقة لأشد لحييه فكان ي</w:t>
      </w:r>
      <w:r w:rsidRPr="002E11FC">
        <w:rPr>
          <w:rFonts w:asciiTheme="minorBidi" w:hAnsiTheme="minorBidi" w:cs="Traditional Arabic" w:hint="cs"/>
          <w:sz w:val="36"/>
          <w:szCs w:val="36"/>
          <w:rtl/>
        </w:rPr>
        <w:t>ع</w:t>
      </w:r>
      <w:r w:rsidRPr="002E11FC">
        <w:rPr>
          <w:rFonts w:asciiTheme="minorBidi" w:hAnsiTheme="minorBidi" w:cs="Traditional Arabic"/>
          <w:sz w:val="36"/>
          <w:szCs w:val="36"/>
          <w:rtl/>
        </w:rPr>
        <w:t>رق, ثم يفيق, ويقول بيده: لا بعد</w:t>
      </w:r>
      <w:r w:rsidRPr="002E11FC">
        <w:rPr>
          <w:rFonts w:asciiTheme="minorBidi" w:hAnsiTheme="minorBidi" w:cs="Traditional Arabic" w:hint="cs"/>
          <w:sz w:val="36"/>
          <w:szCs w:val="36"/>
          <w:rtl/>
        </w:rPr>
        <w:t>أً ,</w:t>
      </w:r>
      <w:r w:rsidRPr="002E11FC">
        <w:rPr>
          <w:rFonts w:asciiTheme="minorBidi" w:hAnsiTheme="minorBidi" w:cs="Traditional Arabic"/>
          <w:sz w:val="36"/>
          <w:szCs w:val="36"/>
          <w:rtl/>
        </w:rPr>
        <w:t xml:space="preserve"> لا بعد</w:t>
      </w:r>
      <w:r w:rsidRPr="002E11FC">
        <w:rPr>
          <w:rFonts w:asciiTheme="minorBidi" w:hAnsiTheme="minorBidi" w:cs="Traditional Arabic" w:hint="cs"/>
          <w:sz w:val="36"/>
          <w:szCs w:val="36"/>
          <w:rtl/>
        </w:rPr>
        <w:t>أً ,</w:t>
      </w:r>
      <w:r w:rsidRPr="002E11FC">
        <w:rPr>
          <w:rFonts w:asciiTheme="minorBidi" w:hAnsiTheme="minorBidi" w:cs="Traditional Arabic"/>
          <w:sz w:val="36"/>
          <w:szCs w:val="36"/>
          <w:rtl/>
        </w:rPr>
        <w:t xml:space="preserve"> فعل هذا مرارا فقلت له : يا أبت أي شيء ما يبدو منك؟ فقال: إن الشيطان قائم بحذائي عاض على أنامله يقول : يا أحمد فتني وأنا أقول: لا بعد لا حتى أموت.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قلت: و قد سمعت شيخنا الإمام أبا العباس أحمد بن عمر القرطبي بثغر الإسكندرية يقول: حضرت أخا شيخنا أبي جعفر أحمد بن محمد بن محمد القرطبي بقرطبة وقد احتضر فقيل له : قل : لا إله إلا الله, فكان يقول: لا لا فلما أفاق ذكرنا له ذلك, فقال: أتاني شيطانان عن يميني, وعن شمالي يقول أحدهما: مت يهوديا, فإنه خير الأديان والآخر يقول: مت نصرانيا فإنه خير الأديان, فكنت أقول لهما : لا لا إلي تقولان هذا؟ فكان الجواب لهما لا لكم .</w:t>
      </w:r>
      <w:r w:rsidRPr="002E11FC">
        <w:rPr>
          <w:rStyle w:val="a9"/>
          <w:rFonts w:asciiTheme="minorBidi" w:hAnsiTheme="minorBidi" w:cs="Traditional Arabic"/>
          <w:sz w:val="36"/>
          <w:szCs w:val="36"/>
          <w:rtl/>
        </w:rPr>
        <w:footnoteReference w:id="128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وقد وقع مثل ذلك لكثير من السلف والصالحين, ويروي العلماء في ذلك أحاديث وأعاجيب كثيرة عن أهل الغفلة والهوى والعصاة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أنه إذا قيل لواحد منهم: ذلك عند الموت يثقل لسانه عن النطق, أو ينطق بألفاظ غريبة.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فمثلا: قيل لتاجر ساعة الموت قل: لا إله إلا الله, فقال: لسان الميزان فوق لساني, لأني كنت لا أطفف كفة الميزان عند الوزن, ومات ولم ينطق بها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وقيل لآخر: قل لا إله إلا الله, فقال : لا أستطيع فقال لماذا ؟ قال : لأنني نظرت إلى محاسن امرأة وقعت تشتري مني وكانت نفسي تميل إليها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وقيل لآخر: انطق بلا إله إلا الله فقال: لا أعرف وذكر بعض الخطايا التي كان يقع فيها في الدنيا وهي روايات كثيرة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هذا يروي الإمام مسلم عن أبي هريرة</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إن الرجل ليعمل الزمن الطويل بعمل أهل الجنة, ثم يختم عمله بعمل أهل النار, وإن الرجل ليعمل الزمن الطويل بعمل أهل النار, ثم يختم له عمله بعمل أهل الجنة ".</w:t>
      </w:r>
      <w:r w:rsidRPr="002E11FC">
        <w:rPr>
          <w:rStyle w:val="a9"/>
          <w:rFonts w:asciiTheme="minorBidi" w:hAnsiTheme="minorBidi" w:cs="Traditional Arabic"/>
          <w:sz w:val="36"/>
          <w:szCs w:val="36"/>
          <w:rtl/>
        </w:rPr>
        <w:footnoteReference w:id="128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أنه قال :" إن العبد ليعمل عمل أهل النار وإنه من أهل الجنة, ويعمل عمل أهل الجنة وإنه من أهل النار, الأعمال بالخواتيم  "</w:t>
      </w:r>
      <w:r w:rsidRPr="002E11FC">
        <w:rPr>
          <w:rStyle w:val="a9"/>
          <w:rFonts w:asciiTheme="minorBidi" w:hAnsiTheme="minorBidi" w:cs="Traditional Arabic"/>
          <w:sz w:val="36"/>
          <w:szCs w:val="36"/>
          <w:rtl/>
        </w:rPr>
        <w:footnoteReference w:id="128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العلماء: إنما سوء الخاتمة تكون لمن كان حاله في الدنيا مصر على المعاصي في الباطن, وله إقدام على الكبائر مخادعة لله عز وجل, يؤذي الناس والجيران, وما شابه ذلك؛ لأن أهم شيء عمل القلب المؤمن الحق من أحب لغيره ما يحب لنفسه, فمن كان حاله على غير ذلك فليس بمؤمن .</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فيا عباد الله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نحن على مشارف الموت, وهذه مشكلة الحياة, وفتنة الموت فأعدوا وأعدوا: اتقوا الله حق تقاته,  ولا تموتن إلا وأنتم 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لا تحقروا شيئا من الدنيا, لا تناموا عن نهايتكم, لا تفرطوا في حق أنفسكم, فإن الله اختار لكم طريق الهدى والهداية فلا تضلوا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فإن التشريع المنيع: من صلاة, وصيام, وزكاة, ونوافل, وسنن كل ذلك كي يستقم الأمان في قلبك, حتى لا تزلزل ساعة الموت, وكل الأعمال والمعاملات توصل إلى بعضها: الصلاة والصيام والحج لابد أن يظهر أثرها في القلب, وفي المعاملة.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فمعنى أنك تصلي وتصوم وتحج وتعامل الناس معاملة سيئة, معناه: عدم التوفيق وعدم القبول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يظهر أثر ذلك لابد في أعمالك ومعاملاتك, فتكون دائم الصلة بالله تعالى, لين القلب, سهل الجانب حتى إذا ما فاجأك الموت ختم لك بخاتمة السعادة, ونطق لسانك بالشهادة, وكتبت عند الموت من الآمنين, من أهل البشرى, فكن في الدنيا مقيدا بالماضين, فلك فيهم عبرة وذكرى, وإنما يعتبر أولي الأبصار, والذكرى لا تنفع إلا الأخيار, فإن هذه الأموات إنما هي قدر المنايا, إن الموت يختطف من حين لحين هذا وذاك, على غير موعد, وعلى غير إنذار, وهكذا كل الباقين, كما صار الماضون يصير الباقون. فتوبوا وأكثروا التوب والمتاب, واستغفروا ربكم إنه سبحانه كان غفارا,  يغفر للمستغفرين إذا صدقوا مع الله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روي عن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إن العبد إذا اعترف بذنبه تاب الله عليه "</w:t>
      </w:r>
      <w:r w:rsidRPr="002E11FC">
        <w:rPr>
          <w:rStyle w:val="a9"/>
          <w:rFonts w:asciiTheme="minorBidi" w:hAnsiTheme="minorBidi" w:cs="Traditional Arabic"/>
          <w:sz w:val="36"/>
          <w:szCs w:val="36"/>
          <w:rtl/>
        </w:rPr>
        <w:footnoteReference w:id="128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حديث الترمذي:" أن الله يقبل توبة العبد ما لم يغرغر"</w:t>
      </w:r>
      <w:r w:rsidRPr="002E11FC">
        <w:rPr>
          <w:rStyle w:val="a9"/>
          <w:rFonts w:asciiTheme="minorBidi" w:hAnsiTheme="minorBidi" w:cs="Traditional Arabic"/>
          <w:sz w:val="36"/>
          <w:szCs w:val="36"/>
          <w:rtl/>
        </w:rPr>
        <w:footnoteReference w:id="1286"/>
      </w:r>
      <w:r w:rsidRPr="002E11FC">
        <w:rPr>
          <w:rFonts w:asciiTheme="minorBidi" w:hAnsiTheme="minorBidi" w:cs="Traditional Arabic"/>
          <w:sz w:val="36"/>
          <w:szCs w:val="36"/>
          <w:rtl/>
        </w:rPr>
        <w:t xml:space="preserve"> أي: ما لم يصل روحه حلقومه, ساعتها يكون عاين الملائكة, وانقطعت معرفته بالناس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نسأل الله لي ولكم الهداية, والتوفيق, والقبول, وحسن الخاتمة, وللمسلمين جميعًا .</w:t>
      </w:r>
    </w:p>
    <w:p w:rsidR="00543424" w:rsidRPr="002E11FC" w:rsidRDefault="00543424" w:rsidP="007A048F">
      <w:pPr>
        <w:bidi w:val="0"/>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br w:type="page"/>
      </w:r>
    </w:p>
    <w:p w:rsidR="00543424" w:rsidRPr="002E11FC" w:rsidRDefault="00543424" w:rsidP="007A048F">
      <w:pPr>
        <w:spacing w:line="240" w:lineRule="auto"/>
        <w:jc w:val="center"/>
        <w:rPr>
          <w:rFonts w:asciiTheme="minorBidi" w:hAnsiTheme="minorBidi" w:cs="Traditional Arabic"/>
          <w:b/>
          <w:bCs/>
          <w:sz w:val="36"/>
          <w:szCs w:val="36"/>
        </w:rPr>
      </w:pPr>
      <w:r w:rsidRPr="002E11FC">
        <w:rPr>
          <w:rFonts w:asciiTheme="minorBidi" w:hAnsiTheme="minorBidi" w:cs="Traditional Arabic"/>
          <w:b/>
          <w:bCs/>
          <w:sz w:val="36"/>
          <w:szCs w:val="36"/>
          <w:rtl/>
        </w:rPr>
        <w:t>3- في واجب الميت على الأحياء</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الحمد لله الذي جعل الموت محلا للاعتبار, وموطنًا للازدجار, ومجازًا إلى دار القرار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أشهد أن لا إله إلا الله وحده لا شريك له, لم يرض لأوليائه الخلود في هذه الدار؛ لكثرة ما فيها من الآلام والأوزار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وأشهد أن سيدنا محمدا عبده ورسوله, المبعوث رحمة للعالمين. اللهم صل وسلم وبارك عليه وعلى آله وأصحابه .</w:t>
      </w:r>
    </w:p>
    <w:p w:rsidR="00543424" w:rsidRPr="002E11FC" w:rsidRDefault="00543424" w:rsidP="007A048F">
      <w:pPr>
        <w:spacing w:line="240" w:lineRule="auto"/>
        <w:jc w:val="center"/>
        <w:rPr>
          <w:rFonts w:asciiTheme="minorBidi" w:hAnsiTheme="minorBidi" w:cs="Traditional Arabic"/>
          <w:b/>
          <w:bCs/>
          <w:sz w:val="36"/>
          <w:szCs w:val="36"/>
          <w:rtl/>
        </w:rPr>
      </w:pPr>
      <w:r w:rsidRPr="002E11FC">
        <w:rPr>
          <w:rFonts w:asciiTheme="minorBidi" w:hAnsiTheme="minorBidi" w:cs="Traditional Arabic"/>
          <w:b/>
          <w:bCs/>
          <w:sz w:val="36"/>
          <w:szCs w:val="36"/>
          <w:rtl/>
        </w:rPr>
        <w:t>أما بعد</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إن العزاء خلق إسلامي حميد رغب فيه الإسلام, وأوجبه وجعله, حقا من حقوق الأخوة الإسلامية,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في حديث البراء: أمرنا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بسبع, ونهانا عن سبع أمرنا: بعيادة المريض, وإتباع الجنائز, وتشميت العاطس, وإبرار القسم, ونصرة المظلوم, وإجابة الداعي, وإفشاء السلام ".</w:t>
      </w:r>
      <w:r w:rsidRPr="002E11FC">
        <w:rPr>
          <w:rStyle w:val="a9"/>
          <w:rFonts w:asciiTheme="minorBidi" w:hAnsiTheme="minorBidi" w:cs="Traditional Arabic"/>
          <w:sz w:val="36"/>
          <w:szCs w:val="36"/>
          <w:rtl/>
        </w:rPr>
        <w:footnoteReference w:id="1287"/>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حديث أبي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حق المسلم على المسلم خمس: رد السلام, وعيادة المريض, وإتباع الجنائز, وإجابة الدعوة, وتشميت العاطس " </w:t>
      </w:r>
      <w:r w:rsidRPr="002E11FC">
        <w:rPr>
          <w:rStyle w:val="a9"/>
          <w:rFonts w:asciiTheme="minorBidi" w:hAnsiTheme="minorBidi" w:cs="Traditional Arabic"/>
          <w:sz w:val="36"/>
          <w:szCs w:val="36"/>
          <w:rtl/>
        </w:rPr>
        <w:footnoteReference w:id="128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عائشة- رضي الله عنها- :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كان إذا أتى مريضًا, أو أتي به قال:" أذهب البأس رب الناس, اشف وأنت الشافي, لا شفاء إلا شفاؤك, شفاء لا يغادر سقمًا "</w:t>
      </w:r>
      <w:r w:rsidRPr="002E11FC">
        <w:rPr>
          <w:rStyle w:val="a9"/>
          <w:rFonts w:asciiTheme="minorBidi" w:hAnsiTheme="minorBidi" w:cs="Traditional Arabic"/>
          <w:sz w:val="36"/>
          <w:szCs w:val="36"/>
          <w:rtl/>
        </w:rPr>
        <w:footnoteReference w:id="1289"/>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وزار سعد بن أبي وقاص فقال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اللهم اشف سعدا, اللهم اشف سعدا, اللهم اشف سعدا" .</w:t>
      </w:r>
      <w:r w:rsidRPr="002E11FC">
        <w:rPr>
          <w:rStyle w:val="a9"/>
          <w:rFonts w:asciiTheme="minorBidi" w:hAnsiTheme="minorBidi" w:cs="Traditional Arabic"/>
          <w:sz w:val="36"/>
          <w:szCs w:val="36"/>
          <w:rtl/>
        </w:rPr>
        <w:footnoteReference w:id="129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وعلّم المسلم كيف يفعل إذا اشتكى من أحد أعضائه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ضع يدك على الذي تألم من جسدك, وقل: باسم الله ثلاثا وقل: سبع مرات أعوذ بالله وقدرته من شر ما أجد وأحاذر.</w:t>
      </w:r>
      <w:r w:rsidRPr="002E11FC">
        <w:rPr>
          <w:rStyle w:val="a9"/>
          <w:rFonts w:asciiTheme="minorBidi" w:hAnsiTheme="minorBidi" w:cs="Traditional Arabic"/>
          <w:sz w:val="36"/>
          <w:szCs w:val="36"/>
          <w:rtl/>
        </w:rPr>
        <w:footnoteReference w:id="129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حديث ابن عباس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من عاد مريضا فقال: اسأل الله العظيم رب العرش العظيم أن يشفيك سبع مرات, شفاه الله إن كان قد آخر"  يعنى:  في أجله  .</w:t>
      </w:r>
      <w:r w:rsidRPr="002E11FC">
        <w:rPr>
          <w:rStyle w:val="a9"/>
          <w:rFonts w:asciiTheme="minorBidi" w:hAnsiTheme="minorBidi" w:cs="Traditional Arabic"/>
          <w:sz w:val="36"/>
          <w:szCs w:val="36"/>
          <w:rtl/>
        </w:rPr>
        <w:footnoteReference w:id="129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ومن قال في مرض موته الذي مات فيه لا إله إلا الله ,الله أكبر لا إله إلا الله له الملك وله الحمد , ولا حول ولا قوة إلا بالله العظيم  ثم مات في مرضه لم تطعمه النار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وذلك لما روي عن أبي سعيد و أبي هريرة أنهما شهدا على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أنه  قال:" إذا قال العبد : لا إله إلا الله والله أكبر صدقة ربه. قال : صدق عبدي لا إله إلا أنا, وأنا أكبر.</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 وإذا قال: لا إله إلا الله وحده صدقه ربه, قال : صدق عبدي لا إله إلا أنا وحدي. وإذا قال: لا إله إلا الله لا شريك له صدقه ربه, قال : صدق عبدي لا إله إلا أنا لا شريك لي.</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وإذا قال : لا إله إلا الله له الملك صدقه ربه, قال : صدق عبدي لا إله إلا أنا لي الملك ولي الحمد.</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وإذا قال : لا إله إلا الله لا حول ولا قوة إلا بالله صدقه ربه, وقال : صدق عبدي لا إله إلا أنا ولا, و وكان يقول من قالها في مرضه ثم مات لم تطعمه النار. </w:t>
      </w:r>
      <w:r w:rsidRPr="002E11FC">
        <w:rPr>
          <w:rStyle w:val="a9"/>
          <w:rFonts w:asciiTheme="minorBidi" w:hAnsiTheme="minorBidi" w:cs="Traditional Arabic"/>
          <w:sz w:val="36"/>
          <w:szCs w:val="36"/>
          <w:rtl/>
        </w:rPr>
        <w:footnoteReference w:id="129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وقال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 من غسل ميتا فكتم عليه غفر له أربعين مرة, ومن كفن ميتا كساه الله من السندس واستبرق الجنة, ومن حفر لميت قبرا فأجنه فيه أجرى له من الأجر كأجر مسكن أسكنه إلى يوم القيامة "</w:t>
      </w:r>
      <w:r w:rsidRPr="002E11FC">
        <w:rPr>
          <w:rStyle w:val="a9"/>
          <w:rFonts w:asciiTheme="minorBidi" w:hAnsiTheme="minorBidi" w:cs="Traditional Arabic"/>
          <w:sz w:val="36"/>
          <w:szCs w:val="36"/>
          <w:rtl/>
        </w:rPr>
        <w:footnoteReference w:id="129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وقال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"من غسل ميتا, وكفنه, وحنطه, وحمله, وصلى عليه, ولم يفش عليه ما رأى, خرج من خطيئته مثل يوم ولدته أمه "</w:t>
      </w:r>
      <w:r w:rsidRPr="002E11FC">
        <w:rPr>
          <w:rStyle w:val="a9"/>
          <w:rFonts w:asciiTheme="minorBidi" w:hAnsiTheme="minorBidi" w:cs="Traditional Arabic"/>
          <w:sz w:val="36"/>
          <w:szCs w:val="36"/>
          <w:rtl/>
        </w:rPr>
        <w:footnoteReference w:id="129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 من شهد جنازة حتى يصلي عليها فله قيراط, ومن شهدها حتى تدفن فله قيراطان ,قيل وما القيراطان ؟ قال : مثل الجبلين العظيمين "</w:t>
      </w:r>
      <w:r w:rsidRPr="002E11FC">
        <w:rPr>
          <w:rStyle w:val="a9"/>
          <w:rFonts w:asciiTheme="minorBidi" w:hAnsiTheme="minorBidi" w:cs="Traditional Arabic"/>
          <w:sz w:val="36"/>
          <w:szCs w:val="36"/>
          <w:rtl/>
        </w:rPr>
        <w:footnoteReference w:id="129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رواية : ومن رجع قبل أن تدف</w:t>
      </w:r>
      <w:r w:rsidR="00350464">
        <w:rPr>
          <w:rFonts w:asciiTheme="minorBidi" w:hAnsiTheme="minorBidi" w:cs="Traditional Arabic" w:hint="cs"/>
          <w:sz w:val="36"/>
          <w:szCs w:val="36"/>
          <w:rtl/>
        </w:rPr>
        <w:t>ن</w:t>
      </w:r>
      <w:r w:rsidRPr="002E11FC">
        <w:rPr>
          <w:rFonts w:asciiTheme="minorBidi" w:hAnsiTheme="minorBidi" w:cs="Traditional Arabic"/>
          <w:sz w:val="36"/>
          <w:szCs w:val="36"/>
          <w:rtl/>
        </w:rPr>
        <w:t xml:space="preserve"> فإنه يرجع بقيراط ( واحد).</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حديث عائشة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ما من ميت يصلي عليه أمة من الناس يبلغون مائة من المسلمين كلهم يشفعون له إلا شفعوا فيه "</w:t>
      </w:r>
      <w:r w:rsidRPr="002E11FC">
        <w:rPr>
          <w:rStyle w:val="a9"/>
          <w:rFonts w:asciiTheme="minorBidi" w:hAnsiTheme="minorBidi" w:cs="Traditional Arabic"/>
          <w:sz w:val="36"/>
          <w:szCs w:val="36"/>
          <w:rtl/>
        </w:rPr>
        <w:footnoteReference w:id="129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حديث ابن عباس : ما من رجل مسلم يموت فيقوم على جنازته أربعون رجلا لا يشركون بالله شيئا إلا شفعهم الله فيه " </w:t>
      </w:r>
      <w:r w:rsidRPr="002E11FC">
        <w:rPr>
          <w:rStyle w:val="a9"/>
          <w:rFonts w:asciiTheme="minorBidi" w:hAnsiTheme="minorBidi" w:cs="Traditional Arabic"/>
          <w:sz w:val="36"/>
          <w:szCs w:val="36"/>
          <w:rtl/>
        </w:rPr>
        <w:footnoteReference w:id="129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حديث أبي هريرة الذي خرجه أبو داود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:"إذا صليتم على الميت فأخلصوا له الدعاء "</w:t>
      </w:r>
      <w:r w:rsidRPr="002E11FC">
        <w:rPr>
          <w:rStyle w:val="a9"/>
          <w:rFonts w:asciiTheme="minorBidi" w:hAnsiTheme="minorBidi" w:cs="Traditional Arabic"/>
          <w:sz w:val="36"/>
          <w:szCs w:val="36"/>
          <w:rtl/>
        </w:rPr>
        <w:footnoteReference w:id="129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عثمان بن عفان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 كان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إذا فرغ من دفن الميت, وقف عليه وقال : استغفروا لأخيكم فإنه الآن يُسأل "</w:t>
      </w:r>
      <w:r w:rsidRPr="002E11FC">
        <w:rPr>
          <w:rStyle w:val="a9"/>
          <w:rFonts w:asciiTheme="minorBidi" w:hAnsiTheme="minorBidi" w:cs="Traditional Arabic"/>
          <w:sz w:val="36"/>
          <w:szCs w:val="36"/>
          <w:rtl/>
        </w:rPr>
        <w:footnoteReference w:id="130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أن عمرو بن العاص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 إذا دفنتموني فأقيموا حول قبري قدر ما تنحر جزور ويقسم لحمها , حتى أستأنس بكم, وأعلم ماذا أراجع رسل ربي .</w:t>
      </w:r>
      <w:r w:rsidRPr="002E11FC">
        <w:rPr>
          <w:rStyle w:val="a9"/>
          <w:rFonts w:asciiTheme="minorBidi" w:hAnsiTheme="minorBidi" w:cs="Traditional Arabic"/>
          <w:sz w:val="36"/>
          <w:szCs w:val="36"/>
          <w:rtl/>
        </w:rPr>
        <w:footnoteReference w:id="130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الإمام الشافعي: وبهذا نـأخذ, وبهذا نقول, وينبغي ويستحب أن يقرأ عنده شيء من القرآن الكريم, وإن ختموا القرآن عنده كان حسنا .</w:t>
      </w:r>
      <w:r w:rsidRPr="002E11FC">
        <w:rPr>
          <w:rStyle w:val="a9"/>
          <w:rFonts w:asciiTheme="minorBidi" w:hAnsiTheme="minorBidi" w:cs="Traditional Arabic"/>
          <w:sz w:val="36"/>
          <w:szCs w:val="36"/>
          <w:rtl/>
        </w:rPr>
        <w:footnoteReference w:id="130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هذه جملة من الأحاديث النبوية الصحيحة, تبين جملة من الحقوق والواجبات على الأحياء للأحياء, واجب المسلم على المسلم, حق المسلم على المسلم: أن يزوره إذا كان مريضًا, ويدعو له بالشفاء, وإذا مات اتبع جنازته فيصلي عليه, ويخلص له الدعاء, ويقف على قبره عند دفنه, ويخلص له كذلك في الدعاء.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إنها لحظات تتلاشى فيها الفوارق, وتتناسى فيها العداوات, ويصفح فيها المسلم عن المسلم, لحظات الفراق, لحظات الوداع, لحظات الوفاء من الأحياء للأحياء, من النيام للأحياء, من المسلمين للمسلمين, إنه مظهر إسلامي إنساني رائع, يصور حال المسلم في الدنيا والآخرة, ويربط بينهما برباط من نور, رباط يظهر فيه الحب والصفاء, والعطاء, والإخلاص, حب المسلم للمسلم, عطاء الأخوة الحقة, صفاء القلوب المسلمة المؤمنة الموحدة, تآلف القلوب, وتعاون النفوس على طاعة الله, وتكافل المسلمين في دنياهم في كل الحالات, ويتجلى ذلك في جعل المصلين على الميت شفعاء له عند الله, يطلبون الشفاعة من الله تعالى له, ويجعل ذلك ثوابه للميت مخلصًا له من ذنوبه وخطاياه, ومقربًا له إلى الله تعالى علام الغيوب, وستّار العيوب, وغفّار الذنوب إنها رحمة الله الرحيم الحمن بخلقه وعباده, وإن رحمة الله قريب من المحسنين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بل لقد جعل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شهادة الناس على الميت موجبة له الجزاء في الآخرة, فإن شهدوا على ميت أنه من أهل الصلاح كان له في الآخرة الجنة, وإلا فهو من أهل العذاب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فعن أنس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 إنهم مروا بجنازة فأثنوا عليها خيرا,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وجبت , ومروا بأخرى وأثنوا عليها شرا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وجبت , فقال عمر بن الخطاب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ما وجبت؟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هذا أثنيتم عليه خيرا فوجبت له الجنة, وهذا أثنيتم عليه شرا فوجبت له النار . أنتم شهداء الله في أرضه .</w:t>
      </w:r>
      <w:r w:rsidRPr="002E11FC">
        <w:rPr>
          <w:rStyle w:val="a9"/>
          <w:rFonts w:asciiTheme="minorBidi" w:hAnsiTheme="minorBidi" w:cs="Traditional Arabic"/>
          <w:sz w:val="36"/>
          <w:szCs w:val="36"/>
          <w:rtl/>
        </w:rPr>
        <w:footnoteReference w:id="130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وروى البخاري عن عمر بن الخطاب عن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أنه قال : ما من مسلم شهد له أربعة بخير إلا أدخله الله الجنة . فقال عمر فقلنا : وثلاثة ؟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وثلاثة . فقلنا واثنان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واثنان ثم لم نسأله عن الواحد .</w:t>
      </w:r>
      <w:r w:rsidRPr="002E11FC">
        <w:rPr>
          <w:rStyle w:val="a9"/>
          <w:rFonts w:asciiTheme="minorBidi" w:hAnsiTheme="minorBidi" w:cs="Traditional Arabic"/>
          <w:sz w:val="36"/>
          <w:szCs w:val="36"/>
          <w:rtl/>
        </w:rPr>
        <w:footnoteReference w:id="130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ولهذا ورد في الحديث : " اذكروا محاسن موتاكم وكفوا عن مساويهم" .</w:t>
      </w:r>
      <w:r w:rsidRPr="002E11FC">
        <w:rPr>
          <w:rStyle w:val="a9"/>
          <w:rFonts w:asciiTheme="minorBidi" w:hAnsiTheme="minorBidi" w:cs="Traditional Arabic"/>
          <w:sz w:val="36"/>
          <w:szCs w:val="36"/>
          <w:rtl/>
        </w:rPr>
        <w:footnoteReference w:id="130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لأن الميت يتألم مما يتألم منه الأحياء, ويصله ثواب أعماله الصالحات, ومقتضى القياس ورود غير الصالح إليه كذلك؛ لأن الموت يعني عدم الحياة, انقطاع الدنيا الحياة الصغرى, وتبدأ بالموت الحياة عكس الحياة الدنيا, الحياة العليا, أو الحياة الكبرى, والقرآن الكريم أشار إلى ذلك في وجيز من الكلام  في 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وما الحياة الدنيا إلا لهو ولعب وإن الدار الآخرة لهي الحيوان لو كانوا يعلمون</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06"/>
      </w:r>
      <w:r w:rsidRPr="002E11FC">
        <w:rPr>
          <w:rFonts w:asciiTheme="minorBidi" w:hAnsiTheme="minorBidi" w:cs="Traditional Arabic"/>
          <w:sz w:val="36"/>
          <w:szCs w:val="36"/>
          <w:rtl/>
        </w:rPr>
        <w:t xml:space="preserve">وحيوان على وزن فعلان, من صيغ المبالغة عند العرب, تقتضي شدة الحياة والمبالغة فيها, فحياة الآخرة ما بعد الموت أشد وأعظم من حياة الدنيا, وكما قال علي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 الناس نيام إذا ماتوا انتبهوا . </w:t>
      </w:r>
      <w:r w:rsidRPr="002E11FC">
        <w:rPr>
          <w:rStyle w:val="a9"/>
          <w:rFonts w:asciiTheme="minorBidi" w:hAnsiTheme="minorBidi" w:cs="Traditional Arabic"/>
          <w:sz w:val="36"/>
          <w:szCs w:val="36"/>
          <w:rtl/>
        </w:rPr>
        <w:footnoteReference w:id="1307"/>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الناس في الحياة الدنيا في الحياة الصغرى لم يقل كالنيام بل نيام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وقيل: الدنيا حلم وأهلها مجازون عليها ومحاسبون, لم يقل كالحلم ولكن هي حلم حقيقة؛  لأنها سرعان ما تنقضي وعمرها قصير بجانب عمر الحياة الآخرة , فالآخرة حياة كبيرة ,حياة عظيمة, حياة ليست كهذه الحياة إنما هي الحياة الأبدية الخالدة, إما بالسعادة, وإما بالشقاوة . حياة كلها حقيقية, أما الدنيا فمحفوفة بالزخارف, والشهوات, والماديات, والسلبيات, والهم, والفقر, والمرض, والابتلاء, أما الآخرة فالنعيم فيها نعيم مقيم, والعذاب فيها عذاب مهين وأليم . ولهذا فإن الميت تراه صار ترابا لكن أين الروح؟ أين النفس؟ هذا شأن كبير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ويسئلونك عن الروح قل الروح من أمر ربي وما أوتيتم من العلم إلا قليلا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08"/>
      </w:r>
      <w:r w:rsidRPr="002E11FC">
        <w:rPr>
          <w:rFonts w:asciiTheme="minorBidi" w:hAnsiTheme="minorBidi" w:cs="Traditional Arabic"/>
          <w:sz w:val="36"/>
          <w:szCs w:val="36"/>
          <w:rtl/>
        </w:rPr>
        <w:t>وليس كل الأجسام تبلى, وليس كل الجسد يبلى, فإن هناك أجسادا حرم الله على الأرض أن تأكلها : أجساد الأنبياء والشهداء والمؤذنين احتسابا بغير أجرة, والعلماء العاملون المخلصون, وغير ذلك والروايات فيها صحيحة, ويبلى ابن آدم إلا عجب الذنب, وهو عظم في ظهره لا يبلى, أبدا كما في حديث الإمام مسلم, فهي أمور لا مدخل للعقل فيها؛ لأنها غيبية يقتصر فيها على السماع من الوحي الشريف .فإذا ثبت أن الحياة في الآخرة أعظم, وأن الموت لا يعني الميت لا يسمع, ولا يبصر, ولا يتكلم, إنما هو يسمع ويبصر, ويتكلم لكن ليس مع أهل الدنيا؛ لأن الدنيا نهايتها الموت, بل إنه نظر إلى عالم آخر . بالموت انتقل إلى حياة أخرى وعالم آخر عالم الحقيقة, عالم الملكوت, عالم الملائكة . قال الله تعالى :</w:t>
      </w:r>
      <w:bookmarkStart w:id="4" w:name="ق"/>
      <w:r w:rsidRPr="002E11FC">
        <w:rPr>
          <w:rFonts w:asciiTheme="minorBidi" w:hAnsiTheme="minorBidi" w:cs="Traditional Arabic"/>
          <w:color w:val="0000FF"/>
          <w:sz w:val="36"/>
          <w:szCs w:val="36"/>
          <w:rtl/>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وَجَاءَتْ سَكْرَةُ الْمَوْتِ بِالْحَقِّ ذَلِكَ مَا كُنتَ مِنْهُ تَحِيد.وَنُفِخَ فِي الصُّورِ ذَلِكَ يَوْمُ الْوَعِيدِ وَجَاءَتْ كُلُّ نَفْسٍ مَّعَهَا سَائِقٌ وَشَهِيدٌ.لَقَدْ كُنتَ فِي غَفْلَةٍ مِّنْ هَذَا فَكَشَفْنَا عَنكَ غِطَاءَكَ فَبَصَرُكَ الْيَوْمَ حَدِيدٌ</w:t>
      </w:r>
      <w:bookmarkEnd w:id="4"/>
      <w:r w:rsidRPr="002E11FC">
        <w:rPr>
          <w:rStyle w:val="a9"/>
          <w:rFonts w:asciiTheme="minorBidi" w:hAnsiTheme="minorBidi" w:cs="Traditional Arabic"/>
          <w:sz w:val="36"/>
          <w:szCs w:val="36"/>
          <w:rtl/>
        </w:rPr>
        <w:footnoteReference w:id="1309"/>
      </w:r>
      <w:r w:rsidRPr="002E11FC">
        <w:rPr>
          <w:rFonts w:asciiTheme="minorBidi" w:hAnsiTheme="minorBidi" w:cs="Traditional Arabic"/>
          <w:sz w:val="36"/>
          <w:szCs w:val="36"/>
          <w:rtl/>
        </w:rPr>
        <w:t xml:space="preserve"> </w:t>
      </w:r>
      <w:r w:rsidRPr="002E11FC">
        <w:rPr>
          <w:rFonts w:asciiTheme="minorBidi" w:hAnsiTheme="minorBidi" w:cs="Traditional Arabic"/>
          <w:sz w:val="36"/>
          <w:szCs w:val="36"/>
        </w:rPr>
        <w:sym w:font="AGA Arabesque" w:char="005B"/>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وقال سبحانه وتعالى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w:t>
      </w:r>
      <w:bookmarkStart w:id="5" w:name="الواقعة"/>
      <w:r w:rsidRPr="002E11FC">
        <w:rPr>
          <w:rFonts w:asciiTheme="minorBidi" w:hAnsiTheme="minorBidi" w:cs="Traditional Arabic"/>
          <w:sz w:val="36"/>
          <w:szCs w:val="36"/>
          <w:rtl/>
        </w:rPr>
        <w:t>.فَلَوْلاَ إِذَا بَلَغَتِ الْحُلْقُومَ.وَأَنْتُمْ حِينَئِذٍ تَنْظُرُونَ.وَنَحْنُ أَقْرَبُ إِلَيْهِ مِنْكُمْ وَلَكِن لاَ تُبْصِرُونَ.فَلَوْلاَ إِن كُنْتُمْ غَيْرَ مَدِينِينَ.تَرْجِعُونَهَا إِن كُنْتُمْ صَادِقِينَ.فَأَمَّا إِن كَانَ مِنَ الْمُقَرَّبِينَ</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.فَرَوْحٌ وَرَيْحَانٌ وَجَنَّتُ نَعِيمٍ.وَأَمَّا إِن كَانَ مِنْ أَصْحَابِ الْيَمِينِ.فَسَلاَمٌ لَّكَ مِنْ أَصْحَابِ الْيَمِينِ.وَأَمَّا إِن كَانَ مِنَ الْمُكَذِّبِينَ الضَّالِّينَ.فَنُزُلٌ مِّنْ حَمِيمٍ.وَتَصْلِيَةُ جَحِيمٍ.إِنَّ هَذَا لَهُوَ حَقُّ الْيَقِينِ.فَسَبِّحْ بِاسْمِ رَبِّكَ الْعَظِيمِ</w:t>
      </w:r>
      <w:bookmarkEnd w:id="5"/>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10"/>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وروى ابن ماجه عن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أن أبا موسى الأشعري سأله متى تنقطع معرفة العبد من الناس؟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إذا عاين " </w:t>
      </w:r>
      <w:r w:rsidRPr="002E11FC">
        <w:rPr>
          <w:rStyle w:val="a9"/>
          <w:rFonts w:asciiTheme="minorBidi" w:hAnsiTheme="minorBidi" w:cs="Traditional Arabic"/>
          <w:sz w:val="36"/>
          <w:szCs w:val="36"/>
          <w:rtl/>
        </w:rPr>
        <w:footnoteReference w:id="1311"/>
      </w:r>
      <w:r w:rsidRPr="002E11FC">
        <w:rPr>
          <w:rFonts w:asciiTheme="minorBidi" w:hAnsiTheme="minorBidi" w:cs="Traditional Arabic"/>
          <w:sz w:val="36"/>
          <w:szCs w:val="36"/>
          <w:rtl/>
        </w:rPr>
        <w:t xml:space="preserve"> أي إذا عاين الملائكة أو ملك الموت . فإنه في هذه اللحظات الخطرة, هذه اللحظات الرهيبة, هذه اللحظات الفاصلة في عمر كل إنسان على قيد الحياة, يأتي ملك الموت إلى كل عبد في الحياة, ومعه مجموعة من الملائكة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البراء بن عازب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خرجنا مع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في جنازة رجل من الأنصار فانتهينا إلى القبر, ولم يلحد بعد قال : فقعدنا حول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فجعل ينظر إلى السماء وينظر إلى الأرض, وجعل يرفع بصره, ويخفضه ثلاثا ثم قال : اللهم إني أعوذ بك من عذاب القبر, ثم قال : إن الرجل المسلم إذا كان في القبر من الآخرة, وانقطاع من الدنيا, جاء ملك الموت فقعد عند رأسه, وينزل ملائكة من السماء, كأن وجوههم الشمس, معهم أكفان من أكفان الجنة, وحنوط من حنوط الجنة, فيقعدون منه مد البصر . قال : فيقول ملك الموت : أيتها النفس المطمئنة أخرجي إلى مغفرة من الله ورضوان.  قال : فتخرج تسيل كما تسيل القطرة من السقاء, فلا يتركونها في يده طرفة عين, فيصعدون بها إلى السماء, فلا يمرون بها على جند من ملائكة إلا قالوا : ما هذه الروح الطيبة؟ فيقولون : فلان بن فلان بأحسن أسمائه, فإذا انتهى إلى السماء فتحت له أبواب السماء, ثم يشيعه من كل سماء مقربوها إلى السماء التي تليها حتى ينتهي إلى السماء السابعة, ثم يقال : اكتبوا كتابه في عليين, ثم يقال: ارجعوا عبدي إلى الأرض فإني وعدتهم إني منها خلقتهم وفيها أعيدهم, ومنها أخرجهم تارة أخرى فترد روحه إلى جسده, فتأتيه الملائكة فيقولون : من ربك ؟ قال : فيقول : الله.</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فيقولون : ما دينك ؟ فيقول : الإسلام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فيقولون : ما هذا الرجل الذي خرج فيكم؟</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 فيقول رسول الله قال : فيقولون و ما يدريك ؟ قال : فيقول قرأت كتاب الله فآمنت به, وصدقت قال : فينادي مناد من السماء أن صدق فأفرشوه من الجنة وألبسوه من الجنة, وأروه منزله من الجنة.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 و يمد له في قبره, ويأتيه روح الجنة, وريحها قال : فيفعل ذلك به, ويمثل له رجل حسن الوجه, حسن الثياب, طيب الريح, فيقول : أبشر بالذي يسرك هذا يومك الذي كنت توعد فيقول : من أنت؟ فوجهك وجه يبشر بالخير. قال : فيقول : أنا عملك الصالح.  قال: فهو يقول : رب أقم الساعة كي أرجع إلى أهلي ومالي, ثم قرأ:</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يثبت الله الذين آمنوا بالقول الثابت في الحياة الدنيا و في الآخرة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1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وأما الفاجر</w:t>
      </w:r>
      <w:r w:rsidRPr="002E11FC">
        <w:rPr>
          <w:rFonts w:asciiTheme="minorBidi" w:hAnsiTheme="minorBidi" w:cs="Traditional Arabic"/>
          <w:sz w:val="36"/>
          <w:szCs w:val="36"/>
          <w:rtl/>
        </w:rPr>
        <w:t>: فإذا كان في قبل من الآخرة وانقطاع من الدنيا, أتاه ملك الموت, فيقعد عند رأسه, وينزل الملائكة سود الوجوه, معهم المسوح, فيقعدون منه مد البصر فيقول ملك الموت: أخرجي أيتها النفس الخبيثة إلى سخط من الله, وغضب قال : فتفرق في جسده, فينقطع معها العروق, والعصب كما يستخرج الصوف المبلول بالسفود ذي الشعب. قال : فيقومون إليه فلا يدعونها في يده طرفة عين, فيصعدون بها إلى السماء, فلا يمرون على جند من الملائكة إلا قالوا: ما هذه الروح الخبيثة؟ قال: فيقولون: فلان بأقبح أسمائه.</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 فإذا انتهى به إلى السماء غلقت دونه أبواب السماوات, قال: و يقال: اكتبوا كتابه في سجين.</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ثم يقال: أعيدوا عبدي إلى الأرض, فإني وعدتهم أني منها خلقتهم, وفيها أعيدهم, ومنها أخرجهم تارة أخرى,  قال : فيرمى بروحه حتى تقع في جسده.</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ثم قرأ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ومن يشرك بالله فكأنما خر من السماء فتخطفه الطير أو تهوي به الريح في مكان سحيق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13"/>
      </w:r>
      <w:r w:rsidRPr="002E11FC">
        <w:rPr>
          <w:rFonts w:asciiTheme="minorBidi" w:hAnsiTheme="minorBidi" w:cs="Traditional Arabic"/>
          <w:sz w:val="36"/>
          <w:szCs w:val="36"/>
          <w:rtl/>
        </w:rPr>
        <w:t xml:space="preserve"> قال: فتأتيه الملائكة فيقولون: من ربك ؟ قال: فيقول : لا أدري, فينادي مناد من السماء: أن قد كذب فافرشوه من النار, وألبسوه من النار وأروه منزله من النار, فيضيق عليه قبره, حتى تختلف فيه أضلاعه.</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و يأتيه ريحها وحرها . قال : فيفعل به ذلك, ويمثل له رجل قبيح الوجه, قبيح الثياب, منتن الريح, فيقول: أبشر بالذي يسؤك, هذا يومك الذي كنت توعد.</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فيقول : من أنت؟ فوجهك الوجه يبشر بالشر. قال : فيقول : أنا عملك الخبيث قال : وهو يقول: رب لا تقم الساعة.  </w:t>
      </w:r>
      <w:r w:rsidRPr="002E11FC">
        <w:rPr>
          <w:rStyle w:val="a9"/>
          <w:rFonts w:asciiTheme="minorBidi" w:hAnsiTheme="minorBidi" w:cs="Traditional Arabic"/>
          <w:sz w:val="36"/>
          <w:szCs w:val="36"/>
          <w:rtl/>
        </w:rPr>
        <w:footnoteReference w:id="1314"/>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وكان البراء بن عازب يقول في قوله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تحيتهم يوم يلقونه سلام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1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ذلك يعني: تسليم ملك الموت على المؤمنين . فإذا جاء ملك الموت ليقبض روح المؤمن قال له : ربك يقرئك السلام أي يعطيه الأمان من الله عز وجل </w:t>
      </w:r>
      <w:r w:rsidRPr="002E11FC">
        <w:rPr>
          <w:rStyle w:val="a9"/>
          <w:rFonts w:asciiTheme="minorBidi" w:hAnsiTheme="minorBidi" w:cs="Traditional Arabic"/>
          <w:sz w:val="36"/>
          <w:szCs w:val="36"/>
          <w:rtl/>
        </w:rPr>
        <w:footnoteReference w:id="1316"/>
      </w:r>
      <w:r w:rsidRPr="002E11FC">
        <w:rPr>
          <w:rFonts w:asciiTheme="minorBidi" w:hAnsiTheme="minorBidi" w:cs="Traditional Arabic"/>
          <w:sz w:val="36"/>
          <w:szCs w:val="36"/>
          <w:rtl/>
        </w:rPr>
        <w:t>:</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الذين تتوفاهم الملائكة طيبين يقولون سلام عليكم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حديث الترمذي :" إذا أراد الله بعبد خيرا استعمله, فقيل كيف يستعمله؟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 يوفقه للعمل الصالح قبل الموت .</w:t>
      </w:r>
      <w:r w:rsidRPr="002E11FC">
        <w:rPr>
          <w:rStyle w:val="a9"/>
          <w:rFonts w:asciiTheme="minorBidi" w:hAnsiTheme="minorBidi" w:cs="Traditional Arabic"/>
          <w:sz w:val="36"/>
          <w:szCs w:val="36"/>
          <w:rtl/>
        </w:rPr>
        <w:footnoteReference w:id="131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 إذا أراد الله بعبد خيرا عسله قبل موته . قيل : وما عسله قبل موته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 "يفتح له عمل صالح بين يدي موته حتى يرضى عنه " </w:t>
      </w:r>
      <w:r w:rsidRPr="002E11FC">
        <w:rPr>
          <w:rStyle w:val="a9"/>
          <w:rFonts w:asciiTheme="minorBidi" w:hAnsiTheme="minorBidi" w:cs="Traditional Arabic"/>
          <w:sz w:val="36"/>
          <w:szCs w:val="36"/>
          <w:rtl/>
        </w:rPr>
        <w:footnoteReference w:id="131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هذه الأنفس والأرواح المؤمنة الطاهرة بعد خروجها إلى دار الحق أحياء, تجتمع وتتلاقى, وتتزاور, وتعرض عليهم أعمال أهل الدنيا من قراباتهم, فإن كانت خيرا استبشروا وإلا حزنوا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كان أبو الدرداء-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يقو : اللهم إني أعوذ بك من أن أعمل عملا تحزن به أمواتي.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سعيد بن جبير: إن الأموات لتأتيهم أخبار الأحياء, فما من أحد له صديق, أو قريب إلا ويأتيه أخباره, فيسر بها ويفرح أو يحزن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وقد ورد أن الأرواح تجتمع بالروح القادمة عليها بعد وفاتها فيقولون : ماذا فعل فلان؟ ماذا فعلت فلانة؟ ما خبر فلان؟ فيقبلون عليه فيقول بعضهم : اتركوا صاحبكم حتى يستريح, فإنه كان في كرب شديد : أي الموت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إن أعمالكم تعرض على عشائركم وأقربائكم من الموتى فإن كان خيرا استبشروا , وإن كان غير ذلك قالوا : اللهم لا تمتهم حتى تهديهم, كما هديتنا </w:t>
      </w:r>
      <w:r w:rsidRPr="002E11FC">
        <w:rPr>
          <w:rStyle w:val="a9"/>
          <w:rFonts w:asciiTheme="minorBidi" w:hAnsiTheme="minorBidi" w:cs="Traditional Arabic"/>
          <w:sz w:val="36"/>
          <w:szCs w:val="36"/>
          <w:rtl/>
        </w:rPr>
        <w:footnoteReference w:id="1319"/>
      </w:r>
      <w:r w:rsidRPr="002E11FC">
        <w:rPr>
          <w:rFonts w:asciiTheme="minorBidi" w:hAnsiTheme="minorBidi" w:cs="Traditional Arabic"/>
          <w:sz w:val="36"/>
          <w:szCs w:val="36"/>
          <w:rtl/>
        </w:rPr>
        <w:t>.</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أخبر عن ليلة المعراج أنه رأى في السماء آدم أبو البشر, إذا نظر عن يمينه فرح واستبشر, وإذا نظر عن يساره حزن.</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فسأل عنه جبريل فقال: إن عن يمينه أعمال الصالحين من ذريته إذا نظر إليها استبشر,  وعن يساره أعمال العصاة إذا نظر إليها حزن . </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إن الميت بموته لا ينقطع عن الحياة, وإنما انقطع عنها حكمًا فقط في الظاهر, وله في المعنى حياة, إن ذريته من بعده امتداد له, إن علمه النافع امتداد لذكراه وثراه, وإن عمله الصالح الباقي امتداد لصالحاته من بعده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روى أبو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إذا مات ابن آدم انقطع عمله إلا من ثلاث : ولد صالح يدعو له, وعلم ينتفع به, وصدقة جارية "</w:t>
      </w:r>
      <w:r w:rsidRPr="002E11FC">
        <w:rPr>
          <w:rStyle w:val="a9"/>
          <w:rFonts w:asciiTheme="minorBidi" w:hAnsiTheme="minorBidi" w:cs="Traditional Arabic"/>
          <w:sz w:val="36"/>
          <w:szCs w:val="36"/>
          <w:rtl/>
        </w:rPr>
        <w:footnoteReference w:id="1320"/>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فهذا الحديث أصل أصيل, وركن ركين دال على أن سعي الأحياء, يصل إلى الأموات من خير ونور في قبورهم, من أعمالهم التي ابتدؤوها في دنياهم, ولا يزال لها بقية كأن يعلم ولده فعل الصالحات, والقرآن, وعلوم الدين, والعلم النافع للمسلمين, أو أن يزرع بنفسه زرعًا, أو يبني بنيانًا نافعًا للمسلمين من بعده, أو يتصدق بصدقات في هذا الميدان, أو له من العلوم والمعارف شيء يبقى, ويخلد يتعلم منه المسلمون من بعده, فهذه صدقات وأجور ورحمات, كلما ترحم المترحمون, وكلما انتفع المنتفعون بشيء من ذلك كان له نصيب؛ لأن موازين القيامة دقيقة.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ونضع الموازين القسط ليوم القيامة فلا تظلم نفس شيئا وإن كان مثقال حبة من خردل أتينا بها وكفى بنا حاسبين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21"/>
      </w:r>
      <w:r w:rsidRPr="002E11FC">
        <w:rPr>
          <w:rFonts w:asciiTheme="minorBidi" w:hAnsiTheme="minorBidi" w:cs="Traditional Arabic"/>
          <w:sz w:val="36"/>
          <w:szCs w:val="36"/>
          <w:rtl/>
        </w:rPr>
        <w:t xml:space="preserve"> فلا يظن أحدا أن الميت لا يصله الدعاء, أو قراءة القرآن, أو الأعمال الصالحات بل الأعمال وكل شيء يصله من صلاة وصيام, وزكاة, وحج, وعمرة, وقرآن, واستغفار, ودعاء, ووقف, ووصية, وهبة, وهدية, وزيارة واعتكاف ماذا بعد ذلك؟ أهناك شيء من القربات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أما الصدقة أو الوصية أو الوقف : فتروي عائشة رضي الله عنها : أن رجلا أتى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فقال : إن أمي افتلتت نفسها, وأراها لو تكلمت تصدقت. أفأتصدق عنها؟</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 نعم تصدق عنها  "</w:t>
      </w:r>
      <w:r w:rsidRPr="002E11FC">
        <w:rPr>
          <w:rStyle w:val="a9"/>
          <w:rFonts w:asciiTheme="minorBidi" w:hAnsiTheme="minorBidi" w:cs="Traditional Arabic"/>
          <w:sz w:val="36"/>
          <w:szCs w:val="36"/>
          <w:rtl/>
        </w:rPr>
        <w:footnoteReference w:id="1322"/>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وأما الدعاء والاستغفار ففي القرآن الكريم من ذلك كثير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ربنا اغفر لي ولوالدي وللمؤمنين يوم يقوم الحساب</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2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والذين جاءوا من بعدهم يقولون ربنا اغفر لنا ولإخواننا الذين سبقونا بالإيمان ولا تجعل في قلوبنا غلا للذين آمنوا ربنا إنك غفور رحيم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2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وأما الحج والصوم: ففي رواية : أتت امرأة فقالت يا رسول إن أمي ماتت ولم تحج قال: فحجي عنها . قالت:  إن أمي ماتت وعليها صوم شهر أو أصوم عنها؟ قال: نعم فصومي عنها  ..</w:t>
      </w:r>
      <w:r w:rsidRPr="002E11FC">
        <w:rPr>
          <w:rStyle w:val="a9"/>
          <w:rFonts w:asciiTheme="minorBidi" w:hAnsiTheme="minorBidi" w:cs="Traditional Arabic"/>
          <w:sz w:val="36"/>
          <w:szCs w:val="36"/>
          <w:rtl/>
        </w:rPr>
        <w:footnoteReference w:id="132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 عن ابن عباس:  قالت امرأة للنبي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:إن أمي ماتت وعليها صوم شهر أفأقضيه عنها؟ . قال :" نعم قال فدين الله أحق أن يقضى " </w:t>
      </w:r>
      <w:r w:rsidRPr="002E11FC">
        <w:rPr>
          <w:rStyle w:val="a9"/>
          <w:rFonts w:asciiTheme="minorBidi" w:hAnsiTheme="minorBidi" w:cs="Traditional Arabic"/>
          <w:sz w:val="36"/>
          <w:szCs w:val="36"/>
          <w:rtl/>
        </w:rPr>
        <w:footnoteReference w:id="132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علماء الأصول أن النبي علم القياس بذلك, وهو دليل شرعي بالإجماع, ويدل على أن ما بعد الموت أكثر وأشد, فالديون تنقضي بعد الوفاة, كما لو كانت في الحياة.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فبهذا الهدي النبوي الراشد والقويم, ينبغي أن نفهم الحياة, وأن نعرف الموت, وحق الموتى, وواجبات الأموات في أعناق الأحياء, في أعناق أهل الغفلة النيام, أهل الحياة الدنيا, إنها مسؤولية, إنها الحياة الدنيا, إنها مسؤولية التكليف الشاق, الذي أعرضت عنه السماوات والأرض والجبال, وحمله الإنسان, إنه كان ظلومًا جهولا . </w:t>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فيا أبناء الإسلام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النجاة النجاة ,ال</w:t>
      </w:r>
      <w:r w:rsidRPr="002E11FC">
        <w:rPr>
          <w:rFonts w:asciiTheme="minorBidi" w:hAnsiTheme="minorBidi" w:cs="Traditional Arabic" w:hint="cs"/>
          <w:sz w:val="36"/>
          <w:szCs w:val="36"/>
          <w:rtl/>
        </w:rPr>
        <w:t>م</w:t>
      </w:r>
      <w:r w:rsidRPr="002E11FC">
        <w:rPr>
          <w:rFonts w:asciiTheme="minorBidi" w:hAnsiTheme="minorBidi" w:cs="Traditional Arabic"/>
          <w:sz w:val="36"/>
          <w:szCs w:val="36"/>
          <w:rtl/>
        </w:rPr>
        <w:t>وت ال</w:t>
      </w:r>
      <w:r w:rsidRPr="002E11FC">
        <w:rPr>
          <w:rFonts w:asciiTheme="minorBidi" w:hAnsiTheme="minorBidi" w:cs="Traditional Arabic" w:hint="cs"/>
          <w:sz w:val="36"/>
          <w:szCs w:val="36"/>
          <w:rtl/>
        </w:rPr>
        <w:t>م</w:t>
      </w:r>
      <w:r w:rsidRPr="002E11FC">
        <w:rPr>
          <w:rFonts w:asciiTheme="minorBidi" w:hAnsiTheme="minorBidi" w:cs="Traditional Arabic"/>
          <w:sz w:val="36"/>
          <w:szCs w:val="36"/>
          <w:rtl/>
        </w:rPr>
        <w:t xml:space="preserve">وت, لا تموتن إلا وأنتم مسلمون, واتقوا الله حق تقاته توبوا إلى الله, استغفروا لأنفسكم ولإخوانكم الذين سبقوكم إلى ربهم بالإيمان عسى الله أن يغفر لنا وإياكم وإياهم, إن ربنا سميع قريب مجيب, نعم المولى ونعم النصير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:"إذا صليتم على الميت فاخلصوا له الدعاء " </w:t>
      </w:r>
      <w:r w:rsidRPr="002E11FC">
        <w:rPr>
          <w:rStyle w:val="a9"/>
          <w:rFonts w:asciiTheme="minorBidi" w:hAnsiTheme="minorBidi" w:cs="Traditional Arabic"/>
          <w:sz w:val="36"/>
          <w:szCs w:val="36"/>
          <w:rtl/>
        </w:rPr>
        <w:footnoteReference w:id="1327"/>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ومما أثر من الدعاء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اللهم اغفر له, اللهم ارحمه, اللهم اعف عنه وارض عنه, اللهم تقبله, اجعله من المقبولين من الآمنين, من الصالحين, اللهم قه فتنة القبر وعذابه, اللهم ثبته عند السؤال, اللهم ثبته عند السؤال, اللهم ثبته عند السؤال, اللهم إن فلان رحل بجوارك وصار في ذمتك, و</w:t>
      </w:r>
      <w:r w:rsidRPr="002E11FC">
        <w:rPr>
          <w:rFonts w:asciiTheme="minorBidi" w:hAnsiTheme="minorBidi" w:cs="Traditional Arabic" w:hint="cs"/>
          <w:sz w:val="36"/>
          <w:szCs w:val="36"/>
          <w:rtl/>
        </w:rPr>
        <w:t>إلي</w:t>
      </w:r>
      <w:r w:rsidRPr="002E11FC">
        <w:rPr>
          <w:rFonts w:asciiTheme="minorBidi" w:hAnsiTheme="minorBidi" w:cs="Traditional Arabic"/>
          <w:sz w:val="36"/>
          <w:szCs w:val="36"/>
          <w:rtl/>
        </w:rPr>
        <w:t xml:space="preserve"> جوارك</w:t>
      </w:r>
      <w:r w:rsidRPr="002E11FC">
        <w:rPr>
          <w:rFonts w:asciiTheme="minorBidi" w:hAnsiTheme="minorBidi" w:cs="Traditional Arabic" w:hint="cs"/>
          <w:sz w:val="36"/>
          <w:szCs w:val="36"/>
          <w:rtl/>
        </w:rPr>
        <w:t>,</w:t>
      </w:r>
      <w:r w:rsidRPr="002E11FC">
        <w:rPr>
          <w:rFonts w:asciiTheme="minorBidi" w:hAnsiTheme="minorBidi" w:cs="Traditional Arabic"/>
          <w:sz w:val="36"/>
          <w:szCs w:val="36"/>
          <w:rtl/>
        </w:rPr>
        <w:t xml:space="preserve"> فقه فتنة القبر وعذابه, وعذاب النار, وأنت أهل الوفاء والحق, اللهم اغفر له وارحمه إنك أنت الغفور الرحيم . اللهم اغفر له وارحمه وعافه, واعف عنه, وأكرم نزله, وافسح له في قبره, ونور له قبره ووسع له مدخله, واغسله بالماء والثلج والبرد, اللهم نقه من الذنوب كما ينقى الثوب الأبيض من الدنس, اللهم أبدله دارا خير من داره, و أهلا خير من أهله, وزوجا خير من زوجه, وأدخله الجنة مع الأبرار,  وأعذه من عذاب القبر, ومن عذاب النار </w:t>
      </w:r>
      <w:r w:rsidRPr="002E11FC">
        <w:rPr>
          <w:rFonts w:asciiTheme="minorBidi" w:hAnsiTheme="minorBidi" w:cs="Traditional Arabic" w:hint="cs"/>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اللهم اغفر لحينا وميتنا, وشاهدنا وغائبنا, وذكراننا وإناثنا, وصغيرنا وكبيرنا, اللهم من أحييته منا فأحيه على الإيمان, ومن توفيته منا فتوفه على الإسلام والإيمان, اللهم لا تحرمنا أجره, ولا تفتنا بعده, ولا تضلنا بعده, وألحقنا في زمرة النبيين يا رب العالمين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اللهم اغفر للمسلمين والمسلمات, والمؤمنين والمؤمنات, الأحياء منهم والأموات, إنك أنت البر الرحيم . ربنا اغفر لنا ولإخواننا الذين سبقونا بالإيمان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واجبات الميت بعد الدفن :</w:t>
      </w:r>
    </w:p>
    <w:p w:rsidR="00543424" w:rsidRPr="002E11FC" w:rsidRDefault="00543424" w:rsidP="007A048F">
      <w:pPr>
        <w:numPr>
          <w:ilvl w:val="0"/>
          <w:numId w:val="37"/>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يستحب لمن حضر الدفن الانتظار بعد الفراغ من الدفن قدر ما تنحر جزور ويقسم لحمها, كما في وصية عمرو بن العاص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w:t>
      </w:r>
    </w:p>
    <w:p w:rsidR="00543424" w:rsidRPr="002E11FC" w:rsidRDefault="00543424" w:rsidP="007A048F">
      <w:pPr>
        <w:numPr>
          <w:ilvl w:val="0"/>
          <w:numId w:val="37"/>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يستغفروا للميت كما علمنا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إذا دفن الميت وقف عليه وقال : استغفروا لأخيكم وسلوا له التثبيت فإنه الآن يسأل .</w:t>
      </w:r>
      <w:r w:rsidRPr="002E11FC">
        <w:rPr>
          <w:rStyle w:val="a9"/>
          <w:rFonts w:asciiTheme="minorBidi" w:hAnsiTheme="minorBidi" w:cs="Traditional Arabic"/>
          <w:sz w:val="36"/>
          <w:szCs w:val="36"/>
          <w:rtl/>
        </w:rPr>
        <w:footnoteReference w:id="1328"/>
      </w:r>
    </w:p>
    <w:p w:rsidR="00543424" w:rsidRPr="002E11FC" w:rsidRDefault="00543424" w:rsidP="007A048F">
      <w:pPr>
        <w:numPr>
          <w:ilvl w:val="0"/>
          <w:numId w:val="37"/>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أن يلقنوا الميت كلمة التوحيد عملا بما رواه مسلم عن أبي سعيد الخدري قال :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لقنوا موتاكم لا إله إلا الله"</w:t>
      </w:r>
      <w:r w:rsidRPr="002E11FC">
        <w:rPr>
          <w:rStyle w:val="a9"/>
          <w:rFonts w:asciiTheme="minorBidi" w:hAnsiTheme="minorBidi" w:cs="Traditional Arabic"/>
          <w:sz w:val="36"/>
          <w:szCs w:val="36"/>
          <w:rtl/>
        </w:rPr>
        <w:footnoteReference w:id="1329"/>
      </w:r>
      <w:r w:rsidRPr="002E11FC">
        <w:rPr>
          <w:rFonts w:asciiTheme="minorBidi" w:hAnsiTheme="minorBidi" w:cs="Traditional Arabic"/>
          <w:sz w:val="36"/>
          <w:szCs w:val="36"/>
          <w:rtl/>
        </w:rPr>
        <w:t xml:space="preserve"> فهذا التلقين مستحب في حالتين :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b/>
          <w:bCs/>
          <w:sz w:val="36"/>
          <w:szCs w:val="36"/>
          <w:rtl/>
        </w:rPr>
        <w:t>الأولى :</w:t>
      </w:r>
      <w:r w:rsidRPr="002E11FC">
        <w:rPr>
          <w:rFonts w:asciiTheme="minorBidi" w:hAnsiTheme="minorBidi" w:cs="Traditional Arabic"/>
          <w:sz w:val="36"/>
          <w:szCs w:val="36"/>
          <w:rtl/>
        </w:rPr>
        <w:t xml:space="preserve"> عند خروج الروح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الثانية :</w:t>
      </w:r>
      <w:r w:rsidRPr="002E11FC">
        <w:rPr>
          <w:rFonts w:asciiTheme="minorBidi" w:hAnsiTheme="minorBidi" w:cs="Traditional Arabic"/>
          <w:sz w:val="36"/>
          <w:szCs w:val="36"/>
          <w:rtl/>
        </w:rPr>
        <w:t xml:space="preserve"> عند الفراغ من الدفن.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وذهب بعض العلماء إلى أن التلقين خاص بساعة الوفاة عند الاحتضار, وليس بعد الدفن, و</w:t>
      </w:r>
      <w:r w:rsidRPr="002E11FC">
        <w:rPr>
          <w:rFonts w:asciiTheme="minorBidi" w:hAnsiTheme="minorBidi" w:cs="Traditional Arabic" w:hint="cs"/>
          <w:sz w:val="36"/>
          <w:szCs w:val="36"/>
          <w:rtl/>
        </w:rPr>
        <w:t xml:space="preserve">يري بعض </w:t>
      </w:r>
      <w:r w:rsidRPr="002E11FC">
        <w:rPr>
          <w:rFonts w:asciiTheme="minorBidi" w:hAnsiTheme="minorBidi" w:cs="Traditional Arabic"/>
          <w:sz w:val="36"/>
          <w:szCs w:val="36"/>
          <w:rtl/>
        </w:rPr>
        <w:t xml:space="preserve">الفقهاء على اختلاف مذاهبهم تلقين الميت المكلف بعد الدفن كلمة التوحيد؛ لما أخرجه الطبراني عن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أنه قال:" إذا مات أحدكم فسويتم التراب على قبره, فليقم أحدكم على رأسه بقبره, ثم ليقل: يا فلان ابن فلان فإنه يسمعه, ولكن لا يجيب, ثم يقول : يا فلان ابن فلان, فإنه يستوي قاعدا, ثم يقول: يا فلان أرشدنا رحمك الله ولكن لا تشعرون . فليقل: اذكر ما خرجت عليه من الدنيا شهادة أن لا إله إلا الله وأن محمدا رسول الله, وأنك رضيت بالله, ربا وبالإسلام دينا وبمحمد نبيا , وبالقرآن إمامًا, فإن منكرا ونكيرا يأخذ كل واحد منهما بيد صاحبه ويقول: انطلق بنا ما نقعد عند من لقن حجته فيكون الله حجيجه دونهما.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رجل : فإن لم يعرف أمه قال: بنسبه إلى حواء .</w:t>
      </w:r>
      <w:r w:rsidRPr="002E11FC">
        <w:rPr>
          <w:rStyle w:val="a9"/>
          <w:rFonts w:asciiTheme="minorBidi" w:hAnsiTheme="minorBidi" w:cs="Traditional Arabic"/>
          <w:sz w:val="36"/>
          <w:szCs w:val="36"/>
          <w:rtl/>
        </w:rPr>
        <w:footnoteReference w:id="1330"/>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باب ما يصل ثوابه للميت: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روى مسلم في صحيحه عن أبي هريرة رضي الله عنه قال :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إذا مات ابن آدم انقطع عمله إلا من ثلاث: صدقة جارية , أو علم ينتفع به , أو ولد صالح يدعو له "</w:t>
      </w:r>
      <w:r w:rsidRPr="002E11FC">
        <w:rPr>
          <w:rStyle w:val="a9"/>
          <w:rFonts w:asciiTheme="minorBidi" w:hAnsiTheme="minorBidi" w:cs="Traditional Arabic"/>
          <w:sz w:val="36"/>
          <w:szCs w:val="36"/>
        </w:rPr>
        <w:footnoteReference w:id="133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أبي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:"إن مما يلحق المؤمن من عمله وحسناته بعد موته: علما علمه ونشره, وولدا صالحا تركه , ومصحفا ورثه, ومسجدا بناه, وبيتا لابن السبيل بناه ونهرا أجراه وصدقة أخرجها من ماله في صحته وحياته تلحقه من بعد موته" .</w:t>
      </w:r>
      <w:r w:rsidRPr="002E11FC">
        <w:rPr>
          <w:rStyle w:val="a9"/>
          <w:rFonts w:asciiTheme="minorBidi" w:hAnsiTheme="minorBidi" w:cs="Traditional Arabic"/>
          <w:sz w:val="36"/>
          <w:szCs w:val="36"/>
          <w:rtl/>
        </w:rPr>
        <w:footnoteReference w:id="1332"/>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المفردات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 xml:space="preserve">إذا مات: </w:t>
      </w:r>
      <w:r w:rsidRPr="002E11FC">
        <w:rPr>
          <w:rFonts w:asciiTheme="minorBidi" w:hAnsiTheme="minorBidi" w:cs="Traditional Arabic"/>
          <w:sz w:val="36"/>
          <w:szCs w:val="36"/>
          <w:rtl/>
        </w:rPr>
        <w:t>الموت: عدم الحياة الدنيا أي: الانتقال من دار الدنيا إلى دار الآخرة, وعلى هذا فليس الموت عدمًا محضًا, ولا فناء صرفا, وإنما انتقال من دار إلى دار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انقطع عمله</w:t>
      </w:r>
      <w:r w:rsidRPr="002E11FC">
        <w:rPr>
          <w:rFonts w:asciiTheme="minorBidi" w:hAnsiTheme="minorBidi" w:cs="Traditional Arabic"/>
          <w:sz w:val="36"/>
          <w:szCs w:val="36"/>
          <w:rtl/>
        </w:rPr>
        <w:t>: انقطاع ذات العمل بالموت ظاهر, إذ الميت لا يعمل, ولا يكلف بعد الموت, ولكن المقصود أن بعض الأعمال تستمر آثارها بعد الموت, فلا ينقطع أجرها ولو مات الإنسان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صدقة جارية</w:t>
      </w:r>
      <w:r w:rsidRPr="002E11FC">
        <w:rPr>
          <w:rFonts w:asciiTheme="minorBidi" w:hAnsiTheme="minorBidi" w:cs="Traditional Arabic"/>
          <w:sz w:val="36"/>
          <w:szCs w:val="36"/>
          <w:rtl/>
        </w:rPr>
        <w:t xml:space="preserve">: أي غير منقطعة, يدوم الانتفاع بها كالمسجد والمستشفى, وجهات البر العامة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ولد صالح</w:t>
      </w:r>
      <w:r w:rsidRPr="002E11FC">
        <w:rPr>
          <w:rFonts w:asciiTheme="minorBidi" w:hAnsiTheme="minorBidi" w:cs="Traditional Arabic"/>
          <w:sz w:val="36"/>
          <w:szCs w:val="36"/>
          <w:rtl/>
        </w:rPr>
        <w:t>: الولد أي الابن الشرعي, والصالح أي: الذي علمه وأدبه, أو تسبب في وجوده فهو من كسبه, فكان في حياته امتدادا لحياته وأعماله كقرباته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وقد دل الحديث على مجموعة من القضايا المهمة, حيث يعد أصلا في العلاقة بين الأحياء والأموات, وما يصل الأموات من سعي الأحياء.</w:t>
      </w:r>
    </w:p>
    <w:p w:rsidR="00543424" w:rsidRPr="002E11FC" w:rsidRDefault="00543424" w:rsidP="007A048F">
      <w:pPr>
        <w:spacing w:line="240" w:lineRule="auto"/>
        <w:jc w:val="both"/>
        <w:rPr>
          <w:rFonts w:asciiTheme="minorBidi" w:hAnsiTheme="minorBidi" w:cs="Traditional Arabic"/>
          <w:b/>
          <w:bCs/>
          <w:sz w:val="36"/>
          <w:szCs w:val="36"/>
        </w:rPr>
      </w:pPr>
      <w:r w:rsidRPr="002E11FC">
        <w:rPr>
          <w:rFonts w:asciiTheme="minorBidi" w:hAnsiTheme="minorBidi" w:cs="Traditional Arabic"/>
          <w:b/>
          <w:bCs/>
          <w:sz w:val="36"/>
          <w:szCs w:val="36"/>
          <w:rtl/>
        </w:rPr>
        <w:t>الأحكام المستفادة من الحديث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المسألة الأولى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لا خلاف بين العلماء في أن الوصية يصل ثوابها للموصي, وهي تبرع مضاف لما بعد الموت, شرع فيه الموصي في حياته, ولا ينجز إلا بعد وفاته, وهي قربة وطاعة يتقرب بها الإنسان لخالقه, ويزيد بها في طاعاته؛ لقوله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إن الله تصدق عليكم عند وفاتكم بثلث أموالكم, زيادة في أعمالكم, ألا فضعوها حيث شئتم "</w:t>
      </w:r>
      <w:r w:rsidRPr="002E11FC">
        <w:rPr>
          <w:rStyle w:val="a9"/>
          <w:rFonts w:asciiTheme="minorBidi" w:hAnsiTheme="minorBidi" w:cs="Traditional Arabic"/>
          <w:sz w:val="36"/>
          <w:szCs w:val="36"/>
          <w:rtl/>
        </w:rPr>
        <w:footnoteReference w:id="133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فالوصية مشروعة في الطاعات والقربات مطلقًا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ولا خلاف أيضًا أنه يجب على الأبناء أو الورثة أن يقضوا عن الميت الديون والكفارات ونحوها, أي الواجبات التي كانت متعلقة بذمته حال حياته, وأن ذلك لازم عليهم؛ لأنه حق يتعلق بالتركة قبل توزيعها, ومقدم على استحقاقهم للتركة, ولو لم يكن تركة أصلا, فإن قضاء تلك الحقوق يكون هو التركة عليهم, وأن هذا القضاء منهم يبرأ ساحة الميت وتبرأ به جلدته, وينتفع به بعد مماته .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 xml:space="preserve">المسألة الثانية: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حكم انتفاع الميت بالدعاء والصدقة من الحي</w:t>
      </w:r>
      <w:r w:rsidRPr="002E11FC">
        <w:rPr>
          <w:rFonts w:asciiTheme="minorBidi" w:hAnsiTheme="minorBidi" w:cs="Traditional Arabic"/>
          <w:sz w:val="36"/>
          <w:szCs w:val="36"/>
          <w:rtl/>
        </w:rPr>
        <w:t xml:space="preserve">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اتفق الفقهاء على أن الحي إذا تصدق, أو دعا بخير للميت, ووهب ثواب ذلك إليه فإن ذلك يصله, وينتفع به, وقد دل القرآن الكريم, والسنة النبوية على ذلك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 xml:space="preserve">أما الكتاب فقوله تعالى : </w:t>
      </w:r>
    </w:p>
    <w:p w:rsidR="00543424" w:rsidRPr="002E11FC" w:rsidRDefault="00543424" w:rsidP="007A048F">
      <w:pPr>
        <w:numPr>
          <w:ilvl w:val="0"/>
          <w:numId w:val="38"/>
        </w:numPr>
        <w:tabs>
          <w:tab w:val="num" w:pos="0"/>
        </w:tabs>
        <w:spacing w:after="0" w:line="240" w:lineRule="auto"/>
        <w:ind w:left="360"/>
        <w:jc w:val="both"/>
        <w:rPr>
          <w:rFonts w:asciiTheme="minorBidi" w:hAnsiTheme="minorBidi" w:cs="Traditional Arabic"/>
          <w:sz w:val="36"/>
          <w:szCs w:val="36"/>
          <w:rtl/>
        </w:rPr>
      </w:pPr>
      <w:r w:rsidRPr="002E11FC">
        <w:rPr>
          <w:rFonts w:asciiTheme="minorBidi" w:hAnsiTheme="minorBidi" w:cs="Traditional Arabic"/>
          <w:sz w:val="36"/>
          <w:szCs w:val="36"/>
          <w:rtl/>
        </w:rPr>
        <w:t>:</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والذين جاءوا من بعدهم يقولون ربنا اغفر لنا ولإخواننا الذين سبقونا بالإيمان ولا تجعل في قلوبنا غلا للذين آمنوا ربنا إنك رؤوف رحيم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3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فقد دلت الآية على أن اللاحقين يدعون للسابقين, وقد مدحهم الله بصنيعهم هذا,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فدل على مشروعيته وجوازه لهم .</w:t>
      </w:r>
    </w:p>
    <w:p w:rsidR="00543424" w:rsidRPr="002E11FC" w:rsidRDefault="00543424" w:rsidP="007A048F">
      <w:pPr>
        <w:numPr>
          <w:ilvl w:val="0"/>
          <w:numId w:val="38"/>
        </w:numPr>
        <w:tabs>
          <w:tab w:val="num" w:pos="360"/>
        </w:tabs>
        <w:spacing w:after="0" w:line="240" w:lineRule="auto"/>
        <w:ind w:left="360"/>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وقل رب ارحمهما كما ربياني صغيرا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35"/>
      </w:r>
      <w:r w:rsidRPr="002E11FC">
        <w:rPr>
          <w:rFonts w:asciiTheme="minorBidi" w:hAnsiTheme="minorBidi" w:cs="Traditional Arabic"/>
          <w:sz w:val="36"/>
          <w:szCs w:val="36"/>
          <w:rtl/>
        </w:rPr>
        <w:t xml:space="preserve"> أمر الله الأبناء بالدعاء للآباء والأمهات والأجداد وجعل ذلك وسيلة من وسائل البر لهما في حياتهما وبعد مماتهما .</w:t>
      </w:r>
    </w:p>
    <w:p w:rsidR="00543424" w:rsidRPr="002E11FC" w:rsidRDefault="00543424" w:rsidP="007A048F">
      <w:pPr>
        <w:numPr>
          <w:ilvl w:val="0"/>
          <w:numId w:val="38"/>
        </w:numPr>
        <w:tabs>
          <w:tab w:val="num" w:pos="360"/>
        </w:tabs>
        <w:spacing w:after="0" w:line="240" w:lineRule="auto"/>
        <w:ind w:left="360"/>
        <w:jc w:val="both"/>
        <w:rPr>
          <w:rFonts w:asciiTheme="minorBidi" w:hAnsiTheme="minorBidi" w:cs="Traditional Arabic"/>
          <w:sz w:val="36"/>
          <w:szCs w:val="36"/>
        </w:rPr>
      </w:pPr>
      <w:r w:rsidRPr="002E11FC">
        <w:rPr>
          <w:rFonts w:asciiTheme="minorBidi" w:hAnsiTheme="minorBidi" w:cs="Traditional Arabic"/>
          <w:sz w:val="36"/>
          <w:szCs w:val="36"/>
          <w:rtl/>
        </w:rPr>
        <w:t>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ربنا اغفر لي ولوالدي وللمؤمنين يوم يقوم الحساب</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36"/>
      </w:r>
      <w:r w:rsidRPr="002E11FC">
        <w:rPr>
          <w:rFonts w:asciiTheme="minorBidi" w:hAnsiTheme="minorBidi" w:cs="Traditional Arabic"/>
          <w:sz w:val="36"/>
          <w:szCs w:val="36"/>
          <w:rtl/>
        </w:rPr>
        <w:t xml:space="preserve"> دلت الآية على أن الدعاء مما ينفع الأحياء والأموات, الأقارب وغير الأقارب من المؤمنين جميعا .</w:t>
      </w:r>
    </w:p>
    <w:p w:rsidR="00543424" w:rsidRPr="002E11FC" w:rsidRDefault="00543424" w:rsidP="007A048F">
      <w:pPr>
        <w:spacing w:line="240" w:lineRule="auto"/>
        <w:jc w:val="both"/>
        <w:rPr>
          <w:rFonts w:asciiTheme="minorBidi" w:hAnsiTheme="minorBidi" w:cs="Traditional Arabic"/>
          <w:b/>
          <w:bCs/>
          <w:sz w:val="36"/>
          <w:szCs w:val="36"/>
        </w:rPr>
      </w:pPr>
      <w:r w:rsidRPr="002E11FC">
        <w:rPr>
          <w:rFonts w:asciiTheme="minorBidi" w:hAnsiTheme="minorBidi" w:cs="Traditional Arabic"/>
          <w:b/>
          <w:bCs/>
          <w:sz w:val="36"/>
          <w:szCs w:val="36"/>
          <w:rtl/>
        </w:rPr>
        <w:t xml:space="preserve">ومن السنة النبوية الشريفة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دلت أحاديث كثيرة على أن الدعاء والصدقة ونحوهما ينفع الأموات, ومن ذلك الحديث السابق الذي يعد أصلا في هذا الباب, حيث قرر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أن دعاء الولد الصالح نافع لأبويه, وأن الصدقة التي تركها العبد في حياته, ولازالت باقية, ولها أثر بعد وفاته يصله ثوابها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الصدقة الجارية" وهي أصل جامع كل ما يتحقق فيه المعنى من علم يتوارثه الأجيال, ومصحف, أو كتب علم نافعة في الدنيا والآخرة, والصدقات التي ينتفع بها الناس كبيت لابن السبيل, والمستشفيات, والمعاهد, والمدارس ونحوها, وقد دلت أحاديث أخرى على الانتفاع بالدعاء, والاستغفار, والوصية, والوقف, ونحوها سواء كان من الشخص قبل وفاته, أو من غيره بعد مماته, وهب له ثوابه, فإنه يصله </w:t>
      </w:r>
      <w:r w:rsidRPr="002E11FC">
        <w:rPr>
          <w:rFonts w:asciiTheme="minorBidi" w:hAnsiTheme="minorBidi" w:cs="Traditional Arabic"/>
          <w:b/>
          <w:bCs/>
          <w:sz w:val="36"/>
          <w:szCs w:val="36"/>
          <w:rtl/>
        </w:rPr>
        <w:t xml:space="preserve">ومن ذلك ما يلي : </w:t>
      </w:r>
    </w:p>
    <w:p w:rsidR="00543424" w:rsidRPr="002E11FC" w:rsidRDefault="00543424" w:rsidP="007A048F">
      <w:pPr>
        <w:numPr>
          <w:ilvl w:val="0"/>
          <w:numId w:val="39"/>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قوله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عقيب الفراغ من الدفن :" استغفروا لأخيكم فإنه الآن يسأل"</w:t>
      </w:r>
      <w:r w:rsidRPr="002E11FC">
        <w:rPr>
          <w:rStyle w:val="a9"/>
          <w:rFonts w:asciiTheme="minorBidi" w:hAnsiTheme="minorBidi" w:cs="Traditional Arabic"/>
          <w:sz w:val="36"/>
          <w:szCs w:val="36"/>
          <w:rtl/>
        </w:rPr>
        <w:footnoteReference w:id="133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فقد أمر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شهود الجنازة بالاستغفار, والدعاء للميت, ولولا أنه ينتفع بذلك لما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أمر به .</w:t>
      </w:r>
    </w:p>
    <w:p w:rsidR="00543424" w:rsidRPr="002E11FC" w:rsidRDefault="00543424" w:rsidP="007A048F">
      <w:pPr>
        <w:numPr>
          <w:ilvl w:val="0"/>
          <w:numId w:val="39"/>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مشروعية صلاة الجنازة على الأموات وقوله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إذا صليتم على الميت فأخلصوا له الدعاء "</w:t>
      </w:r>
      <w:r w:rsidRPr="002E11FC">
        <w:rPr>
          <w:rStyle w:val="a9"/>
          <w:rFonts w:asciiTheme="minorBidi" w:hAnsiTheme="minorBidi" w:cs="Traditional Arabic"/>
          <w:sz w:val="36"/>
          <w:szCs w:val="36"/>
          <w:rtl/>
        </w:rPr>
        <w:footnoteReference w:id="1338"/>
      </w:r>
      <w:r w:rsidRPr="002E11FC">
        <w:rPr>
          <w:rFonts w:asciiTheme="minorBidi" w:hAnsiTheme="minorBidi" w:cs="Traditional Arabic"/>
          <w:sz w:val="36"/>
          <w:szCs w:val="36"/>
          <w:rtl/>
        </w:rPr>
        <w:t xml:space="preserve"> فيها دلالة على مدى انتفاع الميت بالصلاة عليه, والدعاء له, ولولا ذلك ما كان في مشروعيتها فائدة .</w:t>
      </w:r>
    </w:p>
    <w:p w:rsidR="00543424" w:rsidRPr="002E11FC" w:rsidRDefault="00543424" w:rsidP="007A048F">
      <w:pPr>
        <w:numPr>
          <w:ilvl w:val="0"/>
          <w:numId w:val="39"/>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ما رواه أصحاب السنن وغيرهم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كان يقول في دعائه: اللهم اغفر لحينا وميتنا " </w:t>
      </w:r>
      <w:r w:rsidRPr="002E11FC">
        <w:rPr>
          <w:rStyle w:val="a9"/>
          <w:rFonts w:asciiTheme="minorBidi" w:hAnsiTheme="minorBidi" w:cs="Traditional Arabic"/>
          <w:sz w:val="36"/>
          <w:szCs w:val="36"/>
          <w:rtl/>
        </w:rPr>
        <w:footnoteReference w:id="1339"/>
      </w:r>
      <w:r w:rsidRPr="002E11FC">
        <w:rPr>
          <w:rFonts w:asciiTheme="minorBidi" w:hAnsiTheme="minorBidi" w:cs="Traditional Arabic"/>
          <w:sz w:val="36"/>
          <w:szCs w:val="36"/>
          <w:rtl/>
        </w:rPr>
        <w:t xml:space="preserve"> فيه دلالة على وصول الثواب وانتفاع الميت بالدعاء .</w:t>
      </w:r>
      <w:r w:rsidRPr="002E11FC">
        <w:rPr>
          <w:rStyle w:val="a9"/>
          <w:rFonts w:asciiTheme="minorBidi" w:hAnsiTheme="minorBidi" w:cs="Traditional Arabic"/>
          <w:sz w:val="36"/>
          <w:szCs w:val="36"/>
          <w:rtl/>
        </w:rPr>
        <w:footnoteReference w:id="1340"/>
      </w:r>
    </w:p>
    <w:p w:rsidR="00543424" w:rsidRPr="002E11FC" w:rsidRDefault="00543424" w:rsidP="007A048F">
      <w:pPr>
        <w:numPr>
          <w:ilvl w:val="0"/>
          <w:numId w:val="39"/>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ومما ورد في الصدقة نيابة عن الميت, وانتفاعه بها ما رواه سعد بن عبادة أن أمه ماتت وهو غائب عنها, فأتى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وقال: يا رسول الله أينفعها شيء إن تصدقت عنها؟ قال: نعم.  قال: إني أشهدك أن حائطي المخراف (اسم البستان) المثمر صدقة عليها .</w:t>
      </w:r>
      <w:r w:rsidRPr="002E11FC">
        <w:rPr>
          <w:rStyle w:val="a9"/>
          <w:rFonts w:asciiTheme="minorBidi" w:hAnsiTheme="minorBidi" w:cs="Traditional Arabic"/>
          <w:sz w:val="36"/>
          <w:szCs w:val="36"/>
        </w:rPr>
        <w:footnoteReference w:id="1341"/>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وقد دل الإجماع على أن الدعاء, والصدقة, والهبة, والوصية, وما في معناها يصل ثوابه للأموات, وينتفعون به,نقل الإجماع ابن رشد القرطبي, وابن قدامة في كتابه المغني .</w:t>
      </w:r>
      <w:r w:rsidRPr="002E11FC">
        <w:rPr>
          <w:rStyle w:val="a9"/>
          <w:rFonts w:asciiTheme="minorBidi" w:hAnsiTheme="minorBidi" w:cs="Traditional Arabic"/>
          <w:sz w:val="36"/>
          <w:szCs w:val="36"/>
          <w:rtl/>
        </w:rPr>
        <w:footnoteReference w:id="1342"/>
      </w:r>
    </w:p>
    <w:p w:rsidR="00543424" w:rsidRPr="002E11FC" w:rsidRDefault="00543424" w:rsidP="007A048F">
      <w:pPr>
        <w:spacing w:line="240" w:lineRule="auto"/>
        <w:jc w:val="both"/>
        <w:rPr>
          <w:rFonts w:asciiTheme="minorBidi" w:hAnsiTheme="minorBidi" w:cs="Traditional Arabic"/>
          <w:b/>
          <w:bCs/>
          <w:sz w:val="36"/>
          <w:szCs w:val="36"/>
        </w:rPr>
      </w:pPr>
      <w:r w:rsidRPr="002E11FC">
        <w:rPr>
          <w:rFonts w:asciiTheme="minorBidi" w:hAnsiTheme="minorBidi" w:cs="Traditional Arabic"/>
          <w:b/>
          <w:bCs/>
          <w:sz w:val="36"/>
          <w:szCs w:val="36"/>
          <w:rtl/>
        </w:rPr>
        <w:t xml:space="preserve">المسألة الثالثة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حكم انتفاع الميت بغير الدعاء والصدقة</w:t>
      </w:r>
      <w:r w:rsidRPr="002E11FC">
        <w:rPr>
          <w:rFonts w:asciiTheme="minorBidi" w:hAnsiTheme="minorBidi" w:cs="Traditional Arabic"/>
          <w:sz w:val="36"/>
          <w:szCs w:val="36"/>
          <w:rtl/>
        </w:rPr>
        <w:t xml:space="preserve"> كالصلاة, والحج, والعمرة, وقراءة القرآن الكريم, ونحوها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اتفق أكثر الفقهاء أن العبادات البدنية المحضة كالصلاة, والصيام, والوضوء, والغسل, والذكر, وقراءة القرآن, ونحوها لا تقبل النيابة, فلا تجوز إلا من المكلف نفسه, ومن ثم لا تُفعل عن الميت, </w:t>
      </w:r>
      <w:r w:rsidRPr="002E11FC">
        <w:rPr>
          <w:rFonts w:asciiTheme="minorBidi" w:hAnsiTheme="minorBidi" w:cs="Traditional Arabic"/>
          <w:b/>
          <w:bCs/>
          <w:sz w:val="36"/>
          <w:szCs w:val="36"/>
          <w:rtl/>
        </w:rPr>
        <w:t xml:space="preserve">واستدلوا على ذلك مما يلي: </w:t>
      </w:r>
    </w:p>
    <w:p w:rsidR="00543424" w:rsidRPr="002E11FC" w:rsidRDefault="00543424" w:rsidP="007A048F">
      <w:pPr>
        <w:numPr>
          <w:ilvl w:val="0"/>
          <w:numId w:val="40"/>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ما رواه ابن عباس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لا يصلي أحدكم عن أحد, ولا يصوم أحد عن أحد " </w:t>
      </w:r>
      <w:r w:rsidRPr="002E11FC">
        <w:rPr>
          <w:rStyle w:val="a9"/>
          <w:rFonts w:asciiTheme="minorBidi" w:hAnsiTheme="minorBidi" w:cs="Traditional Arabic"/>
          <w:sz w:val="36"/>
          <w:szCs w:val="36"/>
          <w:rtl/>
        </w:rPr>
        <w:footnoteReference w:id="1343"/>
      </w:r>
    </w:p>
    <w:p w:rsidR="00543424" w:rsidRPr="002E11FC" w:rsidRDefault="00543424" w:rsidP="007A048F">
      <w:pPr>
        <w:numPr>
          <w:ilvl w:val="0"/>
          <w:numId w:val="40"/>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أن مقصود هذه التكاليف البدنية: الاختبار, والابتلاء, ويتوقف أصل تحصيلها على النية, والمقصود منها الخضوع, والتذلل لله تعالى, ولا يحصل ذلك إلا من المكلف نفسه, ومن ثم لا تقبل النيابة إلا ما خص منها بالدليل ومن ذلك :  استثنى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صوم النذر, والحج باعتبار وجوبها؛ لما ورد في صحيح مسلم : جاءت امرأة إلى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فقالت: يا رسول الله: إن أمي ماتت وعليها صوم نذر أفأصوم عنها؟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أرأيت لو كان على أمك دين فقضيته أكان يؤدى عنها ؟ فقالت: نعم .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فصومي عن أمك .</w:t>
      </w:r>
      <w:r w:rsidRPr="002E11FC">
        <w:rPr>
          <w:rStyle w:val="a9"/>
          <w:rFonts w:asciiTheme="minorBidi" w:hAnsiTheme="minorBidi" w:cs="Traditional Arabic"/>
          <w:sz w:val="36"/>
          <w:szCs w:val="36"/>
        </w:rPr>
        <w:footnoteReference w:id="1344"/>
      </w:r>
    </w:p>
    <w:p w:rsidR="00543424" w:rsidRPr="002E11FC" w:rsidRDefault="00543424" w:rsidP="007A048F">
      <w:pPr>
        <w:spacing w:line="240" w:lineRule="auto"/>
        <w:jc w:val="both"/>
        <w:rPr>
          <w:rFonts w:asciiTheme="minorBidi" w:hAnsiTheme="minorBidi" w:cs="Traditional Arabic"/>
          <w:b/>
          <w:bCs/>
          <w:sz w:val="36"/>
          <w:szCs w:val="36"/>
        </w:rPr>
      </w:pPr>
      <w:r w:rsidRPr="002E11FC">
        <w:rPr>
          <w:rFonts w:asciiTheme="minorBidi" w:hAnsiTheme="minorBidi" w:cs="Traditional Arabic"/>
          <w:sz w:val="36"/>
          <w:szCs w:val="36"/>
          <w:rtl/>
        </w:rPr>
        <w:t xml:space="preserve">فأفاد الحديث مشروعية قضاء النذر عن الميت مطلقًا صيامًا أو غيره, وكذا ما في معناه كالحج وغيره من سائر الديون, والحقوق المتعلقة بذمته حال حياته, كما سبق في المسألة الأولى, وأن ذلك القضاء يعد قربة وطاعة, يصل ثوابها للميت, كما أنه يحقق مصلحة شرعية معتبرة فقيرة في الحفاظ على الحقوق, والمصالح بين الناس حتى يتعاون الناس مع بعضهم البعض, ولا يكون الموت سببًا في ضياع الحقوق وسقوط الالتزامات, أما إذا أوصى الميت بقراءة القرآن, أو الصلاة, أو الحج ونحوها </w:t>
      </w:r>
      <w:r w:rsidRPr="002E11FC">
        <w:rPr>
          <w:rFonts w:asciiTheme="minorBidi" w:hAnsiTheme="minorBidi" w:cs="Traditional Arabic"/>
          <w:b/>
          <w:bCs/>
          <w:sz w:val="36"/>
          <w:szCs w:val="36"/>
          <w:rtl/>
        </w:rPr>
        <w:t>فقد اختلف الفقهاء في ذلك على رأيين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الرأي الأول</w:t>
      </w:r>
      <w:r w:rsidRPr="002E11FC">
        <w:rPr>
          <w:rFonts w:asciiTheme="minorBidi" w:hAnsiTheme="minorBidi" w:cs="Traditional Arabic"/>
          <w:sz w:val="36"/>
          <w:szCs w:val="36"/>
          <w:rtl/>
        </w:rPr>
        <w:t xml:space="preserve"> : أن هذه العبادات أوصى بها الميت, أو لم يوصي لا تُقبل عنه, ولا يصله ثوابها ذلك إلى ذلك بعض المالكية ورواية للشافعية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واستدلوا على ذلك بقوله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ولا تجزون إلا ما كنتم تعملون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وقوله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وأن ليس للإنسان إلا ما سعى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وجه الدلالة</w:t>
      </w:r>
      <w:r w:rsidRPr="002E11FC">
        <w:rPr>
          <w:rFonts w:asciiTheme="minorBidi" w:hAnsiTheme="minorBidi" w:cs="Traditional Arabic"/>
          <w:sz w:val="36"/>
          <w:szCs w:val="36"/>
          <w:rtl/>
        </w:rPr>
        <w:t xml:space="preserve">: أن الإنسان ليس له جزاء إلا على عمله فلا ينفعه ولا يتأثر إلا بسعيه وعمله دون عمل غيره . ومن السنة بالحديث السابق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حصر ما ينفع الإنسان بعد وفاته في ثلاث فلا يصله ثواب غيرها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الرأي الثاني : يرى الحنفية ورواية للمالكية ورواية للشافعية والحنابلة أنه يجوز أن يوصي, ويحج, ويتصدق, ويصلي عن الميت, وأن كل ما يفعله الأحياء للأموات يصلهم ثوابه: من صلاة, وصدقة, وصيام, وحج, وذكر, واستغفار, ودعاء, وقراءة قرآن كريم, ونذر, وهدية, وهبة, ووقف, وغير ذلك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 xml:space="preserve">واستدلوا على ذلك بما يلي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ما رواه أحمد في مسنده أنم رجلا سأل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فقال : كان لي أبوان أبرهما حال حياتهما, فكيف لي ببرهما بعد موتهما؟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إن البر بعد الموت أن تصلي لهما مع صلاتك, وأن تصوم لهما مع صيامك.</w:t>
      </w:r>
      <w:r w:rsidRPr="002E11FC">
        <w:rPr>
          <w:rStyle w:val="a9"/>
          <w:rFonts w:asciiTheme="minorBidi" w:hAnsiTheme="minorBidi" w:cs="Traditional Arabic"/>
          <w:sz w:val="36"/>
          <w:szCs w:val="36"/>
          <w:rtl/>
        </w:rPr>
        <w:footnoteReference w:id="134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فقد أثبت الحديث مشروعية الصلاة عن الميت والصيام, ولعل ذلك محمول على صلاة النوافل دون الفرائض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وصحح بعض الفقهاء صلاة الفريضة عن الميت, وحملها على قضاء الفوائت عنه, وهبة ثوابها له من باب الفضل لا العدل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وأما قراءة القرآن والذكر ونحوها فمذهب جمهور الفقهاء هو مشروعية القراءة عن الميت, ويصله ثوابها ودليلهم كالآتي : </w:t>
      </w:r>
    </w:p>
    <w:p w:rsidR="00543424" w:rsidRPr="002E11FC" w:rsidRDefault="00543424" w:rsidP="007A048F">
      <w:pPr>
        <w:numPr>
          <w:ilvl w:val="0"/>
          <w:numId w:val="41"/>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ما روي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اقرؤوا يس على موتاكم "</w:t>
      </w:r>
      <w:r w:rsidRPr="002E11FC">
        <w:rPr>
          <w:rStyle w:val="a9"/>
          <w:rFonts w:asciiTheme="minorBidi" w:hAnsiTheme="minorBidi" w:cs="Traditional Arabic"/>
          <w:sz w:val="36"/>
          <w:szCs w:val="36"/>
          <w:rtl/>
        </w:rPr>
        <w:footnoteReference w:id="1346"/>
      </w:r>
      <w:r w:rsidRPr="002E11FC">
        <w:rPr>
          <w:rFonts w:asciiTheme="minorBidi" w:hAnsiTheme="minorBidi" w:cs="Traditional Arabic"/>
          <w:sz w:val="36"/>
          <w:szCs w:val="36"/>
          <w:rtl/>
        </w:rPr>
        <w:t xml:space="preserve"> والحديث دال على قراءة يس على الموتى في حالين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b/>
          <w:bCs/>
          <w:sz w:val="36"/>
          <w:szCs w:val="36"/>
          <w:rtl/>
        </w:rPr>
        <w:t>الأول:</w:t>
      </w:r>
      <w:r w:rsidRPr="002E11FC">
        <w:rPr>
          <w:rFonts w:asciiTheme="minorBidi" w:hAnsiTheme="minorBidi" w:cs="Traditional Arabic"/>
          <w:sz w:val="36"/>
          <w:szCs w:val="36"/>
          <w:rtl/>
        </w:rPr>
        <w:t xml:space="preserve"> حال الاحتضار, وذلك لأنها تسهل نزع الروح, وقد روى الإمام أحمد في مسنده لما حضرت الوفاة ابن الحارث قال لمن عنده: هل منكم أحد يقرأ يس فقرأها صالح بن شريح, فلما بلغ أربعين آية قبض, فكان المشيخة يقولون: إذا قرئت عند الميت خفف عنه بها, قال صفوان وقرأها عيسى بن المعتمر عند بن معبد. </w:t>
      </w:r>
      <w:r w:rsidRPr="002E11FC">
        <w:rPr>
          <w:rStyle w:val="a9"/>
          <w:rFonts w:asciiTheme="minorBidi" w:hAnsiTheme="minorBidi" w:cs="Traditional Arabic"/>
          <w:sz w:val="36"/>
          <w:szCs w:val="36"/>
          <w:rtl/>
        </w:rPr>
        <w:footnoteReference w:id="134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أبي الدرداء: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"ما من ميت تقرأ عنده يس إلا هون الله عليه " </w:t>
      </w:r>
      <w:r w:rsidRPr="002E11FC">
        <w:rPr>
          <w:rStyle w:val="a9"/>
          <w:rFonts w:asciiTheme="minorBidi" w:hAnsiTheme="minorBidi" w:cs="Traditional Arabic"/>
          <w:sz w:val="36"/>
          <w:szCs w:val="36"/>
          <w:rtl/>
        </w:rPr>
        <w:footnoteReference w:id="134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مسند أحمد رضي الله عنه عن معقل بن يسار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البقرة سنام القرآن وذروته نزل مع كل آية منها ثمانون ملكًا واستخرجت{الله لا إله إلا هو الحي القيوم} من تحت العرش, فوصلت بها أو فوصلت بسورة البقرة, ويس قلب القرآن لا يقرؤها رجل يريد الله والدار الآخرة إلا غفر له, واقرؤوها على موتاكم "</w:t>
      </w:r>
      <w:r w:rsidRPr="002E11FC">
        <w:rPr>
          <w:rStyle w:val="a9"/>
          <w:rFonts w:asciiTheme="minorBidi" w:hAnsiTheme="minorBidi" w:cs="Traditional Arabic"/>
          <w:sz w:val="36"/>
          <w:szCs w:val="36"/>
          <w:rtl/>
        </w:rPr>
        <w:footnoteReference w:id="134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فدل ذلك كله نصًا على جواز القراءة عن الميت أو عليه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sz w:val="36"/>
          <w:szCs w:val="36"/>
          <w:rtl/>
        </w:rPr>
        <w:t>الثاني:</w:t>
      </w:r>
      <w:r w:rsidRPr="002E11FC">
        <w:rPr>
          <w:rFonts w:asciiTheme="minorBidi" w:hAnsiTheme="minorBidi" w:cs="Traditional Arabic"/>
          <w:sz w:val="36"/>
          <w:szCs w:val="36"/>
          <w:rtl/>
        </w:rPr>
        <w:t xml:space="preserve"> الميت الذي فارقت روحه جسده, والحديث دال بنصه على أنه يجوز القراءة عليه:" اقرؤوا يس على موتاكم " أي: الميت ولا يقال ميت إلا لمن مات حقيقة, فإذا قرئت عليه خففت عنه, ووصله ثوابها وانتفع بها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ما روي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مر بقبرين يعذبان فوضع عليهما قطعة من الجريد الأخضر وقال : لعل الله يخفف عنهما ما لم ييبسا . </w:t>
      </w:r>
      <w:r w:rsidRPr="002E11FC">
        <w:rPr>
          <w:rStyle w:val="a9"/>
          <w:rFonts w:asciiTheme="minorBidi" w:hAnsiTheme="minorBidi" w:cs="Traditional Arabic"/>
          <w:sz w:val="36"/>
          <w:szCs w:val="36"/>
          <w:rtl/>
        </w:rPr>
        <w:footnoteReference w:id="135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فقد أفاد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أن الميت ينتفع بالجريد الأخضر الذي يوضع فوق قبره, والمعنى فيه أنه يسبح الله, وإن من شيء إلا يسبح بحمده ولكن لا تفقهون تسبيحهم . فإذا كان الجريد يخفف عنهما ما لم ييبسا, فالقرآن الكريم أولى, وأي قربة وطاعة يكون لها هذا الحكم.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ومن القياس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قياس قراءة القرآن وسائر القربات البدنية على المعاصي والذنوب البدنية, أو الآدمية التي يغلب فيها حق الله, وقاعدة المقيس عليه الوصول أي: يعذب الإنسان بها, وبمن اقتدى به مثل: الدال على الخير كفاعله, وكذلك الدال على السوء والشر كفاعله, عليه وزره ومن سن سنة حسنة فله أجرها, وأجر من عمل بها, ومن سن سنة سيئة فعليه وزرها ووزر من عمل بها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لا تقتل نفس ظلمًا إلا كان على ابن آدم الأول كفل من دمها" </w:t>
      </w:r>
      <w:r w:rsidRPr="002E11FC">
        <w:rPr>
          <w:rStyle w:val="a9"/>
          <w:rFonts w:asciiTheme="minorBidi" w:hAnsiTheme="minorBidi" w:cs="Traditional Arabic"/>
          <w:sz w:val="36"/>
          <w:szCs w:val="36"/>
          <w:rtl/>
        </w:rPr>
        <w:footnoteReference w:id="1351"/>
      </w:r>
      <w:r w:rsidRPr="002E11FC">
        <w:rPr>
          <w:rFonts w:asciiTheme="minorBidi" w:hAnsiTheme="minorBidi" w:cs="Traditional Arabic"/>
          <w:sz w:val="36"/>
          <w:szCs w:val="36"/>
          <w:rtl/>
        </w:rPr>
        <w:t xml:space="preserve"> لأنه أول من سن القتل, فإذا تحقق ذلك في العذاب والعقاب, ففي الفضل والثواب أولى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 xml:space="preserve">ومن الآثار </w:t>
      </w:r>
    </w:p>
    <w:p w:rsidR="00543424" w:rsidRPr="002E11FC" w:rsidRDefault="00543424" w:rsidP="007A048F">
      <w:pPr>
        <w:numPr>
          <w:ilvl w:val="0"/>
          <w:numId w:val="42"/>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ما ذكره ابن قدامة عن مبشر الحلبي, وأحمد بن حنبل في وصية مبشر: إذا دفن أن يقرأ عنده بفاتحة الكتاب, وخاتمة البقرة . وقال : سمعت ابن عمر رضي الله عنه يوصي بذلك . </w:t>
      </w:r>
      <w:r w:rsidRPr="002E11FC">
        <w:rPr>
          <w:rStyle w:val="a9"/>
          <w:rFonts w:asciiTheme="minorBidi" w:hAnsiTheme="minorBidi" w:cs="Traditional Arabic"/>
          <w:sz w:val="36"/>
          <w:szCs w:val="36"/>
          <w:rtl/>
        </w:rPr>
        <w:footnoteReference w:id="1352"/>
      </w:r>
      <w:r w:rsidRPr="002E11FC">
        <w:rPr>
          <w:rFonts w:asciiTheme="minorBidi" w:hAnsiTheme="minorBidi" w:cs="Traditional Arabic"/>
          <w:sz w:val="36"/>
          <w:szCs w:val="36"/>
          <w:rtl/>
        </w:rPr>
        <w:t>فهذا يعني أن المسألة لها أصل من فعل السلف والتابعين فهي مشروعة ولا شيء فيها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وقد نص الأئمة كلهم أحمد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وابن الصلاح, وابن تيمية, والسيوطي, والسبكي, وغيرهم: أن الميت يصل إليه كل شيء من صدقة, وصلاة, وصيام, وحج, وذكر وقراءة قرآن وغيرها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ولا يعترض على ذلك بظاهر 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وأن ليس للإنسان إلا ما سعى</w:t>
      </w:r>
      <w:r w:rsidRPr="002E11FC">
        <w:rPr>
          <w:rFonts w:asciiTheme="minorBidi" w:hAnsiTheme="minorBidi" w:cs="Traditional Arabic"/>
          <w:sz w:val="36"/>
          <w:szCs w:val="36"/>
        </w:rPr>
        <w:t xml:space="preserve">  </w:t>
      </w:r>
      <w:r w:rsidRPr="002E11FC">
        <w:rPr>
          <w:rStyle w:val="a9"/>
          <w:rFonts w:asciiTheme="minorBidi" w:hAnsiTheme="minorBidi" w:cs="Traditional Arabic"/>
          <w:sz w:val="36"/>
          <w:szCs w:val="36"/>
        </w:rPr>
        <w:footnoteReference w:id="1353"/>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أو 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ولا تجزون إلا ما كنتم تعملون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54"/>
      </w:r>
      <w:r w:rsidRPr="002E11FC">
        <w:rPr>
          <w:rFonts w:asciiTheme="minorBidi" w:hAnsiTheme="minorBidi" w:cs="Traditional Arabic"/>
          <w:sz w:val="36"/>
          <w:szCs w:val="36"/>
          <w:rtl/>
        </w:rPr>
        <w:t>؛لأن ذلك محمول على الفضل وقد قالوا اللام في للإنسان بمعنى على أي ليس</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على الإنسان إلا ما سعى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أي لا يؤاخذ الإنسان في جانب العدل إلا بما عمله هو كما في قوله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ولا تزر وازرة وزر أخرى</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55"/>
      </w:r>
      <w:r w:rsidRPr="002E11FC">
        <w:rPr>
          <w:rFonts w:asciiTheme="minorBidi" w:hAnsiTheme="minorBidi" w:cs="Traditional Arabic"/>
          <w:sz w:val="36"/>
          <w:szCs w:val="36"/>
          <w:rtl/>
        </w:rPr>
        <w:t>,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كل نفس بما كسبت رهينة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56"/>
      </w:r>
      <w:r w:rsidRPr="002E11FC">
        <w:rPr>
          <w:rFonts w:asciiTheme="minorBidi" w:hAnsiTheme="minorBidi" w:cs="Traditional Arabic"/>
          <w:sz w:val="36"/>
          <w:szCs w:val="36"/>
          <w:rtl/>
        </w:rPr>
        <w:t xml:space="preserve"> أما جانب الفضل فليس كذلك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وقد أجمع العلماء على أن الإنسان ينتفع بعمل الغير, وأن من ظن أن الإنسان لا ينتفع إلا بعمله فقد خرق الإجماع وذلك لما يلي :</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الانتفاع بالدعاء ثابت كما سبق, وهو انتفاع بعمل الغير .</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الشفاعة لأهل الموقف, ثم لأهل الكبائر, ثم لأهل الجنة من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ثم المؤمنين, كلها انتفاع بعمل الغير .</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ورد في القرآن أن الملائكة يدعون ويستغفرون لمن في الأرض, وهو انتفاع بعمل الغير.</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في قصة الغلامين اليتيمين في سورة الكهف قال:</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وكان أبوهما صالحا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57"/>
      </w:r>
      <w:r w:rsidRPr="002E11FC">
        <w:rPr>
          <w:rFonts w:asciiTheme="minorBidi" w:hAnsiTheme="minorBidi" w:cs="Traditional Arabic"/>
          <w:sz w:val="36"/>
          <w:szCs w:val="36"/>
          <w:rtl/>
        </w:rPr>
        <w:t xml:space="preserve"> فانتفعا بصلاح أبيهما, وذلك انتفاع بعمل الغير.</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الحج المنذور والصوم وغيرهما يسقطان عن الميت بأداء الغير, وتبرأ ساحته بذلك, وذلك انتفاع بعمل الغير.</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الدين حائل بين العبد وبين الجنة, حتى يؤديه أحد, فيدخل المدين الجنة بعد أداء الغير عنه .</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الجار الصالح ينتفع به في المحيا والممات, كما جاءت الآثار بذلك, وذلك انتفاع بعمل الغير </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جليس أهل الذكر في حلق الذكر, ومجالس الذكر, يرحم بهم فهم القوم لا يشقى جليسهم, وذلك انتفاع بعمل الغير.</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الصلاة على الميت وانتفاع الميت بها دليل على انتفاع الميت بعمل الغير.</w:t>
      </w:r>
    </w:p>
    <w:p w:rsidR="00543424" w:rsidRPr="002E11FC" w:rsidRDefault="00543424" w:rsidP="007A048F">
      <w:pPr>
        <w:numPr>
          <w:ilvl w:val="0"/>
          <w:numId w:val="43"/>
        </w:numPr>
        <w:spacing w:after="0"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أن الله نص على ذلك صراحة في القرآن الكريم في قوله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وما كان الله ليعذبهم وأنت فيهم</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58"/>
      </w:r>
      <w:r w:rsidRPr="002E11FC">
        <w:rPr>
          <w:rFonts w:asciiTheme="minorBidi" w:hAnsiTheme="minorBidi" w:cs="Traditional Arabic"/>
          <w:sz w:val="36"/>
          <w:szCs w:val="36"/>
          <w:rtl/>
        </w:rPr>
        <w:t xml:space="preserve"> أي :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وقوله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ولولا رجال مؤمنون ونساء مؤمنات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59"/>
      </w:r>
      <w:r w:rsidRPr="002E11FC">
        <w:rPr>
          <w:rFonts w:asciiTheme="minorBidi" w:hAnsiTheme="minorBidi" w:cs="Traditional Arabic"/>
          <w:sz w:val="36"/>
          <w:szCs w:val="36"/>
          <w:rtl/>
        </w:rPr>
        <w:t xml:space="preserve">  وقوله تعالى: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ولولا دفع الله الناس بعضهم ببعض لفسدت الأرض</w:t>
      </w:r>
      <w:r w:rsidRPr="002E11FC">
        <w:rPr>
          <w:rStyle w:val="a9"/>
          <w:rFonts w:asciiTheme="minorBidi" w:hAnsiTheme="minorBidi" w:cs="Traditional Arabic"/>
          <w:sz w:val="36"/>
          <w:szCs w:val="36"/>
        </w:rPr>
        <w:footnoteReference w:id="1360"/>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فقد دفع الله العذاب عن بعض الناس بسبب بعض وذلك هو الانتفاع بعمل الغير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11- الزكاة تجب في مال الصبي والمجنون, يثاب عليها, ولا سعي له, وذلك انتفاع بعمل الغير.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12- أن الرجل لترفع درجته في الجنة فيقول: أنى لي يا رب, وقد ذهبت الدنيا, فيقال له : باستغفار ولدك لك</w:t>
      </w:r>
      <w:r w:rsidRPr="002E11FC">
        <w:rPr>
          <w:rStyle w:val="a9"/>
          <w:rFonts w:asciiTheme="minorBidi" w:hAnsiTheme="minorBidi" w:cs="Traditional Arabic"/>
          <w:sz w:val="36"/>
          <w:szCs w:val="36"/>
          <w:rtl/>
        </w:rPr>
        <w:footnoteReference w:id="1361"/>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13- سقوط الحج المفروض عن الميت بحج وليه, بنص السنة, دليل على انتفاع الميت بعمل الغير</w:t>
      </w:r>
      <w:r w:rsidRPr="002E11FC">
        <w:rPr>
          <w:rStyle w:val="a9"/>
          <w:rFonts w:asciiTheme="minorBidi" w:hAnsiTheme="minorBidi" w:cs="Traditional Arabic"/>
          <w:sz w:val="36"/>
          <w:szCs w:val="36"/>
          <w:rtl/>
        </w:rPr>
        <w:t>.</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14- تشريع الجمعة والجماعة وقوله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لمن صلى وحده :" ألا رجل يتصدق على هذا فيصلي معه " </w:t>
      </w:r>
      <w:r w:rsidRPr="002E11FC">
        <w:rPr>
          <w:rStyle w:val="a9"/>
          <w:rFonts w:asciiTheme="minorBidi" w:hAnsiTheme="minorBidi" w:cs="Traditional Arabic"/>
          <w:sz w:val="36"/>
          <w:szCs w:val="36"/>
          <w:rtl/>
        </w:rPr>
        <w:footnoteReference w:id="1362"/>
      </w:r>
      <w:r w:rsidRPr="002E11FC">
        <w:rPr>
          <w:rFonts w:asciiTheme="minorBidi" w:hAnsiTheme="minorBidi" w:cs="Traditional Arabic"/>
          <w:sz w:val="36"/>
          <w:szCs w:val="36"/>
          <w:rtl/>
        </w:rPr>
        <w:t>وقد حصل له فضل الجماعة بفعل الغير .</w:t>
      </w:r>
      <w:r w:rsidRPr="002E11FC">
        <w:rPr>
          <w:rStyle w:val="a9"/>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يؤيد ذلك كله نص الحديث :" إن مما يلحق المؤمن من عمله "</w:t>
      </w:r>
      <w:r w:rsidRPr="002E11FC">
        <w:rPr>
          <w:rStyle w:val="a9"/>
          <w:rFonts w:asciiTheme="minorBidi" w:hAnsiTheme="minorBidi" w:cs="Traditional Arabic"/>
          <w:sz w:val="36"/>
          <w:szCs w:val="36"/>
          <w:rtl/>
        </w:rPr>
        <w:footnoteReference w:id="1363"/>
      </w:r>
      <w:r w:rsidRPr="002E11FC">
        <w:rPr>
          <w:rFonts w:asciiTheme="minorBidi" w:hAnsiTheme="minorBidi" w:cs="Traditional Arabic"/>
          <w:sz w:val="36"/>
          <w:szCs w:val="36"/>
          <w:rtl/>
        </w:rPr>
        <w:t xml:space="preserve"> ليس فيه دلالة على الحصر ولا يفيد نفي انتفاع المؤمن بعمل غيره .</w:t>
      </w:r>
      <w:r w:rsidRPr="002E11FC">
        <w:rPr>
          <w:rStyle w:val="a9"/>
          <w:rFonts w:asciiTheme="minorBidi" w:hAnsiTheme="minorBidi" w:cs="Traditional Arabic"/>
          <w:sz w:val="36"/>
          <w:szCs w:val="36"/>
          <w:rtl/>
        </w:rPr>
        <w:footnoteReference w:id="136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وخبر إذا مات العبد انقطع عمله إلا من ثلاث "</w:t>
      </w:r>
      <w:r w:rsidRPr="002E11FC">
        <w:rPr>
          <w:rStyle w:val="a9"/>
          <w:rFonts w:asciiTheme="minorBidi" w:hAnsiTheme="minorBidi" w:cs="Traditional Arabic"/>
          <w:sz w:val="36"/>
          <w:szCs w:val="36"/>
          <w:rtl/>
        </w:rPr>
        <w:footnoteReference w:id="1365"/>
      </w:r>
      <w:r w:rsidRPr="002E11FC">
        <w:rPr>
          <w:rFonts w:asciiTheme="minorBidi" w:hAnsiTheme="minorBidi" w:cs="Traditional Arabic"/>
          <w:sz w:val="36"/>
          <w:szCs w:val="36"/>
          <w:rtl/>
        </w:rPr>
        <w:t xml:space="preserve"> ليس فيه ما يدل على عدم انتفاع الميت بعمل غيره وإهداؤه له, بل فيه انتفاعه به؛ لأن دعاء الولد يشمل قراءة القرآن, والذكر, والاستغفار, والصلاة على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وما أشبه ذلك كله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مع المفسرين في قوله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وأن ليس للإنسان إلا ما سعى</w:t>
      </w:r>
      <w:r w:rsidRPr="002E11FC">
        <w:rPr>
          <w:rStyle w:val="a9"/>
          <w:rFonts w:asciiTheme="minorBidi" w:hAnsiTheme="minorBidi" w:cs="Traditional Arabic"/>
          <w:sz w:val="36"/>
          <w:szCs w:val="36"/>
        </w:rPr>
        <w:footnoteReference w:id="1366"/>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b/>
          <w:bCs/>
          <w:sz w:val="36"/>
          <w:szCs w:val="36"/>
          <w:rtl/>
        </w:rPr>
        <w:t>قال ابن كثير</w:t>
      </w:r>
      <w:r w:rsidRPr="002E11FC">
        <w:rPr>
          <w:rFonts w:asciiTheme="minorBidi" w:hAnsiTheme="minorBidi" w:cs="Traditional Arabic"/>
          <w:sz w:val="36"/>
          <w:szCs w:val="36"/>
          <w:rtl/>
        </w:rPr>
        <w:t xml:space="preserve"> : كما لا يحمل عليه وزر غيره, لا يحصل من الأجر إلا ما كسب هو لنفسه .</w:t>
      </w:r>
      <w:r w:rsidRPr="002E11FC">
        <w:rPr>
          <w:rStyle w:val="a9"/>
          <w:rFonts w:asciiTheme="minorBidi" w:hAnsiTheme="minorBidi" w:cs="Traditional Arabic"/>
          <w:sz w:val="36"/>
          <w:szCs w:val="36"/>
          <w:rtl/>
        </w:rPr>
        <w:footnoteReference w:id="136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وقال الإمام النيسابوري مبينا أن الآية مما في شريعة موسى بدليل قوله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أم لم ينبأ بما في صحف موسى وإبراهيم الذي وفى ألا تزر وازرة وزر أخرى وأن ليس للإنسان إلا ما سعى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كان سائلا سأل وما في صحف موسى ؟ فقال :ألا تزر وازرة وزر أخرى , رفع وازرة على البدل من صحف موسى .</w:t>
      </w:r>
      <w:r w:rsidRPr="002E11FC">
        <w:rPr>
          <w:rStyle w:val="a9"/>
          <w:rFonts w:asciiTheme="minorBidi" w:hAnsiTheme="minorBidi" w:cs="Traditional Arabic"/>
          <w:sz w:val="36"/>
          <w:szCs w:val="36"/>
          <w:rtl/>
        </w:rPr>
        <w:footnoteReference w:id="136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ثم قال: وفي 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وأن ليس للإنسان إلا ما سعى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Fonts w:asciiTheme="minorBidi" w:hAnsiTheme="minorBidi" w:cs="Traditional Arabic"/>
          <w:b/>
          <w:bCs/>
          <w:sz w:val="36"/>
          <w:szCs w:val="36"/>
          <w:rtl/>
        </w:rPr>
        <w:t>مباحث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أن اللام بمعنى: على. مثل قوله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وإن أسأتم فلها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69"/>
      </w:r>
      <w:r w:rsidRPr="002E11FC">
        <w:rPr>
          <w:rFonts w:asciiTheme="minorBidi" w:hAnsiTheme="minorBidi" w:cs="Traditional Arabic"/>
          <w:sz w:val="36"/>
          <w:szCs w:val="36"/>
          <w:rtl/>
        </w:rPr>
        <w:t xml:space="preserve"> أي: عليها ويعبر المعنى  وأن ليس على الإنسان إلا ما سعى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ويؤيده الأحاديث الواردة في الدعاء والصدقة ونحوها , وهي من سعي الغير وكذلك 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من جاء بالحسنة فله عشر أمثالها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70"/>
      </w:r>
      <w:r w:rsidRPr="002E11FC">
        <w:rPr>
          <w:rFonts w:asciiTheme="minorBidi" w:hAnsiTheme="minorBidi" w:cs="Traditional Arabic"/>
          <w:sz w:val="36"/>
          <w:szCs w:val="36"/>
          <w:rtl/>
        </w:rPr>
        <w:t xml:space="preserve"> فالأضعاف في الأجر فوق ما سعى,  وهو فضل من الله تعالى,  لا من سعي الإنسان .</w:t>
      </w:r>
      <w:r w:rsidRPr="002E11FC">
        <w:rPr>
          <w:rStyle w:val="a9"/>
          <w:rFonts w:asciiTheme="minorBidi" w:hAnsiTheme="minorBidi" w:cs="Traditional Arabic"/>
          <w:sz w:val="36"/>
          <w:szCs w:val="36"/>
          <w:rtl/>
        </w:rPr>
        <w:footnoteReference w:id="1371"/>
      </w:r>
    </w:p>
    <w:p w:rsidR="00543424" w:rsidRPr="002E11FC" w:rsidRDefault="00543424" w:rsidP="007A048F">
      <w:pPr>
        <w:bidi w:val="0"/>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br w:type="page"/>
      </w:r>
    </w:p>
    <w:p w:rsidR="00543424" w:rsidRPr="002E11FC" w:rsidRDefault="00543424" w:rsidP="007A048F">
      <w:pPr>
        <w:spacing w:line="240" w:lineRule="auto"/>
        <w:jc w:val="both"/>
        <w:rPr>
          <w:rFonts w:asciiTheme="minorBidi" w:hAnsiTheme="minorBidi" w:cs="Traditional Arabic"/>
          <w:sz w:val="36"/>
          <w:szCs w:val="36"/>
          <w:rtl/>
        </w:rPr>
      </w:pPr>
    </w:p>
    <w:p w:rsidR="00543424" w:rsidRPr="002E11FC" w:rsidRDefault="00543424" w:rsidP="007A048F">
      <w:pPr>
        <w:spacing w:line="240" w:lineRule="auto"/>
        <w:jc w:val="both"/>
        <w:rPr>
          <w:rFonts w:asciiTheme="minorBidi" w:hAnsiTheme="minorBidi" w:cs="Traditional Arabic"/>
          <w:sz w:val="36"/>
          <w:szCs w:val="36"/>
          <w:rtl/>
        </w:rPr>
      </w:pPr>
    </w:p>
    <w:p w:rsidR="00543424" w:rsidRPr="002E11FC" w:rsidRDefault="00543424" w:rsidP="007A048F">
      <w:pPr>
        <w:spacing w:line="240" w:lineRule="auto"/>
        <w:jc w:val="center"/>
        <w:rPr>
          <w:rFonts w:asciiTheme="minorBidi" w:hAnsiTheme="minorBidi" w:cs="Traditional Arabic"/>
          <w:b/>
          <w:bCs/>
          <w:sz w:val="36"/>
          <w:szCs w:val="36"/>
        </w:rPr>
      </w:pPr>
      <w:r w:rsidRPr="002E11FC">
        <w:rPr>
          <w:rFonts w:asciiTheme="minorBidi" w:hAnsiTheme="minorBidi" w:cs="Traditional Arabic"/>
          <w:b/>
          <w:bCs/>
          <w:sz w:val="36"/>
          <w:szCs w:val="36"/>
          <w:rtl/>
        </w:rPr>
        <w:t>4- في عظة القبور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الحمد لله الحي القيوم الباقي وغيره لا يدوم, رفع السماء وزينها بالنجوم, وأمسك الأرض بجبال في النخوم , وله الشكر في السموات والأرض,  وله الحمد في الأولى والآخرة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و أشهد أن لا إله إلا الله وحده لا شريك له, و أشهد أن سيدنا محمد عبده ورسوله.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اللهم صلي وسلم وبارك عليه وآله والتابعين لهم بإحسان إلى يوم الجزاء و الدين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سبحانه يقول في محكم الكتاب المجيد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يثبت الله الذين آمنوا بالقول الثابت في الحياة الدنيا وفي الآخرة ويضل الله الظالمين ويفعل الله ما يشاء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72"/>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إن الإنسان بعد خروجه من دار الدنيا إلى دار البرزخ له حياة أخرى, حياة أعظم من هذه الحياة, وذلك باعتبار أن الموت ليس عدمًا محضًا, ولا فناء صرفًا, وإنما هو انتقال من دار إلى دار, من دار الحياة الدنيا إلى دار الحياة البرزخية, ووجه الشبه بين الدارين بيَّنه علي رضي الله عنه في قوله: الناس نيام إذا ماتوا انتبهوا . أي الناس في دار الدنيا نيام أحياء كالنيام, أو هم بحياتهم هذه أشبه بالنيام, إذا ماتوا انتبهوا أي: قاموا من نومهم, وما حياتهم الدنيا إلا كالحلم الذي يحلمه أو يراه النائم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القرآن الكريم ضرب الله المثلات بالحياة الدنيا. وأن الإنسان يراها يوم القيامة شيئا يسيرا: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كأنهم يوم يرونها لم يلبثوا إلا عشية أو ضحاها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7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كل هذا يثبت بالخبر اليقين أن بعد الموت حياة, وأن في القبور شؤون وأمور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عن أبي هريرة عن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إن الميت إذا وضع في قبره إنه يسمع خفق نعالهم حين يولون عنه, فإن كان مؤمنًا كانت الصلاة عند رأسه, وكان الصيام عن يمينه وكانت الزكاة عن شماله, وكان فعل الخيرات: من الصدقة, والصلة والمعروف والإحسان إلى الناس عند رجليه, فيؤتى من قبل رأسه فتقول الصلاة: ما قبلي مدخل, ثم يؤتى عن يمينه فيقول الصيام: ما قبلي مدخل, ثم يؤتى عن يساره فتقول الزكاة : ما قبلي مدخل, ثم يؤتى من قبل رجليه فتقول: فعل الخيرات من الصدقة والصلة والمعروف والإحسان إلى الناس: ما قبلي مدخل, فيقال له: اجلس فيجلس وقد مثلت له الشمس وقد أدنيت للغروب, فيقال له: أرأيتك هذا الرجل الذي كان فيكم ما تقول فيه وماذا تشهد به عليه؟ فيقول: دعوني حتى أصلي, فيقولون : إنك ستفعل أخبرني عما نسألك عنه أرأيتك هذا الرجل الذي كان فيكم ما تقول فيه وماذا تشهد عليه؟ قال : فيقول: محمد أشهد أنه رسول الله, وأنه جاء بالحق من عند الله, فيقال له: على ذلك حييت, وعلى ذلك مت, وعلى ذلك تبعث إن شاء الله, ثم يفتح له باب من أبواب الجنة فيقال له: هذا مقعدك منها وما أعد الله لك فيها, فيزداد غبطة وسرورا, ثم يفتح له باب من أبواب النار, فيقال له : هذا مقعدك منها وما أعد الله لك فيها لو عصيته فيزداد غبطة وسرورا, ثم يفسح له في قبره سبعون ذراعا, وينور له فيه, ويعاد الجسد لما بدأ منه, فتجعل نسمته في النسم الطيب, وهي طير يعلق في شجر الجنة قال: فذلك قوله تعالى:</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يثبت الله الذين آمنوا بالقول الثابت في الحياة الدنيا وفي الآخرة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74"/>
      </w:r>
      <w:r w:rsidRPr="002E11FC">
        <w:rPr>
          <w:rFonts w:asciiTheme="minorBidi" w:hAnsiTheme="minorBidi" w:cs="Traditional Arabic"/>
          <w:sz w:val="36"/>
          <w:szCs w:val="36"/>
          <w:rtl/>
        </w:rPr>
        <w:t xml:space="preserve"> قال: وإن الكافر إذا أتي من قبل رأسه لم يوجد شيء, ثم أتي عن يمينه فلا يوجد شيء, ثم أتي عن شماله فلا يوجد شيء, ثم أتي من قبل رجليه فلا يوجد شيء. فيقال له: اجلس فيجلس خائفًا مرعوبًا فيقال له: أرأيتك هذا الرجل الذي كان فيكم ماذا تقول فيه؟ وماذا تشهد به عليه؟ فيقول: أي رجل ؟ فيقال: الذي كان فيكم فلا يهتدي لاسمه حتى يقال له: محمد, فيقول:ما أدري سمعت الناس قالوا قولا, فقلت كما قال الناس, فيقال له: على ذلك حييت, وعلى ذلك مت, وعلى ذلك تبعث إن شاء الله, ثم يفتح له باب من أبواب النار فيقال له: هذا مقعدك من النار, وما أعد الله لك فيها, فيزداد حسرة وثبورًا, ثم يفتح له باب من أبواب الجنة, فيقال له: ذلك مقعدك من الجنة, وما أعد الله لك فيه, لو أطعته فيزداد حسرة وثبورًا, ثم يضيق عليه قبره حتى تختلف فيه أضلاعه, فتلك المعيشة الضنكة التي قال الله:</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فإن له معيشة ضنكا ونحشره يوم القيامة أعمى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75"/>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7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وما أخرجه البيهقي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 القبر روضة من رياض الجنة أو حفرة من حفر النار "</w:t>
      </w:r>
      <w:r w:rsidRPr="002E11FC">
        <w:rPr>
          <w:rStyle w:val="a9"/>
          <w:rFonts w:asciiTheme="minorBidi" w:hAnsiTheme="minorBidi" w:cs="Traditional Arabic"/>
          <w:sz w:val="36"/>
          <w:szCs w:val="36"/>
          <w:rtl/>
        </w:rPr>
        <w:footnoteReference w:id="137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ولهذا اتفق الأئمة على أن عود الروح إلى الجسد في القبر أمر ثابت لجميع الموتى, إنما الخلاف في استمرارها, وقد</w:t>
      </w:r>
      <w:r w:rsidRPr="002E11FC">
        <w:rPr>
          <w:rFonts w:asciiTheme="minorBidi" w:hAnsiTheme="minorBidi" w:cs="Traditional Arabic" w:hint="cs"/>
          <w:sz w:val="36"/>
          <w:szCs w:val="36"/>
          <w:rtl/>
        </w:rPr>
        <w:t xml:space="preserve"> أكد نفر</w:t>
      </w:r>
      <w:r w:rsidRPr="002E11FC">
        <w:rPr>
          <w:rFonts w:asciiTheme="minorBidi" w:hAnsiTheme="minorBidi" w:cs="Traditional Arabic"/>
          <w:sz w:val="36"/>
          <w:szCs w:val="36"/>
          <w:rtl/>
        </w:rPr>
        <w:t xml:space="preserve"> من العلماء أن البدن يصير حيا في ال</w:t>
      </w:r>
      <w:r w:rsidRPr="002E11FC">
        <w:rPr>
          <w:rFonts w:asciiTheme="minorBidi" w:hAnsiTheme="minorBidi" w:cs="Traditional Arabic" w:hint="cs"/>
          <w:sz w:val="36"/>
          <w:szCs w:val="36"/>
          <w:rtl/>
        </w:rPr>
        <w:t>ق</w:t>
      </w:r>
      <w:r w:rsidRPr="002E11FC">
        <w:rPr>
          <w:rFonts w:asciiTheme="minorBidi" w:hAnsiTheme="minorBidi" w:cs="Traditional Arabic"/>
          <w:sz w:val="36"/>
          <w:szCs w:val="36"/>
          <w:rtl/>
        </w:rPr>
        <w:t xml:space="preserve">ير كما كان في الدنيا, وذكر البعض أن حياة تختلف عن حياة الدنيا؛ لعدم الاحتياج إلى الطعام والشراب وغيرها من صفات الأجسام الدنيوية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وذكر السيوطي عن اليافعي: أن مذهب أهل السنة أن أرواح الموتى ترد في بعض الأوقات من عليين, أو سجين إلى أجسامهم في قبورهم, عند إرادة الله تعالى ذلك خصوصًا ليلة الجمعة, وأنهم يجلسون ويتحدثون, وينعم أهل النعيم, ويعذب أهل العذاب, وفي القبر يشترك الروح والجسد, ففي الحياة البرزخية نعيم أو عذاب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في الحياة البرزخية زيارة بين المنعمين, وتعارف بين الأحياء والأموات ففي السنة ما يدل على ذلك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ما من رجل يزور قبر أخيه ويجلس عنده, إلا استأنس به, ورد عليه حتى يقوم " </w:t>
      </w:r>
      <w:r w:rsidRPr="002E11FC">
        <w:rPr>
          <w:rStyle w:val="a9"/>
          <w:rFonts w:asciiTheme="minorBidi" w:hAnsiTheme="minorBidi" w:cs="Traditional Arabic"/>
          <w:sz w:val="36"/>
          <w:szCs w:val="36"/>
          <w:rtl/>
        </w:rPr>
        <w:footnoteReference w:id="137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وروى ابن عباس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قال:" ما من أحد يمر بقبر أخيه المؤمن كان يعرفه في الدنيا, فسلم عليه إلا عرفه ورد عليه السلام " </w:t>
      </w:r>
      <w:r w:rsidRPr="002E11FC">
        <w:rPr>
          <w:rStyle w:val="a9"/>
          <w:rFonts w:asciiTheme="minorBidi" w:hAnsiTheme="minorBidi" w:cs="Traditional Arabic"/>
          <w:sz w:val="36"/>
          <w:szCs w:val="36"/>
          <w:rtl/>
        </w:rPr>
        <w:footnoteReference w:id="1379"/>
      </w:r>
      <w:r w:rsidRPr="002E11FC">
        <w:rPr>
          <w:rFonts w:asciiTheme="minorBidi" w:hAnsiTheme="minorBidi" w:cs="Traditional Arabic"/>
          <w:sz w:val="36"/>
          <w:szCs w:val="36"/>
          <w:rtl/>
        </w:rPr>
        <w:t xml:space="preserve">, ومعلوم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قد شرع السلام على أهل القبور وعلم الأمة ذلك, وهذا دليل كاف على أن السلام لا يكون مشروعًا إلا في حق من يسمع, ويعقل, وإلا لكان تشريعًا باطلا, ومحال أن يشرع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أمرًا باطلا, وهذا كله إنما هو في حق الأرواح والأنفس المؤمنة المنعمة, فهي التي ترد السلام, وتعرف من يزورها, وتأنس به, وتتزاور مع بعضها قال الله تعالى: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ومن يطع الله والرسول فأولئك مع الذين أنعم الله عليهم من النبيين والصديقين والشهداء والصالحين وحسن أولئك رفيقا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80"/>
      </w:r>
      <w:r w:rsidRPr="002E11FC">
        <w:rPr>
          <w:rFonts w:asciiTheme="minorBidi" w:hAnsiTheme="minorBidi" w:cs="Traditional Arabic"/>
          <w:sz w:val="36"/>
          <w:szCs w:val="36"/>
          <w:rtl/>
        </w:rPr>
        <w:t xml:space="preserve"> أي في دار الدنيا ودار البرزخ, ولا يخفى على مسلم أن إمام المتقين وصفوة الخليقة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إذا سلم عليه مسلم رد عليه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السلام, وهكذا فإن كل المؤمنين يعرفوا كذلك بالتبعية لإمامهم فالمعية ثابتة في دار الدنيا, ودار البرزخ, ودار الجزاء,  والمرء مع من أحب في الدور الثلاثة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ابن القيم : الأرواح قسمان : منعمة , ومعذبة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فأما المعذبة : فهي في سفل عن التزاور والتلاقي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وأما المنعمة المرسلة غير المحبوسة, فتتلاقى وتتزاور وتتذاكر ما كان منها في الدنيا, وما يكون من أهل الدنيا, فتكون كل روح مع رفيقها الذي هو مثل عملها . وروح نبينا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في الرفيق الأعلى, ومعه من أخبر أنهم معه في القرآن, أو في السنة الشريفة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عن أبي هريرة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إذا حضر المؤمن أتته ملائكة الرحمة بحريرة بيضاء, فيقولون اخرجي راضية مرضيا عنك إلى روح الله, وريحان, ورب غير غضبان, فتخرج كأطيب ريح المسك, حتى أنه ليناوله بعضهم بعضًا, حتى يأتون به باب السماء فيقولون: ما أطيب هذه الريح التي جاءتكم من الأرض, فيأتون به أرواح المؤمنين, فلهم أشد فرحًا به من أحدكم بغائبه يقدم عليه, فيسألونه: ماذا فعل فلان؟ ماذا فعل فلان؟ فيقولون: دعوه فإنه كان في غم الدنيا, فإذا قال: أما أتاكم؟ قالوا ذهب به إلى أمه الهاوية. وان الكافر إذا احتضر أتته ملائكة العذاب بمسح, فيقولون: اخرجي ساخطة مسخوطًا عليك, إلى عذاب الله عز وجل, فتخرج كأنتن ريح جيفة, حتى يأتون به باب الأرض, فيقولون: ما أنتن هذه الريح, حتى يأتون به أرواح الكفار.</w:t>
      </w:r>
      <w:r w:rsidRPr="002E11FC">
        <w:rPr>
          <w:rStyle w:val="a9"/>
          <w:rFonts w:asciiTheme="minorBidi" w:hAnsiTheme="minorBidi" w:cs="Traditional Arabic"/>
          <w:sz w:val="36"/>
          <w:szCs w:val="36"/>
          <w:rtl/>
        </w:rPr>
        <w:footnoteReference w:id="138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وما أبدع قوله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القبر روضة من رياض الجنة وإما حفرة من حفر النار " </w:t>
      </w:r>
      <w:r w:rsidRPr="002E11FC">
        <w:rPr>
          <w:rStyle w:val="a9"/>
          <w:rFonts w:asciiTheme="minorBidi" w:hAnsiTheme="minorBidi" w:cs="Traditional Arabic"/>
          <w:sz w:val="36"/>
          <w:szCs w:val="36"/>
          <w:rtl/>
        </w:rPr>
        <w:footnoteReference w:id="138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وقال أبو هريرة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المؤمن في قبره في روضة خضراء, ويرحب له في قبره سبعون ذراعًا, وينور له في قبره كليلة البدر"</w:t>
      </w:r>
      <w:r w:rsidRPr="002E11FC">
        <w:rPr>
          <w:rStyle w:val="a9"/>
          <w:rFonts w:asciiTheme="minorBidi" w:hAnsiTheme="minorBidi" w:cs="Traditional Arabic"/>
          <w:sz w:val="36"/>
          <w:szCs w:val="36"/>
          <w:rtl/>
        </w:rPr>
        <w:footnoteReference w:id="1383"/>
      </w:r>
      <w:r w:rsidRPr="002E11FC">
        <w:rPr>
          <w:rFonts w:asciiTheme="minorBidi" w:hAnsiTheme="minorBidi" w:cs="Traditional Arabic"/>
          <w:sz w:val="36"/>
          <w:szCs w:val="36"/>
          <w:rtl/>
        </w:rPr>
        <w:t xml:space="preserve"> . </w:t>
      </w:r>
    </w:p>
    <w:p w:rsidR="00543424" w:rsidRPr="002E11FC" w:rsidRDefault="00543424" w:rsidP="007A048F">
      <w:pPr>
        <w:spacing w:line="240" w:lineRule="auto"/>
        <w:jc w:val="both"/>
        <w:rPr>
          <w:rFonts w:asciiTheme="minorBidi" w:hAnsiTheme="minorBidi" w:cs="Traditional Arabic"/>
          <w:sz w:val="36"/>
          <w:szCs w:val="36"/>
          <w:rtl/>
        </w:rPr>
      </w:pPr>
    </w:p>
    <w:p w:rsidR="00543424" w:rsidRPr="002E11FC" w:rsidRDefault="00543424" w:rsidP="007A048F">
      <w:pPr>
        <w:spacing w:line="240" w:lineRule="auto"/>
        <w:jc w:val="both"/>
        <w:rPr>
          <w:rFonts w:asciiTheme="minorBidi" w:hAnsiTheme="minorBidi" w:cs="Traditional Arabic"/>
          <w:sz w:val="36"/>
          <w:szCs w:val="36"/>
          <w:rtl/>
        </w:rPr>
      </w:pP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sz w:val="36"/>
          <w:szCs w:val="36"/>
          <w:rtl/>
        </w:rPr>
        <w:br w:type="page"/>
      </w:r>
      <w:r w:rsidRPr="002E11FC">
        <w:rPr>
          <w:rFonts w:asciiTheme="minorBidi" w:hAnsiTheme="minorBidi" w:cs="Traditional Arabic"/>
          <w:b/>
          <w:bCs/>
          <w:sz w:val="36"/>
          <w:szCs w:val="36"/>
          <w:rtl/>
        </w:rPr>
        <w:t>سؤال القبر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سبق أن للأرواح في الحياة البرزخية شأنًا, يختلف عن حالها في الحياة الدنيا, وأن في القبر حياة تختلف عن حياة الدنيا, وأن للروح بالجسد اتصال لا يشبه اتصالها في الدنيا, فلا يقاس الشاهد على الغائب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روى ابن ماجه عن جابر بن عبد الله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يقول :" إذا دخل الميت قبره مثلت له الشمس عند غروبها,فيقول دعوني أصلي"</w:t>
      </w:r>
      <w:r w:rsidRPr="002E11FC">
        <w:rPr>
          <w:rStyle w:val="a9"/>
          <w:rFonts w:asciiTheme="minorBidi" w:hAnsiTheme="minorBidi" w:cs="Traditional Arabic"/>
          <w:sz w:val="36"/>
          <w:szCs w:val="36"/>
          <w:rtl/>
        </w:rPr>
        <w:footnoteReference w:id="1384"/>
      </w:r>
      <w:r w:rsidRPr="002E11FC">
        <w:rPr>
          <w:rFonts w:asciiTheme="minorBidi" w:hAnsiTheme="minorBidi" w:cs="Traditional Arabic"/>
          <w:sz w:val="36"/>
          <w:szCs w:val="36"/>
          <w:rtl/>
        </w:rPr>
        <w:t xml:space="preserve"> فهذا حال من أحوال الناس في قبورهم, فالقبر أول منازل الآخرة وآخر يوم من أيام الدنيا, وللناس في القبور أحوال, وأحوال الناس في قبورهم على خلاف عادات أهل الدنيا في عاداتهم, فلا تقاس أحوال الآخرة على أحوال الدنيا, ولولا أن ثبت حياة القبر, وسؤال القبر, وفتنة القبر في القرآن والسنة فما علمنا عنها شيئا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والإيمان بالقبر وعذابه ونعيمه واجب, والتصديق بذلك الأمر لازم. وأن الله يحيي المكلف في قبره يرد الحياة إليه, ويجعله من العقل في مثل الوصف الذي عاش عليه؛ ليعقل ما يسأل عنه, وما يجيب ويفهم, إذا أتاه الملكان, وما أعد له في قبره من كرامة أو هوان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وقد روى من حديث عمر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ذكر يوما فتاني القبر. فقال عمر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أترد علينا عقولنا يا رسول الله؟  فقال : ( نعم كهيئتكم اليوم ) قال : فبفيه الحجر. </w:t>
      </w:r>
      <w:r w:rsidRPr="002E11FC">
        <w:rPr>
          <w:rStyle w:val="a9"/>
          <w:rFonts w:asciiTheme="minorBidi" w:hAnsiTheme="minorBidi" w:cs="Traditional Arabic"/>
          <w:sz w:val="36"/>
          <w:szCs w:val="36"/>
          <w:rtl/>
        </w:rPr>
        <w:footnoteReference w:id="138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رواية : وعن عطاء بن يسار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لعمر: كيف بك يا عمر إذا جاءك منكر ونكير؟ إذا مت وانطلق بك أهلك, وقاسوا ثلاثة أذرع وشبر, ثم غسلوك, وكفنوك, وحنطوك, ثم أضملوك فوضعوك فيه, ثم أهالوا عليك التراب, .فإذا انصرفوا عنك, أتاك فتانا القبر, أصواتها كالرعد العاصف, وأبصارها كالبرق الخاطف, يحسران شعورهما, معهما مرزبة من حديد لو اجتمع عليها أهل الأرض لما أقلوها ؟ فقال عمر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أنبعث على ما نحن عليه؟ قال: نعم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 إذن أكفيكهما . </w:t>
      </w:r>
      <w:r w:rsidRPr="002E11FC">
        <w:rPr>
          <w:rStyle w:val="a9"/>
          <w:rFonts w:asciiTheme="minorBidi" w:hAnsiTheme="minorBidi" w:cs="Traditional Arabic"/>
          <w:sz w:val="36"/>
          <w:szCs w:val="36"/>
          <w:rtl/>
        </w:rPr>
        <w:footnoteReference w:id="138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فالسؤال في القبر حق لازم, وأمر ثابت, وقد دلت السنة الصريحة على ثبوته, ودل عليه القرآن المجيد في آيات عديدة منها 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وإن للذين ظلموا عذابا دون ذلك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87"/>
      </w:r>
      <w:r w:rsidRPr="002E11FC">
        <w:rPr>
          <w:rFonts w:asciiTheme="minorBidi" w:hAnsiTheme="minorBidi" w:cs="Traditional Arabic"/>
          <w:sz w:val="36"/>
          <w:szCs w:val="36"/>
          <w:rtl/>
        </w:rPr>
        <w:t xml:space="preserve"> قيل هو عذاب القبر:</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فذرهم حتى يلاقوا يومهم الذي فيه يصعقون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388"/>
      </w:r>
      <w:r w:rsidRPr="002E11FC">
        <w:rPr>
          <w:rFonts w:asciiTheme="minorBidi" w:hAnsiTheme="minorBidi" w:cs="Traditional Arabic"/>
          <w:sz w:val="36"/>
          <w:szCs w:val="36"/>
          <w:rtl/>
        </w:rPr>
        <w:t xml:space="preserve"> قيل هو عذاب القبر, فهذا اليوم هو اليوم الآخر من الدنيا وهو غير يوم القيامة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وقوله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وحاق بآل فرعون سوء العذاب النار يعرضون عليها غدوا وعشيا </w:t>
      </w:r>
      <w:r w:rsidRPr="002E11FC">
        <w:rPr>
          <w:rStyle w:val="a9"/>
          <w:rFonts w:asciiTheme="minorBidi" w:hAnsiTheme="minorBidi" w:cs="Traditional Arabic"/>
          <w:sz w:val="36"/>
          <w:szCs w:val="36"/>
          <w:rtl/>
        </w:rPr>
        <w:footnoteReference w:id="1389"/>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أي في قبورهم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ويوم تقوم الساعة أدخلوا آل فرعون أشد العذاب</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Pr>
        <w:footnoteReference w:id="1390"/>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وقال ابن عباس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في معنى قوله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كلا سوف تعلمون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391"/>
      </w:r>
      <w:r w:rsidRPr="002E11FC">
        <w:rPr>
          <w:rFonts w:asciiTheme="minorBidi" w:hAnsiTheme="minorBidi" w:cs="Traditional Arabic"/>
          <w:sz w:val="36"/>
          <w:szCs w:val="36"/>
          <w:rtl/>
        </w:rPr>
        <w:t xml:space="preserve">أي في القبر: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ثم كلا سوف تعلمون</w:t>
      </w:r>
      <w:r w:rsidRPr="002E11FC">
        <w:rPr>
          <w:rStyle w:val="a9"/>
          <w:rFonts w:asciiTheme="minorBidi" w:hAnsiTheme="minorBidi" w:cs="Traditional Arabic"/>
          <w:sz w:val="36"/>
          <w:szCs w:val="36"/>
        </w:rPr>
        <w:footnoteReference w:id="1392"/>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أي في الآخرة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وقد روى ابن أبي شيبة عن أبي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أكثر عذاب القبر من البول"</w:t>
      </w:r>
      <w:r w:rsidRPr="002E11FC">
        <w:rPr>
          <w:rStyle w:val="a9"/>
          <w:rFonts w:asciiTheme="minorBidi" w:hAnsiTheme="minorBidi" w:cs="Traditional Arabic"/>
          <w:sz w:val="36"/>
          <w:szCs w:val="36"/>
          <w:rtl/>
        </w:rPr>
        <w:footnoteReference w:id="139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وروى البخاري ومسلم عن ابن عباس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أنه قال : مر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على قبرين  فقال: إنهما ليعذبان, وما يعذبان في كبير: أما أحدهما: فكان يمشي بالنميمة, وأما الآخر فكان لا يستنزه من بوله, فدعا بعشب رطبة فشقه, ثم غرسه على هذا واحد وعلى هذا واحد, ثم قال : لعله يخفف عنهما ما لم ييبسا .</w:t>
      </w:r>
      <w:r w:rsidRPr="002E11FC">
        <w:rPr>
          <w:rStyle w:val="a9"/>
          <w:rFonts w:asciiTheme="minorBidi" w:hAnsiTheme="minorBidi" w:cs="Traditional Arabic"/>
          <w:sz w:val="36"/>
          <w:szCs w:val="36"/>
          <w:rtl/>
        </w:rPr>
        <w:footnoteReference w:id="139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عن ابن مسعود عن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أمر بعبد من عباد الله, يضرب في قبره مائة جلدة, فلم يزل يسأل, ويدعو حتى صارت جلدة واحدة, فامتلأ قبره عليه نارًا, فلما ارتفع عنه وأفاق, قال: علام جلدتموني؟ قال: إنك صليت صلاة بغير طهور, ومررت على مظلوم فلم تنصره. </w:t>
      </w:r>
      <w:r w:rsidRPr="002E11FC">
        <w:rPr>
          <w:rStyle w:val="a9"/>
          <w:rFonts w:asciiTheme="minorBidi" w:hAnsiTheme="minorBidi" w:cs="Traditional Arabic"/>
          <w:sz w:val="36"/>
          <w:szCs w:val="36"/>
          <w:rtl/>
        </w:rPr>
        <w:footnoteReference w:id="1395"/>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والأخبار في عذاب القبر بالغة مبلغ الاستفاضة, وحديث الإسراء والمعراج في ذلك خبر صحيح, وأصل أصيل دال على صحة كل ذلك وصدقه, ولزومه, وثبوته, وأنه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مر على قوم يعذبون ... وغيرهم مما يذكر كثيرا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وحديث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القبر روضة من رياض الجنة أو حفرة من حفر النار "</w:t>
      </w:r>
      <w:r w:rsidRPr="002E11FC">
        <w:rPr>
          <w:rStyle w:val="a9"/>
          <w:rFonts w:asciiTheme="minorBidi" w:hAnsiTheme="minorBidi" w:cs="Traditional Arabic"/>
          <w:sz w:val="36"/>
          <w:szCs w:val="36"/>
          <w:rtl/>
        </w:rPr>
        <w:footnoteReference w:id="139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وحديث عائشة رضي الله عنها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كان يستعيذ من عذاب القبر .</w:t>
      </w:r>
      <w:r w:rsidRPr="002E11FC">
        <w:rPr>
          <w:rStyle w:val="a9"/>
          <w:rFonts w:asciiTheme="minorBidi" w:hAnsiTheme="minorBidi" w:cs="Traditional Arabic"/>
          <w:sz w:val="36"/>
          <w:szCs w:val="36"/>
          <w:rtl/>
        </w:rPr>
        <w:footnoteReference w:id="139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عن أسماء قالت: خسفت الشمس على عهد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فدخلت على عائشة وهي تصلى, فقلت: ما شأن الناس يصلون؟ فأشارت برأسها إلى السماء. فقلت: آية؟ قالت: نعم .فأطال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القيام جدا, حتى تجلاني الغشي, فأخذت قربة من ماء إلى جنبي, فجعلت أصب على رأسي, أو على وجهي من الماء, قالت: فانصرف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وقد تجلت الشمس, فخطب رسول الله الناس, فحمد الله, وأثنى عليه, ثم قال:  أما بعد,,  ما من شيء لم أكن رأيته إلا في مقامي هذا حتى الجنة والنار, وإنه قد أوحى إلى أنكم تفتنون في القبور قريبًا, أو مثل فتنة المسيح الدجال, ( لا أدرى أي ذلك قالت أسماء ) فيؤتي أحدكم فيقال: ما علمك بهذا الرجل؟ فأما المؤمن أو الموقن ( لا أدري أي ذلك قالت أسماء ) فيقول: هو محمد, هو رسول الله جاءنا بالبينات والهدي فأجبنا وأطعنا ثلاث مرات, فيقال له: نم قد كنا نعلم إنك لتؤمن به, فنم صالحًا, وأما المنافق أو المرتاب ( لا أدري أي ذلك قالت أسماء ) فيقول: لا أدري سمعت الناس يقولون شيئا فقلت .</w:t>
      </w:r>
      <w:r w:rsidRPr="002E11FC">
        <w:rPr>
          <w:rStyle w:val="a9"/>
          <w:rFonts w:asciiTheme="minorBidi" w:hAnsiTheme="minorBidi" w:cs="Traditional Arabic"/>
          <w:sz w:val="36"/>
          <w:szCs w:val="36"/>
          <w:rtl/>
        </w:rPr>
        <w:footnoteReference w:id="139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وقد ورد في القرآن الكريم أن الله سبحانه يثبت المؤمن عندئذ أي عند السؤال على إيمانه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روى مسلم من حديث البراء أن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يثبت الله الذين آمنوا بالقول الثابت في الحياة الدنيا وفي الآخرة ويضل الله الظالمين ويفعل الله ما يشاء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قال : نزلت في عذاب القبر يقال له : من ربك ؟ فيقول : ربي الله ونبيي محمد . فذلك قوله: يثبت الله الذين آمنوا بالقول الثابت في الحياة الدنيا وفي الآخرة"</w:t>
      </w:r>
      <w:r w:rsidRPr="002E11FC">
        <w:rPr>
          <w:rStyle w:val="a9"/>
          <w:rFonts w:asciiTheme="minorBidi" w:hAnsiTheme="minorBidi" w:cs="Traditional Arabic"/>
          <w:sz w:val="36"/>
          <w:szCs w:val="36"/>
          <w:rtl/>
        </w:rPr>
        <w:footnoteReference w:id="139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وقيل إن سؤال القبر وفتنته خاصة من خواص هذه الأمة, وذلك أن الرسل من قبل كانوا يأتون بالرسالات, فإذا لم يؤمن بها الناس نزل العذاب, فلما بعث الله محمدا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رحمة للخلق أمسك عنهم العذاب في الدنيا, فظهر في  الناس من يبطن الكفر, ويظهر الإسلام, فلما ماتوا قيض الله لهم من يفتنهم, أي يختبر إيمانهم بالسؤال؛ ليميز الخبيث من الطيب, فيثبت الذين آمنوا بالقول الثابت, ويضل الله الظالمين, ويفعل الله ما يشاء.</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ذكر ذلك الحكيم الترمذي عملا بما رواه ابن عبد البر في التمهيد من قول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إن هذه الأمة تبتلى في قبورها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لكن قوله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النار يعرضون عليها غدوا وعشيا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400"/>
      </w:r>
      <w:r w:rsidRPr="002E11FC">
        <w:rPr>
          <w:rFonts w:asciiTheme="minorBidi" w:hAnsiTheme="minorBidi" w:cs="Traditional Arabic"/>
          <w:sz w:val="36"/>
          <w:szCs w:val="36"/>
          <w:rtl/>
        </w:rPr>
        <w:t xml:space="preserve"> يدل على أن آل فرعون في العذاب في قبورهم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فالصحيح الثابت أن عذاب القبر ونعيم القبر لكل المكلفين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روى البخاري ومسلم عن ابن عمر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قال:"إن أحدكم إذا مات عرض عليه مقعده بالغداة والعشي, إن كان من أهل الجنة فمن أهل الجنة, وإن كان من أهل النار فمن أهل النار, يقال له : هذا مقعدك حتى يبعثك الله إليه يوم القيامة "</w:t>
      </w:r>
      <w:r w:rsidRPr="002E11FC">
        <w:rPr>
          <w:rStyle w:val="a9"/>
          <w:rFonts w:asciiTheme="minorBidi" w:hAnsiTheme="minorBidi" w:cs="Traditional Arabic"/>
          <w:sz w:val="36"/>
          <w:szCs w:val="36"/>
          <w:rtl/>
        </w:rPr>
        <w:footnoteReference w:id="1401"/>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 xml:space="preserve">أيها المسلمون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من رحمة الله بأمة حبيبه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أن جعل لهم كرامات ليست لغيرهم, فأعطى للأمة حصنا من عذاب القبر, أمانات لأهلها تنجي المؤمن, وتقيه فتنة القبر وعذابه إذا سلك طريقها وصار على هديها في دنياه, فحقا كما وصف الله رسالة الإسلام ورسولها في القرآن في قوله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وما أرسلناك إلا رحمة للعالمين</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40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فهناك أمور تنجي من عذاب القبر وفتنته منها: الشهادة فالشهيد لا يسأل أو في أمان من فتنة السؤال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وقد 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للشهيد ست خصال: يغفر له بأول دفعة من دمه, ويؤمن من الفزع ويرى مقعده من الجنة, ويزوج من الحور العين, ويجار من عذاب القبر "</w:t>
      </w:r>
      <w:r w:rsidRPr="002E11FC">
        <w:rPr>
          <w:rStyle w:val="a9"/>
          <w:rFonts w:asciiTheme="minorBidi" w:hAnsiTheme="minorBidi" w:cs="Traditional Arabic"/>
          <w:sz w:val="36"/>
          <w:szCs w:val="36"/>
          <w:rtl/>
        </w:rPr>
        <w:footnoteReference w:id="140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وقد سئل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ما بال المؤمنين يفتنون في قبورهم إلا الشهيد؟ فقال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كفى ببارقة السيوف على رأسه فتنة "</w:t>
      </w:r>
      <w:r w:rsidRPr="002E11FC">
        <w:rPr>
          <w:rStyle w:val="a9"/>
          <w:rFonts w:asciiTheme="minorBidi" w:hAnsiTheme="minorBidi" w:cs="Traditional Arabic"/>
          <w:sz w:val="36"/>
          <w:szCs w:val="36"/>
          <w:rtl/>
        </w:rPr>
        <w:footnoteReference w:id="140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ومنها أي الأمور المنجية من القبر, والواقية من فتنته الملازمة على قراءة سورة الملك كل صباح ومساء ,وحفظها في القلب أي: استظهارها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فقد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في شأنها:" هي المانعة هي المنجية" </w:t>
      </w:r>
      <w:r w:rsidRPr="002E11FC">
        <w:rPr>
          <w:rStyle w:val="a9"/>
          <w:rFonts w:asciiTheme="minorBidi" w:hAnsiTheme="minorBidi" w:cs="Traditional Arabic"/>
          <w:sz w:val="36"/>
          <w:szCs w:val="36"/>
          <w:rtl/>
        </w:rPr>
        <w:footnoteReference w:id="1405"/>
      </w:r>
      <w:r w:rsidRPr="002E11FC">
        <w:rPr>
          <w:rFonts w:asciiTheme="minorBidi" w:hAnsiTheme="minorBidi" w:cs="Traditional Arabic"/>
          <w:sz w:val="36"/>
          <w:szCs w:val="36"/>
          <w:rtl/>
        </w:rPr>
        <w:t xml:space="preserve"> تنجيه ( أي قارئها) من عذاب القبر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وتسمى المجادِلة؛  لأنها تجادل على أهلها في القبر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أن من قرأها كل ليلة لم يضره الفتان أي:  السؤال في القبر؛ ولهذا تمنى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لو أنها في قلب كل مسلم.  فقال : لوددت أنها في قلب كل إنسان من أمتي "</w:t>
      </w:r>
      <w:r w:rsidRPr="002E11FC">
        <w:rPr>
          <w:rStyle w:val="a9"/>
          <w:rFonts w:asciiTheme="minorBidi" w:hAnsiTheme="minorBidi" w:cs="Traditional Arabic"/>
          <w:sz w:val="36"/>
          <w:szCs w:val="36"/>
          <w:rtl/>
        </w:rPr>
        <w:footnoteReference w:id="140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ومنها أي الأمور المنجية من عذاب القبر المرض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روى ابن ماجه عن أبي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من مات مريضا مات شهيدا ووقي فتنة القبر "</w:t>
      </w:r>
      <w:r w:rsidRPr="002E11FC">
        <w:rPr>
          <w:rStyle w:val="a9"/>
          <w:rFonts w:asciiTheme="minorBidi" w:hAnsiTheme="minorBidi" w:cs="Traditional Arabic"/>
          <w:sz w:val="36"/>
          <w:szCs w:val="36"/>
          <w:rtl/>
        </w:rPr>
        <w:footnoteReference w:id="140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ومنها قوله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ما من مسلم يموت يوم الجمعة, أو ليلة الجمعة,  إلا وقاه الله فتنة القبر " </w:t>
      </w:r>
      <w:r w:rsidRPr="002E11FC">
        <w:rPr>
          <w:rStyle w:val="a9"/>
          <w:rFonts w:asciiTheme="minorBidi" w:hAnsiTheme="minorBidi" w:cs="Traditional Arabic"/>
          <w:sz w:val="36"/>
          <w:szCs w:val="36"/>
          <w:rtl/>
        </w:rPr>
        <w:footnoteReference w:id="1408"/>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نسأل الله سبحانه العفو, والعاقبة يا رب العالمين والسلام والإسلام.</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القبر روضة من رياض الجنة أو حفرة من حفر النار "</w:t>
      </w:r>
      <w:r w:rsidRPr="002E11FC">
        <w:rPr>
          <w:rStyle w:val="a9"/>
          <w:rFonts w:asciiTheme="minorBidi" w:hAnsiTheme="minorBidi" w:cs="Traditional Arabic"/>
          <w:sz w:val="36"/>
          <w:szCs w:val="36"/>
        </w:rPr>
        <w:footnoteReference w:id="1409"/>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مثل وقوفك يوم العرض عريان  ،،،،،،،،،       مستوحشا خلق الأجساد حيرانا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والنار تلتهب  من غيظ ومن </w:t>
      </w:r>
      <w:r w:rsidR="00350464">
        <w:rPr>
          <w:rFonts w:asciiTheme="minorBidi" w:hAnsiTheme="minorBidi" w:cs="Traditional Arabic" w:hint="cs"/>
          <w:sz w:val="36"/>
          <w:szCs w:val="36"/>
          <w:rtl/>
        </w:rPr>
        <w:t>ح</w:t>
      </w:r>
      <w:r w:rsidRPr="002E11FC">
        <w:rPr>
          <w:rFonts w:asciiTheme="minorBidi" w:hAnsiTheme="minorBidi" w:cs="Traditional Arabic"/>
          <w:sz w:val="36"/>
          <w:szCs w:val="36"/>
          <w:rtl/>
        </w:rPr>
        <w:t>نق  ,,,,,,,,    على العصاة ورب العرش غضبانا</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اقرأ كتابك يا عبدي على مهل     ,,,,,,,,,,  </w:t>
      </w:r>
      <w:r w:rsidRPr="002E11FC">
        <w:rPr>
          <w:rFonts w:asciiTheme="minorBidi" w:hAnsiTheme="minorBidi" w:cs="Traditional Arabic" w:hint="cs"/>
          <w:sz w:val="36"/>
          <w:szCs w:val="36"/>
          <w:rtl/>
        </w:rPr>
        <w:t xml:space="preserve">  </w:t>
      </w:r>
      <w:r w:rsidRPr="002E11FC">
        <w:rPr>
          <w:rFonts w:asciiTheme="minorBidi" w:hAnsiTheme="minorBidi" w:cs="Traditional Arabic"/>
          <w:sz w:val="36"/>
          <w:szCs w:val="36"/>
          <w:rtl/>
        </w:rPr>
        <w:t xml:space="preserve">  فهل ترى فيه غير ما كان</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لما قرأت ولم تنكر</w:t>
      </w:r>
      <w:r w:rsidRPr="002E11FC">
        <w:rPr>
          <w:rFonts w:asciiTheme="minorBidi" w:hAnsiTheme="minorBidi" w:cs="Traditional Arabic" w:hint="cs"/>
          <w:sz w:val="36"/>
          <w:szCs w:val="36"/>
          <w:rtl/>
        </w:rPr>
        <w:t xml:space="preserve">  </w:t>
      </w:r>
      <w:r w:rsidRPr="002E11FC">
        <w:rPr>
          <w:rFonts w:asciiTheme="minorBidi" w:hAnsiTheme="minorBidi" w:cs="Traditional Arabic"/>
          <w:sz w:val="36"/>
          <w:szCs w:val="36"/>
          <w:rtl/>
        </w:rPr>
        <w:t xml:space="preserve">               ,,,,,,,,,,,,,  إقرار من عرف الأشياء عرفانا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نادى الجليل خذوه يا ملائكتي      ,,,,,,,,,,,  وامضوا بعبد عصى للنار عطشانا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فالمشركون غدا في النار يلتهبوا      ,,,,,,,,,,,  والمؤمنون بدار الخلد سكــــانا .</w:t>
      </w:r>
    </w:p>
    <w:p w:rsidR="00543424" w:rsidRPr="002E11FC" w:rsidRDefault="00543424" w:rsidP="007A048F">
      <w:pPr>
        <w:spacing w:line="240" w:lineRule="auto"/>
        <w:jc w:val="center"/>
        <w:rPr>
          <w:rFonts w:asciiTheme="minorBidi" w:hAnsiTheme="minorBidi" w:cs="Traditional Arabic"/>
          <w:b/>
          <w:bCs/>
          <w:sz w:val="36"/>
          <w:szCs w:val="36"/>
        </w:rPr>
      </w:pPr>
      <w:r w:rsidRPr="002E11FC">
        <w:rPr>
          <w:rFonts w:asciiTheme="minorBidi" w:hAnsiTheme="minorBidi" w:cs="Traditional Arabic"/>
          <w:sz w:val="36"/>
          <w:szCs w:val="36"/>
          <w:rtl/>
        </w:rPr>
        <w:br w:type="page"/>
      </w:r>
      <w:r w:rsidRPr="002E11FC">
        <w:rPr>
          <w:rFonts w:asciiTheme="minorBidi" w:hAnsiTheme="minorBidi" w:cs="Traditional Arabic"/>
          <w:b/>
          <w:bCs/>
          <w:sz w:val="36"/>
          <w:szCs w:val="36"/>
          <w:rtl/>
        </w:rPr>
        <w:t>5- في علامات الساعة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الحمد لله الذي تفرد بعز كبريائه عن إدراك البصائر, وتقدس بوصف علاه عن الأشباه والنظائر, الغني عن جميع خلقه, الذي شهدت بكمال قدرته عجائب صنعته, الأول قبل كل أول, والآخر بعد كل آخر, الباطن فلا يخفى عليه ما في الضمائر.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سبحانه كان كما قال قبل خلق المكان, ولا يسأل كيف كان ولا أين كان, فهو خالق المكان سبحانه لا تدركه الأبصار, وهو يدرك الأبصار وهو اللطيف الخبير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خرج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على قوم ذات يوم وهم يتفكرون فقال: " ما لكم لا تتكلمون ؟ " فقالوا : نتفكر في خلق الله عز وجل قال: " فكذلك فافعلوا تفكروا في خلقه, ولا تفكروا فيه فإن بهذا المغرب أرضًا بيضاء, نورها بياضها, وبياضها نورها, مسيرة الشمس أربعين يوما, بها خلق من خلق الله عز وجل لم يعصوا الله طرفة عين ".  قالوا: يا رسول الله فأين الشياطين منهم؟ قال: " ما يدرون خلق الشيطان أم لا . قالوا : من ولد آدم ؟ قال " لا يدرون خلق آدم أم لا ".</w:t>
      </w:r>
      <w:r w:rsidRPr="002E11FC">
        <w:rPr>
          <w:rStyle w:val="a9"/>
          <w:rFonts w:asciiTheme="minorBidi" w:hAnsiTheme="minorBidi" w:cs="Traditional Arabic"/>
          <w:sz w:val="36"/>
          <w:szCs w:val="36"/>
          <w:rtl/>
        </w:rPr>
        <w:footnoteReference w:id="141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وفي رواية فإنكم لن تقدروه قدره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أشهد أن لا إله إلا الله وحده لا شريك له, وأشهد أن سيدنا محمدًا عبده ورسوله اللهم صل وسلم وبارك عليه وعلى آله وأصحابه . </w:t>
      </w:r>
    </w:p>
    <w:p w:rsidR="00543424" w:rsidRPr="002E11FC" w:rsidRDefault="00543424" w:rsidP="007A048F">
      <w:pPr>
        <w:spacing w:line="240" w:lineRule="auto"/>
        <w:jc w:val="center"/>
        <w:rPr>
          <w:rFonts w:asciiTheme="minorBidi" w:hAnsiTheme="minorBidi" w:cs="Traditional Arabic"/>
          <w:sz w:val="36"/>
          <w:szCs w:val="36"/>
          <w:rtl/>
        </w:rPr>
      </w:pPr>
      <w:r w:rsidRPr="002E11FC">
        <w:rPr>
          <w:rFonts w:asciiTheme="minorBidi" w:hAnsiTheme="minorBidi" w:cs="Traditional Arabic"/>
          <w:sz w:val="36"/>
          <w:szCs w:val="36"/>
          <w:rtl/>
        </w:rPr>
        <w:t>أما بعد</w:t>
      </w:r>
    </w:p>
    <w:p w:rsidR="00543424" w:rsidRPr="002E11FC" w:rsidRDefault="00543424" w:rsidP="007A048F">
      <w:pPr>
        <w:spacing w:line="240" w:lineRule="auto"/>
        <w:jc w:val="both"/>
        <w:rPr>
          <w:rFonts w:asciiTheme="minorBidi" w:hAnsiTheme="minorBidi" w:cs="Traditional Arabic"/>
          <w:b/>
          <w:bCs/>
          <w:i/>
          <w:iCs/>
          <w:sz w:val="36"/>
          <w:szCs w:val="36"/>
          <w:u w:val="single"/>
        </w:rPr>
      </w:pPr>
      <w:r w:rsidRPr="002E11FC">
        <w:rPr>
          <w:rFonts w:asciiTheme="minorBidi" w:hAnsiTheme="minorBidi" w:cs="Traditional Arabic"/>
          <w:b/>
          <w:bCs/>
          <w:i/>
          <w:iCs/>
          <w:sz w:val="36"/>
          <w:szCs w:val="36"/>
          <w:u w:val="single"/>
          <w:rtl/>
        </w:rPr>
        <w:t>أيها المسلمون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يقول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:"بدأ الإسلام غريبا وسيعود غريبا فطوبى للغرباء .</w:t>
      </w:r>
      <w:r w:rsidRPr="002E11FC">
        <w:rPr>
          <w:rStyle w:val="a9"/>
          <w:rFonts w:asciiTheme="minorBidi" w:hAnsiTheme="minorBidi" w:cs="Traditional Arabic"/>
          <w:sz w:val="36"/>
          <w:szCs w:val="36"/>
          <w:rtl/>
        </w:rPr>
        <w:footnoteReference w:id="141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قيل:  يا رسول الله ومن الغرباء؟ قال:" الذين يصلحون إذا فسد الناس,  والذي نفسي بيده لينحازن الإيمان إلى المدينة كما يجوز السيل, والذي نفسي بيده ليأرزن الإسلام إلى ما بين المسجدين, كما تأرز الحية إلى جحرها "</w:t>
      </w:r>
      <w:r w:rsidRPr="002E11FC">
        <w:rPr>
          <w:rStyle w:val="a9"/>
          <w:rFonts w:asciiTheme="minorBidi" w:hAnsiTheme="minorBidi" w:cs="Traditional Arabic"/>
          <w:sz w:val="36"/>
          <w:szCs w:val="36"/>
          <w:rtl/>
        </w:rPr>
        <w:footnoteReference w:id="141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عن عمر-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 بينما نحن عند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ذات يوم إذ طلع علينا رجل شديد بياض الثياب, شديد سواد الشعر, لا يُرى عليه أثر السفر, ولا يعرفه منا أحد, حتى جلس إلى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,فأسند ركبتيه إلى ركبتيه, ووضع كفيه على فخذيه, وقال: يا محمد أخبرني عن الإسلام؟. فقال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 الإسلام أن تشهد أن لا إله إلا الله, وأن محمدا رسول الله, وتقيم الصلاة, وتؤتي الزكاة, وتصوم رمضان, وتحج البيت إن استطعت إليه سبيلا. قال:  صدقت.</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فعجبنا له يسأله ويصدقه, قال: فأخبرني عن الإيمان؟ قال: أن تؤمن بالله وملائكته, وكتبه, ورسله, واليوم الآخر, وتؤمن بالقدر خيره وشره. قال: صدقت. قال: فأخبرني عن الإحسان؟  قال:  أن تعبد الله كأنك تراه, فإن لم تكن تراه, فإنه يراك. قال: فأخبرني عن الساعة؟ قال: ما المسؤول عنها بأعلم من السائل.</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فأخبرني عن أمارتها؟  قال: أن تلد الأمة ربتها, وأن ترى الحفاة العراة العالة رعاء الشاء يتطاولون في البنيان, قال: ثم انطلق, فلبثت مليًا, ثم قال لي: يا عمر أتدري من السائل؟  قلت: الله ورسوله أعلم.  قال: فإنه جبريل أتاكم يعلمكم دينكم .</w:t>
      </w:r>
      <w:r w:rsidRPr="002E11FC">
        <w:rPr>
          <w:rStyle w:val="a9"/>
          <w:rFonts w:asciiTheme="minorBidi" w:hAnsiTheme="minorBidi" w:cs="Traditional Arabic"/>
          <w:sz w:val="36"/>
          <w:szCs w:val="36"/>
          <w:rtl/>
        </w:rPr>
        <w:footnoteReference w:id="141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هذا الحديث أصل من أصول الدين, خرجه مسلم من طرق كثيرة بروايات متعددة, كلها تبين معنى الإسلام, والإيمان, والإحسان, وأمارات الساعة وأشراطها.</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وأن المسلم إذا اتصف بما ذكر في معنى الإسلام, صار مسلمًا حقًا, وإذا حقق معنى الإيمان صار مؤمنًا حقًا, وإذا ارتقى إلى درجة المراقبة صار في درجة الإحسان.</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وشرح الحديث يطول لكن أردت بذكره الإجابة عن بعض الأسئلة, التي وعدنا بالجواب عنها قبلا, وهي قضية نزول المسيخ الدجال, وعيسى بن مريم عليه السلام, و أين الإسلام بعد ذلك؟ </w:t>
      </w:r>
    </w:p>
    <w:p w:rsidR="00543424" w:rsidRPr="002E11FC" w:rsidRDefault="00543424" w:rsidP="007A048F">
      <w:pPr>
        <w:spacing w:line="240" w:lineRule="auto"/>
        <w:jc w:val="both"/>
        <w:rPr>
          <w:rFonts w:asciiTheme="minorBidi" w:hAnsiTheme="minorBidi" w:cs="Traditional Arabic"/>
          <w:b/>
          <w:bCs/>
          <w:sz w:val="36"/>
          <w:szCs w:val="36"/>
          <w:rtl/>
        </w:rPr>
      </w:pPr>
      <w:r w:rsidRPr="002E11FC">
        <w:rPr>
          <w:rFonts w:asciiTheme="minorBidi" w:hAnsiTheme="minorBidi" w:cs="Traditional Arabic"/>
          <w:b/>
          <w:bCs/>
          <w:sz w:val="36"/>
          <w:szCs w:val="36"/>
          <w:rtl/>
        </w:rPr>
        <w:t>ظهور الدجال علامة من علامات الساعة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الحديث لما سأل جبريل: أخبرني عن الساعة؟  قال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:ما المسؤول عنها بأعلم من السائل. فقال: أخبرني عن أماراتها؟ يعني أن علم الخلق جميعًا في وقت الساعة سواء, فإن الله سبحانه استأثر بعلمها فلا يعلمها إلا هو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وقد ورد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:"خمس لا يعلمهن إلا الله ثم تلا قول الله سبحانه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إن الله عند علم الساعة وينزل الغيث ويعلم ما في الأرحام وما تدري نفس ماذا تكسب غدا وما تدري نفس بأي  أرض تموت إن الله عليم خبير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41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سبحانه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يسئلونك عن الساعة أيان مرساها قل إنما علمها عند ربي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41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وقال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لجبريل: سأخبرك عن أشراطها, وذكر منها: أي من علامات الساعة: أن تلد الأمة ربتها, وهي إشارة إلى كثرة الرقيق, وكثرة أولادهن, فتكون الأمة رفيقة لسيدها وأولاده منها بمنزلته, أو أن يكون المعنى أن كثرة الرقيق تؤدي إلى أن تشتري البنت أمها, وتستخدمها وهي جاهلة لا تعرف أنها أمها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والثانية: أن ترى الحفاة العراة العالة رعاء الشاه يتطاولون في البنيان . والمعنى أن أسافل الناس يصيرون رؤساء لهم . يعني أن السفهاء يكونوا هم المتحكمون في أمر العامة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يقول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إذا ضيعت الأمانة فانتظر الساعة" . قال: كيف إضاعتها يا رسول الله؟ قال:" إذا أسند الأمر إلى غير أهله فانتظر الساعة " </w:t>
      </w:r>
      <w:r w:rsidRPr="002E11FC">
        <w:rPr>
          <w:rStyle w:val="a9"/>
          <w:rFonts w:asciiTheme="minorBidi" w:hAnsiTheme="minorBidi" w:cs="Traditional Arabic"/>
          <w:sz w:val="36"/>
          <w:szCs w:val="36"/>
          <w:rtl/>
        </w:rPr>
        <w:footnoteReference w:id="141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وليس هذا المعنى قاصرًا على أن يمتلك الدنيا سفهاء الناس, فحسب إنما يكون ذلك في كل شيء, فهو كالمثل لفساد الأحوال.</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كما ورد في الحديث:" إن من أشراط الساعة: أن يرفع العلم, ويثبت الجهل, ويشرب الخمر, ويظهر الزنا" </w:t>
      </w:r>
      <w:r w:rsidRPr="002E11FC">
        <w:rPr>
          <w:rStyle w:val="a9"/>
          <w:rFonts w:asciiTheme="minorBidi" w:hAnsiTheme="minorBidi" w:cs="Traditional Arabic"/>
          <w:sz w:val="36"/>
          <w:szCs w:val="36"/>
          <w:rtl/>
        </w:rPr>
        <w:footnoteReference w:id="141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حتى إذا لم يبقى عالم اتخذ الناس رؤساء جهالا, فسئلوا فأفتوا جهلا . هذا يعني انقلاب الحقائق, وانعكاس الأمور في آخر الزمان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ابن عمر: إن من أشراط الساعة أن توضع الأخيار, وترفع الأشرار, إذا تكلم الجاهل وسكت العالم, إذا اؤتمن الخائن, وخون الأمين, إذا صدق الكاذب, وكذب الصادق, إذا ساد كل قبيلة منافقوها.</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وقد بين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جملة من أشراط الساعة وأماراتها, حيث لا تقوم الساعة حتى يغبط أهل القبور. فقال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لا تقوم الساعة حتى يمر الرجل بقبر الرجل, فيقول: يا ليتني مكانه "</w:t>
      </w:r>
      <w:r w:rsidRPr="002E11FC">
        <w:rPr>
          <w:rStyle w:val="a9"/>
          <w:rFonts w:asciiTheme="minorBidi" w:hAnsiTheme="minorBidi" w:cs="Traditional Arabic"/>
          <w:sz w:val="36"/>
          <w:szCs w:val="36"/>
          <w:rtl/>
        </w:rPr>
        <w:footnoteReference w:id="1418"/>
      </w:r>
      <w:r w:rsidRPr="002E11FC">
        <w:rPr>
          <w:rFonts w:asciiTheme="minorBidi" w:hAnsiTheme="minorBidi" w:cs="Traditional Arabic"/>
          <w:sz w:val="36"/>
          <w:szCs w:val="36"/>
          <w:rtl/>
        </w:rPr>
        <w:t xml:space="preserve"> أي: لما يصيب الناس من الجهد, والبلاء, والشدة, فتمنى الناس الموت كي يتخلص مما فيه من البلاء والشدة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أول أشراط الساعة نار تحشر الناس من المشرق إلى المغرب " </w:t>
      </w:r>
      <w:r w:rsidRPr="002E11FC">
        <w:rPr>
          <w:rStyle w:val="a9"/>
          <w:rFonts w:asciiTheme="minorBidi" w:hAnsiTheme="minorBidi" w:cs="Traditional Arabic"/>
          <w:sz w:val="36"/>
          <w:szCs w:val="36"/>
          <w:rtl/>
        </w:rPr>
        <w:footnoteReference w:id="141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رواية :" لا تقوم الساعة حتى تخرج نار من أرض الحجاز تضيء أعناق الإبل ببصرى" </w:t>
      </w:r>
      <w:r w:rsidRPr="002E11FC">
        <w:rPr>
          <w:rStyle w:val="a9"/>
          <w:rFonts w:asciiTheme="minorBidi" w:hAnsiTheme="minorBidi" w:cs="Traditional Arabic"/>
          <w:sz w:val="36"/>
          <w:szCs w:val="36"/>
          <w:rtl/>
        </w:rPr>
        <w:footnoteReference w:id="1420"/>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أبي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لا تقوم الساعة حتى تقتتل فئتان عظيمتان, يكون بينهما مقتلة عظيمة, دعوتهما واحدة, وحتى يبعث دجالون كذابون قريب من ثلاثين, كلهم يزعم أنه رسول الله, وحتى يقبض العلم وتكثر الزلازل, ويتقارب الزمان, وتظهر الفتن, ويكثر الهرج وهو القتل, وحتى يكثر فيكم المال, فيفيض حتى يهم رب المال من يقبل صدقته, وحتى يعرضه فيقول الذي يعرضه عليه لا أرب لي به, وحتى يتطاول الناس في البنيان, وحتى يمر الرجل بقبر الرجل فيقول يا ليتني مكانه ,وحتى تطلع الشمس من مغربها فإذا طلعت فرآها الناس آمنوا أجمعون فذلك حين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لا ينفع نفسا إيمانها لم تكن آمنت من قبل أو كسبت في إيمانها خيرا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ولتقومن الساعة وقد نشر الرجلان ثوبهما بينهما, فلا يتبايعانه ولا يطويانه, ولتقومن الساعة وقد انصرف الرجل بلبن لقحته فلا يطعمه, ولتقومن الساعة وهو يليط حوضه فلا يسقي فيه, ولتقومن الساعة وقد رفع أكلته إلى فيه فلا يطعمها)"</w:t>
      </w:r>
      <w:r w:rsidRPr="002E11FC">
        <w:rPr>
          <w:rStyle w:val="a9"/>
          <w:rFonts w:asciiTheme="minorBidi" w:hAnsiTheme="minorBidi" w:cs="Traditional Arabic"/>
          <w:sz w:val="36"/>
          <w:szCs w:val="36"/>
          <w:rtl/>
        </w:rPr>
        <w:footnoteReference w:id="142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b/>
          <w:bCs/>
          <w:i/>
          <w:iCs/>
          <w:sz w:val="36"/>
          <w:szCs w:val="36"/>
          <w:u w:val="single"/>
          <w:rtl/>
        </w:rPr>
        <w:t xml:space="preserve">أيها المسلمون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وللساعة علامات صغرى وكبرى في مجملها كثيرة أوصلها بعض العلماء إلى ثلاثين, وبعضهم إلى سبعين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أما علاماتها الكبرى تفسر بما رواه مسلم عن حذيفة قال : اطلع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ونحن نتذاكر الساعة فقال: لا تقوم الساعة حتى تكون عشر آيات: طلوع الشمس من مغربها, والدجال, والدخان, والدابة, ويأجوج ومأجوج, وخروج عيسى ابن مريم, وثلاث خسوف: خسف بالمشرق, وخسف بالمغرب, وخسف بجزيرة العرب, ونار تخرج من قعر عدن تسوق الناس إلى أرض المحشر, تبيت معهم إذا باتوا وتقيل معهم إذا قالوا " </w:t>
      </w:r>
      <w:r w:rsidRPr="002E11FC">
        <w:rPr>
          <w:rStyle w:val="a9"/>
          <w:rFonts w:asciiTheme="minorBidi" w:hAnsiTheme="minorBidi" w:cs="Traditional Arabic"/>
          <w:sz w:val="36"/>
          <w:szCs w:val="36"/>
          <w:rtl/>
        </w:rPr>
        <w:footnoteReference w:id="142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وأول هذه الآيات الخسوف الثلاثة, ثم الدجال, وقد وصفه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وصفا لم يبق معه لذي لب إشكال. فعن سمرة بن جندب أن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قال:" إن الدجال خارج وهو أعور العين الشمال, عليه ظفرة غليظة, وأنه يبرئ الأكمه والأبرص, ويحيي الموتى, ويقول للناس: أنا ربكم الأعلى, فمن قال: أنت ربي فقد فتن , ومن قال: ربي الله عز وجل حتى يموت, فقد عصم من فتنة, ولا فتنة عليه, ولا عذاب متلبث في الأرض ما شاء الله,ثم يجيء عيسى عليه السلام من قبل المغرب مصدقًا بمحمد وعلى ملته فيقتل الدجال .</w:t>
      </w:r>
      <w:r w:rsidRPr="002E11FC">
        <w:rPr>
          <w:rStyle w:val="a9"/>
          <w:rFonts w:asciiTheme="minorBidi" w:hAnsiTheme="minorBidi" w:cs="Traditional Arabic"/>
          <w:sz w:val="36"/>
          <w:szCs w:val="36"/>
          <w:rtl/>
        </w:rPr>
        <w:footnoteReference w:id="142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والمعنى في هذا أن الدجال معروف بسماته مكتوب بين عينيه كافر, يقرؤها كل مسلم كاتب وغير كاتب, وأنه تطوى له الأرض, ويدخل كل البلاد إلا مكة والمدينة.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ليس من بلد إلا سيطؤه الدجال إلا مكة والمدينة, وليس نقب من أنقابها إلا عليه الملائكة صافين تحرسها, فينزل بالسبخة فترجف المدينة ثلاث رجفات يخرج إليه منها كل كافر ومنافق " </w:t>
      </w:r>
      <w:r w:rsidRPr="002E11FC">
        <w:rPr>
          <w:rStyle w:val="a9"/>
          <w:rFonts w:asciiTheme="minorBidi" w:hAnsiTheme="minorBidi" w:cs="Traditional Arabic"/>
          <w:sz w:val="36"/>
          <w:szCs w:val="36"/>
          <w:rtl/>
        </w:rPr>
        <w:footnoteReference w:id="142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وأنه يمكث في الأرض أربعين ليلة: ليلة كسنة, وليلة كشهر, وليلة كجمعة, وسائر أيامه كأيامكم . وبعد ظهور الدجال ينزل عيسى بن مريم في بيت المقدس, بينما الناس مجتمعون لصلاة الصبح, إذ ينزل عليهم عيسى بن مريم, فإذا انتهت الصلاة وفتحوا الباب إذ بالدجال معه سبعون ألف يهودي, كلهم ذو سيف, فيقاتل الفتيان قتالا عظيمًا, ويقتل عيسى بن مريم المسيخ الدجال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وتتقاتل المسلمون واليهود قتالا عظيمًا, حتى ينطق الحجر, والشجر ينادون بالمسلمين لقتال المشركين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وفي هذا يقول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لا تقوم الساعة حتى تقاتلون اليهود فلم يبق حجر ولا شجر مما خلقه الله يتوارى به يهودي إلا أنطق الله ذلك الشيء يقول : يا عبد الله يا مسلم هذا يهودي ورائي تعال فاقتله"</w:t>
      </w:r>
      <w:r w:rsidRPr="002E11FC">
        <w:rPr>
          <w:rStyle w:val="a9"/>
          <w:rFonts w:asciiTheme="minorBidi" w:hAnsiTheme="minorBidi" w:cs="Traditional Arabic"/>
          <w:sz w:val="36"/>
          <w:szCs w:val="36"/>
          <w:rtl/>
        </w:rPr>
        <w:footnoteReference w:id="1425"/>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وأما نزول عيسى فإنه ينزل بدعوة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يكون حكمًا مقسطًا : يكسر الصليب ويضع الجزية, ويدعو الناس إلى الإسلام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روي عن أبي هريرة-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قال: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لينزلن فيكم ابن مريم حكما مقسطا عدلا </w:t>
      </w:r>
      <w:r w:rsidRPr="002E11FC">
        <w:rPr>
          <w:rStyle w:val="a9"/>
          <w:rFonts w:asciiTheme="minorBidi" w:hAnsiTheme="minorBidi" w:cs="Traditional Arabic"/>
          <w:sz w:val="36"/>
          <w:szCs w:val="36"/>
          <w:rtl/>
        </w:rPr>
        <w:footnoteReference w:id="1426"/>
      </w:r>
      <w:r w:rsidRPr="002E11FC">
        <w:rPr>
          <w:rFonts w:asciiTheme="minorBidi" w:hAnsiTheme="minorBidi" w:cs="Traditional Arabic"/>
          <w:sz w:val="36"/>
          <w:szCs w:val="36"/>
          <w:rtl/>
        </w:rPr>
        <w:t xml:space="preserve"> يكسر الصليب ويقتل الخنزير, ويضع الجزية, ولتذهبن الشحناء والتباغض, والتحاسد, ولي</w:t>
      </w:r>
      <w:r w:rsidRPr="002E11FC">
        <w:rPr>
          <w:rFonts w:asciiTheme="minorBidi" w:hAnsiTheme="minorBidi" w:cs="Traditional Arabic" w:hint="cs"/>
          <w:sz w:val="36"/>
          <w:szCs w:val="36"/>
          <w:rtl/>
        </w:rPr>
        <w:t>د</w:t>
      </w:r>
      <w:r w:rsidRPr="002E11FC">
        <w:rPr>
          <w:rFonts w:asciiTheme="minorBidi" w:hAnsiTheme="minorBidi" w:cs="Traditional Arabic"/>
          <w:sz w:val="36"/>
          <w:szCs w:val="36"/>
          <w:rtl/>
        </w:rPr>
        <w:t xml:space="preserve">عون الناس إلى المال, فلا يقبله أحد, ويمكث عيسى مدة ويتزوج ويولد له, ويحج, ويعتمر, ويدفن بجوار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يمكث عيسى في الأرض أربعين سنة إمامًا عدلا وحكمًا وقسطًا"</w:t>
      </w:r>
      <w:r w:rsidRPr="002E11FC">
        <w:rPr>
          <w:rStyle w:val="a9"/>
          <w:rFonts w:asciiTheme="minorBidi" w:hAnsiTheme="minorBidi" w:cs="Traditional Arabic"/>
          <w:sz w:val="36"/>
          <w:szCs w:val="36"/>
          <w:rtl/>
        </w:rPr>
        <w:footnoteReference w:id="1427"/>
      </w:r>
      <w:r w:rsidRPr="002E11FC">
        <w:rPr>
          <w:rFonts w:asciiTheme="minorBidi" w:hAnsiTheme="minorBidi" w:cs="Traditional Arabic"/>
          <w:sz w:val="36"/>
          <w:szCs w:val="36"/>
          <w:rtl/>
        </w:rPr>
        <w:t xml:space="preserve"> وقيل أنه مع موت عيسى بن مريم يموت خيار الأمة, أو خيار الخلق في ريح تسمى بالريح اللينة, تقبض أرواح المؤمنين, حتى لم يبق إلا شرار الخلق, فعليهم تقوم الساعة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وهو معنى قوله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:لا تقوم الساعة إلا على شرار الخلق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حيث قال عبد الله بن عمرو بن العاص: لا تقوم الساعة إلا على شرار الخلق هم شر من أهل الجاهلية لا يدعون الله بشيء إلا رده عليهم. فبينما هم على ذلك أقبل عقبة بن عامر فقال له مسلمة: يا عقبة اسمع ما يقول عبد الله, فقال عقبة هو أعلم, وأما أنا فسمعت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يقول:" لا تزال عصابة من أمتي يقاتلون على أمر الله قاهرين لعدوهم, لا يضرهم من خالفهم حتى تأتيهم الساعة وهم على ذلك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فقال عبد الله: أجل, ثم يبعث الله ريحًا كريح المسك, مسها مس الحرير, فلا تترك نفسًا في قلبه مثقال حبة من الإيمان إلا قبضته, ثم يبقى شرار الناس عليهم تقوم الساعة</w:t>
      </w:r>
      <w:r w:rsidRPr="002E11FC">
        <w:rPr>
          <w:rStyle w:val="a9"/>
          <w:rFonts w:asciiTheme="minorBidi" w:hAnsiTheme="minorBidi" w:cs="Traditional Arabic"/>
          <w:sz w:val="36"/>
          <w:szCs w:val="36"/>
          <w:rtl/>
        </w:rPr>
        <w:t xml:space="preserve"> </w:t>
      </w:r>
      <w:r w:rsidRPr="002E11FC">
        <w:rPr>
          <w:rFonts w:asciiTheme="minorBidi" w:hAnsiTheme="minorBidi" w:cs="Traditional Arabic"/>
          <w:sz w:val="36"/>
          <w:szCs w:val="36"/>
          <w:rtl/>
        </w:rPr>
        <w:t>.</w:t>
      </w:r>
      <w:r w:rsidRPr="002E11FC">
        <w:rPr>
          <w:rStyle w:val="a9"/>
          <w:rFonts w:asciiTheme="minorBidi" w:hAnsiTheme="minorBidi" w:cs="Traditional Arabic"/>
          <w:sz w:val="36"/>
          <w:szCs w:val="36"/>
          <w:rtl/>
        </w:rPr>
        <w:footnoteReference w:id="142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وقوله :" لا تقوم الساعة حتى لا يقال في الأرض الله الله " </w:t>
      </w:r>
      <w:r w:rsidRPr="002E11FC">
        <w:rPr>
          <w:rStyle w:val="a9"/>
          <w:rFonts w:asciiTheme="minorBidi" w:hAnsiTheme="minorBidi" w:cs="Traditional Arabic"/>
          <w:sz w:val="36"/>
          <w:szCs w:val="36"/>
          <w:rtl/>
        </w:rPr>
        <w:footnoteReference w:id="142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وفي عهد عيسى الأخير أي: في فترة مكثه في الأرض تظهر الدابة, أو تخرج الدابة من مكة من جبل الصفا تنادي في الناس بالإيمان والكفر, تختم على وجه المؤمن بالإيمان, وعلى وجه الكافر بالكفر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وإذا وقع القول عليهم أخرجنا لهم دابة من الأرض تكلمهم أن الناس كانوا بآياتنا لا يوقنون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43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عندئذ أي: عند خروج الدجال وموت عيسى, وخروج يأجوج ومأجوج, وظهور الدابة تطلع الشمس من مغربها, وعندئذ يغلق باب التوبة, وتغرغر الدنيا بالزوال والفناء, ولا يوجد على الأرض آنذاك من يعبد الله, فهم شرار الخلق الذين عليهم تقوم الساعة, وهذا معنى عودة الإسلام غريبًا كما بدأ, فقد بدأ الإسلام غريبًا والناس يعبدون الأوثان, ويعود غريبا إذ بعد وفاة عيسى بن مريم ومن معه من المؤمنين بالريح اللينة لا يكون إسلام, وإنما تعبد الأوثان, ويكثر الهرج والمرج, وينزع العلم, ولا يبقى إلا شرار الخلق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نسأل الله العظيم أن يتوفانا مسلمين, ويلحقنا بالصالحين, ويجعلنا من عباده المتقين الفائزين, ويغفر لنا ولوالدينا وللمسلمين أجمعين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لا تقوم الساعة حتى يغبط أهل القبور. 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لا تقوم الساعة حتى يمر الرجل بقبر الرجل يقول: يا ليتني مكانه "</w:t>
      </w:r>
      <w:r w:rsidRPr="002E11FC">
        <w:rPr>
          <w:rStyle w:val="a9"/>
          <w:rFonts w:asciiTheme="minorBidi" w:hAnsiTheme="minorBidi" w:cs="Traditional Arabic"/>
          <w:sz w:val="36"/>
          <w:szCs w:val="36"/>
        </w:rPr>
        <w:footnoteReference w:id="1431"/>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وقال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أول أشراط الساعة نار تحشر الناس من المشرق إلى المغرب "</w:t>
      </w:r>
      <w:r w:rsidRPr="002E11FC">
        <w:rPr>
          <w:rStyle w:val="a9"/>
          <w:rFonts w:asciiTheme="minorBidi" w:hAnsiTheme="minorBidi" w:cs="Traditional Arabic"/>
          <w:sz w:val="36"/>
          <w:szCs w:val="36"/>
        </w:rPr>
        <w:footnoteReference w:id="1432"/>
      </w:r>
    </w:p>
    <w:p w:rsidR="00543424" w:rsidRPr="002E11FC" w:rsidRDefault="00543424" w:rsidP="007A048F">
      <w:pPr>
        <w:bidi w:val="0"/>
        <w:spacing w:line="240" w:lineRule="auto"/>
        <w:rPr>
          <w:rFonts w:asciiTheme="minorBidi" w:hAnsiTheme="minorBidi" w:cs="Traditional Arabic"/>
          <w:sz w:val="36"/>
          <w:szCs w:val="36"/>
        </w:rPr>
      </w:pPr>
      <w:r w:rsidRPr="002E11FC">
        <w:rPr>
          <w:rFonts w:asciiTheme="minorBidi" w:hAnsiTheme="minorBidi" w:cs="Traditional Arabic"/>
          <w:sz w:val="36"/>
          <w:szCs w:val="36"/>
        </w:rPr>
        <w:br w:type="page"/>
      </w:r>
    </w:p>
    <w:p w:rsidR="00543424" w:rsidRPr="002E11FC" w:rsidRDefault="00543424" w:rsidP="007A048F">
      <w:pPr>
        <w:spacing w:line="240" w:lineRule="auto"/>
        <w:jc w:val="both"/>
        <w:rPr>
          <w:rFonts w:asciiTheme="minorBidi" w:hAnsiTheme="minorBidi" w:cs="Traditional Arabic"/>
          <w:sz w:val="36"/>
          <w:szCs w:val="36"/>
        </w:rPr>
      </w:pPr>
    </w:p>
    <w:p w:rsidR="00543424" w:rsidRPr="002E11FC" w:rsidRDefault="00543424" w:rsidP="007A048F">
      <w:pPr>
        <w:spacing w:line="240" w:lineRule="auto"/>
        <w:jc w:val="center"/>
        <w:rPr>
          <w:rFonts w:asciiTheme="minorBidi" w:hAnsiTheme="minorBidi" w:cs="Traditional Arabic"/>
          <w:b/>
          <w:bCs/>
          <w:sz w:val="36"/>
          <w:szCs w:val="36"/>
        </w:rPr>
      </w:pPr>
      <w:r w:rsidRPr="002E11FC">
        <w:rPr>
          <w:rFonts w:asciiTheme="minorBidi" w:hAnsiTheme="minorBidi" w:cs="Traditional Arabic"/>
          <w:b/>
          <w:bCs/>
          <w:sz w:val="36"/>
          <w:szCs w:val="36"/>
          <w:rtl/>
        </w:rPr>
        <w:t>6- عظة القبور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الحمد لله رب العالمين</w:t>
      </w:r>
      <w:r w:rsidRPr="002E11FC">
        <w:rPr>
          <w:rFonts w:asciiTheme="minorBidi" w:hAnsiTheme="minorBidi" w:cs="Traditional Arabic" w:hint="cs"/>
          <w:sz w:val="36"/>
          <w:szCs w:val="36"/>
          <w:rtl/>
        </w:rPr>
        <w:t>,</w:t>
      </w:r>
      <w:r w:rsidRPr="002E11FC">
        <w:rPr>
          <w:rFonts w:asciiTheme="minorBidi" w:hAnsiTheme="minorBidi" w:cs="Traditional Arabic"/>
          <w:sz w:val="36"/>
          <w:szCs w:val="36"/>
          <w:rtl/>
        </w:rPr>
        <w:t xml:space="preserve"> الذي خلق فسوى, والذي قدر فهدى, والذي أخرج المرعى, سبحانه الموصوف بالوجود والقدم, والباقي بعد فناء ملكه, والموجود قبل وبعد انتهاء ملكه . </w:t>
      </w:r>
    </w:p>
    <w:p w:rsidR="00543424" w:rsidRPr="002E11FC" w:rsidRDefault="00543424" w:rsidP="007A048F">
      <w:pPr>
        <w:spacing w:line="240" w:lineRule="auto"/>
        <w:jc w:val="both"/>
        <w:rPr>
          <w:rFonts w:asciiTheme="minorBidi" w:hAnsiTheme="minorBidi" w:cs="Traditional Arabic"/>
          <w:color w:val="0000FF"/>
          <w:sz w:val="36"/>
          <w:szCs w:val="36"/>
          <w:rtl/>
        </w:rPr>
      </w:pPr>
      <w:r w:rsidRPr="002E11FC">
        <w:rPr>
          <w:rFonts w:asciiTheme="minorBidi" w:hAnsiTheme="minorBidi" w:cs="Traditional Arabic"/>
          <w:sz w:val="36"/>
          <w:szCs w:val="36"/>
          <w:rtl/>
        </w:rPr>
        <w:t xml:space="preserve">ولا إله إلا الله كشف لعباده الصالحين عن الدنيا وآفاتها, وأطلعهم على عوراتها وعيوبها, فرأوا تجارة </w:t>
      </w:r>
      <w:r w:rsidRPr="002E11FC">
        <w:rPr>
          <w:rFonts w:asciiTheme="minorBidi" w:hAnsiTheme="minorBidi" w:cs="Traditional Arabic" w:hint="cs"/>
          <w:sz w:val="36"/>
          <w:szCs w:val="36"/>
          <w:rtl/>
        </w:rPr>
        <w:t>أبنا</w:t>
      </w:r>
      <w:r w:rsidRPr="002E11FC">
        <w:rPr>
          <w:rFonts w:asciiTheme="minorBidi" w:hAnsiTheme="minorBidi" w:cs="Traditional Arabic"/>
          <w:sz w:val="36"/>
          <w:szCs w:val="36"/>
          <w:rtl/>
        </w:rPr>
        <w:t>ئها فاسدة, متاعبها عليهم دائرة, فزهدهم فيها بأن أولها عناء, وآخرها فناء. قال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bookmarkStart w:id="6" w:name="التكاثر"/>
      <w:r w:rsidRPr="002E11FC">
        <w:rPr>
          <w:rFonts w:asciiTheme="minorBidi" w:hAnsiTheme="minorBidi" w:cs="Traditional Arabic"/>
          <w:sz w:val="36"/>
          <w:szCs w:val="36"/>
          <w:rtl/>
        </w:rPr>
        <w:t>أَلْهَاكُمُ التَّكَاثُرُ حَتَّى زُرْتُمُ الْمَقَابِرَ كَلاَّ سَوْفَ تَعْلَمُونَ ثُمَّ كَلاَّ سَوْفَ تَعْلَمُونَ</w:t>
      </w:r>
      <w:bookmarkEnd w:id="6"/>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color w:val="0000FF"/>
          <w:sz w:val="36"/>
          <w:szCs w:val="36"/>
        </w:rPr>
        <w:footnoteReference w:id="1433"/>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عن مطرف بن عبد الله بن الشخير عن أبيه قال: أتيت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وهو يقرأ ألهاكم التكاثر قال</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 xml:space="preserve"> : يقول ابن آدم مالي مالي وهل لك يا ابن آدم من مالك إلا ما أكلت فأفنيت, أو لبست فأبليت, أو تصدقت فأ</w:t>
      </w:r>
      <w:r w:rsidRPr="002E11FC">
        <w:rPr>
          <w:rFonts w:asciiTheme="minorBidi" w:hAnsiTheme="minorBidi" w:cs="Traditional Arabic" w:hint="cs"/>
          <w:sz w:val="36"/>
          <w:szCs w:val="36"/>
          <w:rtl/>
        </w:rPr>
        <w:t>بق</w:t>
      </w:r>
      <w:r w:rsidRPr="002E11FC">
        <w:rPr>
          <w:rFonts w:asciiTheme="minorBidi" w:hAnsiTheme="minorBidi" w:cs="Traditional Arabic"/>
          <w:sz w:val="36"/>
          <w:szCs w:val="36"/>
          <w:rtl/>
        </w:rPr>
        <w:t xml:space="preserve">يت. </w:t>
      </w:r>
      <w:r w:rsidRPr="002E11FC">
        <w:rPr>
          <w:rStyle w:val="a9"/>
          <w:rFonts w:asciiTheme="minorBidi" w:hAnsiTheme="minorBidi" w:cs="Traditional Arabic"/>
          <w:sz w:val="36"/>
          <w:szCs w:val="36"/>
          <w:rtl/>
        </w:rPr>
        <w:footnoteReference w:id="1434"/>
      </w:r>
    </w:p>
    <w:p w:rsidR="00543424" w:rsidRPr="00350464" w:rsidRDefault="00543424" w:rsidP="007A048F">
      <w:pPr>
        <w:spacing w:line="240" w:lineRule="auto"/>
        <w:jc w:val="both"/>
        <w:rPr>
          <w:rFonts w:asciiTheme="majorBidi" w:hAnsiTheme="majorBidi" w:cstheme="majorBidi"/>
          <w:sz w:val="32"/>
          <w:szCs w:val="32"/>
          <w:rtl/>
        </w:rPr>
      </w:pPr>
      <w:r w:rsidRPr="00350464">
        <w:rPr>
          <w:rFonts w:asciiTheme="majorBidi" w:hAnsiTheme="majorBidi" w:cstheme="majorBidi"/>
          <w:sz w:val="32"/>
          <w:szCs w:val="32"/>
          <w:rtl/>
        </w:rPr>
        <w:t xml:space="preserve">هي الدنيا تقول بملء فيها حذار                     حذار من بطــــشي وفتكــــــــى </w:t>
      </w:r>
    </w:p>
    <w:p w:rsidR="00543424" w:rsidRPr="00350464" w:rsidRDefault="00543424" w:rsidP="007A048F">
      <w:pPr>
        <w:spacing w:line="240" w:lineRule="auto"/>
        <w:jc w:val="both"/>
        <w:rPr>
          <w:rFonts w:asciiTheme="majorBidi" w:hAnsiTheme="majorBidi" w:cstheme="majorBidi"/>
          <w:sz w:val="32"/>
          <w:szCs w:val="32"/>
        </w:rPr>
      </w:pPr>
      <w:r w:rsidRPr="00350464">
        <w:rPr>
          <w:rFonts w:asciiTheme="majorBidi" w:hAnsiTheme="majorBidi" w:cstheme="majorBidi"/>
          <w:sz w:val="32"/>
          <w:szCs w:val="32"/>
          <w:rtl/>
        </w:rPr>
        <w:t>فلا يغرركم منــــي ابتســــــام                        فقولي مضحك والفعل مبكي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يقول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الدنيا سجن المؤمن وجنة الكافر "</w:t>
      </w:r>
      <w:r w:rsidRPr="002E11FC">
        <w:rPr>
          <w:rStyle w:val="a9"/>
          <w:rFonts w:asciiTheme="minorBidi" w:hAnsiTheme="minorBidi" w:cs="Traditional Arabic"/>
          <w:sz w:val="36"/>
          <w:szCs w:val="36"/>
          <w:rtl/>
        </w:rPr>
        <w:footnoteReference w:id="143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حكي أن نبي الله سليمان سار يوما في موكبه: الطير تظله والجن والإنس عن يمينه وشماله, فرآه عابد من بني إسرائيل, فقال : يا نبي الله لقد أتاك الله ملكا عظيما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فقال عليه السلام : لتسبيحة في صحيفة مؤمن خير مما أعطي سليمان بن داوود فإن التسبيحة تبقى وما أعطي ابن داود يفنى .</w:t>
      </w:r>
      <w:r w:rsidRPr="002E11FC">
        <w:rPr>
          <w:rStyle w:val="a9"/>
          <w:rFonts w:asciiTheme="minorBidi" w:hAnsiTheme="minorBidi" w:cs="Traditional Arabic"/>
          <w:sz w:val="36"/>
          <w:szCs w:val="36"/>
          <w:rtl/>
        </w:rPr>
        <w:footnoteReference w:id="143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وقيل لنوح عليه السلام : يا أطول ألأنبياء عمرا كيف وجدت الدنيا؟ فقال عليه السلام: كدار لها بابان دخلت من أحدهما, وخرجت من الآخر .</w:t>
      </w:r>
      <w:r w:rsidRPr="002E11FC">
        <w:rPr>
          <w:rStyle w:val="a9"/>
          <w:rFonts w:asciiTheme="minorBidi" w:hAnsiTheme="minorBidi" w:cs="Traditional Arabic"/>
          <w:sz w:val="36"/>
          <w:szCs w:val="36"/>
          <w:rtl/>
        </w:rPr>
        <w:footnoteReference w:id="143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لهذا فإن لنا في نبينا محمد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أحكم حكماء العالمين أسوة وقدوة, فقد كان أبعد الناس عن زخارفها, ليس لعجز منه, ولا لعيب فيه, فلقد عرضت عليه جبال مكة أن تكون ذهبا أو فضة فأبى, وقال : لا يا رب أجوع يوما, وأشبع يومًا حتى لا يجمع من الدنيا أكثر مما يكفيه . فهو القائل:" من أخذ من الدنيا فوق ما يكفيه أخذ حتفه وهو لا يدري" </w:t>
      </w:r>
      <w:r w:rsidRPr="002E11FC">
        <w:rPr>
          <w:rStyle w:val="a9"/>
          <w:rFonts w:asciiTheme="minorBidi" w:hAnsiTheme="minorBidi" w:cs="Traditional Arabic"/>
          <w:sz w:val="36"/>
          <w:szCs w:val="36"/>
          <w:rtl/>
        </w:rPr>
        <w:footnoteReference w:id="143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اللهم إنا نتوسل إليك </w:t>
      </w:r>
      <w:r w:rsidRPr="002E11FC">
        <w:rPr>
          <w:rFonts w:asciiTheme="minorBidi" w:hAnsiTheme="minorBidi" w:cs="Traditional Arabic" w:hint="cs"/>
          <w:sz w:val="36"/>
          <w:szCs w:val="36"/>
          <w:rtl/>
        </w:rPr>
        <w:t>بك</w:t>
      </w:r>
      <w:r w:rsidRPr="002E11FC">
        <w:rPr>
          <w:rFonts w:asciiTheme="minorBidi" w:hAnsiTheme="minorBidi" w:cs="Traditional Arabic"/>
          <w:sz w:val="36"/>
          <w:szCs w:val="36"/>
          <w:rtl/>
        </w:rPr>
        <w:t xml:space="preserve"> </w:t>
      </w:r>
      <w:r w:rsidRPr="002E11FC">
        <w:rPr>
          <w:rFonts w:asciiTheme="minorBidi" w:hAnsiTheme="minorBidi" w:cs="Traditional Arabic" w:hint="cs"/>
          <w:sz w:val="36"/>
          <w:szCs w:val="36"/>
          <w:rtl/>
        </w:rPr>
        <w:t>برحمتك وعفوك وجودك</w:t>
      </w:r>
      <w:r w:rsidRPr="002E11FC">
        <w:rPr>
          <w:rFonts w:asciiTheme="minorBidi" w:hAnsiTheme="minorBidi" w:cs="Traditional Arabic"/>
          <w:sz w:val="36"/>
          <w:szCs w:val="36"/>
          <w:rtl/>
        </w:rPr>
        <w:t xml:space="preserve"> أن تؤمن خوفنا, وتستر عيوبنا, وتغفر ذنوبنا, وتنور وجوهنا وقلوبنا يوم القدوم عليك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أشهد أن لا إله إلا الله وحده لا شريك له, له الملك والأمر وهو على كل شيء قدير . وأشهد أن سيدنا محمدا عبده ورسوله يقول صلوات ربي وسلامه عليه :" ما من يوم إلا وملك الموت يهتف في المقابر: يا أهل القبور من تحسدون اليوم؟ فيقولون: نحسد أهل المساجد في مساجدهم يصلون ولا نقدر أن نصلي, يصومون ولا نقدر أن نصوم, , يذكرون الله ولا نقدر أن نذكره, فيندمون على ما مضى ولم يتزودوا فيه.</w:t>
      </w:r>
      <w:r w:rsidRPr="002E11FC">
        <w:rPr>
          <w:rFonts w:asciiTheme="minorBidi" w:hAnsiTheme="minorBidi" w:cs="Traditional Arabic"/>
          <w:sz w:val="36"/>
          <w:szCs w:val="36"/>
          <w:rtl/>
        </w:rPr>
        <w:br/>
        <w:t xml:space="preserve"> اللهم صل وسلم وبارك عليه وآله وأصحابه والتابعين لهم بإحسان إلى يوم الدين .</w:t>
      </w:r>
    </w:p>
    <w:p w:rsidR="00543424" w:rsidRPr="002E11FC" w:rsidRDefault="00543424" w:rsidP="007A048F">
      <w:pPr>
        <w:spacing w:line="240" w:lineRule="auto"/>
        <w:jc w:val="center"/>
        <w:rPr>
          <w:rFonts w:asciiTheme="minorBidi" w:hAnsiTheme="minorBidi" w:cs="Traditional Arabic"/>
          <w:b/>
          <w:bCs/>
          <w:sz w:val="36"/>
          <w:szCs w:val="36"/>
          <w:rtl/>
        </w:rPr>
      </w:pPr>
      <w:r w:rsidRPr="002E11FC">
        <w:rPr>
          <w:rFonts w:asciiTheme="minorBidi" w:hAnsiTheme="minorBidi" w:cs="Traditional Arabic"/>
          <w:b/>
          <w:bCs/>
          <w:sz w:val="36"/>
          <w:szCs w:val="36"/>
          <w:rtl/>
        </w:rPr>
        <w:t>وبعد</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فيقول الله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أَلْهَاكُمُ التَّكَاثُرُ حَتَّى زُرْتُمُ الْمَقَابِرَ كَلاَّ سَوْفَ تَعْلَمُونَ ثُمَّ كَلاَّ سَوْفَ تَعْلَمُونَ كلاَّ لَوْ تَعْلَمُونَ عِلْمَ الْيَقِينِ لَتَرَوُنَّ الْجَحِيمَ ثُمَّ لَتَرَوُنَّهَا عَيْنَ الْيَقِينِ ثُمَّ لَتُسْأَلُنَّ يَوْمَئِذٍ عَنِ النَّعِيمِ</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Pr>
        <w:footnoteReference w:id="1439"/>
      </w:r>
    </w:p>
    <w:p w:rsidR="00543424" w:rsidRPr="002E11FC" w:rsidRDefault="00543424" w:rsidP="007A048F">
      <w:pPr>
        <w:spacing w:line="240" w:lineRule="auto"/>
        <w:jc w:val="both"/>
        <w:rPr>
          <w:rFonts w:asciiTheme="minorBidi" w:hAnsiTheme="minorBidi" w:cs="Traditional Arabic"/>
          <w:b/>
          <w:bCs/>
          <w:i/>
          <w:iCs/>
          <w:sz w:val="36"/>
          <w:szCs w:val="36"/>
          <w:u w:val="single"/>
        </w:rPr>
      </w:pPr>
      <w:r w:rsidRPr="002E11FC">
        <w:rPr>
          <w:rFonts w:asciiTheme="minorBidi" w:hAnsiTheme="minorBidi" w:cs="Traditional Arabic"/>
          <w:b/>
          <w:bCs/>
          <w:i/>
          <w:iCs/>
          <w:sz w:val="36"/>
          <w:szCs w:val="36"/>
          <w:u w:val="single"/>
          <w:rtl/>
        </w:rPr>
        <w:t xml:space="preserve">عباد الله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إنذار ووعيد من المبدئ المعيد إلى كل المكلفين من عالم الثقلين, يحذر المولى الكبير كل عباده من عاقبة الانشغال بالدنيا, ولذاتها عن العاقبة, فلا تعلمون ماذا بعد نهاية الدنيا وماذا بعد الموت؟ فعن ميمون بن مهران قال: كنت جالسا عند عمر بن عبد العزيز رضي الله عنه مقررا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أَلْهَاكُمُ التَّكَاثُرُ حَتَّى زُرْتُمُ الْمَقَابِرَ</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ثم سكت فقال : يا ميمون ما أرى المقابر إلا زيارة, وما للزائر إلا أن يرجع إلى منزله, وأن المنازل اثنين: إما جنة, أو نار.</w:t>
      </w:r>
      <w:r w:rsidRPr="002E11FC">
        <w:rPr>
          <w:rStyle w:val="a9"/>
          <w:rFonts w:asciiTheme="minorBidi" w:hAnsiTheme="minorBidi" w:cs="Traditional Arabic"/>
          <w:sz w:val="36"/>
          <w:szCs w:val="36"/>
          <w:rtl/>
        </w:rPr>
        <w:footnoteReference w:id="144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 القبر أول منازل الآخرة , القبر إما روضة من رياض الجنة, أو حفرة من حفر النار "</w:t>
      </w:r>
      <w:r w:rsidRPr="002E11FC">
        <w:rPr>
          <w:rStyle w:val="a9"/>
          <w:rFonts w:asciiTheme="minorBidi" w:hAnsiTheme="minorBidi" w:cs="Traditional Arabic"/>
          <w:sz w:val="36"/>
          <w:szCs w:val="36"/>
          <w:rtl/>
        </w:rPr>
        <w:footnoteReference w:id="144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وسمع بعض الأعراب رجلا يتلو قول الله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حَتَّى زُرْتُمُ الْمَقَابِرَ</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فقال الأعرابي: بعث اليوم ورب الكعبة أي:  أن الزائر سيرحل من مقام إلى غيره إلى غيره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كَلاَّ سَوْفَ تَعْلَمُونَ ثُمَّ كَلاَّ سَوْفَ تَعْلَمُونَ</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الحسن البصري : هذا وعيد بعد وعيد .</w:t>
      </w:r>
      <w:r w:rsidRPr="002E11FC">
        <w:rPr>
          <w:rStyle w:val="a9"/>
          <w:rFonts w:asciiTheme="minorBidi" w:hAnsiTheme="minorBidi" w:cs="Traditional Arabic"/>
          <w:sz w:val="36"/>
          <w:szCs w:val="36"/>
          <w:rtl/>
        </w:rPr>
        <w:footnoteReference w:id="144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إذا ألهاكم التكاثر, حتى زرتم المقابر, ورحلتم عن الدنيا بلا زاد, فيومئذ وقعت الواقعة الكبرى, يومها تنهد بكم الدنيا والحياة, ولا مال يومها ينفع أو جاه, ولا ندم يومها يقبل عند الحاكم الكبير والإله, ثم حشر الله الوعيد الذي توعد به الخلائق كلها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كلاَّ لَوْ تَعْلَمُونَ عِلْمَ الْيَقِينِ لَتَرَوُنَّ الْجَحِيمَ ثُمَّ لَتَرَوُنَّهَا عَيْنَ الْيَقِينِ</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يقول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إن جهنم لتأتي على أهل الموقف يوم العرض على الله, فتزفر على الخلائق بزفراتها كالشرر كالنجوم, فإذا زفرت زفرة واحدة, خر كل ملك مقرب, أو نبي مرسل على ركبتيه من معاينة الأهوال العظام, وأليم وشديد العذاب.</w:t>
      </w:r>
      <w:r w:rsidRPr="002E11FC">
        <w:rPr>
          <w:rStyle w:val="a9"/>
          <w:rFonts w:asciiTheme="minorBidi" w:hAnsiTheme="minorBidi" w:cs="Traditional Arabic"/>
          <w:sz w:val="36"/>
          <w:szCs w:val="36"/>
          <w:rtl/>
        </w:rPr>
        <w:footnoteReference w:id="1443"/>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ولهذا ينصح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كل الأمة, وهو الناصح الشفيق:" ما منكم من أحد إلا وسيكلمه الله يوم القيامة, ليس بين الله وبينه ترجمان, ثم ينظر فلا يرى شيئا قدامه, ثم ينظر بين يديه فتستقبله النار تلقاء وجهه, فاتقوا النار ولو بشق تمرة " </w:t>
      </w:r>
      <w:r w:rsidRPr="002E11FC">
        <w:rPr>
          <w:rStyle w:val="a9"/>
          <w:rFonts w:asciiTheme="minorBidi" w:hAnsiTheme="minorBidi" w:cs="Traditional Arabic"/>
          <w:sz w:val="36"/>
          <w:szCs w:val="36"/>
          <w:rtl/>
        </w:rPr>
        <w:footnoteReference w:id="1444"/>
      </w:r>
    </w:p>
    <w:p w:rsidR="00543424" w:rsidRPr="002E11FC" w:rsidRDefault="00543424" w:rsidP="007A048F">
      <w:pPr>
        <w:spacing w:line="240" w:lineRule="auto"/>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معاشر المسلمين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هذا والبيان القرآني الذي معنا اليوم يدعو فيه الخلاق العليم كل عباده في دنيا الحياة إلى العظة والاعتبار بالموتى وبالقبور, ولقد حكم على من لا يجد لنفسه في القبور موعظة تجعله في إقدام على الآخرة, وإدبار عن الدنيا بالقسوة وبالجمود وبالخسران.  قال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لعمر بمن الخطاب </w:t>
      </w:r>
      <w:r w:rsidRPr="002E11FC">
        <w:rPr>
          <w:rFonts w:asciiTheme="minorBidi" w:hAnsiTheme="minorBidi" w:cs="Traditional Arabic"/>
          <w:sz w:val="36"/>
          <w:szCs w:val="36"/>
        </w:rPr>
        <w:sym w:font="AGA Arabesque" w:char="0074"/>
      </w:r>
      <w:r w:rsidRPr="002E11FC">
        <w:rPr>
          <w:rFonts w:asciiTheme="minorBidi" w:hAnsiTheme="minorBidi" w:cs="Traditional Arabic"/>
          <w:sz w:val="36"/>
          <w:szCs w:val="36"/>
          <w:rtl/>
        </w:rPr>
        <w:t xml:space="preserve"> : يا عمر كفى بالموت واعظًا, فمن لم يتعظ  بالموت, فلا واعظ له أبدا. </w:t>
      </w:r>
      <w:r w:rsidRPr="002E11FC">
        <w:rPr>
          <w:rStyle w:val="a9"/>
          <w:rFonts w:asciiTheme="minorBidi" w:hAnsiTheme="minorBidi" w:cs="Traditional Arabic"/>
          <w:sz w:val="36"/>
          <w:szCs w:val="36"/>
          <w:rtl/>
        </w:rPr>
        <w:footnoteReference w:id="144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يريد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أن يلقي في روع المسلم حقيقة القبر, التي ليست قاصرة على العظة والاعتبار فحسب, بل ليبين لك أنك إذا ذهبت إلى القبور دائمًا أطول من حياة الدنيا تحتاج إلى زاد وعتاد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ولقد صح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زار قبر أمه, فبكى حتى أبكى من حوله, ثم قال:" استأذنت ربي أن أستغفر لأمي, فلم يأذن لي فاستأذنته أن أزور قبرها, فأذن لي. فزوروا القبور فإنها تذكر بالآخرة".</w:t>
      </w:r>
      <w:r w:rsidRPr="002E11FC">
        <w:rPr>
          <w:rStyle w:val="a9"/>
          <w:rFonts w:asciiTheme="minorBidi" w:hAnsiTheme="minorBidi" w:cs="Traditional Arabic"/>
          <w:sz w:val="36"/>
          <w:szCs w:val="36"/>
          <w:rtl/>
        </w:rPr>
        <w:footnoteReference w:id="144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ولقد زار الإمام علي رضي الله عنه المقابر ذات يوم, فوقف قائلا: السلام عليكم دار قوم مؤمنين أنتم السابقون, ونحن إن شاء الله بكم لاحقون, أما الديار فقد سكتت, وأما الأموال فقد قسمت, وأما الأزواج فقد نكحت, فهذا خير ما عندنا, فما خير ما عندكم ثم أنصت قليلا. وقال: والذي نفسي بيده لو أذن الله لهم بالكلام لقالوا : إن خير الزاد التقوى .</w:t>
      </w:r>
      <w:r w:rsidRPr="002E11FC">
        <w:rPr>
          <w:rStyle w:val="a9"/>
          <w:rFonts w:asciiTheme="minorBidi" w:hAnsiTheme="minorBidi" w:cs="Traditional Arabic"/>
          <w:sz w:val="36"/>
          <w:szCs w:val="36"/>
          <w:rtl/>
        </w:rPr>
        <w:footnoteReference w:id="144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يتوعد المولى جل علاه من لم يتعظ بحياة القبور, وبمن سبقوه كي يرى مصير نفسه الذي يدعو إلى العجب والدهشة, هذا المخلوق الذي ملأ الأرض صياحًا, والدنيا ذهابًا وإيابًا, لو نظرت إليه بعد أيام قلائل من دخوله حفرة القبر, لاستوحشت من قربه بعد طول الأنس منك به في حياته, جثث هامدة في القبور تحتها جيوش من الدود, صديد ودماء يشمئز منه الأحياء, عظام تتحول إلى رميم وتراب, يصبح كأن لم يكن بالأمس.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يحث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على زيارة القبور؛ لأنها تذكر بالآخرة, فإن الدنيا زائلة, وذاك الجسد يبلى, وأما الزاد فالزاد والعمل الصالح يبقى, وزيارة القبور إذا عملت أثرها في النفوس ازدادت على الخير والصالحات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وقد قال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كَلاَّ سَوْفَ تَعْلَمُونَ ثُمَّ كَلاَّ سَوْفَ تَعْلَمُونَ ثم</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كلاَّ لَوْ تَعْلَمُونَ عِلْمَ الْيَقِينِ لَتَرَوُنَّ الْجَحِيمَ ثُمَّ لَتَرَوُنَّهَا عَيْنَ الْيَقِينِ ثُمَّ لَتُسْأَلُنَّ يَوْمَئِذٍ عَنِ النَّعِيمِ</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Pr>
        <w:footnoteReference w:id="144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روى الإمام أحمد عن جابر بن عبد الله قال:  أتاني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وأبو بكر وعمر فأطعمتهم رطبا وأسقيتهم ماء, فقال النبي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 هذا من النعيم الذي تسألون عنه"</w:t>
      </w:r>
      <w:r w:rsidRPr="002E11FC">
        <w:rPr>
          <w:rStyle w:val="a9"/>
          <w:rFonts w:asciiTheme="minorBidi" w:hAnsiTheme="minorBidi" w:cs="Traditional Arabic"/>
          <w:sz w:val="36"/>
          <w:szCs w:val="36"/>
          <w:rtl/>
        </w:rPr>
        <w:footnoteReference w:id="1449"/>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عن عبد الله بن الزبير بن العوام عن أبيه قال : لما نزلت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ثم لتسألن يومئذ عن النعيم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قال الزبير: يا رسول الله فأي النعيم نسأل عنه؟ وإنما هما الأسودان التمر والماء قال أما إنه سيكون.</w:t>
      </w:r>
      <w:r w:rsidRPr="002E11FC">
        <w:rPr>
          <w:rStyle w:val="a9"/>
          <w:rFonts w:asciiTheme="minorBidi" w:hAnsiTheme="minorBidi" w:cs="Traditional Arabic"/>
          <w:sz w:val="36"/>
          <w:szCs w:val="36"/>
          <w:rtl/>
        </w:rPr>
        <w:footnoteReference w:id="145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وعن علي في قوله تعالى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ثم لتسألن يومئذ عن النعيم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قال : من أكل من خبز البر وشرب من ماء الفرات مبردا, وكان له منزل يسكنه, فذاك من النعيم الذي يسأل عنه.</w:t>
      </w:r>
      <w:r w:rsidRPr="002E11FC">
        <w:rPr>
          <w:rStyle w:val="a9"/>
          <w:rFonts w:asciiTheme="minorBidi" w:hAnsiTheme="minorBidi" w:cs="Traditional Arabic"/>
          <w:sz w:val="36"/>
          <w:szCs w:val="36"/>
          <w:rtl/>
        </w:rPr>
        <w:footnoteReference w:id="1451"/>
      </w:r>
    </w:p>
    <w:p w:rsidR="00543424" w:rsidRPr="002E11FC" w:rsidRDefault="00543424" w:rsidP="007A048F">
      <w:pPr>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t>ألهاكم التكاثر عن محاسبة أنفسكم, وزرتم المقابر ولم تعتبروا بهم, فلسوف تعلمون يوم يكشف عنك الغطاء, ويكون بصرك يومها حديد, فتعلم.</w:t>
      </w:r>
    </w:p>
    <w:p w:rsidR="00543424" w:rsidRPr="002E11FC" w:rsidRDefault="00543424" w:rsidP="007A048F">
      <w:pPr>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t>:"  فإنه لم يأت على القبر يوم إلا تكلم فيه فيقول: أنا بيت الغربة, وأنا بيت الوحدة, وأنا بيت التراب, وأنا بيت الدود"</w:t>
      </w:r>
      <w:r w:rsidRPr="002E11FC">
        <w:rPr>
          <w:rStyle w:val="a9"/>
          <w:rFonts w:asciiTheme="minorBidi" w:hAnsiTheme="minorBidi" w:cs="Traditional Arabic"/>
          <w:sz w:val="36"/>
          <w:szCs w:val="36"/>
          <w:rtl/>
        </w:rPr>
        <w:footnoteReference w:id="1452"/>
      </w:r>
    </w:p>
    <w:p w:rsidR="00543424" w:rsidRPr="002E11FC" w:rsidRDefault="00543424" w:rsidP="007A048F">
      <w:pPr>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t xml:space="preserve"> وقال مجاهد إن القبر ينادي : يا ابن آدم : أنا بيت الوحدة, أنا بيت الوحشة , أنا بيت الدود , فهذا ما أعددت لك فما أعددت لي ؟</w:t>
      </w:r>
    </w:p>
    <w:p w:rsidR="00543424" w:rsidRPr="002E11FC" w:rsidRDefault="00543424" w:rsidP="007A048F">
      <w:pPr>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t>وكان أبو الدرداء يجلس إلى القبور دائمًا, فسأله رجل في ذلك فقال: أجلس إلى قوم يذكروني ب</w:t>
      </w:r>
      <w:r w:rsidRPr="002E11FC">
        <w:rPr>
          <w:rFonts w:asciiTheme="minorBidi" w:hAnsiTheme="minorBidi" w:cs="Traditional Arabic" w:hint="cs"/>
          <w:sz w:val="36"/>
          <w:szCs w:val="36"/>
          <w:rtl/>
        </w:rPr>
        <w:t>مع</w:t>
      </w:r>
      <w:r w:rsidRPr="002E11FC">
        <w:rPr>
          <w:rFonts w:asciiTheme="minorBidi" w:hAnsiTheme="minorBidi" w:cs="Traditional Arabic"/>
          <w:sz w:val="36"/>
          <w:szCs w:val="36"/>
          <w:rtl/>
        </w:rPr>
        <w:t>ادي, وإذا قمت لم يغتابوني.</w:t>
      </w:r>
      <w:r w:rsidRPr="002E11FC">
        <w:rPr>
          <w:rStyle w:val="a9"/>
          <w:rFonts w:asciiTheme="minorBidi" w:hAnsiTheme="minorBidi" w:cs="Traditional Arabic"/>
          <w:sz w:val="36"/>
          <w:szCs w:val="36"/>
          <w:rtl/>
        </w:rPr>
        <w:footnoteReference w:id="1453"/>
      </w:r>
    </w:p>
    <w:p w:rsidR="00543424" w:rsidRPr="002E11FC" w:rsidRDefault="00543424" w:rsidP="007A048F">
      <w:pPr>
        <w:spacing w:line="240" w:lineRule="auto"/>
        <w:rPr>
          <w:rFonts w:asciiTheme="minorBidi" w:hAnsiTheme="minorBidi" w:cs="Traditional Arabic"/>
          <w:sz w:val="36"/>
          <w:szCs w:val="36"/>
          <w:rtl/>
        </w:rPr>
      </w:pPr>
      <w:r w:rsidRPr="002E11FC">
        <w:rPr>
          <w:rFonts w:asciiTheme="minorBidi" w:hAnsiTheme="minorBidi" w:cs="Traditional Arabic"/>
          <w:sz w:val="36"/>
          <w:szCs w:val="36"/>
          <w:rtl/>
        </w:rPr>
        <w:t xml:space="preserve">قال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 القبر أول منازل الآخرة , فإن نجا منه صاحبه فما بعده أيسر , وإن لم ينج منه صاحبه فما بعده أشد " </w:t>
      </w:r>
      <w:r w:rsidRPr="002E11FC">
        <w:rPr>
          <w:rStyle w:val="a9"/>
          <w:rFonts w:asciiTheme="minorBidi" w:hAnsiTheme="minorBidi" w:cs="Traditional Arabic"/>
          <w:sz w:val="36"/>
          <w:szCs w:val="36"/>
          <w:rtl/>
        </w:rPr>
        <w:footnoteReference w:id="1454"/>
      </w:r>
      <w:r w:rsidRPr="002E11FC">
        <w:rPr>
          <w:rFonts w:asciiTheme="minorBidi" w:hAnsiTheme="minorBidi" w:cs="Traditional Arabic"/>
          <w:sz w:val="36"/>
          <w:szCs w:val="36"/>
          <w:rtl/>
        </w:rPr>
        <w:t xml:space="preserve"> </w:t>
      </w:r>
    </w:p>
    <w:p w:rsidR="00543424" w:rsidRPr="002E11FC" w:rsidRDefault="00543424" w:rsidP="007A048F">
      <w:pPr>
        <w:spacing w:line="240" w:lineRule="auto"/>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يا أهل الإيمان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     هذا واعلموا علم اليقين, أن دعوة الملك الكبير, ورسوله الحبيب, لزيارة القبور فيها من العبر والعظات ما لا حصر لها, فالقبر مدرسة نتعلم منها كيف نعيش, فنتعلم منها كيف تكون الحياة, نتعلم من القبور كيف نصلح أنفسنا, فإن المال يفنى, وإن الجاه يبلى, وإن الأولاد والأهل والأصدقاء يموتون, ويودعون, ويفارقون, وكل شيء في دنيانا إلى زوال, ولا يبقى للإنسان إلا ما أخلده لنفسه من سيرة وأخلاق كريمة, وأعمال صالحة؛  لهذا قال الله تعالى :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وذكر فإن الذكرى تنفع المؤمنين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45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وقال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ألا فزوروا القبور, فإنها تزهد في الدنيا, و تذكر الآخرة" </w:t>
      </w:r>
      <w:r w:rsidRPr="002E11FC">
        <w:rPr>
          <w:rStyle w:val="a9"/>
          <w:rFonts w:asciiTheme="minorBidi" w:hAnsiTheme="minorBidi" w:cs="Traditional Arabic"/>
          <w:sz w:val="36"/>
          <w:szCs w:val="36"/>
          <w:rtl/>
        </w:rPr>
        <w:footnoteReference w:id="1456"/>
      </w:r>
      <w:r w:rsidRPr="002E11FC">
        <w:rPr>
          <w:rFonts w:asciiTheme="minorBidi" w:hAnsiTheme="minorBidi" w:cs="Traditional Arabic"/>
          <w:sz w:val="36"/>
          <w:szCs w:val="36"/>
          <w:rtl/>
        </w:rPr>
        <w:t xml:space="preserve"> أي تذكركم بالدار الباقية, تذكركم بما يبقى من حياة الإنسان, فيجد, ويسعى, ويسهر في طلب الحصول على ما يبقى, ويزهد فيما يفنى, وينتهي ويزول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تذكرنا القبور بالآخرة, بحال من سبقونا, وكانوا معنا, وودعونا, وفارقونا, وأننا على دربهم سائرون, ولاحقون فالنجاة النجاة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فما نحن إلا مثلهم,  غير أننا أقمنا قليلا بعدهم , وتقدموا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ألا قل للمباهين بالدنيا وما فيها              إلى هنا تنتهي الدنيــــــا بما فيها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قد مات قوم و</w:t>
      </w:r>
      <w:r w:rsidR="00350464">
        <w:rPr>
          <w:rFonts w:asciiTheme="minorBidi" w:hAnsiTheme="minorBidi" w:cs="Traditional Arabic" w:hint="cs"/>
          <w:sz w:val="36"/>
          <w:szCs w:val="36"/>
          <w:rtl/>
        </w:rPr>
        <w:t>ما</w:t>
      </w:r>
      <w:r w:rsidRPr="002E11FC">
        <w:rPr>
          <w:rFonts w:asciiTheme="minorBidi" w:hAnsiTheme="minorBidi" w:cs="Traditional Arabic"/>
          <w:sz w:val="36"/>
          <w:szCs w:val="36"/>
          <w:rtl/>
        </w:rPr>
        <w:t xml:space="preserve">ماتت مكارمهم                وعاش قوم وهم في الناس أموات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ولهذا يصف الذين عاشوا وما عاشوا يناديهم المولى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أَلْهَاكُمُ التَّكَاثُرُ حَتَّى زُرْتُمُ الْمَقَابِرَ</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tl/>
        </w:rPr>
        <w:t>كَلاَّ سَوْفَ تَعْلَمُونَ</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فما هي إلا سنة من الدهر حتى تزلزل الأرض, وترتعد السماء, وتندك الجبال, وتجلجل صيحة الخروج, وتلفظ القبور ما فيها, وتخرج الأر</w:t>
      </w:r>
      <w:bookmarkStart w:id="7" w:name="الزلزلة"/>
      <w:r w:rsidRPr="002E11FC">
        <w:rPr>
          <w:rFonts w:asciiTheme="minorBidi" w:hAnsiTheme="minorBidi" w:cs="Traditional Arabic"/>
          <w:sz w:val="36"/>
          <w:szCs w:val="36"/>
          <w:rtl/>
        </w:rPr>
        <w:t xml:space="preserve">ض أثقالها, ويومها يقول الإنسان مَا لَهَا: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يومَئِذٍ تُحَدِّثُ أَخْبَارَهَا بِأَنَّ </w:t>
      </w:r>
      <w:r w:rsidRPr="002E11FC">
        <w:rPr>
          <w:rStyle w:val="a9"/>
          <w:rFonts w:asciiTheme="minorBidi" w:hAnsiTheme="minorBidi" w:cs="Traditional Arabic"/>
          <w:sz w:val="36"/>
          <w:szCs w:val="36"/>
          <w:rtl/>
        </w:rPr>
        <w:footnoteReference w:id="1457"/>
      </w:r>
      <w:r w:rsidRPr="002E11FC">
        <w:rPr>
          <w:rFonts w:asciiTheme="minorBidi" w:hAnsiTheme="minorBidi" w:cs="Traditional Arabic"/>
          <w:sz w:val="36"/>
          <w:szCs w:val="36"/>
          <w:rtl/>
        </w:rPr>
        <w:t>رَبَّكَ أَوْحَى لَهَا يَوْمَئِذٍ يَصْدُرُ النَّاسُ أَشْتَاتًا لِّيُرَوْا أَعْمَالَهُمْ فَمَن يَعْمَلْ مِثْقَالَ ذَرَّةٍ خَيْرًا يَرَهُ وَمَن يَعْمَلْ مِثْقَالَ ذَرَّةٍ شَرًّا يَرَهُ</w:t>
      </w:r>
      <w:bookmarkEnd w:id="7"/>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ولقد استجاب السلف الصالح لقرآن الله, وعملوا بما فيه فسعدوا, وإن لنا فيهم قدوة فهذا هو مالك بن دينار قال: أتيت القبور يومًا لأعتبر, وأزدجر, فإذا بهلول المجنون قاعدا بين القبور, وهو ينظر إلى السماء, فيبتهل وإلى الأرض فيعتبر, وينظر إلى يمينه فيضحك, وعن يساره فيبكي, فقلت له: السلام عليك يا بهلول مالي أراك قاعدا بين القبور وتضحك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 xml:space="preserve">قال: يا مالك إذا نظرت إلى السماء تذكرت وعد ربي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وفي السماء رزقكم وما توعدون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فحق لمن سمعها أن يبتهل, وإذا نظرت إلى الأرض تذكرت قول ربي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منها خلقناكم وفيها نعيدكم ومنها نخرجكم تارة أخرى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فحق لمن سمعها أن يعتبر , وإذا نظرت إلى اليمين تذكرت قول ربي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وأصحاب اليمين ما أصحاب اليمين في سدر مخضوض وطلح منضوض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فحق لمن سمعها أن يسعد .</w:t>
      </w:r>
    </w:p>
    <w:p w:rsidR="00543424" w:rsidRPr="002E11FC" w:rsidRDefault="00543424" w:rsidP="007A048F">
      <w:pPr>
        <w:spacing w:line="240" w:lineRule="auto"/>
        <w:jc w:val="both"/>
        <w:rPr>
          <w:rFonts w:asciiTheme="minorBidi" w:hAnsiTheme="minorBidi" w:cs="Traditional Arabic"/>
          <w:sz w:val="36"/>
          <w:szCs w:val="36"/>
        </w:rPr>
      </w:pPr>
      <w:r w:rsidRPr="002E11FC">
        <w:rPr>
          <w:rFonts w:asciiTheme="minorBidi" w:hAnsiTheme="minorBidi" w:cs="Traditional Arabic"/>
          <w:sz w:val="36"/>
          <w:szCs w:val="36"/>
          <w:rtl/>
        </w:rPr>
        <w:t>وإذا نظرت إلى الشمال تذكرت قول ربي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وأصحاب الشمال ما أصحاب الشمال في سموم وحميم وظل من يحموم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فحق لمن سمعها أن يبكي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فهذا فكر من اتعظ بالقبور, تفكر في عاقبة أمره واتعظ بغيره, زار القبر فعرف أنه بيت الوحدة والوحشة, وأول طريق الآخرة, فعمل له بقوله وفعله وفكره وقلبه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يروى أن عطاء السلمي لما مرض مرض موته, دخل أحد زواره يعوده فقال له: كيف حالك؟ فقال: الموت في عنقي, والقبر في يدي, والقيامة موقعي, وجسر جهنم طريقي, ولا أدري ما يفعل بي, ثم بكى بكاء شديدًا, فلما أفاق قال: اللهم ارحم وحشتي في القبر, ومصرعي عند الموت, وارحم نفاقي بين يديك يا أرحم الراحمين.</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هؤلاء الصفوة تعلموا من مدرسة القبور, كيف يأخذون العبرة والعظة والدرس, تأملوا حال الموتى, وحالهم مع الموتى, فاعتبروا وباتوا تنهمر أعينهم من الدمع, حزنا على ما فرطوا في جنب الله علموا أن الفوز والنجاة لا تكون إلا لنفوس أخفاها الوجد وأنهرها الحزن والخوف من لقاء الله, فالبكاء يطفئ الذنوب, كما يطفئ الماء الجمر, ويحيي موات القلوب كما يحيي الله تعالى بالماء كل شيء حي. قال تعالى في وصف عباده المؤمنين:</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إذا تتلى عليهم آيات الرحمن خروا سجدا وبكيا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آيات الرحمن المرئية والمسموعة, والمعقولة بالفكر والتفكر في ألاء الله .</w:t>
      </w:r>
    </w:p>
    <w:p w:rsidR="00350464"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دخل المزني رحمه الله على إمامنا الشافعي في مرضه الذي ودع الدنيا فيه فقال له : كيف أصبحت يا أبا عبد الله؟ فقال: أصبحت عن الديار راحلا وللإخوان مفارقا ولكأس المنية شاربا, ولسوء عملي ملاقيا, وعلى الله ربي واردا, ولا أدري أيأمر بي إلى الجنة فأهنئ نفسي؟ أم إلى النار فأعزيها؟ ثم بكى وهو يقول: </w:t>
      </w:r>
    </w:p>
    <w:p w:rsidR="00543424" w:rsidRPr="00350464" w:rsidRDefault="00543424" w:rsidP="007A048F">
      <w:pPr>
        <w:spacing w:line="240" w:lineRule="auto"/>
        <w:jc w:val="both"/>
        <w:rPr>
          <w:rFonts w:asciiTheme="majorBidi" w:hAnsiTheme="majorBidi" w:cstheme="majorBidi"/>
          <w:sz w:val="28"/>
          <w:szCs w:val="28"/>
          <w:rtl/>
        </w:rPr>
      </w:pPr>
      <w:r w:rsidRPr="00350464">
        <w:rPr>
          <w:rFonts w:asciiTheme="majorBidi" w:hAnsiTheme="majorBidi" w:cstheme="majorBidi"/>
          <w:sz w:val="28"/>
          <w:szCs w:val="28"/>
          <w:rtl/>
        </w:rPr>
        <w:t>عسى من له الإحسان يغفر لي سالما , ويستر أوزاري وما قد تقدما .</w:t>
      </w:r>
    </w:p>
    <w:p w:rsidR="00543424" w:rsidRPr="00350464" w:rsidRDefault="00543424" w:rsidP="007A048F">
      <w:pPr>
        <w:spacing w:line="240" w:lineRule="auto"/>
        <w:jc w:val="both"/>
        <w:rPr>
          <w:rFonts w:asciiTheme="majorBidi" w:hAnsiTheme="majorBidi" w:cstheme="majorBidi"/>
          <w:sz w:val="28"/>
          <w:szCs w:val="28"/>
          <w:rtl/>
        </w:rPr>
      </w:pPr>
      <w:r w:rsidRPr="00350464">
        <w:rPr>
          <w:rFonts w:asciiTheme="majorBidi" w:hAnsiTheme="majorBidi" w:cstheme="majorBidi"/>
          <w:sz w:val="28"/>
          <w:szCs w:val="28"/>
          <w:rtl/>
        </w:rPr>
        <w:t xml:space="preserve">ولما قسا قلبي وضاقت مذاهبي                           جعلت رجائي نحــــو عفوك سلما </w:t>
      </w:r>
    </w:p>
    <w:p w:rsidR="00543424" w:rsidRPr="00350464" w:rsidRDefault="00543424" w:rsidP="007A048F">
      <w:pPr>
        <w:spacing w:line="240" w:lineRule="auto"/>
        <w:jc w:val="both"/>
        <w:rPr>
          <w:rFonts w:asciiTheme="majorBidi" w:hAnsiTheme="majorBidi" w:cstheme="majorBidi"/>
          <w:sz w:val="28"/>
          <w:szCs w:val="28"/>
          <w:rtl/>
        </w:rPr>
      </w:pPr>
      <w:r w:rsidRPr="00350464">
        <w:rPr>
          <w:rFonts w:asciiTheme="majorBidi" w:hAnsiTheme="majorBidi" w:cstheme="majorBidi"/>
          <w:sz w:val="28"/>
          <w:szCs w:val="28"/>
          <w:rtl/>
        </w:rPr>
        <w:t xml:space="preserve">تعاظمني ذنبي فلما قرنته                                بعفوك  ربي كان عفــوك أعظمــــا </w:t>
      </w:r>
    </w:p>
    <w:p w:rsidR="00543424" w:rsidRPr="00350464" w:rsidRDefault="00543424" w:rsidP="007A048F">
      <w:pPr>
        <w:spacing w:line="240" w:lineRule="auto"/>
        <w:jc w:val="both"/>
        <w:rPr>
          <w:rFonts w:asciiTheme="majorBidi" w:hAnsiTheme="majorBidi" w:cstheme="majorBidi"/>
          <w:sz w:val="28"/>
          <w:szCs w:val="28"/>
          <w:rtl/>
        </w:rPr>
      </w:pPr>
      <w:r w:rsidRPr="00350464">
        <w:rPr>
          <w:rFonts w:asciiTheme="majorBidi" w:hAnsiTheme="majorBidi" w:cstheme="majorBidi"/>
          <w:sz w:val="28"/>
          <w:szCs w:val="28"/>
          <w:rtl/>
        </w:rPr>
        <w:t xml:space="preserve">فما زلت ذا عفو عن الذنب سيدي                        نجود وتعفو منه وتكرمــــــا </w:t>
      </w:r>
    </w:p>
    <w:p w:rsidR="00543424" w:rsidRPr="00350464" w:rsidRDefault="00543424" w:rsidP="007A048F">
      <w:pPr>
        <w:spacing w:line="240" w:lineRule="auto"/>
        <w:jc w:val="both"/>
        <w:rPr>
          <w:rFonts w:asciiTheme="majorBidi" w:hAnsiTheme="majorBidi" w:cstheme="majorBidi"/>
          <w:sz w:val="28"/>
          <w:szCs w:val="28"/>
          <w:rtl/>
        </w:rPr>
      </w:pPr>
      <w:r w:rsidRPr="00350464">
        <w:rPr>
          <w:rFonts w:asciiTheme="majorBidi" w:hAnsiTheme="majorBidi" w:cstheme="majorBidi"/>
          <w:sz w:val="28"/>
          <w:szCs w:val="28"/>
          <w:rtl/>
        </w:rPr>
        <w:t xml:space="preserve">فإن تعــف عن متمــــــــرد بذنوبه                      ظلوم غشوم لا يفارق مــــأثما </w:t>
      </w:r>
    </w:p>
    <w:p w:rsidR="00543424" w:rsidRPr="00350464" w:rsidRDefault="00543424" w:rsidP="007A048F">
      <w:pPr>
        <w:spacing w:line="240" w:lineRule="auto"/>
        <w:jc w:val="both"/>
        <w:rPr>
          <w:rFonts w:asciiTheme="majorBidi" w:hAnsiTheme="majorBidi" w:cstheme="majorBidi"/>
          <w:sz w:val="28"/>
          <w:szCs w:val="28"/>
          <w:rtl/>
        </w:rPr>
      </w:pPr>
      <w:r w:rsidRPr="00350464">
        <w:rPr>
          <w:rFonts w:asciiTheme="majorBidi" w:hAnsiTheme="majorBidi" w:cstheme="majorBidi"/>
          <w:sz w:val="28"/>
          <w:szCs w:val="28"/>
          <w:rtl/>
        </w:rPr>
        <w:t xml:space="preserve">وإن تنتقم مني فلســــــت بآيس                         ولو دخلت نفسي بجرمي جهنم </w:t>
      </w:r>
      <w:r w:rsidRPr="00350464">
        <w:rPr>
          <w:rStyle w:val="a9"/>
          <w:rFonts w:asciiTheme="majorBidi" w:hAnsiTheme="majorBidi" w:cstheme="majorBidi"/>
          <w:sz w:val="28"/>
          <w:szCs w:val="28"/>
          <w:rtl/>
        </w:rPr>
        <w:footnoteReference w:id="1458"/>
      </w:r>
    </w:p>
    <w:p w:rsidR="00543424" w:rsidRPr="002E11FC" w:rsidRDefault="00543424" w:rsidP="007A048F">
      <w:pPr>
        <w:spacing w:line="240" w:lineRule="auto"/>
        <w:jc w:val="center"/>
        <w:rPr>
          <w:rFonts w:asciiTheme="minorBidi" w:hAnsiTheme="minorBidi" w:cs="Traditional Arabic"/>
          <w:b/>
          <w:bCs/>
          <w:sz w:val="36"/>
          <w:szCs w:val="36"/>
          <w:rtl/>
        </w:rPr>
      </w:pPr>
      <w:r w:rsidRPr="00350464">
        <w:rPr>
          <w:rFonts w:asciiTheme="majorBidi" w:hAnsiTheme="majorBidi" w:cstheme="majorBidi"/>
          <w:sz w:val="28"/>
          <w:szCs w:val="28"/>
          <w:rtl/>
        </w:rPr>
        <w:br w:type="page"/>
      </w:r>
      <w:r w:rsidRPr="002E11FC">
        <w:rPr>
          <w:rFonts w:asciiTheme="minorBidi" w:hAnsiTheme="minorBidi" w:cs="Traditional Arabic"/>
          <w:b/>
          <w:bCs/>
          <w:sz w:val="36"/>
          <w:szCs w:val="36"/>
          <w:rtl/>
        </w:rPr>
        <w:t>7- في البعث والنشور</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الحمد لله المنفرد بالقدرة, العظيم فلا يقدر أحد قدره, خلق الآدمي وأحصى عمره, وأراه قبل رحيله من الدنيا أنه سيخلو في بيداء قفرة, ثم يبعثه ويحضره الحضرة, ويسأله عن الكلمة والنظرة, وأنذرهم يوم الحسرة.</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ولا إله إلا الله الملك الحق قوله الحق:</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w:t>
      </w:r>
      <w:bookmarkStart w:id="8" w:name="النبأ"/>
      <w:r w:rsidRPr="002E11FC">
        <w:rPr>
          <w:rFonts w:asciiTheme="minorBidi" w:hAnsiTheme="minorBidi" w:cs="Traditional Arabic"/>
          <w:sz w:val="36"/>
          <w:szCs w:val="36"/>
          <w:rtl/>
        </w:rPr>
        <w:t>إِنَّ يَوْمَ الْفَصْلِ كَانَ مِيقَاتًا .يَوْمَ يُنفَخُ فِي الصُّورِ فَتَأْتُونَ أَفْوَاجًا .وَفُتِحَتِ السَّمَاءُ فَكَانَتْ أَبْوَابًا .وَسُيِّرَتِ الْجِبَالُ فَكَانَتْ سَرَابًا .إِنَّ جَهَنَّمَ كَانَتْ مِرْصَادًا .لِلطَّاغِينَ مَآبًا .لاَبِثِينَ فِيهَا أَحْقَابًا.لاَ يَذُوقُونَ فِيهَا بَرْدًا وَلاَ شَرَابًا .إِلاَّ حَمِيمًا وَغَسَّاقًا.جَزَاءً وِفَاقًا .إِنَّهُمْ كَانُوا لاَ يَرْجُونَ حِسَابًا.وَكَذَّبُوا بِآيَاتِنَا كِذَّابًا.وَكُلَّ شَيْءٍ أَحْصَيْنَاهُ كِتَابًا .فَذُوقُوا فَلَن نَّزِيدَكُمْ إِلاَّ عَذَابًا</w:t>
      </w:r>
      <w:bookmarkEnd w:id="8"/>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أشهد أن لا إله إلا الله وحده لا شريك له يقول في محكم آي الكتاب المجيد:</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وَجَاءَتْ سَكْرَةُ الْمَوْتِ بِالْحَقِّ ذَلِكَ مَا كُنتَ مِنْهُ تَحِيدُ.وَنُفِخَ فِي الصُّورِ ذَلِكَ يَوْمُ الْوَعِيدِ وَجَاءَتْ كُلُّ نَفْسٍ مَّعَهَا سَائِقٌ وَشَهِيد .لَقَدْ كُنتَ فِي غَفْلَةٍ مِّنْ هَذَا فَكَشَفْنَا عَنكَ غِطَاءَكَ فَبَصَرُكَ الْيَوْمَ حَدِيدٌ .وَقَالَ قَرِينُهُ هَذَا مَا لَدَيَّ عَتِيدٌ.أَلْقِيَا فِي جَهَنَّمَ كُلَّ كَفَّارٍ عَنِيد.مَنَّاعٍ لِّلْخَيْرِ مُعْتَدٍ مُّرِيبٍ.الَّذِي جَعَلَ مَعَ اللهِ إِلَهًا آخَرَ فَأَلْقِيَاهُ فِي الْعَذَابِ الشَّدِيدِ.قَالَ قَرِينُهُ رَبَّنَا مَا أَطْغَيْتُهُ وَلَكِن كَانَ فِي ضَلاَلٍ بَعِيدٍ.قَالَ لاَ تَخْتَصِمُوا لَدَيَّ وَقَدْ قَدَّمْتُ إِلَيْكُم بِالْوَعِيدِ.مَا يُبَدَّلُ الْقَوْلُ لَدَيَّ وَمَا أَنَا بِظَلاَّمٍ لِّلْعَبِيدِ.يَوْمَ نَقُولُ لِجَهَنَّمَ هَلِ امْتَلأتِ وَتَقُولُ هَلْ مِن مَّزِيدٍ</w:t>
      </w:r>
      <w:r w:rsidRPr="002E11FC">
        <w:rPr>
          <w:rFonts w:asciiTheme="minorBidi" w:hAnsiTheme="minorBidi" w:cs="Traditional Arabic"/>
          <w:sz w:val="36"/>
          <w:szCs w:val="36"/>
        </w:rPr>
        <w:sym w:font="AGA Arabesque" w:char="005B"/>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وأشهد أن سيدنا محمدا عبده ورسوله يقول في بلاغ له لكل العالمين:"و إنكم تحشرون حفاة عراة غرلا ثم قرأ قول الله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كما بدأنا أول خلق نعيده وعدا علينا إنا كنا فاعلين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459"/>
      </w:r>
      <w:r w:rsidRPr="002E11FC">
        <w:rPr>
          <w:rFonts w:asciiTheme="minorBidi" w:hAnsiTheme="minorBidi" w:cs="Traditional Arabic"/>
          <w:sz w:val="36"/>
          <w:szCs w:val="36"/>
          <w:rtl/>
        </w:rPr>
        <w:t xml:space="preserve"> وأول من يكسى يوم القيامة إبراهيم عليه السلام, وإن ناس من أصحابي يؤخذ بهم ذات الشمال فأقول أصحابي أصحابي, فيقال إنهم لم يزالوا مرتدين على أعقابهم منذ فارقتهم, فأقول كما قال العبد الصالح: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وكنت عليهم شهيدا ما دمت فيهم فلما توفيتني كنت أنت الرقيب عليهم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460"/>
      </w:r>
    </w:p>
    <w:p w:rsidR="00543424" w:rsidRPr="002E11FC" w:rsidRDefault="00543424" w:rsidP="007A048F">
      <w:pPr>
        <w:spacing w:line="240" w:lineRule="auto"/>
        <w:jc w:val="both"/>
        <w:rPr>
          <w:rFonts w:asciiTheme="minorBidi" w:hAnsiTheme="minorBidi" w:cs="Traditional Arabic"/>
          <w:sz w:val="36"/>
          <w:szCs w:val="36"/>
          <w:rtl/>
        </w:rPr>
      </w:pPr>
      <w:bookmarkStart w:id="9" w:name="الحج"/>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.يَا أَيُّهَا النَّاسُ اتَّقُوا رَبَّكُمْ إِنَّ زَلْزَلَةَ السَّاعَةِ شَيْءٌ عَظِيمٌ.يَوْمَ تَرَوْنَهَا تَذْهَلُ كُلُّ مُرْضِعَةٍ عَمَّا أَرْضَعَتْ وَتَضَعُ كُلُّ ذَاتِ حَمْلٍ حَمْلَهَا وَتَرَى النَّاسَ سُكَارَى وَمَا هُم بِسُكَارَى وَلَكِنَّ عَذَابَ اللهِ شَدِيدٌ</w:t>
      </w:r>
      <w:bookmarkEnd w:id="9"/>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461"/>
      </w:r>
    </w:p>
    <w:p w:rsidR="00543424" w:rsidRPr="002E11FC" w:rsidRDefault="00543424" w:rsidP="007A048F">
      <w:pPr>
        <w:spacing w:line="240" w:lineRule="auto"/>
        <w:jc w:val="both"/>
        <w:rPr>
          <w:rFonts w:asciiTheme="minorBidi" w:hAnsiTheme="minorBidi" w:cs="Traditional Arabic"/>
          <w:b/>
          <w:bCs/>
          <w:i/>
          <w:iCs/>
          <w:sz w:val="36"/>
          <w:szCs w:val="36"/>
          <w:u w:val="single"/>
          <w:rtl/>
        </w:rPr>
      </w:pPr>
      <w:r w:rsidRPr="002E11FC">
        <w:rPr>
          <w:rFonts w:asciiTheme="minorBidi" w:hAnsiTheme="minorBidi" w:cs="Traditional Arabic"/>
          <w:b/>
          <w:bCs/>
          <w:i/>
          <w:iCs/>
          <w:sz w:val="36"/>
          <w:szCs w:val="36"/>
          <w:u w:val="single"/>
          <w:rtl/>
        </w:rPr>
        <w:t xml:space="preserve">أيها المسلمون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خرج الترمذي عن عمران بن حصين قال لما نزلت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.يَا أَيُّهَا النَّاسُ اتَّقُوا رَبَّكُمْ إِنَّ زَلْزَلَةَ السَّاعَةِ شَيْءٌ عَظِيمٌ</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قال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إلى قوله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ولكن عذاب الله شديد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قال أنزلت عليه هذه وهو في سفر, فقال: أتدرون أي يوم ذلك؟ فقالوا: الله ورسول أعلم. قال: ذلك يوم يقول الله لآدم: ابعث بعث النار, فقال: يا رب وما بعث النار؟  قال تسعمائة وتسعة وتسعون إلى النار وواحد إلى الجنة ؟ قال فأنشأ المسلمون يبكون فقال رسول الله </w:t>
      </w:r>
      <w:r w:rsidRPr="002E11FC">
        <w:rPr>
          <w:rFonts w:asciiTheme="minorBidi" w:hAnsiTheme="minorBidi" w:cs="Traditional Arabic"/>
          <w:sz w:val="36"/>
          <w:szCs w:val="36"/>
        </w:rPr>
        <w:sym w:font="AGA Arabesque" w:char="0072"/>
      </w:r>
      <w:r w:rsidRPr="002E11FC">
        <w:rPr>
          <w:rFonts w:asciiTheme="minorBidi" w:hAnsiTheme="minorBidi" w:cs="Traditional Arabic"/>
          <w:sz w:val="36"/>
          <w:szCs w:val="36"/>
          <w:rtl/>
        </w:rPr>
        <w:t xml:space="preserve">: قاربوا وسددوا, فإنها لم تكن نبوة قط إلا كان بين يديها جاهلية, قال: فيؤخذ العدد من الجاهلية, فإن تمت وإلا كملت من المنافقين, وما مثلكم والأمم إلا كمثل الرقمة في ذراع الدابة, أو كالشامة في جنب البعير, ثم قال: إني لأرجو أن تكونوا ربع أهل الجنة, فكبروا, ثم قال: إني لأرجو أن تكونوا ثلث أهل الجنة, فكبروا ثم قال: إني لأرجو أن تكونوا نصف أهل الجنة, فكبروا قال: لا أدري؟ قال الثلثين أم لا"  </w:t>
      </w:r>
      <w:r w:rsidRPr="002E11FC">
        <w:rPr>
          <w:rStyle w:val="a9"/>
          <w:rFonts w:asciiTheme="minorBidi" w:hAnsiTheme="minorBidi" w:cs="Traditional Arabic"/>
          <w:sz w:val="36"/>
          <w:szCs w:val="36"/>
          <w:rtl/>
        </w:rPr>
        <w:footnoteReference w:id="146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ففي هذا البيان القرآني والنبوي بيان بيوم القيامة, وأن بعد الموت, وبعد القبر بعث وفي حديث جبريل: الإيمان: أن تؤمن بالله وبلقائه وتؤمن بالبعث الآخر"</w:t>
      </w:r>
      <w:r w:rsidRPr="002E11FC">
        <w:rPr>
          <w:rStyle w:val="a9"/>
          <w:rFonts w:asciiTheme="minorBidi" w:hAnsiTheme="minorBidi" w:cs="Traditional Arabic"/>
          <w:sz w:val="36"/>
          <w:szCs w:val="36"/>
          <w:rtl/>
        </w:rPr>
        <w:footnoteReference w:id="1463"/>
      </w:r>
      <w:r w:rsidRPr="002E11FC">
        <w:rPr>
          <w:rFonts w:asciiTheme="minorBidi" w:hAnsiTheme="minorBidi" w:cs="Traditional Arabic"/>
          <w:sz w:val="36"/>
          <w:szCs w:val="36"/>
          <w:rtl/>
        </w:rPr>
        <w:t xml:space="preserve"> وقوله بالبعث الآخر؛ لأن خروج الإنسان من الأرحام إلى الدنيا هو البعث الأول, وخروجه من القبر للحشر بعث من الأرض, فعبر بالبعث الآخر ليميز ذلك البعث, فالإيمان بالبعث للحياة الأخروية جزء من حقيقة الإيمان دلت عليه الدلائل القطعية من الكتاب والسنة والإجماع, وقد يثبت كافة الأنبياء لا منهم أن الله سبحانه يميت المخلوقات كلها, ثم يعيد المكلفين بعد موتهم عند قيام الساعة إعادة جسمانية, ويحشرهم ويسألهم ويجازيهم على أعمالهم, ويدخل بعضهم النار, ويدخل بعضهم الجنة, وأنه سبحانه جعل الدنيا دار عمل وامتحان, وجعل الآخرة دار حساب وجزاء, وأن الجزاء من جنس العمل, فمن يعمل فيجازي المحسن بإحسانه الحسنى وزيادة, ويجازي الظالم يظلمه.</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ويبدأ يوم القيامة بالنفخ في الصور نفخة الفزع, وهي التي يقول الله فيها, وما ينظر هؤلاء إلا صيحة واحدة ما لها من فواق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فيسير الله الجبال فتمر مر السحاب, فتكون سرابًا, وترتج الأرض بأهلها رجا, فتذهل المراضع, وتضع الحوامل, وتشيب الولدان, وتطير الشياطين هاربة من الفزع, ويولي الناس مدبرين, ينادي بعضهم بعضًا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يَا أَيُّهَا النَّاسُ اتَّقُوا رَبَّكُمْ إِنَّ زَلْزَلَةَ السَّاعَةِ شَيْءٌ عَظِيمٌ.يَوْمَ تَرَوْنَهَا تَذْهَلُ كُلُّ مُرْضِعَةٍ عَمَّا أَرْضَعَتْ وَتَضَعُ كُلُّ ذَاتِ حَمْلٍ حَمْلَهَا وَتَرَى النَّاسَ سُكَارَى وَمَا هُم بِسُكَارَى وَلَكِنَّ عَذَابَ اللهِ شَدِيدٌ</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(الحج 1, 2)</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وروى الإمام البغوي عن أبي بن كعب قال: ست آيات قبل يوم القيامة بينما الناس في أسواقهم إذ ذهب ضوء الشمس, فبينما هم كذلك إذ تناثرت النجوم, ووقعت الجبال على الأرض, فتحركت واضطربت, وفزعت الجن والإنس, واختلطت الدواب والوحوش, فبينما هم كذلك إذ تصدعت الأرض, وانشقت السماء, فبينما هم كذلك جاءتهم الريح فأماتتهم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الله </w:t>
      </w:r>
      <w:bookmarkStart w:id="10" w:name="التكوير"/>
      <w:r w:rsidRPr="002E11FC">
        <w:rPr>
          <w:rFonts w:asciiTheme="minorBidi" w:hAnsiTheme="minorBidi" w:cs="Traditional Arabic"/>
          <w:sz w:val="36"/>
          <w:szCs w:val="36"/>
          <w:rtl/>
        </w:rPr>
        <w:t>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.إِذَا الشَّمْسُ كُوِّرَتْ.وَإِذَا النُّجُومُ انْكَدَرَتْ.وَإِذَا الْجِبَالُ سُيِّرَتْ.وَإِذَا الْعِشَارُ عُطِّلَتْ.وَإِذَا الْوُحُوشُ حُشِرَتْ.وَإِذَا الْبِحَارُ سُجِّرَتْ.وَإِذَا النُّفُوسُ زُوِّجَتْ.وَإِذَا الْمَوْءُودَةُ سُئِلَتْ.بِأَيِّ ذَنبٍ قُتِلَتْ.وَإِذَا الصُّحُفُ نُشِرَتْ.وَإِذَا السَّمَاءُ كُشِطَتْ.وَإِذَا الْجَحِيمُ سُعِّرَتْ.وَإِذَا الْجَنَّةُ أُزْلِفَتْ</w:t>
      </w:r>
      <w:bookmarkEnd w:id="10"/>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Pr>
        <w:t xml:space="preserve"> </w:t>
      </w:r>
      <w:r w:rsidRPr="002E11FC">
        <w:rPr>
          <w:rStyle w:val="a9"/>
          <w:rFonts w:asciiTheme="minorBidi" w:hAnsiTheme="minorBidi" w:cs="Traditional Arabic"/>
          <w:sz w:val="36"/>
          <w:szCs w:val="36"/>
          <w:rtl/>
        </w:rPr>
        <w:footnoteReference w:id="1464"/>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ثم ينفخ في الصور النفخة الثانية: نفخة الصعق. أي: الموت. وفيها هلاك كل شيء إلا من لم يخلق للفناء كالجنة والنار.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ونفخ في الصور فصعق من السموات ومن في الأرض إلا من شاء الله</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465"/>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وأخرج البخاري ومسلم عن أبي هريرة رضي الله عنه مرفوعا عن النبي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يقبض الله الأرض يوم القيامة, ويطوي السماء بيمينه ويقول: أنا الملك أين الملوك؟ "</w:t>
      </w:r>
      <w:r w:rsidRPr="002E11FC">
        <w:rPr>
          <w:rStyle w:val="a9"/>
          <w:rFonts w:asciiTheme="minorBidi" w:hAnsiTheme="minorBidi" w:cs="Traditional Arabic"/>
          <w:sz w:val="36"/>
          <w:szCs w:val="36"/>
          <w:rtl/>
        </w:rPr>
        <w:footnoteReference w:id="1466"/>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فلم يبق أحد على الأرض ولا في السماء إلا وأماته الله سبحانه . فيقول : أنا الملك أين المتكبرون؟ أين الجبارون ؟ لمن الملك اليوم ؟ الملك اليوم لله الواحد القهار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ثم ينفخ في الصور النفخة الثالثة, وهي نفخة البعث والنشور , وبينها وبين نفخة الصعق أربعون عاما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ونفخ في الصور فإذا هم من الأجداث إلى ربهم ينسلون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467"/>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وقال :</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واستمع يوم يناد المناد من مكان قريب يوم يسمعون الصيحة بالحق ذلك يوم الخروج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468"/>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فإذا نقر في الناقور فذلك يومئذ يوم عسير على الكافرين غير يسير </w:t>
      </w:r>
      <w:r w:rsidRPr="002E11FC">
        <w:rPr>
          <w:rFonts w:asciiTheme="minorBidi" w:hAnsiTheme="minorBidi" w:cs="Traditional Arabic"/>
          <w:sz w:val="36"/>
          <w:szCs w:val="36"/>
        </w:rPr>
        <w:sym w:font="AGA Arabesque" w:char="005B"/>
      </w:r>
      <w:r w:rsidRPr="002E11FC">
        <w:rPr>
          <w:rFonts w:asciiTheme="minorBidi" w:hAnsiTheme="minorBidi" w:cs="Traditional Arabic"/>
          <w:sz w:val="36"/>
          <w:szCs w:val="36"/>
          <w:rtl/>
        </w:rPr>
        <w:t xml:space="preserve">  </w:t>
      </w:r>
      <w:r w:rsidRPr="002E11FC">
        <w:rPr>
          <w:rStyle w:val="a9"/>
          <w:rFonts w:asciiTheme="minorBidi" w:hAnsiTheme="minorBidi" w:cs="Traditional Arabic"/>
          <w:sz w:val="36"/>
          <w:szCs w:val="36"/>
          <w:rtl/>
        </w:rPr>
        <w:footnoteReference w:id="1469"/>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المفسرون: إن المنادي هو إسرائيل ينفخ في الصور وينادي: أيتها العظام البالية, والأوصال المتقطعة, واللحوم المتمزقة إن الله يأمركن أن تجتمعن لفصل القضاء.</w:t>
      </w:r>
      <w:r w:rsidRPr="002E11FC">
        <w:rPr>
          <w:rStyle w:val="a9"/>
          <w:rFonts w:asciiTheme="minorBidi" w:hAnsiTheme="minorBidi" w:cs="Traditional Arabic"/>
          <w:sz w:val="36"/>
          <w:szCs w:val="36"/>
          <w:rtl/>
        </w:rPr>
        <w:footnoteReference w:id="1470"/>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وأخرج مسلم في صحيحة من حديث أبي هريرة أن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 أنا سيد ولد آدم وأول من ينشق عنه القبر , وأول شافع وأول مشفع " </w:t>
      </w:r>
      <w:r w:rsidRPr="002E11FC">
        <w:rPr>
          <w:rStyle w:val="a9"/>
          <w:rFonts w:asciiTheme="minorBidi" w:hAnsiTheme="minorBidi" w:cs="Traditional Arabic"/>
          <w:sz w:val="36"/>
          <w:szCs w:val="36"/>
          <w:rtl/>
        </w:rPr>
        <w:footnoteReference w:id="1471"/>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وروي أنه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قال فيما معناه مختصرًا : إذا انشقت السماء بلغت القلوب الحناجر, وأيقن كل عبد وأمة أنه قادم على عمل من الظواهر والسرائر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فإذا انشقت السماوات كثرت الأحزان, وبرزت النيران, وأزلفت الجنان, ونزلت ملائكة السماء, فيفزع منهم أهل الأرض, ويبكي الكل فزعًا, ويعلمون أن الخطب جليل, والموقف كبير, والعذاب شديد, فتأتي جهنم فترمي بشررها كالقصر, كأنه جمالات صفر, فلا يبقى دمع في عين إلا نظرت, وتبلغ القلوب الحناجر, ولا يسأل أحد إلا نفسه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قال تعالى:</w:t>
      </w:r>
      <w:r w:rsidRPr="002E11FC">
        <w:rPr>
          <w:rFonts w:asciiTheme="minorBidi" w:hAnsiTheme="minorBidi" w:cs="Traditional Arabic"/>
          <w:sz w:val="36"/>
          <w:szCs w:val="36"/>
        </w:rPr>
        <w:t xml:space="preserve"> </w:t>
      </w:r>
      <w:r w:rsidRPr="002E11FC">
        <w:rPr>
          <w:rFonts w:asciiTheme="minorBidi" w:hAnsiTheme="minorBidi" w:cs="Traditional Arabic"/>
          <w:sz w:val="36"/>
          <w:szCs w:val="36"/>
        </w:rPr>
        <w:sym w:font="AGA Arabesque" w:char="005D"/>
      </w:r>
      <w:r w:rsidRPr="002E11FC">
        <w:rPr>
          <w:rFonts w:asciiTheme="minorBidi" w:hAnsiTheme="minorBidi" w:cs="Traditional Arabic"/>
          <w:sz w:val="36"/>
          <w:szCs w:val="36"/>
          <w:rtl/>
        </w:rPr>
        <w:t xml:space="preserve"> ويل يومئذ للمكذبين انطلقوا إلى ما كنتم به تكذبون انطلقوا إلى ظل ذي ثلاث شعب لا ظليل ولا يغني من اللهب إنها ترمي بشرر كالقصر كأنه جمالات صفر ويل يومئذ للمكذبين هذا يوم الفصل جمعناكم والأولين فإن كان لكم كيد فكيدون ويل يومئذ للمكذبين </w:t>
      </w:r>
      <w:r w:rsidRPr="002E11FC">
        <w:rPr>
          <w:rFonts w:asciiTheme="minorBidi" w:hAnsiTheme="minorBidi" w:cs="Traditional Arabic"/>
          <w:sz w:val="36"/>
          <w:szCs w:val="36"/>
        </w:rPr>
        <w:sym w:font="AGA Arabesque" w:char="005B"/>
      </w:r>
      <w:r w:rsidRPr="002E11FC">
        <w:rPr>
          <w:rStyle w:val="a9"/>
          <w:rFonts w:asciiTheme="minorBidi" w:hAnsiTheme="minorBidi" w:cs="Traditional Arabic"/>
          <w:sz w:val="36"/>
          <w:szCs w:val="36"/>
          <w:rtl/>
        </w:rPr>
        <w:footnoteReference w:id="1472"/>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ثم ترمي جهنم بشررها المتزايد, فلم يبق نبي مرسل, ولا ملك مقرب إلا جثا على ركبتيه من أليم العذاب إلا المصطفى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يقول : يا رب أمتي أمتي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فيقول الله سبحانه: يا محمد سبق الوعد مني لأجعلن القيامة قسمة بيني وبينك أنت تقول: أمتي أمتي, وأنا أقول رحمتي رحمتي .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صلاة وسلاما عليك سيدي أبا القاسم يا رسول الله, يا ضياء بصري, ونور قلبي, يا حبيبي يا رسول الله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علينا أن نسلك طريق الهدى نعظم شعائر ربنا, ومن يعظم شعائر الله فإنها من تقوى القلوب </w:t>
      </w:r>
    </w:p>
    <w:p w:rsidR="00543424" w:rsidRPr="002E11FC"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لا يلج النار من بكى من خشية الله ولا يدخل الجنة مصر على معصية ولو لم تذنبوا لجاء بقوم يذنبون فيغفر لهم"</w:t>
      </w:r>
      <w:r w:rsidRPr="002E11FC">
        <w:rPr>
          <w:rStyle w:val="a9"/>
          <w:rFonts w:asciiTheme="minorBidi" w:hAnsiTheme="minorBidi" w:cs="Traditional Arabic"/>
          <w:sz w:val="36"/>
          <w:szCs w:val="36"/>
          <w:rtl/>
        </w:rPr>
        <w:footnoteReference w:id="1473"/>
      </w:r>
    </w:p>
    <w:p w:rsidR="00543424" w:rsidRPr="00350464" w:rsidRDefault="00543424" w:rsidP="007A048F">
      <w:pPr>
        <w:spacing w:line="240" w:lineRule="auto"/>
        <w:jc w:val="both"/>
        <w:rPr>
          <w:rFonts w:asciiTheme="minorBidi" w:hAnsiTheme="minorBidi" w:cs="Traditional Arabic"/>
          <w:sz w:val="36"/>
          <w:szCs w:val="36"/>
          <w:rtl/>
        </w:rPr>
      </w:pPr>
      <w:r w:rsidRPr="002E11FC">
        <w:rPr>
          <w:rFonts w:asciiTheme="minorBidi" w:hAnsiTheme="minorBidi" w:cs="Traditional Arabic"/>
          <w:sz w:val="36"/>
          <w:szCs w:val="36"/>
          <w:rtl/>
        </w:rPr>
        <w:t xml:space="preserve">قال رسول الله </w:t>
      </w:r>
      <w:r w:rsidRPr="002E11FC">
        <w:rPr>
          <w:rFonts w:asciiTheme="minorBidi" w:hAnsiTheme="minorBidi" w:cs="Traditional Arabic"/>
          <w:sz w:val="36"/>
          <w:szCs w:val="36"/>
        </w:rPr>
        <w:sym w:font="AGA Arabesque" w:char="0065"/>
      </w:r>
      <w:r w:rsidRPr="002E11FC">
        <w:rPr>
          <w:rFonts w:asciiTheme="minorBidi" w:hAnsiTheme="minorBidi" w:cs="Traditional Arabic"/>
          <w:sz w:val="36"/>
          <w:szCs w:val="36"/>
          <w:rtl/>
        </w:rPr>
        <w:t xml:space="preserve"> :" لا يلج النار من بكى من خشية الله حتى يعود اللبن في الضرع ولا يجتمع على عبد غبار في سبيل الله ودخان جهنم " </w:t>
      </w:r>
      <w:r w:rsidRPr="002E11FC">
        <w:rPr>
          <w:rStyle w:val="a9"/>
          <w:rFonts w:asciiTheme="minorBidi" w:hAnsiTheme="minorBidi" w:cs="Traditional Arabic"/>
          <w:sz w:val="36"/>
          <w:szCs w:val="36"/>
          <w:rtl/>
        </w:rPr>
        <w:footnoteReference w:id="1474"/>
      </w:r>
    </w:p>
    <w:p w:rsidR="00543424" w:rsidRPr="002E11FC" w:rsidRDefault="00543424" w:rsidP="007A048F">
      <w:pPr>
        <w:spacing w:after="0" w:line="240" w:lineRule="auto"/>
        <w:rPr>
          <w:rFonts w:cs="Traditional Arabic"/>
          <w:sz w:val="36"/>
          <w:szCs w:val="36"/>
        </w:rPr>
      </w:pPr>
    </w:p>
    <w:p w:rsidR="007D4AA6" w:rsidRPr="002E11FC" w:rsidRDefault="007D4AA6" w:rsidP="007A048F">
      <w:pPr>
        <w:spacing w:after="0" w:line="240" w:lineRule="auto"/>
        <w:rPr>
          <w:rFonts w:cs="Traditional Arabic"/>
          <w:sz w:val="36"/>
          <w:szCs w:val="36"/>
        </w:rPr>
      </w:pPr>
    </w:p>
    <w:p w:rsidR="007D4AA6" w:rsidRPr="002E11FC" w:rsidRDefault="007D4AA6" w:rsidP="007A048F">
      <w:pPr>
        <w:bidi w:val="0"/>
        <w:spacing w:line="240" w:lineRule="auto"/>
        <w:rPr>
          <w:rFonts w:cs="Traditional Arabic"/>
          <w:b/>
          <w:bCs/>
          <w:sz w:val="36"/>
          <w:szCs w:val="36"/>
        </w:rPr>
      </w:pPr>
      <w:r w:rsidRPr="002E11FC">
        <w:rPr>
          <w:rFonts w:cs="Traditional Arabic"/>
          <w:b/>
          <w:bCs/>
          <w:sz w:val="36"/>
          <w:szCs w:val="36"/>
        </w:rPr>
        <w:br w:type="page"/>
      </w:r>
    </w:p>
    <w:p w:rsidR="007D4AA6" w:rsidRPr="002E11FC" w:rsidRDefault="0060757C" w:rsidP="007A048F">
      <w:pPr>
        <w:bidi w:val="0"/>
        <w:spacing w:after="0" w:line="240" w:lineRule="auto"/>
        <w:jc w:val="center"/>
        <w:rPr>
          <w:rFonts w:cs="Traditional Arabic"/>
          <w:b/>
          <w:bCs/>
          <w:sz w:val="36"/>
          <w:szCs w:val="36"/>
          <w:rtl/>
        </w:rPr>
      </w:pPr>
      <w:r w:rsidRPr="002E11FC">
        <w:rPr>
          <w:rFonts w:cs="Traditional Arabic"/>
          <w:b/>
          <w:bCs/>
          <w:sz w:val="36"/>
          <w:szCs w:val="36"/>
          <w:rtl/>
        </w:rPr>
        <w:t>القسم الثالث :</w:t>
      </w:r>
      <w:r w:rsidR="00D0359F" w:rsidRPr="002E11FC">
        <w:rPr>
          <w:rFonts w:cs="Traditional Arabic"/>
          <w:b/>
          <w:bCs/>
          <w:sz w:val="36"/>
          <w:szCs w:val="36"/>
          <w:rtl/>
        </w:rPr>
        <w:t xml:space="preserve"> في الاجتماعيا</w:t>
      </w:r>
      <w:r w:rsidR="00332FA5" w:rsidRPr="002E11FC">
        <w:rPr>
          <w:rFonts w:cs="Traditional Arabic" w:hint="cs"/>
          <w:b/>
          <w:bCs/>
          <w:sz w:val="36"/>
          <w:szCs w:val="36"/>
          <w:rtl/>
        </w:rPr>
        <w:t>ت</w:t>
      </w:r>
    </w:p>
    <w:p w:rsidR="0060757C" w:rsidRPr="002E11FC" w:rsidRDefault="007D4AA6" w:rsidP="007A048F">
      <w:pPr>
        <w:bidi w:val="0"/>
        <w:spacing w:after="0" w:line="240" w:lineRule="auto"/>
        <w:jc w:val="center"/>
        <w:rPr>
          <w:rFonts w:cs="Traditional Arabic"/>
          <w:b/>
          <w:bCs/>
          <w:sz w:val="36"/>
          <w:szCs w:val="36"/>
          <w:rtl/>
        </w:rPr>
      </w:pPr>
      <w:r w:rsidRPr="002E11FC">
        <w:rPr>
          <w:rFonts w:cs="Traditional Arabic" w:hint="cs"/>
          <w:b/>
          <w:bCs/>
          <w:sz w:val="36"/>
          <w:szCs w:val="36"/>
          <w:rtl/>
        </w:rPr>
        <w:t>1</w:t>
      </w:r>
      <w:r w:rsidR="0060757C" w:rsidRPr="002E11FC">
        <w:rPr>
          <w:rFonts w:cs="Traditional Arabic" w:hint="cs"/>
          <w:b/>
          <w:bCs/>
          <w:sz w:val="36"/>
          <w:szCs w:val="36"/>
          <w:rtl/>
        </w:rPr>
        <w:t>- تربية الأبناء</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الحمد لله, الرحيم  الرحمن, علم القرآن, خلق الإنسان, علمه البيان , الشمس والقمر بحسبان, والنجم والشجر يسجدان, والسماء رفعها ووضع الميزان, ألا تطغوا في الميزان ,فإن الجزاء عند الله من جنس العمل,  فمن يعمل مثقال ذرة خيرا يره,  ومن يعمل مثقال ذرة شرا  يره,  فإن الله حرم الظلم على نفسه, وجعله بين عباده محرمًا وقال : </w:t>
      </w:r>
      <w:r w:rsidRPr="002E11FC">
        <w:rPr>
          <w:rFonts w:cs="Traditional Arabic"/>
          <w:sz w:val="36"/>
          <w:szCs w:val="36"/>
        </w:rPr>
        <w:sym w:font="AGA Arabesque" w:char="005D"/>
      </w:r>
      <w:r w:rsidRPr="002E11FC">
        <w:rPr>
          <w:rFonts w:cs="Traditional Arabic" w:hint="cs"/>
          <w:sz w:val="36"/>
          <w:szCs w:val="36"/>
          <w:rtl/>
        </w:rPr>
        <w:t xml:space="preserve"> إن الله لا يظلم الناس شيئا ولكن الناس أنفسهم يظلمون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475"/>
      </w:r>
      <w:r w:rsidRPr="002E11FC">
        <w:rPr>
          <w:rFonts w:cs="Traditional Arabic" w:hint="cs"/>
          <w:sz w:val="36"/>
          <w:szCs w:val="36"/>
          <w:rtl/>
        </w:rPr>
        <w:t>ولا إله إلا الله الحاكم الأعلى, والديان, أمر ألا نعبد إلا إياه وبالوالدين إحسانا, وأمر الآباء بالإحسان إلى الأبناء, وأمر الأبناء ببر الآباء, حتى يكون الجزاء من جنس العمل, فكما تدين تدان, فالذين آمنوا واتبعتهم ذريتهم بإيمان يلحق  الله بهم ذريتهم ,ولا خوف عليهم يوم القيامة ولا هم يحزنون, يقال لهم : ادخلوا الجنة أنتم وأزواجكم تحبرون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يا رب نسألك يومها أن تجعلنا من الآمنين, من الناجين, من الفائزين, واحشرنا في زمرة نبينا محمد </w:t>
      </w:r>
      <w:r w:rsidRPr="002E11FC">
        <w:rPr>
          <w:rFonts w:cs="Traditional Arabic"/>
          <w:sz w:val="36"/>
          <w:szCs w:val="36"/>
        </w:rPr>
        <w:sym w:font="AGA Arabesque" w:char="0065"/>
      </w:r>
      <w:r w:rsidRPr="002E11FC">
        <w:rPr>
          <w:rFonts w:cs="Traditional Arabic" w:hint="cs"/>
          <w:sz w:val="36"/>
          <w:szCs w:val="36"/>
          <w:rtl/>
        </w:rPr>
        <w:t xml:space="preserve">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أشهد أن لا إله إلا الله وحده لا شريك له, وأشهد أن سيدنا محمد عبده ورسوله, اللهم صلي وسلم وبارك عليه وآله وأصحابه, والتابعين لهم بإحسان إلى يوم الجزاء والدين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أما بعد  :   0 000000    فيقول الله تعالى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قوا أنفسكم وأهليكم نارا وقودها الناس والحجارة  عليها ملائكة غلاظ شداد لا يعصون الله ما أمرهم ويفعلون ما يؤمرون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476"/>
      </w:r>
      <w:r w:rsidRPr="002E11FC">
        <w:rPr>
          <w:rFonts w:cs="Traditional Arabic" w:hint="cs"/>
          <w:sz w:val="36"/>
          <w:szCs w:val="36"/>
          <w:rtl/>
        </w:rPr>
        <w:t xml:space="preserve"> </w:t>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 xml:space="preserve">عباد الله :  </w:t>
      </w:r>
    </w:p>
    <w:p w:rsidR="0060757C" w:rsidRPr="002E11FC" w:rsidRDefault="0060757C" w:rsidP="007A048F">
      <w:pPr>
        <w:spacing w:after="0" w:line="240" w:lineRule="auto"/>
        <w:jc w:val="lowKashida"/>
        <w:rPr>
          <w:rFonts w:cs="Traditional Arabic"/>
          <w:b/>
          <w:bCs/>
          <w:sz w:val="36"/>
          <w:szCs w:val="36"/>
          <w:rtl/>
        </w:rPr>
      </w:pPr>
      <w:r w:rsidRPr="002E11FC">
        <w:rPr>
          <w:rFonts w:cs="Traditional Arabic" w:hint="cs"/>
          <w:b/>
          <w:bCs/>
          <w:sz w:val="36"/>
          <w:szCs w:val="36"/>
          <w:rtl/>
        </w:rPr>
        <w:t xml:space="preserve">    </w:t>
      </w:r>
      <w:r w:rsidRPr="002E11FC">
        <w:rPr>
          <w:rFonts w:cs="Traditional Arabic" w:hint="cs"/>
          <w:sz w:val="36"/>
          <w:szCs w:val="36"/>
          <w:rtl/>
        </w:rPr>
        <w:t>إن الدين الإسلامي الذي رضيه الله لنا, يرعى  الفرد المسلم حق الرعاية, ويهتم به اهتمامًا واعيًا؛ وذلك لأن المجتمع يتكون من مجموع أفراده, والفرد هو النواة واللبنة الأساسية في بناء المجتمع, فإذا صلح الفرد صلح المجتمع , وقوي بنيانه , وإذا فسد :فسد المجتمع كله وضعف كيانه , وما كان للإسلام أن يترك المجتمع ضائعاً أو مفككاً أوصاله ؛من أجل هذا أحاط الإسلام بتشريعاته حياة الفرد كلها ,من قبل ولادته ,وفي أطوار حياته حتى بعد مماته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وجعل على الآباء مسؤولية  الأبناء, وبين أن هذه المسؤولية يجب أن تراعى حقها, وأن يحسن الآباء تربية الأبناء حتى تؤتي ثمارها المنشودة, فمن أحب أن يبره أبناؤه في الكبر فليحسن تربيتهم في الصغر, فكما تدين تدان, وبالكيل الذي تكيل به اليوم لك غدا سيكال, ولا تنتهي حدود هذه المسؤولية في الدنيا فحسب, إنما تمتد  لما بعد الممات. فكلكم راع وكلكم مسؤول عن رعيته, الأب راع في بيته و مسؤول عن رعيته, وإذا علم المسلم أنه مسؤول عن رعيته أمام الله فلابد أن يحسن تربيتهم, ويبذل قصارى جهده في حسن تربية أبنائه؛ حتى ينجو من الحساب, فإن الحساب عسير, والمحاسب فيه الذي أحاط علمه ما تبدون وما تكتمون, عذابه غليظ, وبطشه قوي, وانتقامه شديد .</w:t>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 xml:space="preserve">أيها المسلمون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هذا واعلموا أن دعوة الإسلام بحسن العناية بالأبناء, تأتي من قبل أن يولدوا, فيدعو الإسلام إلى حسن اختيار الزوجة الصالحة, ذات الدين؛ لأنه ليس الهدف من الزواج الرغبات الجنسية, والشهوات الحيوانية, وإنما الخلافة في الأرض, وذات الدين؛ لأنها التي تؤمن على مهمة الخلافة التي من أجلها كانت الدنيا والحياة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الأم مدرسة إ ذا أعددتها   .....................     أعددت شعباً طيب الأعراق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وينصح الرسول </w:t>
      </w:r>
      <w:r w:rsidRPr="002E11FC">
        <w:rPr>
          <w:rFonts w:cs="Traditional Arabic"/>
          <w:sz w:val="36"/>
          <w:szCs w:val="36"/>
        </w:rPr>
        <w:sym w:font="AGA Arabesque" w:char="0065"/>
      </w:r>
      <w:r w:rsidRPr="002E11FC">
        <w:rPr>
          <w:rFonts w:cs="Traditional Arabic" w:hint="cs"/>
          <w:sz w:val="36"/>
          <w:szCs w:val="36"/>
          <w:rtl/>
        </w:rPr>
        <w:t xml:space="preserve"> كل الشباب في زواجهم, ألا يتزوجوا إلا من ذات الدين فيقول</w:t>
      </w:r>
      <w:r w:rsidRPr="002E11FC">
        <w:rPr>
          <w:rFonts w:cs="Traditional Arabic"/>
          <w:sz w:val="36"/>
          <w:szCs w:val="36"/>
        </w:rPr>
        <w:sym w:font="AGA Arabesque" w:char="0065"/>
      </w:r>
      <w:r w:rsidRPr="002E11FC">
        <w:rPr>
          <w:rFonts w:cs="Traditional Arabic" w:hint="cs"/>
          <w:sz w:val="36"/>
          <w:szCs w:val="36"/>
          <w:rtl/>
        </w:rPr>
        <w:t xml:space="preserve">:" لا تنكحوا النساء لحسنهن فعسى حسنهن أن يرديهن, ولا تنكحوهن لأموالهن فعسى أموالهن أن تطغيهن فانكحوهن على الدين ولأمة سوداء خرماء ذات دين أفضل " </w:t>
      </w:r>
      <w:r w:rsidRPr="002E11FC">
        <w:rPr>
          <w:rStyle w:val="a9"/>
          <w:rFonts w:cs="Traditional Arabic"/>
          <w:sz w:val="36"/>
          <w:szCs w:val="36"/>
          <w:rtl/>
        </w:rPr>
        <w:footnoteReference w:id="1477"/>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 تخيروا لنطفكم فإن العرق دساس" </w:t>
      </w:r>
      <w:r w:rsidRPr="002E11FC">
        <w:rPr>
          <w:rStyle w:val="a9"/>
          <w:rFonts w:cs="Traditional Arabic"/>
          <w:sz w:val="36"/>
          <w:szCs w:val="36"/>
          <w:rtl/>
        </w:rPr>
        <w:footnoteReference w:id="1478"/>
      </w:r>
      <w:r w:rsidRPr="002E11FC">
        <w:rPr>
          <w:rFonts w:cs="Traditional Arabic" w:hint="cs"/>
          <w:sz w:val="36"/>
          <w:szCs w:val="36"/>
          <w:rtl/>
        </w:rPr>
        <w:t xml:space="preserve"> . اجتنبوا الحمقاء فإن ولدها ضياع وصحبتها بلاد لا تتزوجوا النساء لحسنهن فعسى حسنهن أن يرديهن, ولا تزوجوهن لمالهن فعسى مالهن أن يطغيهن, ولكن تزوجوهن لدينهن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كل هذا الاهتمام والحرص من رسول التشريع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؛لأن الزوجة عليها مسؤولية كبيرة في إعداد الأبناء وتربية الأجيال, فهي الأساس الأول في هذا الميدان, وأول حق للطفل في الحياة, يتعلق بالأمهات: حق الحضانة, وما يشتمل عليه من حقوق كحق الإرضاع, والتربية, فإذا لم تكن الأم عندها الملكة, والاستعداد التام لمثل هذه المهمة, والرسالة, فليست جديرة بالاقتران بها والزواج منها, وقد وضع لنا النبي </w:t>
      </w:r>
      <w:r w:rsidRPr="002E11FC">
        <w:rPr>
          <w:rFonts w:cs="Traditional Arabic"/>
          <w:sz w:val="36"/>
          <w:szCs w:val="36"/>
        </w:rPr>
        <w:sym w:font="AGA Arabesque" w:char="0065"/>
      </w:r>
      <w:r w:rsidRPr="002E11FC">
        <w:rPr>
          <w:rFonts w:cs="Traditional Arabic" w:hint="cs"/>
          <w:sz w:val="36"/>
          <w:szCs w:val="36"/>
          <w:rtl/>
        </w:rPr>
        <w:t xml:space="preserve"> أساسًا متينًا من خلاله يعرف الصالحة للقيام بهذا الحق والواجب، فبيّن أن التي تكون على دين وخلق, هي التي تصلح لريادة الحياة, ولأن تنال شرف الأمومة, وتؤمن على البيوت والأجيال, ولقد ضرب الله لنا المثلات في قرآنه موضحًا هذا الاختيار كيف يكون فبيّن أنه اصطفى آل إبراهيم, وآل عمران على العالمين ذرية بعضها من بعض والله سميع عليم . اختار الله آل إبراهيم  ليكونوا مهدًا للنبوة في ذريتهم, واصطفى من آل عمران " مريم" لتهب للعالمين غلامًا زكيًا,فقال تعالى:</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إن الله اصطفى آدم ونوحا وآل إبراهيم وآل عمران على العالمين ذرية بعضها من بعض والله سميع عليم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479"/>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كذلك بين النبي </w:t>
      </w:r>
      <w:r w:rsidRPr="002E11FC">
        <w:rPr>
          <w:rFonts w:cs="Traditional Arabic"/>
          <w:sz w:val="36"/>
          <w:szCs w:val="36"/>
        </w:rPr>
        <w:sym w:font="AGA Arabesque" w:char="0065"/>
      </w:r>
      <w:r w:rsidRPr="002E11FC">
        <w:rPr>
          <w:rFonts w:cs="Traditional Arabic" w:hint="cs"/>
          <w:sz w:val="36"/>
          <w:szCs w:val="36"/>
          <w:rtl/>
        </w:rPr>
        <w:t xml:space="preserve"> أن الله اختاره من أصلاب الطاهرين, وأحساب الطاهرات من لدن آدم إلى إبراهيم إلى أبيه عبد الله, فكان </w:t>
      </w:r>
      <w:r w:rsidRPr="002E11FC">
        <w:rPr>
          <w:rFonts w:cs="Traditional Arabic"/>
          <w:sz w:val="36"/>
          <w:szCs w:val="36"/>
        </w:rPr>
        <w:sym w:font="AGA Arabesque" w:char="0065"/>
      </w:r>
      <w:r w:rsidRPr="002E11FC">
        <w:rPr>
          <w:rFonts w:cs="Traditional Arabic" w:hint="cs"/>
          <w:sz w:val="36"/>
          <w:szCs w:val="36"/>
          <w:rtl/>
        </w:rPr>
        <w:t xml:space="preserve"> خيار من خيار, وهكذا كل رسل الله أجمعين اصطفى الله لهم أنسابهم من أنساب العالمين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b/>
          <w:bCs/>
          <w:sz w:val="36"/>
          <w:szCs w:val="36"/>
          <w:rtl/>
        </w:rPr>
        <w:t>وبعد الولادة</w:t>
      </w:r>
      <w:r w:rsidRPr="002E11FC">
        <w:rPr>
          <w:rFonts w:cs="Traditional Arabic" w:hint="cs"/>
          <w:sz w:val="36"/>
          <w:szCs w:val="36"/>
          <w:rtl/>
        </w:rPr>
        <w:t xml:space="preserve">, فيأمر الإسلام بتعويد الأبناء على الفضائل والمكارم والأخلاق الحميدة, فيأمر الآباء بأن يكون أول عهد أبنائهم في الدنيا هو, سماع الأذان, فيوصي الأب إذا ولد له مولود أن: يؤذن في أذنه اليمنى, ويقيم الصلاة في أذنه اليسرى, وأن يعق عن المولود يوم سابعه بعقيقة يوسِّع فيها على الأهل, والفقراء والمحتاجين, وأن يحسنوا أسماء أبنائهم وذويهم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فيما رواه أبو هريرة :" من حق الولد على والده:  أن يحسن اسمه , وأن يحسن أدبه " </w:t>
      </w:r>
      <w:r w:rsidRPr="002E11FC">
        <w:rPr>
          <w:rStyle w:val="a9"/>
          <w:rFonts w:cs="Traditional Arabic"/>
          <w:sz w:val="36"/>
          <w:szCs w:val="36"/>
          <w:rtl/>
        </w:rPr>
        <w:footnoteReference w:id="1480"/>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ووضع </w:t>
      </w:r>
      <w:r w:rsidRPr="002E11FC">
        <w:rPr>
          <w:rFonts w:cs="Traditional Arabic"/>
          <w:sz w:val="36"/>
          <w:szCs w:val="36"/>
        </w:rPr>
        <w:sym w:font="AGA Arabesque" w:char="0065"/>
      </w:r>
      <w:r w:rsidRPr="002E11FC">
        <w:rPr>
          <w:rFonts w:cs="Traditional Arabic" w:hint="cs"/>
          <w:sz w:val="36"/>
          <w:szCs w:val="36"/>
          <w:rtl/>
        </w:rPr>
        <w:t xml:space="preserve"> جملة من الآداب والأخلاق السامية, والتي لها من الفوائد التربوية إذا ما طبقت كان لها أفضل الأثر في إعداد شباب يمثل الخلافة الحقة في دنيا الحياة . فبيّن أن حق الأبناء على آبائهم يتمثل في أمور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b/>
          <w:bCs/>
          <w:sz w:val="36"/>
          <w:szCs w:val="36"/>
          <w:rtl/>
        </w:rPr>
        <w:t xml:space="preserve">أولها </w:t>
      </w:r>
      <w:r w:rsidRPr="002E11FC">
        <w:rPr>
          <w:rFonts w:cs="Traditional Arabic" w:hint="cs"/>
          <w:sz w:val="36"/>
          <w:szCs w:val="36"/>
          <w:rtl/>
        </w:rPr>
        <w:t xml:space="preserve">:  التأديب وحسن التربية كما في قوله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 من حق الولد على والده:  أن يحسن اسمه , وأن يحسن أدبه " </w:t>
      </w:r>
      <w:r w:rsidRPr="002E11FC">
        <w:rPr>
          <w:rStyle w:val="a9"/>
          <w:rFonts w:cs="Traditional Arabic"/>
          <w:sz w:val="36"/>
          <w:szCs w:val="36"/>
          <w:rtl/>
        </w:rPr>
        <w:footnoteReference w:id="1481"/>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b/>
          <w:bCs/>
          <w:sz w:val="36"/>
          <w:szCs w:val="36"/>
          <w:rtl/>
        </w:rPr>
        <w:t xml:space="preserve">ثانيهما </w:t>
      </w:r>
      <w:r w:rsidRPr="002E11FC">
        <w:rPr>
          <w:rFonts w:cs="Traditional Arabic" w:hint="cs"/>
          <w:sz w:val="36"/>
          <w:szCs w:val="36"/>
          <w:rtl/>
        </w:rPr>
        <w:t xml:space="preserve">:  التعليم  الضروري كما في قوله </w:t>
      </w:r>
      <w:r w:rsidRPr="002E11FC">
        <w:rPr>
          <w:rFonts w:cs="Traditional Arabic"/>
          <w:sz w:val="36"/>
          <w:szCs w:val="36"/>
        </w:rPr>
        <w:sym w:font="AGA Arabesque" w:char="0065"/>
      </w:r>
      <w:r w:rsidRPr="002E11FC">
        <w:rPr>
          <w:rFonts w:cs="Traditional Arabic" w:hint="cs"/>
          <w:sz w:val="36"/>
          <w:szCs w:val="36"/>
          <w:rtl/>
        </w:rPr>
        <w:t xml:space="preserve"> :" مروا أولادكم بالصلاة لسبع واضربوهم عليها لعشر وفرقوا بينهم في المضاجع " </w:t>
      </w:r>
      <w:r w:rsidRPr="002E11FC">
        <w:rPr>
          <w:rStyle w:val="a9"/>
          <w:rFonts w:cs="Traditional Arabic"/>
          <w:sz w:val="36"/>
          <w:szCs w:val="36"/>
          <w:rtl/>
        </w:rPr>
        <w:footnoteReference w:id="1482"/>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 قوله :" إن من حق الولد على والده أن يحسن اسمه, وأن يحسن أدبه, وأن يعلمه القرآن " </w:t>
      </w:r>
      <w:r w:rsidRPr="002E11FC">
        <w:rPr>
          <w:rStyle w:val="a9"/>
          <w:rFonts w:cs="Traditional Arabic"/>
          <w:sz w:val="36"/>
          <w:szCs w:val="36"/>
          <w:rtl/>
        </w:rPr>
        <w:footnoteReference w:id="1483"/>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 قوله : من حق الوليد على والده أن يعلمه الكتابة, والسباحة, والرماية,  ولا يرزقه إلا طيبا " </w:t>
      </w:r>
      <w:r w:rsidRPr="002E11FC">
        <w:rPr>
          <w:rStyle w:val="a9"/>
          <w:rFonts w:cs="Traditional Arabic"/>
          <w:sz w:val="36"/>
          <w:szCs w:val="36"/>
          <w:rtl/>
        </w:rPr>
        <w:footnoteReference w:id="1484"/>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أدبوا أولادكم على ثلاث خصال : حب نبيكم وحب أهل بيته وقراءة القرآن فإن حملة القرآن في ظل الله يوم لا ظل إلا ظله مع أنبيائه وأصفيائه " </w:t>
      </w:r>
      <w:r w:rsidRPr="002E11FC">
        <w:rPr>
          <w:rStyle w:val="a9"/>
          <w:rFonts w:cs="Traditional Arabic"/>
          <w:sz w:val="36"/>
          <w:szCs w:val="36"/>
          <w:rtl/>
        </w:rPr>
        <w:footnoteReference w:id="1485"/>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ويأمر الوالد أن يحيط ولده بالرعاية والرحمة والحنان,  فكان </w:t>
      </w:r>
      <w:r w:rsidRPr="002E11FC">
        <w:rPr>
          <w:rFonts w:cs="Traditional Arabic"/>
          <w:sz w:val="36"/>
          <w:szCs w:val="36"/>
        </w:rPr>
        <w:sym w:font="AGA Arabesque" w:char="0065"/>
      </w:r>
      <w:r w:rsidRPr="002E11FC">
        <w:rPr>
          <w:rFonts w:cs="Traditional Arabic" w:hint="cs"/>
          <w:sz w:val="36"/>
          <w:szCs w:val="36"/>
          <w:rtl/>
        </w:rPr>
        <w:t xml:space="preserve"> يقبل الحسن ودخل عليه الأقرع بن حابس ورآه وهو يقبل ولده فقال: يا رسول الله إن لي عشرة من الولد ما قبلت منهم واحدا . فقال </w:t>
      </w:r>
      <w:r w:rsidRPr="002E11FC">
        <w:rPr>
          <w:rFonts w:cs="Traditional Arabic"/>
          <w:sz w:val="36"/>
          <w:szCs w:val="36"/>
        </w:rPr>
        <w:sym w:font="AGA Arabesque" w:char="0065"/>
      </w:r>
      <w:r w:rsidRPr="002E11FC">
        <w:rPr>
          <w:rFonts w:cs="Traditional Arabic" w:hint="cs"/>
          <w:sz w:val="36"/>
          <w:szCs w:val="36"/>
          <w:rtl/>
        </w:rPr>
        <w:t xml:space="preserve"> : من لا يرحم لا يرحم </w:t>
      </w:r>
      <w:r w:rsidRPr="002E11FC">
        <w:rPr>
          <w:rStyle w:val="a9"/>
          <w:rFonts w:cs="Traditional Arabic"/>
          <w:sz w:val="36"/>
          <w:szCs w:val="36"/>
          <w:rtl/>
        </w:rPr>
        <w:footnoteReference w:id="1486"/>
      </w:r>
      <w:r w:rsidRPr="002E11FC">
        <w:rPr>
          <w:rFonts w:cs="Traditional Arabic" w:hint="cs"/>
          <w:sz w:val="36"/>
          <w:szCs w:val="36"/>
          <w:rtl/>
        </w:rPr>
        <w:t>.</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ويأمر الوالد أن يكون معاملته لولده على الصدق, وتعويده على الوفاء ما أمكن, فلا يرتكب أمامه سيئة أو قبيحة؛ حتى لا يطبع في نفسه ويشب عليها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عن عبد الله بن عامر: جاء رسول الله </w:t>
      </w:r>
      <w:r w:rsidRPr="002E11FC">
        <w:rPr>
          <w:rFonts w:cs="Traditional Arabic"/>
          <w:sz w:val="36"/>
          <w:szCs w:val="36"/>
        </w:rPr>
        <w:sym w:font="AGA Arabesque" w:char="0065"/>
      </w:r>
      <w:r w:rsidRPr="002E11FC">
        <w:rPr>
          <w:rFonts w:cs="Traditional Arabic" w:hint="cs"/>
          <w:sz w:val="36"/>
          <w:szCs w:val="36"/>
          <w:rtl/>
        </w:rPr>
        <w:t xml:space="preserve"> إلى بيتنا, وأنا صبي صغير, فذهبت لألعب فقالت أمي : تعال حتى أعطيك تمرا . فقال لها النبي </w:t>
      </w:r>
      <w:r w:rsidRPr="002E11FC">
        <w:rPr>
          <w:rFonts w:cs="Traditional Arabic"/>
          <w:sz w:val="36"/>
          <w:szCs w:val="36"/>
        </w:rPr>
        <w:sym w:font="AGA Arabesque" w:char="0065"/>
      </w:r>
      <w:r w:rsidRPr="002E11FC">
        <w:rPr>
          <w:rFonts w:cs="Traditional Arabic" w:hint="cs"/>
          <w:sz w:val="36"/>
          <w:szCs w:val="36"/>
          <w:rtl/>
        </w:rPr>
        <w:t xml:space="preserve"> أما إنك لو لم تعطيه لكتبت عليك كذبة </w:t>
      </w:r>
      <w:r w:rsidRPr="002E11FC">
        <w:rPr>
          <w:rStyle w:val="a9"/>
          <w:rFonts w:cs="Traditional Arabic"/>
          <w:sz w:val="36"/>
          <w:szCs w:val="36"/>
          <w:rtl/>
        </w:rPr>
        <w:footnoteReference w:id="1487"/>
      </w:r>
      <w:r w:rsidRPr="002E11FC">
        <w:rPr>
          <w:rFonts w:cs="Traditional Arabic" w:hint="cs"/>
          <w:sz w:val="36"/>
          <w:szCs w:val="36"/>
          <w:rtl/>
        </w:rPr>
        <w:t>.</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وقال للرجل الذي أراد أن يفضل بعض أولاده على بعض في الهدية والعطية : اتقوا الله واعدلوا بين أبنائكم, كما تحبون أن يبروكم, فإني لا أشهد على جور . فعن حصين عن عامر قال:  سمعت النعمان بن بشير رضي الله عنهما وهو على المنبر يقول: أعطاني أبي عطية, فقالت عمرة بنت رواحة:لا أرضى حتى تشهد رسول الله </w:t>
      </w:r>
      <w:r w:rsidRPr="002E11FC">
        <w:rPr>
          <w:rFonts w:cs="Traditional Arabic"/>
          <w:sz w:val="36"/>
          <w:szCs w:val="36"/>
        </w:rPr>
        <w:sym w:font="AGA Arabesque" w:char="0065"/>
      </w:r>
      <w:r w:rsidRPr="002E11FC">
        <w:rPr>
          <w:rFonts w:cs="Traditional Arabic" w:hint="cs"/>
          <w:sz w:val="36"/>
          <w:szCs w:val="36"/>
          <w:rtl/>
        </w:rPr>
        <w:t xml:space="preserve">, فأتى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فقال: إني أعطيت ابني من عمرة بنت رواحة عطية, فأمرتني أن أشهدك يا رسول الله.  قال : أأعطيت سائر ولدك مثل هذا ". قال:  لا.  قال :فاتقوا الله واعدلوا بين أولادكم ". قال: فرجع؛ فرد عطيته . </w:t>
      </w:r>
      <w:r w:rsidRPr="002E11FC">
        <w:rPr>
          <w:rStyle w:val="a9"/>
          <w:rFonts w:cs="Traditional Arabic"/>
          <w:sz w:val="36"/>
          <w:szCs w:val="36"/>
          <w:rtl/>
        </w:rPr>
        <w:footnoteReference w:id="1488"/>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وكان </w:t>
      </w:r>
      <w:r w:rsidRPr="002E11FC">
        <w:rPr>
          <w:rFonts w:cs="Traditional Arabic"/>
          <w:sz w:val="36"/>
          <w:szCs w:val="36"/>
        </w:rPr>
        <w:sym w:font="AGA Arabesque" w:char="0065"/>
      </w:r>
      <w:r w:rsidRPr="002E11FC">
        <w:rPr>
          <w:rFonts w:cs="Traditional Arabic" w:hint="cs"/>
          <w:sz w:val="36"/>
          <w:szCs w:val="36"/>
          <w:rtl/>
        </w:rPr>
        <w:t xml:space="preserve"> يغرس في نفوس بنيه أن ينشؤوا على الورع والعفاف, ويبتعدوا عن كل ما هو غير طيب, أو غير مباح منذ صغرهم بأسلوب عملي تطبيقي,  ويظهر ذلك من معاملته </w:t>
      </w:r>
      <w:r w:rsidRPr="002E11FC">
        <w:rPr>
          <w:rFonts w:cs="Traditional Arabic"/>
          <w:sz w:val="36"/>
          <w:szCs w:val="36"/>
        </w:rPr>
        <w:sym w:font="AGA Arabesque" w:char="0065"/>
      </w:r>
      <w:r w:rsidRPr="002E11FC">
        <w:rPr>
          <w:rFonts w:cs="Traditional Arabic" w:hint="cs"/>
          <w:sz w:val="36"/>
          <w:szCs w:val="36"/>
          <w:rtl/>
        </w:rPr>
        <w:t>مع أبنائه, وهو بذلك يعلم الأمة كلها؛ كي يقتدوا  ويتأسوا به</w:t>
      </w:r>
      <w:r w:rsidRPr="002E11FC">
        <w:rPr>
          <w:rFonts w:cs="Traditional Arabic"/>
          <w:sz w:val="36"/>
          <w:szCs w:val="36"/>
        </w:rPr>
        <w:sym w:font="AGA Arabesque" w:char="0065"/>
      </w:r>
      <w:r w:rsidRPr="002E11FC">
        <w:rPr>
          <w:rFonts w:cs="Traditional Arabic" w:hint="cs"/>
          <w:sz w:val="36"/>
          <w:szCs w:val="36"/>
          <w:rtl/>
        </w:rPr>
        <w:t xml:space="preserve"> ويشهد لذلك ما روي عن أبي هريرة </w:t>
      </w:r>
      <w:r w:rsidRPr="002E11FC">
        <w:rPr>
          <w:rFonts w:cs="Traditional Arabic"/>
          <w:b/>
          <w:bCs/>
          <w:sz w:val="36"/>
          <w:szCs w:val="36"/>
        </w:rPr>
        <w:sym w:font="AGA Arabesque" w:char="0074"/>
      </w:r>
      <w:r w:rsidRPr="002E11FC">
        <w:rPr>
          <w:rFonts w:cs="Traditional Arabic" w:hint="cs"/>
          <w:sz w:val="36"/>
          <w:szCs w:val="36"/>
          <w:rtl/>
        </w:rPr>
        <w:t xml:space="preserve"> قال : أخذ الحسن بن علي, وكان صبيا غرة من تمر الصدقة, فجعلها في فيه. فقال </w:t>
      </w:r>
      <w:r w:rsidRPr="002E11FC">
        <w:rPr>
          <w:rFonts w:cs="Traditional Arabic"/>
          <w:sz w:val="36"/>
          <w:szCs w:val="36"/>
        </w:rPr>
        <w:sym w:font="AGA Arabesque" w:char="0065"/>
      </w:r>
      <w:r w:rsidRPr="002E11FC">
        <w:rPr>
          <w:rFonts w:cs="Traditional Arabic" w:hint="cs"/>
          <w:sz w:val="36"/>
          <w:szCs w:val="36"/>
          <w:rtl/>
        </w:rPr>
        <w:t xml:space="preserve"> للحسن :" ارم بها أما علمت أننا لا تحل لنا الصدقة " </w:t>
      </w:r>
      <w:r w:rsidRPr="002E11FC">
        <w:rPr>
          <w:rStyle w:val="a9"/>
          <w:rFonts w:cs="Traditional Arabic"/>
          <w:sz w:val="36"/>
          <w:szCs w:val="36"/>
          <w:rtl/>
        </w:rPr>
        <w:footnoteReference w:id="1489"/>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كل هذه الوصايا, والمثل والأخلاق الرقيقة, والآداب السامية التي علمنا إياها رسول الله </w:t>
      </w:r>
      <w:r w:rsidRPr="002E11FC">
        <w:rPr>
          <w:rFonts w:cs="Traditional Arabic"/>
          <w:sz w:val="36"/>
          <w:szCs w:val="36"/>
        </w:rPr>
        <w:sym w:font="AGA Arabesque" w:char="0065"/>
      </w:r>
      <w:r w:rsidRPr="002E11FC">
        <w:rPr>
          <w:rFonts w:cs="Traditional Arabic" w:hint="cs"/>
          <w:sz w:val="36"/>
          <w:szCs w:val="36"/>
          <w:rtl/>
        </w:rPr>
        <w:t xml:space="preserve">؛ كي نعمل بها ؛ لأن فيها صلاح أمرنا ورشده,  فيوصي </w:t>
      </w:r>
      <w:r w:rsidRPr="002E11FC">
        <w:rPr>
          <w:rFonts w:cs="Traditional Arabic"/>
          <w:sz w:val="36"/>
          <w:szCs w:val="36"/>
        </w:rPr>
        <w:sym w:font="AGA Arabesque" w:char="0065"/>
      </w:r>
      <w:r w:rsidRPr="002E11FC">
        <w:rPr>
          <w:rFonts w:cs="Traditional Arabic" w:hint="cs"/>
          <w:sz w:val="36"/>
          <w:szCs w:val="36"/>
          <w:rtl/>
        </w:rPr>
        <w:t xml:space="preserve"> الأمة أن يتمسكوا بالدين في تربية أبنائهم, ويُنشئوا أبنائهم وذويهم على شعائر الإسلام .</w:t>
      </w:r>
    </w:p>
    <w:p w:rsidR="0060757C" w:rsidRPr="00350464" w:rsidRDefault="0060757C" w:rsidP="007A048F">
      <w:pPr>
        <w:spacing w:after="0" w:line="240" w:lineRule="auto"/>
        <w:jc w:val="lowKashida"/>
        <w:rPr>
          <w:rFonts w:asciiTheme="majorBidi" w:hAnsiTheme="majorBidi" w:cstheme="majorBidi"/>
          <w:b/>
          <w:bCs/>
          <w:sz w:val="36"/>
          <w:szCs w:val="36"/>
          <w:rtl/>
        </w:rPr>
      </w:pPr>
      <w:r w:rsidRPr="00350464">
        <w:rPr>
          <w:rFonts w:asciiTheme="majorBidi" w:hAnsiTheme="majorBidi" w:cstheme="majorBidi"/>
          <w:b/>
          <w:bCs/>
          <w:sz w:val="36"/>
          <w:szCs w:val="36"/>
          <w:rtl/>
        </w:rPr>
        <w:t>ولله در القائل :</w:t>
      </w:r>
    </w:p>
    <w:p w:rsidR="0060757C" w:rsidRPr="00350464" w:rsidRDefault="0060757C" w:rsidP="007A048F">
      <w:pPr>
        <w:spacing w:after="0" w:line="240" w:lineRule="auto"/>
        <w:rPr>
          <w:rFonts w:asciiTheme="majorBidi" w:hAnsiTheme="majorBidi" w:cstheme="majorBidi"/>
          <w:sz w:val="36"/>
          <w:szCs w:val="36"/>
          <w:rtl/>
        </w:rPr>
      </w:pPr>
      <w:r w:rsidRPr="00350464">
        <w:rPr>
          <w:rFonts w:asciiTheme="majorBidi" w:hAnsiTheme="majorBidi" w:cstheme="majorBidi"/>
          <w:sz w:val="36"/>
          <w:szCs w:val="36"/>
          <w:rtl/>
        </w:rPr>
        <w:t>وينشــــئ ناشئ الفتيان فيـــــــنا              علــى  مــا كان  عوده  أبـــوه</w:t>
      </w:r>
    </w:p>
    <w:p w:rsidR="0060757C" w:rsidRPr="00350464" w:rsidRDefault="0060757C" w:rsidP="007A048F">
      <w:pPr>
        <w:spacing w:after="0" w:line="240" w:lineRule="auto"/>
        <w:rPr>
          <w:rFonts w:asciiTheme="majorBidi" w:hAnsiTheme="majorBidi" w:cstheme="majorBidi"/>
          <w:sz w:val="36"/>
          <w:szCs w:val="36"/>
          <w:rtl/>
        </w:rPr>
      </w:pPr>
      <w:r w:rsidRPr="00350464">
        <w:rPr>
          <w:rFonts w:asciiTheme="majorBidi" w:hAnsiTheme="majorBidi" w:cstheme="majorBidi"/>
          <w:sz w:val="36"/>
          <w:szCs w:val="36"/>
          <w:rtl/>
        </w:rPr>
        <w:t>قـــــــد ينفع الأدب في صــــغر               وليس ينفع  ذي الشـــيبة الأدب</w:t>
      </w:r>
    </w:p>
    <w:p w:rsidR="0060757C" w:rsidRPr="002E11FC" w:rsidRDefault="0060757C" w:rsidP="007A048F">
      <w:pPr>
        <w:spacing w:after="0" w:line="240" w:lineRule="auto"/>
        <w:rPr>
          <w:rFonts w:cs="Traditional Arabic"/>
          <w:sz w:val="36"/>
          <w:szCs w:val="36"/>
          <w:rtl/>
        </w:rPr>
      </w:pPr>
      <w:r w:rsidRPr="00350464">
        <w:rPr>
          <w:rFonts w:asciiTheme="majorBidi" w:hAnsiTheme="majorBidi" w:cstheme="majorBidi"/>
          <w:sz w:val="36"/>
          <w:szCs w:val="36"/>
          <w:rtl/>
        </w:rPr>
        <w:t xml:space="preserve">إن الغصون إذا قومتها اعتدلت                ولن تلين إذا قومتها  الخشـــب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فالأبناء في الصغر :كالعجينة حسبما نشكلها تكون, وعلى حسب الخطة التي ترسمها أمالهم ينشؤون؛ ولذا قيل : "التعليم في الصغر كالنقش على الحجر, والتعليم في الكبر كالنقش على الماء" وشتان ما بينهما فلا يستويان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القرآن الكريم يقول: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قوا أنفسكم وأهليكم ناراً وقودها الناس والحجارة عليها ملائكة غلاظ شداد لا يعصون الله ما أمرهم ويفعلون ما يؤمرون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490"/>
      </w:r>
      <w:r w:rsidRPr="002E11FC">
        <w:rPr>
          <w:rFonts w:cs="Traditional Arabic" w:hint="cs"/>
          <w:sz w:val="36"/>
          <w:szCs w:val="36"/>
          <w:rtl/>
        </w:rPr>
        <w:t xml:space="preserve"> بما تكون الوقاية من النار؟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هذا حبر الأمة ابن عباس يقول في معنى الآية:  أن الله يقول : اعملوا بطاعة الله واتقوا معاصي الله, ومروا أولادكم بامتثال الأوامر, واجتناب النواهي, فذلك وقاية لكم ولهم من النار .</w:t>
      </w:r>
      <w:r w:rsidRPr="002E11FC">
        <w:rPr>
          <w:rStyle w:val="a9"/>
          <w:rFonts w:cs="Traditional Arabic"/>
          <w:sz w:val="36"/>
          <w:szCs w:val="36"/>
          <w:rtl/>
        </w:rPr>
        <w:footnoteReference w:id="1491"/>
      </w:r>
      <w:r w:rsidRPr="002E11FC">
        <w:rPr>
          <w:rFonts w:cs="Traditional Arabic" w:hint="cs"/>
          <w:sz w:val="36"/>
          <w:szCs w:val="36"/>
          <w:rtl/>
        </w:rPr>
        <w:t xml:space="preserve">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لما أمر بحسن تربيتهم, وبيّن أن الإنسان مسؤول عنهم أمام الله إذا فرط في الواجب, وقصر في الأداء,كان هدفه </w:t>
      </w:r>
      <w:r w:rsidRPr="002E11FC">
        <w:rPr>
          <w:rFonts w:cs="Traditional Arabic"/>
          <w:sz w:val="36"/>
          <w:szCs w:val="36"/>
        </w:rPr>
        <w:sym w:font="AGA Arabesque" w:char="0065"/>
      </w:r>
      <w:r w:rsidRPr="002E11FC">
        <w:rPr>
          <w:rFonts w:cs="Traditional Arabic" w:hint="cs"/>
          <w:sz w:val="36"/>
          <w:szCs w:val="36"/>
          <w:rtl/>
        </w:rPr>
        <w:t xml:space="preserve"> وقايتهم من النار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فلم يعلم أبناءه ويحسن تربيتهم؟ ولم يختر لهم أمًا صالحةً؟  ولم يحسن أسماءهم؟ ولم يعلمهم القرآن؟ لأنهم إذا لم يفعلوا لهم ذلك , فإنهم لاشك سيكونوا ممن هم وقود النار ,ويومها يُسألون أمام الله عن هذا التقصير, والإهمال؛ لأن الله عندما أمرنا بذلك, إنما وضع لنا دستورًا, يحفظ لنا الحياة دنيا ودين, في الدنيا والآخرة, فالذي لم يمتثل للأمر لاشك يكون متسببًا في وجود جيل متخلف . فإن الأمة إذا تخلفت عن منهج الله تعالى, تبدأ القدرة الإلهية تتدخل لإنقاذ الإسلام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ويجب أن يُعلم أن الإسلام والمسلمين شيء واحد, المسلمون بلا إسلام لا يساووا شيء,  إذا تركوا الإسلام وطلبوا العزة  من غير الإسلام, أذلهم الله,  وأن الإسلام يُنصر من رب الإسلام , رب الأرض والسماء .</w:t>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sz w:val="36"/>
          <w:szCs w:val="36"/>
          <w:rtl/>
        </w:rPr>
        <w:t>أيها الآباء :</w:t>
      </w:r>
      <w:r w:rsidRPr="002E11FC">
        <w:rPr>
          <w:rFonts w:cs="Traditional Arabic" w:hint="cs"/>
          <w:sz w:val="36"/>
          <w:szCs w:val="36"/>
          <w:rtl/>
        </w:rPr>
        <w:t>إن الإسلام بعد أن أوصى الآباء, وحملهم التبعة, ووعد بالجزاء, سيسأل يوم القيامة الآباء عن الأبناء, وكذا الأمهات, وسيسأل الشباب عن شبابهم ماذا قدموا وفعلوا؟.</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وفي هذا يقول </w:t>
      </w:r>
      <w:r w:rsidRPr="002E11FC">
        <w:rPr>
          <w:rFonts w:cs="Traditional Arabic"/>
          <w:sz w:val="36"/>
          <w:szCs w:val="36"/>
        </w:rPr>
        <w:sym w:font="AGA Arabesque" w:char="0065"/>
      </w:r>
      <w:r w:rsidRPr="002E11FC">
        <w:rPr>
          <w:rFonts w:cs="Traditional Arabic" w:hint="cs"/>
          <w:sz w:val="36"/>
          <w:szCs w:val="36"/>
          <w:rtl/>
        </w:rPr>
        <w:t xml:space="preserve"> :" لا تزول قدما عبد يوم القيامة حتى يسأل عن أربع:عن عمره فيما أفناه , وعن شبابه فيما أبلاه , وعن ماله من أين اكتسبه وفيما أنفقه ,وعن علمه ماذا عمل فيه " </w:t>
      </w:r>
      <w:r w:rsidRPr="002E11FC">
        <w:rPr>
          <w:rStyle w:val="a9"/>
          <w:rFonts w:cs="Traditional Arabic"/>
          <w:sz w:val="36"/>
          <w:szCs w:val="36"/>
          <w:rtl/>
        </w:rPr>
        <w:footnoteReference w:id="1492"/>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فاعلموا أن كثير من شبابنا في حاجة إلى توعية, وتوجيه, ونصح, وإرشاد, وأنتم المسؤولون عنهم, مروهم بالصلاة لسبع, واضربوهم عليها لعشر, وربوهم على مكارم الأخلاق, وعلموهم الفرائض, والسنن   والرماية والفروسية والسباحة وحفظوهم القرآن الكريم, وأدبوا أبناءكم وأحسنوا أدبهم.</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ولقد ضرب الله في قرآنه مثلا للعالمين, وهو يخاطب به الآباء جميعًا, ويعلمهم كيف يربوا وكيف ينشئوا أبناءهم, وكيف يوجه الأب ابنه, وفي نفس الوقت يلفت الأنظار إلي عظم حق الأب, ومدى أهمية واجب الآباء نحو الأبناء؛ فبين موعظة حكيم الأنبياء,لقمان – عليه السلام-  وهو يوصي ابنه ويعظه بلسان الناصح الشفيق والمربي الرفيق والوالد الحنون : </w:t>
      </w:r>
      <w:r w:rsidRPr="002E11FC">
        <w:rPr>
          <w:rFonts w:cs="Traditional Arabic"/>
          <w:sz w:val="36"/>
          <w:szCs w:val="36"/>
        </w:rPr>
        <w:sym w:font="AGA Arabesque" w:char="005D"/>
      </w:r>
      <w:r w:rsidRPr="002E11FC">
        <w:rPr>
          <w:rFonts w:cs="Traditional Arabic" w:hint="cs"/>
          <w:sz w:val="36"/>
          <w:szCs w:val="36"/>
          <w:rtl/>
        </w:rPr>
        <w:t xml:space="preserve"> يا بني لا تشرك بالله إن الشرك لظلم عظيم , يا بني أقم الصلاة وأمر بالمعروف وانه عن المنكر واصبر على ما أصابك إن ذلك من عزم الأمور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493"/>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الإسلام ينادي العالمين جميعًا : </w:t>
      </w:r>
      <w:r w:rsidRPr="002E11FC">
        <w:rPr>
          <w:rFonts w:cs="Traditional Arabic"/>
          <w:sz w:val="36"/>
          <w:szCs w:val="36"/>
        </w:rPr>
        <w:sym w:font="AGA Arabesque" w:char="005D"/>
      </w:r>
      <w:r w:rsidRPr="002E11FC">
        <w:rPr>
          <w:rFonts w:cs="Traditional Arabic" w:hint="cs"/>
          <w:sz w:val="36"/>
          <w:szCs w:val="36"/>
          <w:rtl/>
        </w:rPr>
        <w:t xml:space="preserve"> وتوبوا إلى الله جميعا أيها المؤمنون لعلكم تفلحون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494"/>
      </w:r>
      <w:r w:rsidRPr="002E11FC">
        <w:rPr>
          <w:rFonts w:cs="Traditional Arabic" w:hint="cs"/>
          <w:sz w:val="36"/>
          <w:szCs w:val="36"/>
          <w:rtl/>
        </w:rPr>
        <w:t xml:space="preserve">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فاحذروا  النداء, فإن عذاب الله قد يكون بالزلازل, والبراكين, وحجارة من السماء, وحوادث فيها الموت والعاهات, إن الله يغار على حرماته, فاحذروا بطش الله احذروا انتقام الله, فإن بطش الله شديد وعذابه قوي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مروا النساء بالحجاب, وعلموا الفتيات كيف يكون العفاف, ربُّوهم وعلموهم فإن الله سائلكم, ولابدّ يوماً من السؤال, ويومها لا عذر, ولا متاب, فقدموا: </w:t>
      </w:r>
      <w:r w:rsidRPr="002E11FC">
        <w:rPr>
          <w:rFonts w:cs="Traditional Arabic"/>
          <w:sz w:val="36"/>
          <w:szCs w:val="36"/>
        </w:rPr>
        <w:sym w:font="AGA Arabesque" w:char="005D"/>
      </w:r>
      <w:r w:rsidRPr="002E11FC">
        <w:rPr>
          <w:rFonts w:cs="Traditional Arabic" w:hint="cs"/>
          <w:sz w:val="36"/>
          <w:szCs w:val="36"/>
          <w:rtl/>
        </w:rPr>
        <w:t xml:space="preserve"> فمن كان يرجو لقاء ربه فليعمل عملا صالحا ولا يشرك بعبادة ربه أحدا " </w:t>
      </w:r>
      <w:r w:rsidRPr="002E11FC">
        <w:rPr>
          <w:rStyle w:val="a9"/>
          <w:rFonts w:cs="Traditional Arabic"/>
          <w:sz w:val="36"/>
          <w:szCs w:val="36"/>
          <w:rtl/>
        </w:rPr>
        <w:footnoteReference w:id="1495"/>
      </w:r>
    </w:p>
    <w:p w:rsidR="0060757C" w:rsidRPr="002E11FC" w:rsidRDefault="0060757C" w:rsidP="007A048F">
      <w:pPr>
        <w:spacing w:after="0" w:line="240" w:lineRule="auto"/>
        <w:jc w:val="lowKashida"/>
        <w:rPr>
          <w:rFonts w:cs="Traditional Arabic"/>
          <w:sz w:val="36"/>
          <w:szCs w:val="36"/>
        </w:rPr>
      </w:pPr>
      <w:r w:rsidRPr="002E11FC">
        <w:rPr>
          <w:rFonts w:cs="Traditional Arabic" w:hint="cs"/>
          <w:sz w:val="36"/>
          <w:szCs w:val="36"/>
          <w:rtl/>
        </w:rPr>
        <w:t xml:space="preserve">     ويوصي النبي </w:t>
      </w:r>
      <w:r w:rsidRPr="002E11FC">
        <w:rPr>
          <w:rFonts w:cs="Traditional Arabic"/>
          <w:sz w:val="36"/>
          <w:szCs w:val="36"/>
        </w:rPr>
        <w:sym w:font="AGA Arabesque" w:char="0065"/>
      </w:r>
      <w:r w:rsidRPr="002E11FC">
        <w:rPr>
          <w:rFonts w:cs="Traditional Arabic" w:hint="cs"/>
          <w:sz w:val="36"/>
          <w:szCs w:val="36"/>
          <w:rtl/>
        </w:rPr>
        <w:t xml:space="preserve"> أحد الرجال – أبا ذر- ذات يوما قائلا: اتق الله حيثما كنت واتبع السيئة الحسنة تمحها, وخالق الناس بخلق حسن ".</w:t>
      </w:r>
      <w:r w:rsidRPr="002E11FC">
        <w:rPr>
          <w:rStyle w:val="a9"/>
          <w:rFonts w:cs="Traditional Arabic"/>
          <w:sz w:val="36"/>
          <w:szCs w:val="36"/>
          <w:rtl/>
        </w:rPr>
        <w:footnoteReference w:id="1496"/>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ومن هذا يؤخذ ويفهم أنه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يدعو كل شباب الإسلام أن: يراقبوا الله في كل أحوالهم, وأن يعلموا أنهم خلقوا لطاعة الله, فمن توجيهاته  الخاصة بالشباب قوله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لابن عباس - </w:t>
      </w:r>
      <w:r w:rsidRPr="002E11FC">
        <w:rPr>
          <w:rFonts w:cs="Traditional Arabic"/>
          <w:sz w:val="36"/>
          <w:szCs w:val="36"/>
        </w:rPr>
        <w:t xml:space="preserve">- </w:t>
      </w:r>
      <w:r w:rsidRPr="002E11FC">
        <w:rPr>
          <w:rFonts w:cs="Traditional Arabic"/>
          <w:sz w:val="36"/>
          <w:szCs w:val="36"/>
        </w:rPr>
        <w:sym w:font="AGA Arabesque" w:char="0074"/>
      </w:r>
      <w:r w:rsidRPr="002E11FC">
        <w:rPr>
          <w:rFonts w:cs="Traditional Arabic" w:hint="cs"/>
          <w:sz w:val="36"/>
          <w:szCs w:val="36"/>
          <w:rtl/>
        </w:rPr>
        <w:t xml:space="preserve"> وكان رديفاً خلفه : يا غلام  إني أعلمك كلمات:  يا غلام  احفظ الله يحفظك, احفظ الله تجده تجاهك, وإذا استعنت فاستعن بالله, وإذا سألت فاسأل الله, واعلم أن الأمة لو اجتمعن على أن ينفعوك بشيء ما نفعوك إلا بشيء قد كتبه الله لك, وإن اجتمعوا على أن يضروك ما ضروك إلا بشيء قد كتبه الله عليك . يا غلام : جفت الأقلام وطويت الصحف .</w:t>
      </w:r>
      <w:r w:rsidRPr="002E11FC">
        <w:rPr>
          <w:rStyle w:val="a9"/>
          <w:rFonts w:cs="Traditional Arabic"/>
          <w:sz w:val="36"/>
          <w:szCs w:val="36"/>
          <w:rtl/>
        </w:rPr>
        <w:footnoteReference w:id="1497"/>
      </w:r>
    </w:p>
    <w:p w:rsidR="0060757C" w:rsidRPr="00350464"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 xml:space="preserve">أيها المسلمون: </w:t>
      </w:r>
      <w:r w:rsidRPr="002E11FC">
        <w:rPr>
          <w:rFonts w:cs="Traditional Arabic" w:hint="cs"/>
          <w:sz w:val="36"/>
          <w:szCs w:val="36"/>
          <w:rtl/>
        </w:rPr>
        <w:t>على هذه الأسس النبيلة تربى شباب الإسلام, وعاشوا حياتهم بكل فخر, وإعزاز مسطرة على جبين الدهر, تفخر بهم الدنيا إلي يومنا هذا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لقد حدد الإسلام علاقتهم بالدنيا, فبيّن أن كل شيء يفعله في الدنيا, يكون عبادة إذا اقترن بالنية الصالحة :" إنما الأعمال بالنيات " </w:t>
      </w:r>
      <w:r w:rsidRPr="002E11FC">
        <w:rPr>
          <w:rStyle w:val="a9"/>
          <w:rFonts w:cs="Traditional Arabic"/>
          <w:sz w:val="36"/>
          <w:szCs w:val="36"/>
          <w:rtl/>
        </w:rPr>
        <w:footnoteReference w:id="1498"/>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b/>
          <w:bCs/>
          <w:sz w:val="36"/>
          <w:szCs w:val="36"/>
          <w:rtl/>
        </w:rPr>
        <w:t>وفي الأثر</w:t>
      </w:r>
      <w:r w:rsidRPr="002E11FC">
        <w:rPr>
          <w:rFonts w:cs="Traditional Arabic" w:hint="cs"/>
          <w:sz w:val="36"/>
          <w:szCs w:val="36"/>
          <w:rtl/>
        </w:rPr>
        <w:t xml:space="preserve"> : نية المرء خير من عمله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ولنا في سلفنا الصالح أسوة وقدوة, فلقد اقتدوا بالنبي </w:t>
      </w:r>
      <w:r w:rsidRPr="002E11FC">
        <w:rPr>
          <w:rFonts w:cs="Traditional Arabic"/>
          <w:sz w:val="36"/>
          <w:szCs w:val="36"/>
        </w:rPr>
        <w:sym w:font="AGA Arabesque" w:char="0065"/>
      </w:r>
      <w:r w:rsidRPr="002E11FC">
        <w:rPr>
          <w:rFonts w:cs="Traditional Arabic" w:hint="cs"/>
          <w:sz w:val="36"/>
          <w:szCs w:val="36"/>
          <w:rtl/>
        </w:rPr>
        <w:t xml:space="preserve"> في تربية أبنائهم وعلمونا كيف نربي,  وكيف نقتدي ومن ذلك مايلي:</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1- عن عبد الله، قال:"حافظوا على أبنائكم في الصلاة، وعودوهم الخير فإن الخير عادة".</w:t>
      </w:r>
      <w:r w:rsidRPr="002E11FC">
        <w:rPr>
          <w:rStyle w:val="a9"/>
          <w:rFonts w:cs="Traditional Arabic"/>
          <w:sz w:val="36"/>
          <w:szCs w:val="36"/>
          <w:rtl/>
        </w:rPr>
        <w:footnoteReference w:id="1499"/>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2- عن جعفر عن أبيه قال: كان علي بن الحسين يأمر الصبيان أن يصلوا الظهر والعصر جميعًا والمغرب والعشاء جميعًا فيقال: يصلون الصلاة لغير وقتها, فيقول هذا خير من أن يناموا عنها. </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 xml:space="preserve">3- عن إبراهيم التيمي قال : كان السلف يستحبون أن يلقنوا الصلاة (و) يعرب أول ما يتكلم يقول:  لا إله إلا الله سبع مرات فيكون ذلك أول شيء يتكلم به.  </w:t>
      </w:r>
      <w:r w:rsidRPr="002E11FC">
        <w:rPr>
          <w:rStyle w:val="a9"/>
          <w:rFonts w:cs="Traditional Arabic"/>
          <w:sz w:val="36"/>
          <w:szCs w:val="36"/>
          <w:rtl/>
        </w:rPr>
        <w:footnoteReference w:id="1500"/>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فعلينا أن نقتدي بهم, ونسير على نهجهم, وننهل من نورهم, عسى أن نكون عند الله من المفلحين.</w:t>
      </w:r>
    </w:p>
    <w:p w:rsidR="0060757C" w:rsidRPr="002E11FC" w:rsidRDefault="0060757C" w:rsidP="007A048F">
      <w:pPr>
        <w:spacing w:after="0" w:line="240" w:lineRule="auto"/>
        <w:jc w:val="center"/>
        <w:rPr>
          <w:rFonts w:cs="Traditional Arabic"/>
          <w:b/>
          <w:bCs/>
          <w:sz w:val="36"/>
          <w:szCs w:val="36"/>
          <w:rtl/>
        </w:rPr>
      </w:pPr>
      <w:r w:rsidRPr="002E11FC">
        <w:rPr>
          <w:rFonts w:cs="Traditional Arabic"/>
          <w:sz w:val="36"/>
          <w:szCs w:val="36"/>
          <w:rtl/>
        </w:rPr>
        <w:br w:type="page"/>
      </w:r>
      <w:r w:rsidRPr="002E11FC">
        <w:rPr>
          <w:rFonts w:cs="Traditional Arabic" w:hint="cs"/>
          <w:b/>
          <w:bCs/>
          <w:sz w:val="36"/>
          <w:szCs w:val="36"/>
          <w:rtl/>
        </w:rPr>
        <w:t xml:space="preserve"> 2- في بر الوالدين</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الحمد لله رب العالمين, الشكور الحليم, الفتاح العليم , الغفور الرحيم, الذي كان كما كان, وحيث كان, قبل خلق المكان, علم ما كان, وما لم يكن, لو كان كيف كان يكون, سبحانه, سبحانه لا تدركه الأبصار, وهو يدرك الأبصار, وهو اللطيف الخبير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لا إله إلا الله المعبود بحق, ولا معبود سواه, أمر ألا نعبد إلا إياه وبالوالدين إحسانا فقال سبحانه : </w:t>
      </w:r>
      <w:r w:rsidRPr="002E11FC">
        <w:rPr>
          <w:rFonts w:cs="Traditional Arabic"/>
          <w:sz w:val="36"/>
          <w:szCs w:val="36"/>
        </w:rPr>
        <w:sym w:font="AGA Arabesque" w:char="005D"/>
      </w:r>
      <w:r w:rsidRPr="002E11FC">
        <w:rPr>
          <w:rFonts w:cs="Traditional Arabic" w:hint="cs"/>
          <w:sz w:val="36"/>
          <w:szCs w:val="36"/>
          <w:rtl/>
        </w:rPr>
        <w:t xml:space="preserve"> واعبدوا الله ولا تشركوا به شيئا وبالوالدين إحسانا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01"/>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وسئل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أي الذنب أعظم ؟ فقال : أن تجعل لله ندا وهو خلقك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قيل: ثم أي ؟ فقال : أن تعق والديك .</w:t>
      </w:r>
      <w:r w:rsidRPr="002E11FC">
        <w:rPr>
          <w:rStyle w:val="a9"/>
          <w:rFonts w:cs="Traditional Arabic"/>
          <w:sz w:val="36"/>
          <w:szCs w:val="36"/>
          <w:rtl/>
        </w:rPr>
        <w:footnoteReference w:id="1502"/>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أشهد أن لا إله إلا الله وحده لا شريك له, وأشهد أن سيدنا محمد عبده ورسوله, اللهم صلي وسلم وبارك عليه وآله وأصحابه والتابعين لهم بإحسان إلى يوم الجزاء والدين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وبعد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قال تعالى : </w:t>
      </w:r>
      <w:r w:rsidRPr="002E11FC">
        <w:rPr>
          <w:rFonts w:cs="Traditional Arabic"/>
          <w:sz w:val="36"/>
          <w:szCs w:val="36"/>
        </w:rPr>
        <w:sym w:font="AGA Arabesque" w:char="005D"/>
      </w:r>
      <w:r w:rsidRPr="002E11FC">
        <w:rPr>
          <w:rFonts w:cs="Traditional Arabic" w:hint="cs"/>
          <w:sz w:val="36"/>
          <w:szCs w:val="36"/>
          <w:rtl/>
        </w:rPr>
        <w:t xml:space="preserve"> ووصينا الإنسان بوالديه إحسانا حملته أمه وهنا على وهن وفصاله في عامين أن اشكر لي ولوالديك إلي المصير وإن جاهداك على أن تشرك بي ما ليس لك به علم فلا تطعهما وصاحبهما في الدنيا معروفا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03"/>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أوجب الله تعالى الإحسان إلى الوالدين دائمًا وطاعتهما مطلقًا, إلا في معصية فلا طاعة لمخلوق في معصية الخالق : </w:t>
      </w:r>
      <w:r w:rsidRPr="002E11FC">
        <w:rPr>
          <w:rFonts w:cs="Traditional Arabic"/>
          <w:sz w:val="36"/>
          <w:szCs w:val="36"/>
        </w:rPr>
        <w:sym w:font="AGA Arabesque" w:char="005D"/>
      </w:r>
      <w:r w:rsidRPr="002E11FC">
        <w:rPr>
          <w:rFonts w:cs="Traditional Arabic" w:hint="cs"/>
          <w:sz w:val="36"/>
          <w:szCs w:val="36"/>
          <w:rtl/>
        </w:rPr>
        <w:t xml:space="preserve"> وإن جاهداك على أن تشرك بي ما ليس لك به علم فلا تطعهما وصاحبهما في الدنيا معروفا واتبع سبيل من أناب ألي ثم إلي مرجعكم فأنبئكم بما كنتم به تعملون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04"/>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وعن النبي </w:t>
      </w:r>
      <w:r w:rsidRPr="002E11FC">
        <w:rPr>
          <w:rFonts w:cs="Traditional Arabic"/>
          <w:sz w:val="36"/>
          <w:szCs w:val="36"/>
        </w:rPr>
        <w:sym w:font="AGA Arabesque" w:char="0065"/>
      </w:r>
      <w:r w:rsidRPr="002E11FC">
        <w:rPr>
          <w:rFonts w:cs="Traditional Arabic" w:hint="cs"/>
          <w:sz w:val="36"/>
          <w:szCs w:val="36"/>
          <w:rtl/>
        </w:rPr>
        <w:t xml:space="preserve"> :" إن من أكبر الكبائر أن يلعن الرجل والديه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قيل : يا رسول الله وكيف يلعن الرجل والديه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قال :" يسب الرجل أبا الرجل فيسب أباه ويسب أمه فيسب أمه" </w:t>
      </w:r>
      <w:r w:rsidRPr="002E11FC">
        <w:rPr>
          <w:rStyle w:val="a9"/>
          <w:rFonts w:cs="Traditional Arabic"/>
          <w:sz w:val="36"/>
          <w:szCs w:val="36"/>
          <w:rtl/>
        </w:rPr>
        <w:footnoteReference w:id="1505"/>
      </w:r>
      <w:r w:rsidRPr="002E11FC">
        <w:rPr>
          <w:rFonts w:cs="Traditional Arabic" w:hint="cs"/>
          <w:sz w:val="36"/>
          <w:szCs w:val="36"/>
          <w:rtl/>
        </w:rPr>
        <w:t xml:space="preserve"> والجنة تحت أقدام الآباء والأمهات أو الأمهات . لما روي عن معاوية بن جاهمة ، عن أبيه، قال : أتيت رسول الله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أستشيره في الجهاد، فقال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 ألك والدان ؟ " قلت : نعم ، قال : " الزمهما فإن الجنة تحت أرجلهما "</w:t>
      </w:r>
      <w:r w:rsidRPr="002E11FC">
        <w:rPr>
          <w:rStyle w:val="a9"/>
          <w:rFonts w:cs="Traditional Arabic"/>
          <w:sz w:val="36"/>
          <w:szCs w:val="36"/>
          <w:rtl/>
        </w:rPr>
        <w:footnoteReference w:id="1506"/>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وفي النسائي أن جاهمة جاء إلى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فقال:  يا رسول الله أردت أن أغزو,  وقد جئت أستشيرك.  فقال </w:t>
      </w:r>
      <w:r w:rsidRPr="002E11FC">
        <w:rPr>
          <w:rFonts w:cs="Traditional Arabic"/>
          <w:sz w:val="36"/>
          <w:szCs w:val="36"/>
        </w:rPr>
        <w:sym w:font="AGA Arabesque" w:char="0065"/>
      </w:r>
      <w:r w:rsidRPr="002E11FC">
        <w:rPr>
          <w:rFonts w:cs="Traditional Arabic" w:hint="cs"/>
          <w:sz w:val="36"/>
          <w:szCs w:val="36"/>
          <w:rtl/>
        </w:rPr>
        <w:t xml:space="preserve">:"  هل لك من أم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قال:  نعم . قال:  فالزمها فإن الجنة تحت رجليها . </w:t>
      </w:r>
      <w:r w:rsidRPr="002E11FC">
        <w:rPr>
          <w:rStyle w:val="a9"/>
          <w:rFonts w:cs="Traditional Arabic"/>
          <w:sz w:val="36"/>
          <w:szCs w:val="36"/>
          <w:rtl/>
        </w:rPr>
        <w:footnoteReference w:id="1507"/>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وعن أنس بن مالك، قال : قال رسول الله </w:t>
      </w:r>
      <w:r w:rsidRPr="002E11FC">
        <w:rPr>
          <w:rFonts w:cs="Traditional Arabic"/>
          <w:sz w:val="36"/>
          <w:szCs w:val="36"/>
        </w:rPr>
        <w:sym w:font="AGA Arabesque" w:char="0065"/>
      </w:r>
      <w:r w:rsidRPr="002E11FC">
        <w:rPr>
          <w:rFonts w:cs="Traditional Arabic" w:hint="cs"/>
          <w:sz w:val="36"/>
          <w:szCs w:val="36"/>
          <w:rtl/>
        </w:rPr>
        <w:t>: « الجنة تحت أقدام الأمهات »</w:t>
      </w:r>
      <w:r w:rsidRPr="002E11FC">
        <w:rPr>
          <w:rStyle w:val="a9"/>
          <w:rFonts w:cs="Traditional Arabic"/>
          <w:sz w:val="36"/>
          <w:szCs w:val="36"/>
          <w:rtl/>
        </w:rPr>
        <w:footnoteReference w:id="1508"/>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وفي هذا البيان القرآني:يدعو المولى الحكيم, كل عباده إلى الإحسان الدائم, والمطلق للوالدين إحساناً مطلقاً في الدنيا, وبعد الممات, في الدنيا:  بالقيام بخدمتهما, والتفاني بطاعتهما, وواجباتهما, والتواضع لهما وبرهما, والإنفاق عليهما, وسد حاجاتهما, وإرضائهما بكل ما هو ممكن وموفور, وأما بعد الممات فبالدعاء لهما والاستغفار, وطلب العفو من الله والرحمات, فإن ابن آدم إذا مات لا ينفعه إلا دعاء ولد صالح, وما يجري مجراه من الصدقات الجاريات, وهذه إشارة للآباء ليعلّموا الأبناء, ويُنشئوهم على الصلاح, فإن صلاح الوالدين, صلاح أمر الرجل, وإذا أصلح الرجل ولده, كان له به حسنة, وإن أفسده بأن لم يتعهده وضيّعه, كان عليه وزره؛ لأن الوالد والولد كالشيء الواحد, الولد جزء أبيه وبعضه حتى علمنا الله ذلك في قرآنه فقال : </w:t>
      </w:r>
      <w:r w:rsidRPr="002E11FC">
        <w:rPr>
          <w:rFonts w:cs="Traditional Arabic"/>
          <w:sz w:val="36"/>
          <w:szCs w:val="36"/>
        </w:rPr>
        <w:sym w:font="AGA Arabesque" w:char="005D"/>
      </w:r>
      <w:r w:rsidRPr="002E11FC">
        <w:rPr>
          <w:rFonts w:cs="Traditional Arabic" w:hint="cs"/>
          <w:sz w:val="36"/>
          <w:szCs w:val="36"/>
          <w:rtl/>
        </w:rPr>
        <w:t>وقل رب ارحمهما كما ربياني صغيرا</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09"/>
      </w:r>
      <w:r w:rsidRPr="002E11FC">
        <w:rPr>
          <w:rFonts w:cs="Traditional Arabic" w:hint="cs"/>
          <w:sz w:val="36"/>
          <w:szCs w:val="36"/>
          <w:rtl/>
        </w:rPr>
        <w:t xml:space="preserve"> فحق الوالد عظم بالتربية والسهر على أمر الوليد في صغره, وكان الخليل إبراهيم عليه السلام الذي وفى مع ربه يقول عند حرم الله وكعبته :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ربنا اغفر لي ولوالدي وللمؤمنين يوم يقوم الحساب</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10"/>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وقال</w:t>
      </w:r>
      <w:r w:rsidRPr="002E11FC">
        <w:rPr>
          <w:rFonts w:cs="Traditional Arabic"/>
          <w:sz w:val="36"/>
          <w:szCs w:val="36"/>
        </w:rPr>
        <w:sym w:font="AGA Arabesque" w:char="0065"/>
      </w:r>
      <w:r w:rsidRPr="002E11FC">
        <w:rPr>
          <w:rFonts w:cs="Traditional Arabic" w:hint="cs"/>
          <w:sz w:val="36"/>
          <w:szCs w:val="36"/>
          <w:rtl/>
        </w:rPr>
        <w:t xml:space="preserve"> :" إن العبد ليموت والداه, وهو لهما عاق, فلا يزال يدعو لهما, ويستغفر الله لهما حتى يكتب عند الله من الأبرار " </w:t>
      </w:r>
      <w:r w:rsidRPr="002E11FC">
        <w:rPr>
          <w:rStyle w:val="a9"/>
          <w:rFonts w:cs="Traditional Arabic"/>
          <w:sz w:val="36"/>
          <w:szCs w:val="36"/>
          <w:rtl/>
        </w:rPr>
        <w:footnoteReference w:id="1511"/>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فكل ما تفعله للوالدين بعد الممات نافع ومفيد, ويصلهما ثوابه, سواء كان في حقوق الله, أو في حقوق العباد, فالدين حائل بين العبد وبين الجنة, ولو مات الميت وعليه دين, فالله يأمر أن يخرج الدين من تركته قبل قسمتها. فقال :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من بعد وصية يوصى بها أو دين</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12"/>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w:t>
      </w:r>
      <w:r w:rsidRPr="002E11FC">
        <w:rPr>
          <w:rFonts w:cs="Traditional Arabic" w:hint="cs"/>
          <w:b/>
          <w:bCs/>
          <w:sz w:val="36"/>
          <w:szCs w:val="36"/>
          <w:rtl/>
        </w:rPr>
        <w:t>أما في حقوق الله</w:t>
      </w:r>
      <w:r w:rsidRPr="002E11FC">
        <w:rPr>
          <w:rFonts w:cs="Traditional Arabic" w:hint="cs"/>
          <w:sz w:val="36"/>
          <w:szCs w:val="36"/>
          <w:rtl/>
        </w:rPr>
        <w:t xml:space="preserve">: فعن سعيد بن جبير :عن ابن عباس رضي الله عنهما: أن امرأة من جهينة جاءت إلى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فقالت: إن أمي نذرت أن تحج فلم تحج حتى ماتت أفأحج عنها ؟ قال ( نعم حجي عنها أرأيت لو كان على أمك دين أكنت قاضية ؟ . اقضوا الله فالله أحق بالوفاء " </w:t>
      </w:r>
      <w:r w:rsidRPr="002E11FC">
        <w:rPr>
          <w:rStyle w:val="a9"/>
          <w:rFonts w:cs="Traditional Arabic"/>
          <w:sz w:val="36"/>
          <w:szCs w:val="36"/>
          <w:rtl/>
        </w:rPr>
        <w:footnoteReference w:id="1513"/>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وفي رواية : صوم ونذر . فعن عبد الله بن بريدة عن أبيه  </w:t>
      </w:r>
      <w:r w:rsidRPr="002E11FC">
        <w:rPr>
          <w:rFonts w:cs="Traditional Arabic"/>
          <w:sz w:val="36"/>
          <w:szCs w:val="36"/>
        </w:rPr>
        <w:sym w:font="AGA Arabesque" w:char="0074"/>
      </w:r>
      <w:r w:rsidRPr="002E11FC">
        <w:rPr>
          <w:rFonts w:cs="Traditional Arabic" w:hint="cs"/>
          <w:sz w:val="36"/>
          <w:szCs w:val="36"/>
          <w:rtl/>
        </w:rPr>
        <w:t xml:space="preserve"> قال: بينا أنا جالس عند رسول الله </w:t>
      </w:r>
      <w:r w:rsidRPr="002E11FC">
        <w:rPr>
          <w:rFonts w:cs="Traditional Arabic"/>
          <w:sz w:val="36"/>
          <w:szCs w:val="36"/>
        </w:rPr>
        <w:sym w:font="AGA Arabesque" w:char="0065"/>
      </w:r>
      <w:r w:rsidRPr="002E11FC">
        <w:rPr>
          <w:rFonts w:cs="Traditional Arabic" w:hint="cs"/>
          <w:sz w:val="36"/>
          <w:szCs w:val="36"/>
          <w:rtl/>
        </w:rPr>
        <w:t xml:space="preserve"> , إذ أتته امرأة فقالت: إني تصدقت على أمي بجارية, وإنها ماتت, قال: فقال: وجب أجرك , وردها عليك الميراث, قالت: يا رسول الله إنه كان عليها صوم شهر أفأصوم عنها ؟ قال: صومي عنها, قالت إنها لم تحج قط أفأحج عنها ؟ قال :حجي عنها" </w:t>
      </w:r>
      <w:r w:rsidRPr="002E11FC">
        <w:rPr>
          <w:rStyle w:val="a9"/>
          <w:rFonts w:cs="Traditional Arabic"/>
          <w:sz w:val="36"/>
          <w:szCs w:val="36"/>
          <w:rtl/>
        </w:rPr>
        <w:footnoteReference w:id="1514"/>
      </w:r>
      <w:r w:rsidRPr="002E11FC">
        <w:rPr>
          <w:rFonts w:cs="Traditional Arabic" w:hint="cs"/>
          <w:sz w:val="36"/>
          <w:szCs w:val="36"/>
          <w:rtl/>
        </w:rPr>
        <w:t xml:space="preserve"> ومعنى كل هذا أن الخير والثواب إلى الميت يصله, وخاصة للوالدين في كل وقت وأوان . </w:t>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 xml:space="preserve">أيها المسلمون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إن الوالد سبب الحياة, والوالد كل من كان سببا في الولادة , وكلمة الوالد تطلق ويراد بها: الأب ,والأم ,والجد وإن علوا, فالأب الوالد الحقيقي, وكذا الأم, والجد والد؛ لأنه ينزل منزلة الأب عند فقده, وقد قام عبد المطلب جد النبي </w:t>
      </w:r>
      <w:r w:rsidRPr="002E11FC">
        <w:rPr>
          <w:rFonts w:cs="Traditional Arabic"/>
          <w:sz w:val="36"/>
          <w:szCs w:val="36"/>
        </w:rPr>
        <w:sym w:font="AGA Arabesque" w:char="0065"/>
      </w:r>
      <w:r w:rsidRPr="002E11FC">
        <w:rPr>
          <w:rFonts w:cs="Traditional Arabic" w:hint="cs"/>
          <w:sz w:val="36"/>
          <w:szCs w:val="36"/>
          <w:rtl/>
        </w:rPr>
        <w:t xml:space="preserve"> برعاية النبي </w:t>
      </w:r>
      <w:r w:rsidRPr="002E11FC">
        <w:rPr>
          <w:rFonts w:cs="Traditional Arabic"/>
          <w:sz w:val="36"/>
          <w:szCs w:val="36"/>
        </w:rPr>
        <w:sym w:font="AGA Arabesque" w:char="0065"/>
      </w:r>
      <w:r w:rsidRPr="002E11FC">
        <w:rPr>
          <w:rFonts w:cs="Traditional Arabic" w:hint="cs"/>
          <w:sz w:val="36"/>
          <w:szCs w:val="36"/>
          <w:rtl/>
        </w:rPr>
        <w:t xml:space="preserve"> بعد يتمه, ووفاة أبيه عبد الله, كذا يسمى العم والدًا مجازياً أي منزلته لاسيما إذا آلت رعاية الصغير ابنه,كما آلت رعايته </w:t>
      </w:r>
      <w:r w:rsidRPr="002E11FC">
        <w:rPr>
          <w:rFonts w:cs="Traditional Arabic"/>
          <w:sz w:val="36"/>
          <w:szCs w:val="36"/>
        </w:rPr>
        <w:sym w:font="AGA Arabesque" w:char="0065"/>
      </w:r>
      <w:r w:rsidRPr="002E11FC">
        <w:rPr>
          <w:rFonts w:cs="Traditional Arabic" w:hint="cs"/>
          <w:sz w:val="36"/>
          <w:szCs w:val="36"/>
          <w:rtl/>
        </w:rPr>
        <w:t xml:space="preserve"> إلى عمه بعد وفاة أبيه وجده, والوالدان هما سبب إيجاد الأبناء في الحياة, وقد تحملوا المشاق في تربيتهم حتى شبوا, ووقفوا على أرجلهم, واعتمدوا على قوتهم في الحياة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ولقد غرس الله في قلوب الآباء والأمهات غريزة فطرية نحو الأبناء؛ لأجل عمارة الكون, وبقاء الحياة, وهي الشفقة والحنان, فالأبوة رفق وشفقة وحنان, من وازع هذه الشفقة والرحمة يبقى الجنس البشري, يهب الوالد كل ما يملك لابنه وفلذة كبده عن رضا وسخاء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أمر الله الوالدين بالإحسان إلى الأبناء في التربية, وتأديبهم, وتعليمهم الدين والدنيا كذلك . يقول </w:t>
      </w:r>
      <w:r w:rsidRPr="002E11FC">
        <w:rPr>
          <w:rFonts w:cs="Traditional Arabic"/>
          <w:sz w:val="36"/>
          <w:szCs w:val="36"/>
        </w:rPr>
        <w:sym w:font="AGA Arabesque" w:char="0065"/>
      </w:r>
      <w:r w:rsidRPr="002E11FC">
        <w:rPr>
          <w:rFonts w:cs="Traditional Arabic" w:hint="cs"/>
          <w:sz w:val="36"/>
          <w:szCs w:val="36"/>
          <w:rtl/>
        </w:rPr>
        <w:t xml:space="preserve"> :" ما نحل والد ولدا أفضل من حسن خلق " </w:t>
      </w:r>
      <w:r w:rsidRPr="002E11FC">
        <w:rPr>
          <w:rStyle w:val="a9"/>
          <w:rFonts w:cs="Traditional Arabic"/>
          <w:sz w:val="36"/>
          <w:szCs w:val="36"/>
          <w:rtl/>
        </w:rPr>
        <w:footnoteReference w:id="1515"/>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علموا أولادكم الصلاة لسبع واضربوهم عليها لعشر وفرقوا بينهم في المضاجع "</w:t>
      </w:r>
      <w:r w:rsidRPr="002E11FC">
        <w:rPr>
          <w:rStyle w:val="a9"/>
          <w:rFonts w:cs="Traditional Arabic"/>
          <w:sz w:val="36"/>
          <w:szCs w:val="36"/>
          <w:rtl/>
        </w:rPr>
        <w:footnoteReference w:id="1516"/>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يأمر الإسلام الوالدين أن يعينوا أبناءهم على طاعة الله, ولا يكلفونهم ملا يطيقون رحم الله والدا أعان ولده على بره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فالإسلام بذلك يريد أن يؤسس دعائم الأسرة على أسس متينة, قوامها التراحم والمرحمة, فيتعامل الوالد مع ولده برفق حتى يجني ثماره, فيعامله الولد كما عامله من قبل, ولن تجد رجلا أحسن تربية بنيه إلا وتراهم إليه محسنين,  لأنه كما تدين تدان,  وكما قال الشاعر :</w:t>
      </w:r>
    </w:p>
    <w:p w:rsidR="0060757C" w:rsidRPr="002E11FC" w:rsidRDefault="0060757C" w:rsidP="007A048F">
      <w:pPr>
        <w:spacing w:after="0" w:line="240" w:lineRule="auto"/>
        <w:jc w:val="lowKashida"/>
        <w:rPr>
          <w:rFonts w:cs="Traditional Arabic"/>
          <w:b/>
          <w:bCs/>
          <w:sz w:val="36"/>
          <w:szCs w:val="36"/>
          <w:rtl/>
        </w:rPr>
      </w:pPr>
      <w:r w:rsidRPr="002E11FC">
        <w:rPr>
          <w:rFonts w:cs="Traditional Arabic" w:hint="cs"/>
          <w:b/>
          <w:bCs/>
          <w:sz w:val="36"/>
          <w:szCs w:val="36"/>
          <w:rtl/>
        </w:rPr>
        <w:t xml:space="preserve">   وينشئ ناشئ الفتيان فينا                    على ما كان عوده أبوه</w:t>
      </w:r>
    </w:p>
    <w:p w:rsidR="0060757C" w:rsidRPr="002E11FC" w:rsidRDefault="0060757C" w:rsidP="007A048F">
      <w:pPr>
        <w:spacing w:after="0" w:line="240" w:lineRule="auto"/>
        <w:jc w:val="lowKashida"/>
        <w:rPr>
          <w:rFonts w:cs="Traditional Arabic"/>
          <w:sz w:val="36"/>
          <w:szCs w:val="36"/>
        </w:rPr>
      </w:pPr>
      <w:r w:rsidRPr="002E11FC">
        <w:rPr>
          <w:rFonts w:cs="Traditional Arabic" w:hint="cs"/>
          <w:sz w:val="36"/>
          <w:szCs w:val="36"/>
          <w:rtl/>
        </w:rPr>
        <w:t xml:space="preserve"> فمن أحب أن يبره أبنائه في الكبر,فليحسن إليهم في الصغر . ومن أحب أن يبره أبنائه من بعده, فليحسن إلى آبائه . فإن البر لا يبلى, وصنائع المعروف لا يضيع, وإن الديان حي لا يموت, والجزاء من جنس العمل, فمن يعمل مثقال ذرة خيرا يره ومن يعمل مثقال ذرة شرا يره . </w:t>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هذا وهناك الكثير من الآباء الذين يهملون تربية أبنائهم في الصغر, فلم يراعوا أن لهم حقوقاً وواجبات, إنما تركوهم لحبائل الشياطين والفتن – وهؤلاء يكونوا أكثر الناس تعرضًا للخطر, لم يعلموا أن معنى الأبوة كما ذكرها الله: أن يلتزم الوالد بولده في الحياة, فيحسن نشأته؛ حتى يكون رجلا  مكتمل البيان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ومن ثم فإن الخلل يظهر في المجتمع, فيجد عقوقًا على الآباء, وضجرًا من الأبناء في الكبر, تسمع من يتعالى, ويتمرد على والديه, وتسمع ضجيج الآباء والأمهات.  وما لهم عذر. فكما قال الشاعر : </w:t>
      </w:r>
    </w:p>
    <w:p w:rsidR="0060757C" w:rsidRPr="002E11FC" w:rsidRDefault="0060757C" w:rsidP="007A048F">
      <w:pPr>
        <w:spacing w:after="0" w:line="240" w:lineRule="auto"/>
        <w:jc w:val="lowKashida"/>
        <w:rPr>
          <w:rFonts w:cs="Traditional Arabic"/>
          <w:b/>
          <w:bCs/>
          <w:sz w:val="36"/>
          <w:szCs w:val="36"/>
          <w:rtl/>
        </w:rPr>
      </w:pPr>
      <w:r w:rsidRPr="002E11FC">
        <w:rPr>
          <w:rFonts w:cs="Traditional Arabic" w:hint="cs"/>
          <w:b/>
          <w:bCs/>
          <w:sz w:val="36"/>
          <w:szCs w:val="36"/>
          <w:rtl/>
        </w:rPr>
        <w:t xml:space="preserve">والنفس كالطفل إن تهمله شب على حب                 الرضاع وإن تفطمه ينفطم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جاء رجل إلى عمر </w:t>
      </w:r>
      <w:r w:rsidRPr="002E11FC">
        <w:rPr>
          <w:rFonts w:cs="Traditional Arabic"/>
          <w:sz w:val="36"/>
          <w:szCs w:val="36"/>
        </w:rPr>
        <w:sym w:font="AGA Arabesque" w:char="0074"/>
      </w:r>
      <w:r w:rsidRPr="002E11FC">
        <w:rPr>
          <w:rFonts w:cs="Traditional Arabic" w:hint="cs"/>
          <w:sz w:val="36"/>
          <w:szCs w:val="36"/>
          <w:rtl/>
        </w:rPr>
        <w:t xml:space="preserve"> يشكو عقوق ابنه.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فقال عمر للولد:  أما تخاف الله في عقوق والدك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فقال : أليس للولد حقا على والده.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قال: نعم أن يحسن اسمه ويختر أمه, ويعلمه القرآن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فقال : والله ما أحسن اسمي, ولا اختار أمي, ولا علمني حرفاً واحداً من كتاب الله . فقال للوالد : اذهب فقد عققته قبل أن يعقك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فالوالد مأمور: بحسن التربية, وحسن التعهد, والحفظ والصيانة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وأرى أن كثيرا من الأباء والأمهات اليوم مقصرون في حق أنفسهم, وفي حق أهليهم وذويهم وأولادهم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فإن رجلاً يترك نساءه, يخرجن إلى الشوارع كالفاجرات العاهرات, لا خلق ولا حياء؛ حتى يراها ماجن, مريض غير, مكتمل الرجولة, والحياء, فيتغزل فيها ويمعن النظر, ما لهذه المأساة يزداد  زواجاً, إن هذا الصمت الرهيب المخيف نهايته ضياع وبوار وخسران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إن رجلا لا يغار على فتياته وزوجاته, لا يستحق أن يوصف بالرجولة, ولا يكون رجلاً, لابد أنه يشارك النساء في بعض أوصافهن.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وهذا ما يريده الغرب الفاجر, أن يدمِّرنا به, بضاعته الفاسدة ترويج للفتنة, بكل وسائلها في تلفيزيونات, ووسائل تعليم يدعي أنها مطورة, وهي  مغرضة, ومجلات يجب أن تحرق وتداس بالأقدام, لو عقل أمرها رجال كُمَّل العقول, ولكن لا بارك الله بعد العِرض في المال – ولا بُورك في مجتمع يعيش فضله بلا هوية</w:t>
      </w:r>
      <w:r w:rsidR="00E0710C"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ولعظيم حق الوالدين, لو كان الابن في جهاد, وقتال الكفار, أو البغاة, وكان أبيه مشركاً أو باغياً, يحرم على الابن أن يبدأ أباه بالقتال؛ لأن النبي </w:t>
      </w:r>
      <w:r w:rsidRPr="002E11FC">
        <w:rPr>
          <w:rFonts w:cs="Traditional Arabic"/>
          <w:sz w:val="36"/>
          <w:szCs w:val="36"/>
        </w:rPr>
        <w:sym w:font="AGA Arabesque" w:char="0065"/>
      </w:r>
      <w:r w:rsidRPr="002E11FC">
        <w:rPr>
          <w:rFonts w:cs="Traditional Arabic" w:hint="cs"/>
          <w:sz w:val="36"/>
          <w:szCs w:val="36"/>
          <w:rtl/>
        </w:rPr>
        <w:t xml:space="preserve"> نهى حنظلة بن أبي عامر عن قتل أبيه يوم بدر, وكان مشركاً , ولو كان الأب أو الأم أحدهما مثليا بفعل منكر من المنكرات, فيجب على الابن تغيير المنكر مع والديه, بالتعريف, والنصح, ولا يؤذيهما بالقول, أن يفعل فإن إبراهيم الخليل عليه السلام كان أباه مشركاً, ومع ذلك أمره بلطف, ورفق فلما لم يأتمر, ولم يسمع لقوله.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قال: السلام عليك سأستغفر لك ربي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ومن ثم قال الفقيه الحنفي بدر الدين ابن عابدين في شرحه على الدر المختار : لو رأى الابن منكرًا على والديه دعاهما برفق, فإن استجابا فبها, وإلا أعرض عنهما, واستقل بالدعاء لهما, فإن الله يكفيه من أمرهما ما أهمه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  أيها الأخوة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 حق الوالدين عظيم ومقامهما جليل, والذي يعرف حق الإسلام الحنيف, ما يستلب الفؤاد, ويشرح الصدور, حتى يدرك أن الإسلام دين ودولة, دين ودنيا اهتم بشئون الفرد والمجتمع, راعى الفقير, والمحتاج, والعاجز, والكبير, والهرم, وذلك عنوان التقدم والرقي, فمال هؤلاء المعرضون يشوهون صورة الإسلام, ويتشبهون بالغرب الفاجر والماجن – ولولا كلمة سبقت من ربك لقضي بينهم _ فلن تهلك أمة تعاملت بأخلاق القرآن, ولن تضيع أسرة عاشت في ظلال القرآن, وتعاليم الإسلام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الإسلام الذي يرعى الفرد, وهو جنيناً ويرعاه وهو صبياً, ويأخذ بيده ويعزه شاباً ورجلاً نافعاً قوياً, ويرعى شيبه كهلاً وشيخاً, فماذا بعد الحق إلا الضلال . وماذا بعد النور إلا الظلام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عن أبي بردة قال : قدمت المدينة فأتاني عبد الله بن عمر فقال : أتدري لم أتيتك ؟ قال : قلت : لا قال : سمعت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يقول : " من أحب أن يصل أباه في قبره فليصل إخوان أبيه بعده " وإنه كان بين أبي عمر وبين أبيك إخاء وود فأحببت أن أصل ذاك . </w:t>
      </w:r>
      <w:r w:rsidRPr="002E11FC">
        <w:rPr>
          <w:rStyle w:val="a9"/>
          <w:rFonts w:cs="Traditional Arabic"/>
          <w:sz w:val="36"/>
          <w:szCs w:val="36"/>
          <w:rtl/>
        </w:rPr>
        <w:footnoteReference w:id="1517"/>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ومن زار قبر والديه ورعاهما, واستغفر:غفر له وكتب باراً بزيارته لهما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وها هي وصية الله تعالى إلى كل العقلاء :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 وإما يبلغن عندك الكبر أحدهما أو كلاهما فلا تقل لهما أف ولا تنهرهما وقل لهما قولا كريما واخفض لهما جناح الذل من الرحمة وقل رب ارحمهما كما ربياني صغيرا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18"/>
      </w:r>
      <w:r w:rsidRPr="002E11FC">
        <w:rPr>
          <w:rFonts w:cs="Traditional Arabic" w:hint="cs"/>
          <w:sz w:val="36"/>
          <w:szCs w:val="36"/>
          <w:rtl/>
        </w:rPr>
        <w:t>.</w:t>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ولعظم حق الوالدين, أوجب الله لهما من الحقوق والواجبات على أبنائهم أباً كان أو جداً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فقد اتفق أهل العلم من لدن رسول الله </w:t>
      </w:r>
      <w:r w:rsidRPr="002E11FC">
        <w:rPr>
          <w:rFonts w:cs="Traditional Arabic"/>
          <w:sz w:val="36"/>
          <w:szCs w:val="36"/>
        </w:rPr>
        <w:sym w:font="AGA Arabesque" w:char="0065"/>
      </w:r>
      <w:r w:rsidRPr="002E11FC">
        <w:rPr>
          <w:rFonts w:cs="Traditional Arabic" w:hint="cs"/>
          <w:sz w:val="36"/>
          <w:szCs w:val="36"/>
          <w:rtl/>
        </w:rPr>
        <w:t xml:space="preserve"> إلى يومنا هذا على: أنه يجب على الأبناء الموسرين الإنفاق على والديهم إذا كانوا معسرين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 إن أطيب ما أكل الرجل من كسبه وإن ولده من كسبه "</w:t>
      </w:r>
      <w:r w:rsidRPr="002E11FC">
        <w:rPr>
          <w:rStyle w:val="a9"/>
          <w:rFonts w:cs="Traditional Arabic"/>
          <w:sz w:val="36"/>
          <w:szCs w:val="36"/>
          <w:rtl/>
        </w:rPr>
        <w:footnoteReference w:id="1519"/>
      </w:r>
      <w:r w:rsidRPr="002E11FC">
        <w:rPr>
          <w:rFonts w:cs="Traditional Arabic" w:hint="cs"/>
          <w:sz w:val="36"/>
          <w:szCs w:val="36"/>
          <w:rtl/>
        </w:rPr>
        <w:t xml:space="preserve"> فأباح </w:t>
      </w:r>
      <w:r w:rsidRPr="002E11FC">
        <w:rPr>
          <w:rFonts w:cs="Traditional Arabic"/>
          <w:sz w:val="36"/>
          <w:szCs w:val="36"/>
        </w:rPr>
        <w:sym w:font="AGA Arabesque" w:char="0065"/>
      </w:r>
      <w:r w:rsidRPr="002E11FC">
        <w:rPr>
          <w:rFonts w:cs="Traditional Arabic" w:hint="cs"/>
          <w:sz w:val="36"/>
          <w:szCs w:val="36"/>
          <w:rtl/>
        </w:rPr>
        <w:t xml:space="preserve"> أكل الرجل من مال ولده عند الحاجة باتفاق الفقهاء يجوز للرجل أن يأخذ من مال ولده ما يحتاج إليه لقوله </w:t>
      </w:r>
      <w:r w:rsidRPr="002E11FC">
        <w:rPr>
          <w:rFonts w:cs="Traditional Arabic"/>
          <w:sz w:val="36"/>
          <w:szCs w:val="36"/>
        </w:rPr>
        <w:sym w:font="AGA Arabesque" w:char="0065"/>
      </w:r>
      <w:r w:rsidRPr="002E11FC">
        <w:rPr>
          <w:rFonts w:cs="Traditional Arabic" w:hint="cs"/>
          <w:sz w:val="36"/>
          <w:szCs w:val="36"/>
          <w:rtl/>
        </w:rPr>
        <w:t xml:space="preserve">:" كلوا من كسب أولادكم " </w:t>
      </w:r>
      <w:r w:rsidRPr="002E11FC">
        <w:rPr>
          <w:rStyle w:val="a9"/>
          <w:rFonts w:cs="Traditional Arabic"/>
          <w:sz w:val="36"/>
          <w:szCs w:val="36"/>
          <w:rtl/>
        </w:rPr>
        <w:footnoteReference w:id="1520"/>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وذهب فقهاء الحنابلة والزيدية والإمامية إلى أنه يجوز للرجل أن يأخذ من مال ولده ما شاء وكيف شاء . والدليل معهم  : أن رجلا أتى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فقال يا رسول الله إن لي مالا وولدا, وإن والدي يجتاح مالي ( معناه يستأصله ) قال: " أنت ومالك لوالدك إن أولادكم من أطيب كسبكم فكلوا من كسب أولادكم " .</w:t>
      </w:r>
      <w:r w:rsidRPr="002E11FC">
        <w:rPr>
          <w:rStyle w:val="a9"/>
          <w:rFonts w:cs="Traditional Arabic"/>
          <w:sz w:val="36"/>
          <w:szCs w:val="36"/>
          <w:rtl/>
        </w:rPr>
        <w:footnoteReference w:id="1521"/>
      </w:r>
      <w:r w:rsidRPr="002E11FC">
        <w:rPr>
          <w:rFonts w:cs="Traditional Arabic" w:hint="cs"/>
          <w:sz w:val="36"/>
          <w:szCs w:val="36"/>
          <w:rtl/>
        </w:rPr>
        <w:t xml:space="preserve">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يقول الكاساني- رحمه الله- انظر فقد أضاف </w:t>
      </w:r>
      <w:r w:rsidRPr="002E11FC">
        <w:rPr>
          <w:rFonts w:cs="Traditional Arabic"/>
          <w:sz w:val="36"/>
          <w:szCs w:val="36"/>
        </w:rPr>
        <w:sym w:font="AGA Arabesque" w:char="0065"/>
      </w:r>
      <w:r w:rsidRPr="002E11FC">
        <w:rPr>
          <w:rFonts w:cs="Traditional Arabic" w:hint="cs"/>
          <w:sz w:val="36"/>
          <w:szCs w:val="36"/>
          <w:rtl/>
        </w:rPr>
        <w:t xml:space="preserve"> الابن وما ملكت يداه إلى أبيه بلام التمليك وهذا يدل على أنه مملوك له, إن لم يكن من كل الوجوه, فبوجه من الوجوه, وهذا يقتضي عظيم حق الوالد على ولده؛ ولذلك فكثير من فقهاء المسلمين يؤكدون أن الوالدين لا يقتص منهما إذا ضربا ابنهما فمات؛ لقوله </w:t>
      </w:r>
      <w:r w:rsidRPr="002E11FC">
        <w:rPr>
          <w:rFonts w:cs="Traditional Arabic"/>
          <w:sz w:val="36"/>
          <w:szCs w:val="36"/>
        </w:rPr>
        <w:sym w:font="AGA Arabesque" w:char="0065"/>
      </w:r>
      <w:r w:rsidRPr="002E11FC">
        <w:rPr>
          <w:rFonts w:cs="Traditional Arabic" w:hint="cs"/>
          <w:sz w:val="36"/>
          <w:szCs w:val="36"/>
          <w:rtl/>
        </w:rPr>
        <w:t xml:space="preserve"> :" لا يقاد الوالد بالولد "</w:t>
      </w:r>
      <w:r w:rsidRPr="002E11FC">
        <w:rPr>
          <w:rStyle w:val="a9"/>
          <w:rFonts w:cs="Traditional Arabic"/>
          <w:sz w:val="36"/>
          <w:szCs w:val="36"/>
          <w:rtl/>
        </w:rPr>
        <w:footnoteReference w:id="1522"/>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وإن الأب أو الأم أخذا من مال ولدهما عند من يقول : أنهما لا يأخذان من ماله إلا عند الحاجة والضرورة, لو أخذا ما ليس فيه حاجتهما لم يقطع يدهما, ولا يعد ذلك سرقة؛ لحرمة الأبوة وشرفها. ويلحق بذلك الأجداد والجدات؛ لأن الله سمى الجد أبا في القرآن فيأخذ حكمه فقال : </w:t>
      </w:r>
      <w:r w:rsidRPr="002E11FC">
        <w:rPr>
          <w:rFonts w:cs="Traditional Arabic"/>
          <w:sz w:val="36"/>
          <w:szCs w:val="36"/>
        </w:rPr>
        <w:sym w:font="AGA Arabesque" w:char="005D"/>
      </w:r>
      <w:r w:rsidRPr="002E11FC">
        <w:rPr>
          <w:rFonts w:cs="Traditional Arabic" w:hint="cs"/>
          <w:sz w:val="36"/>
          <w:szCs w:val="36"/>
          <w:rtl/>
        </w:rPr>
        <w:t xml:space="preserve"> واتبعت ملة آبائي إبراهيم وإسحاق ويعقوب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23"/>
      </w:r>
      <w:r w:rsidRPr="002E11FC">
        <w:rPr>
          <w:rFonts w:cs="Traditional Arabic" w:hint="cs"/>
          <w:sz w:val="36"/>
          <w:szCs w:val="36"/>
          <w:rtl/>
        </w:rPr>
        <w:t xml:space="preserve">وقالوا إن القرآن جعل الابن هبة لأبيه موهوبًا لأبيه, فقال تعالى : </w:t>
      </w:r>
      <w:r w:rsidRPr="002E11FC">
        <w:rPr>
          <w:rFonts w:cs="Traditional Arabic"/>
          <w:sz w:val="36"/>
          <w:szCs w:val="36"/>
        </w:rPr>
        <w:sym w:font="AGA Arabesque" w:char="005D"/>
      </w:r>
      <w:r w:rsidRPr="002E11FC">
        <w:rPr>
          <w:rFonts w:cs="Traditional Arabic" w:hint="cs"/>
          <w:sz w:val="36"/>
          <w:szCs w:val="36"/>
          <w:rtl/>
        </w:rPr>
        <w:t xml:space="preserve"> ووهبنا له يحيى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24"/>
      </w:r>
      <w:r w:rsidRPr="002E11FC">
        <w:rPr>
          <w:rFonts w:cs="Traditional Arabic" w:hint="cs"/>
          <w:sz w:val="36"/>
          <w:szCs w:val="36"/>
          <w:rtl/>
        </w:rPr>
        <w:t>والموهوب يجوز التصرف فيه كيف شاء .</w:t>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 xml:space="preserve">أيها المسلمون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إن الإسلام يرعى حق الفرد حق الرعاية, يأمر الأبناء بالبر والإحسان إلى الآباء, ويأمر الآباء بتربية الأبناء,  فكل حق وراء واجب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كما أن للأب على ابنه البر والإحسان, فللابن على أبيه حسن التربية, وحسن التعهد والإصلاح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وإذا أحسن الأب التربية في الصغر, فإنه لابد أن يكون جزاؤه عند الكبر أن يجد الرعاية والإحسان والبر من الأبناء,  فالجزاء من جنس العمل, وكما تدين تدان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وإذا أهمل الأب ولده, بأن لم يتعهده وضيعه, فإنه سيجد جزاؤه في الكبر العقوق والحرمان, فجزاء الإحسان الإحسان, وجزاء العقوق العقوق,  والبر لا يبلى, والذنب لا ينسى, والديان لا يموت . اعمل ما شئت كما تدين تدان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ليعلم الأب أنه مأمور أن يعامل أبنائه معاملة طيبة, ويحسن تربيتهم ويبرهم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وكثير من عقوق الآباء والأمهات إنما السبب فيه هو الآباء أو الأمهات؛ بسبب عدم التربية, عدم التنشئة الصحيحة, و عدم التعهد الجيد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إن والداً لا يعرف أين يذهب أبناؤه, ولا متى يعودون إلى منازلهم, أو لا يأمرهم بالصلاة , أو يترك بناته عاريات في الشوارع والطرقات, أينتظر منهم بره عند الكبر؟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 رحم الله والداً أعان ولده على بره " </w:t>
      </w:r>
      <w:r w:rsidRPr="002E11FC">
        <w:rPr>
          <w:rStyle w:val="a9"/>
          <w:rFonts w:cs="Traditional Arabic"/>
          <w:sz w:val="36"/>
          <w:szCs w:val="36"/>
          <w:rtl/>
        </w:rPr>
        <w:footnoteReference w:id="1525"/>
      </w:r>
      <w:r w:rsidRPr="002E11FC">
        <w:rPr>
          <w:rFonts w:cs="Traditional Arabic" w:hint="cs"/>
          <w:sz w:val="36"/>
          <w:szCs w:val="36"/>
          <w:rtl/>
        </w:rPr>
        <w:t>أي لم يحمله على عقوقه ومخالفته بسوء معاملته له, أو بعدم تربيته في الصغر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إن الأب إذا فعل ذلك أي: أحسن التربية, وأجاد التنشئة, فلا يمكن أن يجد عقوقاً من أبنائه, وإنما سوف يجعل الله جزاؤه الإحسان والبر مع ما سيجده من عظيم الأجر في الدنيا والآخرة؛ لأن الابن امتداد لأبيه لقول النبي </w:t>
      </w:r>
      <w:r w:rsidRPr="002E11FC">
        <w:rPr>
          <w:rFonts w:cs="Traditional Arabic"/>
          <w:sz w:val="36"/>
          <w:szCs w:val="36"/>
        </w:rPr>
        <w:sym w:font="AGA Arabesque" w:char="0065"/>
      </w:r>
      <w:r w:rsidRPr="002E11FC">
        <w:rPr>
          <w:rFonts w:cs="Traditional Arabic" w:hint="cs"/>
          <w:sz w:val="36"/>
          <w:szCs w:val="36"/>
          <w:rtl/>
        </w:rPr>
        <w:t xml:space="preserve">:"  إذا مات الإنسان انقطع عنه عمله إلا من ثلاثة:  إلا من صدقة جارية أو علم ينتفع به أو ولد صالح يدعو له "  </w:t>
      </w:r>
      <w:r w:rsidRPr="002E11FC">
        <w:rPr>
          <w:rStyle w:val="a9"/>
          <w:rFonts w:cs="Traditional Arabic"/>
          <w:sz w:val="36"/>
          <w:szCs w:val="36"/>
          <w:rtl/>
        </w:rPr>
        <w:footnoteReference w:id="1526"/>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وفي القرآن بيان لذلك كله في دعاء إبراهيم : </w:t>
      </w:r>
      <w:r w:rsidRPr="002E11FC">
        <w:rPr>
          <w:rFonts w:cs="Traditional Arabic"/>
          <w:sz w:val="36"/>
          <w:szCs w:val="36"/>
        </w:rPr>
        <w:sym w:font="AGA Arabesque" w:char="005D"/>
      </w:r>
      <w:r w:rsidRPr="002E11FC">
        <w:rPr>
          <w:rFonts w:cs="Traditional Arabic" w:hint="cs"/>
          <w:sz w:val="36"/>
          <w:szCs w:val="36"/>
          <w:rtl/>
        </w:rPr>
        <w:t xml:space="preserve"> ربنا اغفر لي ولوالدي وللمؤمنين يوم يقوم الحساب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27"/>
      </w:r>
      <w:r w:rsidRPr="002E11FC">
        <w:rPr>
          <w:rFonts w:cs="Traditional Arabic" w:hint="cs"/>
          <w:sz w:val="36"/>
          <w:szCs w:val="36"/>
          <w:rtl/>
        </w:rPr>
        <w:t xml:space="preserve"> </w:t>
      </w:r>
    </w:p>
    <w:p w:rsidR="0060757C" w:rsidRPr="002E11FC" w:rsidRDefault="00E0710C" w:rsidP="007A048F">
      <w:pPr>
        <w:spacing w:after="0" w:line="240" w:lineRule="auto"/>
        <w:jc w:val="lowKashida"/>
        <w:outlineLvl w:val="0"/>
        <w:rPr>
          <w:rFonts w:cs="Traditional Arabic"/>
          <w:sz w:val="36"/>
          <w:szCs w:val="36"/>
          <w:rtl/>
        </w:rPr>
      </w:pPr>
      <w:r w:rsidRPr="002E11FC">
        <w:rPr>
          <w:rFonts w:cs="Traditional Arabic" w:hint="cs"/>
          <w:sz w:val="36"/>
          <w:szCs w:val="36"/>
          <w:rtl/>
        </w:rPr>
        <w:t>قال تعالى</w:t>
      </w:r>
      <w:r w:rsidR="0060757C" w:rsidRPr="002E11FC">
        <w:rPr>
          <w:rFonts w:cs="Traditional Arabic" w:hint="cs"/>
          <w:sz w:val="36"/>
          <w:szCs w:val="36"/>
          <w:rtl/>
        </w:rPr>
        <w:t xml:space="preserve">: </w:t>
      </w:r>
      <w:r w:rsidR="0060757C" w:rsidRPr="002E11FC">
        <w:rPr>
          <w:rFonts w:cs="Traditional Arabic"/>
          <w:sz w:val="36"/>
          <w:szCs w:val="36"/>
        </w:rPr>
        <w:sym w:font="AGA Arabesque" w:char="005D"/>
      </w:r>
      <w:r w:rsidR="0060757C" w:rsidRPr="002E11FC">
        <w:rPr>
          <w:rFonts w:cs="Traditional Arabic" w:hint="cs"/>
          <w:sz w:val="36"/>
          <w:szCs w:val="36"/>
          <w:rtl/>
        </w:rPr>
        <w:t xml:space="preserve"> ربنا اغفر لنا ولإخواننا الذين سبقونا بالإيمان </w:t>
      </w:r>
      <w:r w:rsidR="0060757C" w:rsidRPr="002E11FC">
        <w:rPr>
          <w:rFonts w:cs="Traditional Arabic"/>
          <w:sz w:val="36"/>
          <w:szCs w:val="36"/>
        </w:rPr>
        <w:sym w:font="AGA Arabesque" w:char="005B"/>
      </w:r>
      <w:r w:rsidR="0060757C" w:rsidRPr="002E11FC">
        <w:rPr>
          <w:rFonts w:cs="Traditional Arabic"/>
          <w:sz w:val="36"/>
          <w:szCs w:val="36"/>
          <w:rtl/>
        </w:rPr>
        <w:t xml:space="preserve"> </w:t>
      </w:r>
      <w:r w:rsidR="0060757C" w:rsidRPr="002E11FC">
        <w:rPr>
          <w:rStyle w:val="a9"/>
          <w:rFonts w:cs="Traditional Arabic"/>
          <w:sz w:val="36"/>
          <w:szCs w:val="36"/>
          <w:rtl/>
        </w:rPr>
        <w:footnoteReference w:id="1528"/>
      </w:r>
    </w:p>
    <w:p w:rsidR="0060757C" w:rsidRPr="002E11FC" w:rsidRDefault="0060757C" w:rsidP="007A048F">
      <w:pPr>
        <w:spacing w:after="0" w:line="240" w:lineRule="auto"/>
        <w:jc w:val="lowKashida"/>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     هذا وليعلم الأبناء أنه مهما فعل الآباء, سواء أحسنوا التربية, أو لم يحسنوها. فإن ذلك ليس سبباً لعقوقهم, أو إنكار حقهم, فلا يحق للابن أن يغلظ لأبويه في القول, أو يجرح شعورهما بشيء, حتى ولو كانا أو أحدهما كافراً, بل إن الأمر الإلهي, لكل الأبناء يقول : </w:t>
      </w:r>
      <w:r w:rsidRPr="002E11FC">
        <w:rPr>
          <w:rFonts w:cs="Traditional Arabic"/>
          <w:sz w:val="36"/>
          <w:szCs w:val="36"/>
        </w:rPr>
        <w:sym w:font="AGA Arabesque" w:char="005D"/>
      </w:r>
      <w:r w:rsidRPr="002E11FC">
        <w:rPr>
          <w:rFonts w:cs="Traditional Arabic" w:hint="cs"/>
          <w:sz w:val="36"/>
          <w:szCs w:val="36"/>
          <w:rtl/>
        </w:rPr>
        <w:t xml:space="preserve"> واخفض لهما جناح الذل من الرحمة وقل رب ارحمهما كما ربياني صغيرا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29"/>
      </w:r>
      <w:r w:rsidRPr="002E11FC">
        <w:rPr>
          <w:rFonts w:cs="Traditional Arabic" w:hint="cs"/>
          <w:sz w:val="36"/>
          <w:szCs w:val="36"/>
          <w:rtl/>
        </w:rPr>
        <w:t xml:space="preserve">حتى ولو كانا كافرين .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هكذا فعل إبراهيم :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سأستغفر لك ربي إنه كان بي حفيا</w:t>
      </w:r>
      <w:r w:rsidRPr="002E11FC">
        <w:rPr>
          <w:rFonts w:cs="Traditional Arabic"/>
          <w:sz w:val="36"/>
          <w:szCs w:val="36"/>
        </w:rPr>
        <w:t xml:space="preserve">  </w:t>
      </w:r>
      <w:r w:rsidRPr="002E11FC">
        <w:rPr>
          <w:rFonts w:cs="Traditional Arabic"/>
          <w:sz w:val="36"/>
          <w:szCs w:val="36"/>
        </w:rPr>
        <w:sym w:font="AGA Arabesque" w:char="005B"/>
      </w:r>
      <w:r w:rsidRPr="002E11FC">
        <w:rPr>
          <w:rFonts w:cs="Traditional Arabic"/>
          <w:sz w:val="36"/>
          <w:szCs w:val="36"/>
        </w:rPr>
        <w:t xml:space="preserve"> </w:t>
      </w:r>
      <w:r w:rsidRPr="002E11FC">
        <w:rPr>
          <w:rStyle w:val="a9"/>
          <w:rFonts w:cs="Traditional Arabic"/>
          <w:sz w:val="36"/>
          <w:szCs w:val="36"/>
          <w:rtl/>
        </w:rPr>
        <w:footnoteReference w:id="1530"/>
      </w:r>
    </w:p>
    <w:p w:rsidR="0060757C" w:rsidRPr="002E11FC" w:rsidRDefault="0060757C" w:rsidP="007A048F">
      <w:pPr>
        <w:spacing w:after="0" w:line="240" w:lineRule="auto"/>
        <w:jc w:val="lowKashida"/>
        <w:rPr>
          <w:rFonts w:cs="Traditional Arabic"/>
          <w:sz w:val="36"/>
          <w:szCs w:val="36"/>
          <w:rtl/>
        </w:rPr>
      </w:pPr>
      <w:r w:rsidRPr="002E11FC">
        <w:rPr>
          <w:rFonts w:cs="Traditional Arabic"/>
          <w:sz w:val="36"/>
          <w:szCs w:val="36"/>
        </w:rPr>
        <w:sym w:font="AGA Arabesque" w:char="005D"/>
      </w:r>
      <w:r w:rsidRPr="002E11FC">
        <w:rPr>
          <w:rFonts w:cs="Traditional Arabic" w:hint="cs"/>
          <w:sz w:val="36"/>
          <w:szCs w:val="36"/>
          <w:rtl/>
        </w:rPr>
        <w:t xml:space="preserve"> ربنا اغفر لي ولوالدي وللمؤمنين يوم يقوم الحساب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31"/>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الأب هو الأب, وكذا الأم, حرَّم الله عقوقهما, وأوجب برهما, والإحسان إليهما حتى بعد وفاتهما .</w:t>
      </w:r>
    </w:p>
    <w:p w:rsidR="0060757C" w:rsidRPr="002E11FC" w:rsidRDefault="0060757C" w:rsidP="007A048F">
      <w:pPr>
        <w:spacing w:after="0" w:line="240" w:lineRule="auto"/>
        <w:jc w:val="lowKashida"/>
        <w:rPr>
          <w:rFonts w:cs="Traditional Arabic"/>
          <w:sz w:val="36"/>
          <w:szCs w:val="36"/>
          <w:rtl/>
        </w:rPr>
      </w:pPr>
      <w:r w:rsidRPr="002E11FC">
        <w:rPr>
          <w:rFonts w:cs="Traditional Arabic" w:hint="cs"/>
          <w:sz w:val="36"/>
          <w:szCs w:val="36"/>
          <w:rtl/>
        </w:rPr>
        <w:t xml:space="preserve">قال السلف : احفظ ود أبيك حتى لا يطفئ نورك, وإن ما يفعله الأبناء لآبائهم يصلهم ثوابه, وترفع به درجاتهم فقول النبي </w:t>
      </w:r>
      <w:r w:rsidRPr="002E11FC">
        <w:rPr>
          <w:rFonts w:cs="Traditional Arabic"/>
          <w:sz w:val="36"/>
          <w:szCs w:val="36"/>
        </w:rPr>
        <w:sym w:font="AGA Arabesque" w:char="0065"/>
      </w:r>
      <w:r w:rsidRPr="002E11FC">
        <w:rPr>
          <w:rFonts w:cs="Traditional Arabic" w:hint="cs"/>
          <w:sz w:val="36"/>
          <w:szCs w:val="36"/>
          <w:rtl/>
        </w:rPr>
        <w:t xml:space="preserve"> :"  من قضى دين والديه بعد موتهما, وأوفى نذرهما, ولم يستسب لهما, فقد برهما, وإن كان عاقا بهما, ومن لم يقض دينهما ولم يوف نذرهما, واستسب لهما, فقد عقهما وإن كان بهما بارا في حياتهما " </w:t>
      </w:r>
      <w:r w:rsidRPr="002E11FC">
        <w:rPr>
          <w:rStyle w:val="a9"/>
          <w:rFonts w:cs="Traditional Arabic"/>
          <w:sz w:val="36"/>
          <w:szCs w:val="36"/>
          <w:rtl/>
        </w:rPr>
        <w:footnoteReference w:id="1532"/>
      </w:r>
      <w:r w:rsidRPr="002E11FC">
        <w:rPr>
          <w:rFonts w:cs="Traditional Arabic" w:hint="cs"/>
          <w:sz w:val="36"/>
          <w:szCs w:val="36"/>
          <w:rtl/>
        </w:rPr>
        <w:t xml:space="preserve">وقوله </w:t>
      </w:r>
      <w:r w:rsidRPr="002E11FC">
        <w:rPr>
          <w:rFonts w:cs="Traditional Arabic"/>
          <w:sz w:val="36"/>
          <w:szCs w:val="36"/>
        </w:rPr>
        <w:sym w:font="AGA Arabesque" w:char="0065"/>
      </w:r>
      <w:r w:rsidRPr="002E11FC">
        <w:rPr>
          <w:rFonts w:cs="Traditional Arabic" w:hint="cs"/>
          <w:sz w:val="36"/>
          <w:szCs w:val="36"/>
          <w:rtl/>
        </w:rPr>
        <w:t xml:space="preserve"> :" إن الرجل لترفع درجته في الجنة فيقول : يارب أنى لي هذا ؟ فيقول باستغفار ولدك لك " .</w:t>
      </w:r>
      <w:r w:rsidRPr="002E11FC">
        <w:rPr>
          <w:rStyle w:val="a9"/>
          <w:rFonts w:cs="Traditional Arabic"/>
          <w:sz w:val="36"/>
          <w:szCs w:val="36"/>
          <w:rtl/>
        </w:rPr>
        <w:footnoteReference w:id="1533"/>
      </w:r>
    </w:p>
    <w:p w:rsidR="0060757C" w:rsidRPr="002E11FC" w:rsidRDefault="0060757C" w:rsidP="007A048F">
      <w:pPr>
        <w:spacing w:after="0" w:line="240" w:lineRule="auto"/>
        <w:jc w:val="lowKashida"/>
        <w:rPr>
          <w:rFonts w:cs="Traditional Arabic"/>
          <w:sz w:val="36"/>
          <w:szCs w:val="36"/>
          <w:rtl/>
        </w:rPr>
      </w:pPr>
    </w:p>
    <w:p w:rsidR="009B3DE0" w:rsidRPr="00350464" w:rsidRDefault="0060757C" w:rsidP="007A048F">
      <w:pPr>
        <w:pStyle w:val="ac"/>
        <w:numPr>
          <w:ilvl w:val="0"/>
          <w:numId w:val="42"/>
        </w:numPr>
        <w:spacing w:after="0" w:line="240" w:lineRule="auto"/>
        <w:jc w:val="center"/>
        <w:outlineLvl w:val="0"/>
        <w:rPr>
          <w:rFonts w:cs="Traditional Arabic"/>
          <w:b/>
          <w:bCs/>
          <w:sz w:val="36"/>
          <w:szCs w:val="36"/>
        </w:rPr>
      </w:pPr>
      <w:r w:rsidRPr="00350464">
        <w:rPr>
          <w:rFonts w:cs="Traditional Arabic"/>
          <w:sz w:val="36"/>
          <w:szCs w:val="36"/>
          <w:rtl/>
        </w:rPr>
        <w:br w:type="page"/>
      </w:r>
      <w:r w:rsidR="009B3DE0" w:rsidRPr="00350464">
        <w:rPr>
          <w:rFonts w:cs="Traditional Arabic"/>
          <w:b/>
          <w:bCs/>
          <w:sz w:val="36"/>
          <w:szCs w:val="36"/>
          <w:rtl/>
        </w:rPr>
        <w:t>في صلة الأرحام</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الحمد لله  رب العالمين, له الملك وله الحمد, وهو على كل شيء قدير, وإليه يرجع الأمر كله, لا إله إلا هو ليه المرجع والمصير . و أشهد أن لا إله إلا الله وحده لا شريك له يقول في محكم الكتاب المجيد : </w:t>
      </w:r>
      <w:r w:rsidRPr="002E11FC">
        <w:rPr>
          <w:rFonts w:cs="Traditional Arabic"/>
          <w:sz w:val="36"/>
          <w:szCs w:val="36"/>
        </w:rPr>
        <w:sym w:font="AGA Arabesque" w:char="005D"/>
      </w:r>
      <w:r w:rsidRPr="002E11FC">
        <w:rPr>
          <w:rFonts w:cs="Traditional Arabic"/>
          <w:sz w:val="36"/>
          <w:szCs w:val="36"/>
          <w:rtl/>
        </w:rPr>
        <w:t xml:space="preserve"> واتقوا الله الذي تساءلون به والأرحام إن الله كان عليكم رقيبا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34"/>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قال الضحاك:  اتقوا الأرحام أن تقطعوها . </w:t>
      </w:r>
      <w:r w:rsidRPr="002E11FC">
        <w:rPr>
          <w:rStyle w:val="a9"/>
          <w:rFonts w:cs="Traditional Arabic"/>
          <w:sz w:val="36"/>
          <w:szCs w:val="36"/>
          <w:rtl/>
        </w:rPr>
        <w:footnoteReference w:id="1535"/>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اتقوا الله أن تعصوه و اتقوا الأرحام أن تقطعوها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وأشهد أن سيدنا محمد عبده ورسوله </w:t>
      </w:r>
      <w:r w:rsidRPr="002E11FC">
        <w:rPr>
          <w:rFonts w:cs="Traditional Arabic"/>
          <w:sz w:val="36"/>
          <w:szCs w:val="36"/>
        </w:rPr>
        <w:sym w:font="AGA Arabesque" w:char="0065"/>
      </w:r>
      <w:r w:rsidRPr="002E11FC">
        <w:rPr>
          <w:rFonts w:cs="Traditional Arabic"/>
          <w:sz w:val="36"/>
          <w:szCs w:val="36"/>
          <w:rtl/>
        </w:rPr>
        <w:t xml:space="preserve"> يقول :" إن الله خلق الخلق حتى إذا فرغ منهم قامت الرحم فقالت: هذا مقام العائذ بك من القطيعة, قال: نعم أما ترضين أن أصل من وصلك وأقطع من قطعك, قالت: بلى, قال: فذاك لك, ثم 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اقرؤوا إن شئتم: </w:t>
      </w:r>
      <w:r w:rsidRPr="002E11FC">
        <w:rPr>
          <w:rFonts w:cs="Traditional Arabic"/>
          <w:sz w:val="36"/>
          <w:szCs w:val="36"/>
        </w:rPr>
        <w:sym w:font="AGA Arabesque" w:char="005D"/>
      </w:r>
      <w:r w:rsidRPr="002E11FC">
        <w:rPr>
          <w:rFonts w:cs="Traditional Arabic"/>
          <w:sz w:val="36"/>
          <w:szCs w:val="36"/>
          <w:rtl/>
        </w:rPr>
        <w:t xml:space="preserve"> فهل عسيتم إن توليتم أن تفسدوا في الأرض وتقطعوا أرحامكم أولئك الذين لعنهم الله فأصمهم وأعمى أبصارهم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36"/>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اللهم صلي وسلم وبارك عليه وآله وأصحابه والتابعين لهم بإحسان إلى يوم الجزاء والدين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قال تعالى: </w:t>
      </w:r>
      <w:r w:rsidRPr="002E11FC">
        <w:rPr>
          <w:rFonts w:cs="Traditional Arabic"/>
          <w:sz w:val="36"/>
          <w:szCs w:val="36"/>
        </w:rPr>
        <w:sym w:font="AGA Arabesque" w:char="005D"/>
      </w:r>
      <w:r w:rsidRPr="002E11FC">
        <w:rPr>
          <w:rFonts w:cs="Traditional Arabic"/>
          <w:sz w:val="36"/>
          <w:szCs w:val="36"/>
          <w:rtl/>
        </w:rPr>
        <w:t xml:space="preserve"> 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فخورا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37"/>
      </w:r>
    </w:p>
    <w:p w:rsidR="009B3DE0" w:rsidRPr="002E11FC" w:rsidRDefault="009B3DE0" w:rsidP="007A048F">
      <w:pPr>
        <w:spacing w:after="0" w:line="240" w:lineRule="auto"/>
        <w:jc w:val="both"/>
        <w:rPr>
          <w:rFonts w:cs="Traditional Arabic"/>
          <w:b/>
          <w:bCs/>
          <w:i/>
          <w:iCs/>
          <w:sz w:val="36"/>
          <w:szCs w:val="36"/>
          <w:u w:val="single"/>
        </w:rPr>
      </w:pPr>
      <w:r w:rsidRPr="002E11FC">
        <w:rPr>
          <w:rFonts w:cs="Traditional Arabic"/>
          <w:b/>
          <w:bCs/>
          <w:i/>
          <w:iCs/>
          <w:sz w:val="36"/>
          <w:szCs w:val="36"/>
          <w:u w:val="single"/>
          <w:rtl/>
        </w:rPr>
        <w:t>أيها المسلمون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        من القيم التي لها شأنها في المجتمع صلة الأرحام, لها مكانة رفيعة لعلو شأنها, وعظيم خطرها, وأثرها على الفرد والمجتمع, فلقد اهتمت الشريعة الإسلامية بتفصيل العلاقات الاجتماعية, وحث على صلتها, والاهتمام بها اهتمامًا كبيرًا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وخصت بعض العلاقات بمزيد من الرعاية والاهتمام؛ لما بينهما من علاقات وروابط وصلات, وأواصر قربى, أو روابط  صداقة وجوار.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وقد فصلت الآيات التي تلوناها تلك العلاقات, وأنواعها, وهي أمر أولاً بالعبادة: عبادة الله جل وعلا توثيقًا للعلاقة بين الإنسان وخالقه, لرابطة الربوبية بين الإنسان وربه, ثم أوصى بالوالدين فهما أحق الناس بالصلة والبر والإحسان, وحقهما على الإنسان بعد حق الله عليه مباشرة حتى قالوا: ما من آية في القرآن الكريم أمرت بعبادة الله سبحانه وتعالى إلا واقترنت بالأمر بالإحسان إلى الوالدين:</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فخورا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38"/>
      </w:r>
      <w:r w:rsidRPr="002E11FC">
        <w:rPr>
          <w:rFonts w:cs="Traditional Arabic" w:hint="cs"/>
          <w:sz w:val="36"/>
          <w:szCs w:val="36"/>
          <w:rtl/>
        </w:rPr>
        <w:t xml:space="preserve">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قال تعالى: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قل تعالوا أتل ما حرم ربكم عليكم ألا تشركوا به شيئا وبالوالدين إحسانا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39"/>
      </w:r>
      <w:r w:rsidRPr="002E11FC">
        <w:rPr>
          <w:rFonts w:cs="Traditional Arabic" w:hint="cs"/>
          <w:sz w:val="36"/>
          <w:szCs w:val="36"/>
          <w:rtl/>
        </w:rPr>
        <w:t xml:space="preserve">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وقال تعالى: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وقضى ربك ألا تعبدوا إلا إياه وبالوالدين إحسانا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40"/>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وقال تعالى: </w:t>
      </w:r>
      <w:r w:rsidRPr="002E11FC">
        <w:rPr>
          <w:rFonts w:cs="Traditional Arabic"/>
          <w:sz w:val="36"/>
          <w:szCs w:val="36"/>
        </w:rPr>
        <w:sym w:font="AGA Arabesque" w:char="005D"/>
      </w:r>
      <w:r w:rsidRPr="002E11FC">
        <w:rPr>
          <w:rFonts w:cs="Traditional Arabic"/>
          <w:sz w:val="36"/>
          <w:szCs w:val="36"/>
          <w:rtl/>
        </w:rPr>
        <w:t xml:space="preserve"> وإذ أخذنا ميثاق بني إسرائيل لا تعبدون إلا الله وبالوالدين إحسانا وذي القربى واليتامى والمساكين...........</w:t>
      </w:r>
      <w:r w:rsidRPr="002E11FC">
        <w:rPr>
          <w:rFonts w:cs="Traditional Arabic"/>
          <w:sz w:val="36"/>
          <w:szCs w:val="36"/>
        </w:rPr>
        <w:sym w:font="AGA Arabesque" w:char="005B"/>
      </w:r>
      <w:r w:rsidRPr="002E11FC">
        <w:rPr>
          <w:rStyle w:val="a9"/>
          <w:rFonts w:cs="Traditional Arabic"/>
          <w:sz w:val="36"/>
          <w:szCs w:val="36"/>
          <w:rtl/>
        </w:rPr>
        <w:footnoteReference w:id="1541"/>
      </w:r>
      <w:r w:rsidRPr="002E11FC">
        <w:rPr>
          <w:rFonts w:cs="Traditional Arabic"/>
          <w:sz w:val="36"/>
          <w:szCs w:val="36"/>
          <w:rtl/>
        </w:rPr>
        <w:t xml:space="preserve"> ثم أمر بالإحسان إلى ذي القربى وهم: الأرحام الذين تربطهم بالإنسان روابط الدم والنسب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واليتامى:</w:t>
      </w:r>
      <w:r w:rsidRPr="002E11FC">
        <w:rPr>
          <w:rFonts w:cs="Traditional Arabic"/>
          <w:sz w:val="36"/>
          <w:szCs w:val="36"/>
          <w:rtl/>
        </w:rPr>
        <w:t xml:space="preserve"> وهم الذين فقدوا آباءهم ومات والدهم قبل بلوغهم سن التكليف والبلوغ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والمساكين</w:t>
      </w:r>
      <w:r w:rsidRPr="002E11FC">
        <w:rPr>
          <w:rFonts w:cs="Traditional Arabic"/>
          <w:sz w:val="36"/>
          <w:szCs w:val="36"/>
          <w:rtl/>
        </w:rPr>
        <w:t xml:space="preserve"> : وهم الفقراء فقرًا واضحًا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والجار ذي القربى</w:t>
      </w:r>
      <w:r w:rsidRPr="002E11FC">
        <w:rPr>
          <w:rFonts w:cs="Traditional Arabic"/>
          <w:sz w:val="36"/>
          <w:szCs w:val="36"/>
          <w:rtl/>
        </w:rPr>
        <w:t xml:space="preserve"> : الذي يتمتع بصلتين الجوار والقرابة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والجار الجنب</w:t>
      </w:r>
      <w:r w:rsidRPr="002E11FC">
        <w:rPr>
          <w:rFonts w:cs="Traditional Arabic"/>
          <w:sz w:val="36"/>
          <w:szCs w:val="36"/>
          <w:rtl/>
        </w:rPr>
        <w:t xml:space="preserve">: الجار الذي لا يجمعك به صلة قرابة فهو بينك وبينه علاقة جوار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والصاحب بالجنب</w:t>
      </w:r>
      <w:r w:rsidRPr="002E11FC">
        <w:rPr>
          <w:rFonts w:cs="Traditional Arabic"/>
          <w:sz w:val="36"/>
          <w:szCs w:val="36"/>
          <w:rtl/>
        </w:rPr>
        <w:t xml:space="preserve"> : أي الصديق أو الصاحب في السفر أو المهنة أو العمل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وابن السبيل</w:t>
      </w:r>
      <w:r w:rsidRPr="002E11FC">
        <w:rPr>
          <w:rFonts w:cs="Traditional Arabic"/>
          <w:sz w:val="36"/>
          <w:szCs w:val="36"/>
          <w:rtl/>
        </w:rPr>
        <w:t xml:space="preserve"> : وهو الذي انقطع عن أهله بسبب الغربة أو السفر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وما ملكت أيمانكم</w:t>
      </w:r>
      <w:r w:rsidRPr="002E11FC">
        <w:rPr>
          <w:rFonts w:cs="Traditional Arabic"/>
          <w:sz w:val="36"/>
          <w:szCs w:val="36"/>
          <w:rtl/>
        </w:rPr>
        <w:t xml:space="preserve"> : أي العبيد والإماء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نقف مع واحدة من هذه الصلات, وتلك الروابط والعلاقات, وهي صلة الرحم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صلة الرحم تعني</w:t>
      </w:r>
      <w:r w:rsidRPr="002E11FC">
        <w:rPr>
          <w:rFonts w:cs="Traditional Arabic"/>
          <w:sz w:val="36"/>
          <w:szCs w:val="36"/>
          <w:rtl/>
        </w:rPr>
        <w:t>: الإحسان إلى ذوي الأرحام قرابات الإنسان, ويجب على الإنسان أن يحسن إلى ذوي قرباه بجميع أنواع البر والإحسان الذي يقدر عليه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وصلة الرحم واجبة إذ هي أمور مأمور بها في الآية الكريمة كالأمر بعبادة الله وبالإحسان إلى الوالدين, وقد توعد الله قاطعهما بالعذاب واللعنة والطرد من رحمته.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ففي الحديث الشريف :" لا يدخل الجنة قاطع رحم " </w:t>
      </w:r>
      <w:r w:rsidRPr="002E11FC">
        <w:rPr>
          <w:rStyle w:val="a9"/>
          <w:rFonts w:cs="Traditional Arabic"/>
          <w:sz w:val="36"/>
          <w:szCs w:val="36"/>
          <w:rtl/>
        </w:rPr>
        <w:footnoteReference w:id="1542"/>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وأمر الإسلام بصلة الرحم أمر عام, إرشاد شامل, ووجوب كامل يدخل فيه ما لا يحصى إذ هو تشريع يحفظ المودة بين أبناء الرحم الواحد, وبين المسلمين أجمعين. </w:t>
      </w:r>
    </w:p>
    <w:p w:rsidR="009B3DE0" w:rsidRPr="002E11FC" w:rsidRDefault="009B3DE0" w:rsidP="007A048F">
      <w:pPr>
        <w:spacing w:after="0" w:line="240" w:lineRule="auto"/>
        <w:jc w:val="both"/>
        <w:rPr>
          <w:rFonts w:cs="Traditional Arabic"/>
          <w:b/>
          <w:bCs/>
          <w:sz w:val="36"/>
          <w:szCs w:val="36"/>
          <w:rtl/>
        </w:rPr>
      </w:pPr>
      <w:r w:rsidRPr="002E11FC">
        <w:rPr>
          <w:rFonts w:cs="Traditional Arabic"/>
          <w:b/>
          <w:bCs/>
          <w:sz w:val="36"/>
          <w:szCs w:val="36"/>
          <w:rtl/>
        </w:rPr>
        <w:t xml:space="preserve">إذ الرحم أنواعا ثلاثة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أولها:</w:t>
      </w:r>
      <w:r w:rsidRPr="002E11FC">
        <w:rPr>
          <w:rFonts w:cs="Traditional Arabic"/>
          <w:sz w:val="36"/>
          <w:szCs w:val="36"/>
          <w:rtl/>
        </w:rPr>
        <w:t xml:space="preserve">رحم عامة وهي:رحم الدين وتجب مودتها وصلتها بالمودة والمحبة والتناصح والأمر بالمعروف والنهي عن المنكر . </w:t>
      </w:r>
    </w:p>
    <w:p w:rsidR="009B3DE0" w:rsidRPr="002E11FC" w:rsidRDefault="009B3DE0" w:rsidP="007A048F">
      <w:pPr>
        <w:spacing w:after="0" w:line="240" w:lineRule="auto"/>
        <w:jc w:val="both"/>
        <w:rPr>
          <w:rFonts w:cs="Traditional Arabic"/>
          <w:b/>
          <w:bCs/>
          <w:sz w:val="36"/>
          <w:szCs w:val="36"/>
          <w:rtl/>
        </w:rPr>
      </w:pPr>
      <w:r w:rsidRPr="002E11FC">
        <w:rPr>
          <w:rFonts w:cs="Traditional Arabic"/>
          <w:b/>
          <w:bCs/>
          <w:sz w:val="36"/>
          <w:szCs w:val="36"/>
          <w:rtl/>
        </w:rPr>
        <w:t xml:space="preserve">الحقوق الواجبة للمسلم على المسلم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حق المسلم على المسلم خمس مع ما قرر القرآن : </w:t>
      </w:r>
      <w:r w:rsidRPr="002E11FC">
        <w:rPr>
          <w:rFonts w:cs="Traditional Arabic"/>
          <w:sz w:val="36"/>
          <w:szCs w:val="36"/>
        </w:rPr>
        <w:sym w:font="AGA Arabesque" w:char="005D"/>
      </w:r>
      <w:r w:rsidRPr="002E11FC">
        <w:rPr>
          <w:rFonts w:cs="Traditional Arabic"/>
          <w:sz w:val="36"/>
          <w:szCs w:val="36"/>
          <w:rtl/>
        </w:rPr>
        <w:t xml:space="preserve"> والمؤمنون والمؤمنات بعضهم أولياء بعض يأمرون بالمعروف وينهون عن المنكر ويقيمون الصلاة ويؤتون الزكاة ويطيعون الله ورسوله أولئك سيرحمهم الله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43"/>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ثانيها</w:t>
      </w:r>
      <w:r w:rsidRPr="002E11FC">
        <w:rPr>
          <w:rFonts w:cs="Traditional Arabic"/>
          <w:sz w:val="36"/>
          <w:szCs w:val="36"/>
          <w:rtl/>
        </w:rPr>
        <w:t xml:space="preserve">: رحم خاصة : وهي رحم القريب المسلم أي: أقارب الإنسان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ثالثها:</w:t>
      </w:r>
      <w:r w:rsidRPr="002E11FC">
        <w:rPr>
          <w:rFonts w:cs="Traditional Arabic"/>
          <w:sz w:val="36"/>
          <w:szCs w:val="36"/>
          <w:rtl/>
        </w:rPr>
        <w:t xml:space="preserve"> رحم القريب غير المسلم, وهي أقل الدرجات, وأدنى العلاقات حيث يندب الإحسان إليهم ماداموا لم يرفعوا السلاح على المسلمين, ويندب الإحسان إليهم بشتى أنواع البر والخير من أجل الرحم من أجل القرابة, حتى وإن كانوا غير مسلمين: </w:t>
      </w:r>
      <w:r w:rsidRPr="002E11FC">
        <w:rPr>
          <w:rFonts w:cs="Traditional Arabic"/>
          <w:sz w:val="36"/>
          <w:szCs w:val="36"/>
        </w:rPr>
        <w:sym w:font="AGA Arabesque" w:char="005D"/>
      </w:r>
      <w:r w:rsidRPr="002E11FC">
        <w:rPr>
          <w:rFonts w:cs="Traditional Arabic"/>
          <w:sz w:val="36"/>
          <w:szCs w:val="36"/>
          <w:rtl/>
        </w:rPr>
        <w:t xml:space="preserve"> لا ينهاكم الله عن الذين لم يقاتلوكم في الدين ولم يخرجوكم من دياركم أن تبروهم وتقسطوا إليهم إن الله يحب المقسطين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44"/>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وصلة الرحم الواجبة هي صلة الأقارب, وتتحقق بوجوه متعددة: بإعطاء المال بالإنفاق عليهم بقضاء حاجاتهم, وتفقد أحوالهم سواء أحسنوا إليه أم أساؤوا إليه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قال </w:t>
      </w:r>
      <w:r w:rsidRPr="002E11FC">
        <w:rPr>
          <w:rFonts w:cs="Traditional Arabic"/>
          <w:sz w:val="36"/>
          <w:szCs w:val="36"/>
        </w:rPr>
        <w:sym w:font="AGA Arabesque" w:char="0065"/>
      </w:r>
      <w:r w:rsidRPr="002E11FC">
        <w:rPr>
          <w:rFonts w:cs="Traditional Arabic"/>
          <w:sz w:val="36"/>
          <w:szCs w:val="36"/>
          <w:rtl/>
        </w:rPr>
        <w:t xml:space="preserve"> :" ليس الواصل بالمكافئ , ولكن الواصل الذي قطعت رحمه وصلها " </w:t>
      </w:r>
      <w:r w:rsidRPr="002E11FC">
        <w:rPr>
          <w:rStyle w:val="a9"/>
          <w:rFonts w:cs="Traditional Arabic"/>
          <w:sz w:val="36"/>
          <w:szCs w:val="36"/>
          <w:rtl/>
        </w:rPr>
        <w:footnoteReference w:id="1545"/>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وعن أبي هريرة </w:t>
      </w:r>
      <w:r w:rsidRPr="002E11FC">
        <w:rPr>
          <w:rFonts w:cs="Traditional Arabic"/>
          <w:sz w:val="36"/>
          <w:szCs w:val="36"/>
        </w:rPr>
        <w:sym w:font="AGA Arabesque" w:char="0074"/>
      </w:r>
      <w:r w:rsidRPr="002E11FC">
        <w:rPr>
          <w:rFonts w:cs="Traditional Arabic"/>
          <w:sz w:val="36"/>
          <w:szCs w:val="36"/>
          <w:rtl/>
        </w:rPr>
        <w:t xml:space="preserve">:أن رجلا قال: يا رسول الله إن لي قرابة أصلهم ويقطعوني وأحسن إليهم ويسيئون إلي, وأحلم عنهم ويجهلون عليّ, فقال: لئن كنت كما قلت فكأنما تسفهم المل, ولا يزال معك من الله ظهير عليهم ما دمت على ذلك " </w:t>
      </w:r>
      <w:r w:rsidRPr="002E11FC">
        <w:rPr>
          <w:rStyle w:val="a9"/>
          <w:rFonts w:cs="Traditional Arabic"/>
          <w:sz w:val="36"/>
          <w:szCs w:val="36"/>
          <w:rtl/>
        </w:rPr>
        <w:footnoteReference w:id="1546"/>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ولنا في صاحب الخلق العظيم الأسوة والقدوة, وقد لقي من أهله ما لقي من صنوف الأذى والعذاب, ومع ذلك كان يحلم عليهم, ويدعو لهم بالهداية والرشاد.</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فالمعنى الشامل لصلة الأرحام هو</w:t>
      </w:r>
      <w:r w:rsidRPr="002E11FC">
        <w:rPr>
          <w:rFonts w:cs="Traditional Arabic"/>
          <w:sz w:val="36"/>
          <w:szCs w:val="36"/>
          <w:rtl/>
        </w:rPr>
        <w:t xml:space="preserve">: أن توصل إليهم كل ما يمكن إيصاله من خير, وتدفع عنهم كل ما تقدر على دفعه من شر .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ولصلة الرحم فوائد متعددة منها</w:t>
      </w:r>
      <w:r w:rsidRPr="002E11FC">
        <w:rPr>
          <w:rFonts w:cs="Traditional Arabic"/>
          <w:sz w:val="36"/>
          <w:szCs w:val="36"/>
          <w:rtl/>
        </w:rPr>
        <w:t xml:space="preserve"> ما يعود على صاحبه في الدنيا, ومنها ما يدخر له في الآخرة . ففيها البركة في المال والأهل, والولد, والعمر قال </w:t>
      </w:r>
      <w:r w:rsidRPr="002E11FC">
        <w:rPr>
          <w:rFonts w:cs="Traditional Arabic"/>
          <w:sz w:val="36"/>
          <w:szCs w:val="36"/>
        </w:rPr>
        <w:sym w:font="AGA Arabesque" w:char="0065"/>
      </w:r>
      <w:r w:rsidRPr="002E11FC">
        <w:rPr>
          <w:rFonts w:cs="Traditional Arabic"/>
          <w:sz w:val="36"/>
          <w:szCs w:val="36"/>
          <w:rtl/>
        </w:rPr>
        <w:t xml:space="preserve"> :" من أحب أن يبسط له في رزقه وأن ينسأ له في أثره فليصل رحمه " </w:t>
      </w:r>
      <w:r w:rsidRPr="002E11FC">
        <w:rPr>
          <w:rStyle w:val="a9"/>
          <w:rFonts w:cs="Traditional Arabic"/>
          <w:sz w:val="36"/>
          <w:szCs w:val="36"/>
          <w:rtl/>
        </w:rPr>
        <w:footnoteReference w:id="1547"/>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وعن عائشة </w:t>
      </w:r>
      <w:r w:rsidRPr="002E11FC">
        <w:rPr>
          <w:rFonts w:cs="Traditional Arabic"/>
          <w:sz w:val="36"/>
          <w:szCs w:val="36"/>
        </w:rPr>
        <w:sym w:font="AGA Arabesque" w:char="0074"/>
      </w:r>
      <w:r w:rsidRPr="002E11FC">
        <w:rPr>
          <w:rFonts w:cs="Traditional Arabic"/>
          <w:sz w:val="36"/>
          <w:szCs w:val="36"/>
          <w:rtl/>
        </w:rPr>
        <w:t xml:space="preserve"> </w:t>
      </w:r>
      <w:r w:rsidRPr="002E11FC">
        <w:rPr>
          <w:rFonts w:cs="Traditional Arabic" w:hint="cs"/>
          <w:sz w:val="36"/>
          <w:szCs w:val="36"/>
          <w:rtl/>
        </w:rPr>
        <w:t xml:space="preserve">أن النبي </w:t>
      </w:r>
      <w:r w:rsidRPr="002E11FC">
        <w:rPr>
          <w:rFonts w:cs="Traditional Arabic"/>
          <w:sz w:val="36"/>
          <w:szCs w:val="36"/>
        </w:rPr>
        <w:sym w:font="AGA Arabesque" w:char="0065"/>
      </w:r>
      <w:r w:rsidRPr="002E11FC">
        <w:rPr>
          <w:rFonts w:cs="Traditional Arabic"/>
          <w:sz w:val="36"/>
          <w:szCs w:val="36"/>
          <w:rtl/>
        </w:rPr>
        <w:t xml:space="preserve"> قال : " إنه من أعطي حظه من الرفق, فقد أعطي حظه من خير الدنيا والآخرة,  وصلة الرحم وحسن الجوار, وحسن الخلق يعمران الديار, ويزيدان في الأعمار " </w:t>
      </w:r>
      <w:r w:rsidRPr="002E11FC">
        <w:rPr>
          <w:rStyle w:val="a9"/>
          <w:rFonts w:cs="Traditional Arabic"/>
          <w:sz w:val="36"/>
          <w:szCs w:val="36"/>
          <w:rtl/>
        </w:rPr>
        <w:footnoteReference w:id="1548"/>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ويذكر العلماء في شرح الحديث:  أن معنى أن ينسأ له في أثره: أنه يوفقه إلى الطاعة, وعمارة وقته بما ينفعه في الآخرة, ويصونه عن تضييع ذلك العمر فيما لا فائدة منه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قال الصنعاني</w:t>
      </w:r>
      <w:r w:rsidRPr="002E11FC">
        <w:rPr>
          <w:rFonts w:cs="Traditional Arabic"/>
          <w:sz w:val="36"/>
          <w:szCs w:val="36"/>
          <w:rtl/>
        </w:rPr>
        <w:t xml:space="preserve">: وحاصله أن صلة الرحم تكون سببًا للتوفيق للطاعة, والصيانة عن المعصية, فيبقي بعده الذكر الجميل,  فكأنه لم يمت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ومن جملة ما يحصل له بذلك التوفيق للعلم النافع الذي ينتفع به من بعده بتأليف ونحوه, والصدقة الجارية عليه, والولد الصالح له إذ كل ذلك أسباب للحسنات والأجور والخيرات للإنسان بعد وفاته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ولفظ الحديث يشهد لذلك,  فلفظ ينسأ له في أثره الأثر:  ما يتبع الشيء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وقد خرج الطبراني في الصغير عن أبي الدرداء قال : ذكر عند رسول الله </w:t>
      </w:r>
      <w:r w:rsidRPr="002E11FC">
        <w:rPr>
          <w:rFonts w:cs="Traditional Arabic"/>
          <w:sz w:val="36"/>
          <w:szCs w:val="36"/>
        </w:rPr>
        <w:sym w:font="AGA Arabesque" w:char="0065"/>
      </w:r>
      <w:r w:rsidRPr="002E11FC">
        <w:rPr>
          <w:rFonts w:cs="Traditional Arabic"/>
          <w:sz w:val="36"/>
          <w:szCs w:val="36"/>
          <w:rtl/>
        </w:rPr>
        <w:t xml:space="preserve"> من وصل رحمه أنسئ له في أجله فقال </w:t>
      </w:r>
      <w:r w:rsidRPr="002E11FC">
        <w:rPr>
          <w:rFonts w:cs="Traditional Arabic"/>
          <w:sz w:val="36"/>
          <w:szCs w:val="36"/>
        </w:rPr>
        <w:sym w:font="AGA Arabesque" w:char="0065"/>
      </w:r>
      <w:r w:rsidRPr="002E11FC">
        <w:rPr>
          <w:rFonts w:cs="Traditional Arabic"/>
          <w:sz w:val="36"/>
          <w:szCs w:val="36"/>
          <w:rtl/>
        </w:rPr>
        <w:t xml:space="preserve"> :" إنه ليس زيادة في عمره " قال تعالى : </w:t>
      </w:r>
      <w:r w:rsidRPr="002E11FC">
        <w:rPr>
          <w:rFonts w:cs="Traditional Arabic"/>
          <w:sz w:val="36"/>
          <w:szCs w:val="36"/>
        </w:rPr>
        <w:sym w:font="AGA Arabesque" w:char="005D"/>
      </w:r>
      <w:r w:rsidRPr="002E11FC">
        <w:rPr>
          <w:rFonts w:cs="Traditional Arabic"/>
          <w:sz w:val="36"/>
          <w:szCs w:val="36"/>
          <w:rtl/>
        </w:rPr>
        <w:t xml:space="preserve"> فإذا جاء أجلهم لا يستأخرون ساعة ولا يستقدمون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49"/>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ولكن الرجل تكون له الذرية الصالحة يدعون له من بعده, وقد حذرنا الله من قطيعة الرحم المأمور بصلتها في القرآن فقال تعالى : </w:t>
      </w:r>
      <w:r w:rsidRPr="002E11FC">
        <w:rPr>
          <w:rFonts w:cs="Traditional Arabic"/>
          <w:sz w:val="36"/>
          <w:szCs w:val="36"/>
        </w:rPr>
        <w:sym w:font="AGA Arabesque" w:char="005D"/>
      </w:r>
      <w:r w:rsidRPr="002E11FC">
        <w:rPr>
          <w:rFonts w:cs="Traditional Arabic"/>
          <w:sz w:val="36"/>
          <w:szCs w:val="36"/>
          <w:rtl/>
        </w:rPr>
        <w:t xml:space="preserve"> فهل عسيتم إن توليتم أن تفسدوا في الأرض وتقطعوا أرحامكم أولئك الذين لعنهم الله فأصمهم وأعمى أبصارهم </w:t>
      </w:r>
      <w:r w:rsidRPr="002E11FC">
        <w:rPr>
          <w:rFonts w:cs="Traditional Arabic"/>
          <w:sz w:val="36"/>
          <w:szCs w:val="36"/>
        </w:rPr>
        <w:sym w:font="AGA Arabesque" w:char="005B"/>
      </w:r>
      <w:r w:rsidRPr="002E11FC">
        <w:rPr>
          <w:rFonts w:cs="Traditional Arabic"/>
          <w:sz w:val="36"/>
          <w:szCs w:val="36"/>
          <w:rtl/>
        </w:rPr>
        <w:t xml:space="preserve"> </w:t>
      </w:r>
      <w:r w:rsidRPr="002E11FC">
        <w:rPr>
          <w:rFonts w:cs="Traditional Arabic"/>
          <w:sz w:val="36"/>
          <w:szCs w:val="36"/>
        </w:rPr>
        <w:t xml:space="preserve"> </w:t>
      </w:r>
      <w:r w:rsidRPr="002E11FC">
        <w:rPr>
          <w:rStyle w:val="a9"/>
          <w:rFonts w:cs="Traditional Arabic"/>
          <w:sz w:val="36"/>
          <w:szCs w:val="36"/>
        </w:rPr>
        <w:footnoteReference w:id="1550"/>
      </w:r>
      <w:r w:rsidRPr="002E11FC">
        <w:rPr>
          <w:rFonts w:cs="Traditional Arabic"/>
          <w:sz w:val="36"/>
          <w:szCs w:val="36"/>
          <w:rtl/>
        </w:rPr>
        <w:t xml:space="preserve">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لا يدخل الجنة قاطع رحم " </w:t>
      </w:r>
      <w:r w:rsidRPr="002E11FC">
        <w:rPr>
          <w:rStyle w:val="a9"/>
          <w:rFonts w:cs="Traditional Arabic"/>
          <w:sz w:val="36"/>
          <w:szCs w:val="36"/>
        </w:rPr>
        <w:footnoteReference w:id="1551"/>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وفي حديث ابن أبي أوفى :" إن الرحمة لا تنزل على قوم فيهم قاطع رحم " </w:t>
      </w:r>
      <w:r w:rsidRPr="002E11FC">
        <w:rPr>
          <w:rStyle w:val="a9"/>
          <w:rFonts w:cs="Traditional Arabic"/>
          <w:sz w:val="36"/>
          <w:szCs w:val="36"/>
          <w:rtl/>
        </w:rPr>
        <w:footnoteReference w:id="1552"/>
      </w:r>
    </w:p>
    <w:p w:rsidR="009B3DE0" w:rsidRPr="002E11FC" w:rsidRDefault="009B3DE0" w:rsidP="007A048F">
      <w:pPr>
        <w:spacing w:after="0" w:line="240" w:lineRule="auto"/>
        <w:jc w:val="both"/>
        <w:rPr>
          <w:rFonts w:cs="Traditional Arabic"/>
          <w:sz w:val="36"/>
          <w:szCs w:val="36"/>
        </w:rPr>
      </w:pPr>
      <w:r w:rsidRPr="002E11FC">
        <w:rPr>
          <w:rFonts w:cs="Traditional Arabic"/>
          <w:sz w:val="36"/>
          <w:szCs w:val="36"/>
          <w:rtl/>
        </w:rPr>
        <w:t>وقيل: الرحم التي تجب صلتها هي التي يحرم بها النكاح, وقيل كل من يجري التوارث بينهما يجب الصلة عليهما.</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قال القرطبي: تجب صلة الرحم الخاصة بالإنفاق عليهم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وترك الإحسان قطيعة, ومن ثم يجب على كل إنسان أن يتقي الله في أرحامه,  ويحافظ عليهم, ويحسن إليهم, ويحذر قطيعتهم, أو إيذائهم أو ترك الإحسان والمودة, فإن ذلك يعد من الكبائر المحرمة في الإسلام  فينادي </w:t>
      </w:r>
      <w:r w:rsidRPr="002E11FC">
        <w:rPr>
          <w:rFonts w:cs="Traditional Arabic"/>
          <w:sz w:val="36"/>
          <w:szCs w:val="36"/>
        </w:rPr>
        <w:sym w:font="AGA Arabesque" w:char="0065"/>
      </w:r>
      <w:r w:rsidRPr="002E11FC">
        <w:rPr>
          <w:rFonts w:cs="Traditional Arabic"/>
          <w:sz w:val="36"/>
          <w:szCs w:val="36"/>
          <w:rtl/>
        </w:rPr>
        <w:t xml:space="preserve"> الأمة أجمع :" بلوا الأرحام ولو بالسلام " </w:t>
      </w:r>
      <w:r w:rsidRPr="002E11FC">
        <w:rPr>
          <w:rStyle w:val="a9"/>
          <w:rFonts w:cs="Traditional Arabic"/>
          <w:sz w:val="36"/>
          <w:szCs w:val="36"/>
          <w:rtl/>
        </w:rPr>
        <w:footnoteReference w:id="1553"/>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من كان يؤمن بالله واليوم الآخر فليكرم ضيفه, ومن كان يؤمن بالله واليوم الآخر فليصل رحمه, ومن كان يؤمن بالله واليوم الآخر, فليقل خيرا أو ليصمت " </w:t>
      </w:r>
      <w:r w:rsidRPr="002E11FC">
        <w:rPr>
          <w:rStyle w:val="a9"/>
          <w:rFonts w:cs="Traditional Arabic"/>
          <w:sz w:val="36"/>
          <w:szCs w:val="36"/>
          <w:rtl/>
        </w:rPr>
        <w:footnoteReference w:id="1554"/>
      </w:r>
      <w:r w:rsidRPr="002E11FC">
        <w:rPr>
          <w:rFonts w:cs="Traditional Arabic" w:hint="cs"/>
          <w:sz w:val="36"/>
          <w:szCs w:val="36"/>
          <w:rtl/>
        </w:rPr>
        <w:t xml:space="preserve">وقد جعل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صلة الأرحام من أفضل الفضائل وأحسن الخصال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قال </w:t>
      </w:r>
      <w:r w:rsidRPr="002E11FC">
        <w:rPr>
          <w:rFonts w:cs="Traditional Arabic"/>
          <w:sz w:val="36"/>
          <w:szCs w:val="36"/>
        </w:rPr>
        <w:sym w:font="AGA Arabesque" w:char="0065"/>
      </w:r>
      <w:r w:rsidRPr="002E11FC">
        <w:rPr>
          <w:rFonts w:cs="Traditional Arabic"/>
          <w:sz w:val="36"/>
          <w:szCs w:val="36"/>
          <w:rtl/>
        </w:rPr>
        <w:t xml:space="preserve">:" أفضل الفضائل أن تصل من قطعك, وتعطي من منعك, وتصفح عمن شتمك " </w:t>
      </w:r>
      <w:r w:rsidRPr="002E11FC">
        <w:rPr>
          <w:rStyle w:val="a9"/>
          <w:rFonts w:cs="Traditional Arabic"/>
          <w:sz w:val="36"/>
          <w:szCs w:val="36"/>
          <w:rtl/>
        </w:rPr>
        <w:footnoteReference w:id="1555"/>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وعن عقبة بن عامر - رضي الله عنه- قال: لقيت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فبدرته فأخذت بيده وبدرني فأخذ بيدي, فقال: يا عقبة ألا أخبرك بأفضل أخلاق أهل الدنيا والآخرة تصل من قطعك, وتعطي من حرمك, وتعفو عمن ظلمك, ألا و من أراد أن يمد في عمره,  ويبسط في رزقه, فليصل ذا رحمه " </w:t>
      </w:r>
      <w:r w:rsidRPr="002E11FC">
        <w:rPr>
          <w:rStyle w:val="a9"/>
          <w:rFonts w:cs="Traditional Arabic"/>
          <w:sz w:val="36"/>
          <w:szCs w:val="36"/>
          <w:rtl/>
        </w:rPr>
        <w:footnoteReference w:id="1556"/>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فهذه هي الرحم وذلك حقها وتلك مكانتها فعلينا أن نتق الله فيها ونرعاها حق رعايتها لننال خيرها ونحظى بعظيم فضلها, وكما قال تعالى :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ذلك ومن يعظم شعائر الله فإنها من تقوى القلوب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57"/>
      </w:r>
    </w:p>
    <w:p w:rsidR="009B3DE0" w:rsidRPr="002E11FC" w:rsidRDefault="009B3DE0" w:rsidP="007A048F">
      <w:pPr>
        <w:spacing w:after="0" w:line="240" w:lineRule="auto"/>
        <w:jc w:val="both"/>
        <w:rPr>
          <w:rFonts w:cs="Traditional Arabic"/>
          <w:b/>
          <w:bCs/>
          <w:sz w:val="36"/>
          <w:szCs w:val="36"/>
          <w:rtl/>
        </w:rPr>
      </w:pPr>
      <w:r w:rsidRPr="002E11FC">
        <w:rPr>
          <w:rFonts w:cs="Traditional Arabic"/>
          <w:b/>
          <w:bCs/>
          <w:sz w:val="36"/>
          <w:szCs w:val="36"/>
          <w:rtl/>
        </w:rPr>
        <w:t>كيف تكون صلة الأرحام ؟</w:t>
      </w:r>
    </w:p>
    <w:p w:rsidR="009B3DE0" w:rsidRPr="002E11FC" w:rsidRDefault="009B3DE0" w:rsidP="007A048F">
      <w:pPr>
        <w:spacing w:after="0" w:line="240" w:lineRule="auto"/>
        <w:jc w:val="both"/>
        <w:rPr>
          <w:rFonts w:cs="Traditional Arabic"/>
          <w:b/>
          <w:bCs/>
          <w:sz w:val="36"/>
          <w:szCs w:val="36"/>
          <w:rtl/>
        </w:rPr>
      </w:pPr>
      <w:r w:rsidRPr="002E11FC">
        <w:rPr>
          <w:rFonts w:cs="Traditional Arabic"/>
          <w:sz w:val="36"/>
          <w:szCs w:val="36"/>
          <w:rtl/>
        </w:rPr>
        <w:t xml:space="preserve">صلة الرحم والإحسان إلى ذوي القربى إنما يكون بشتى أنواع التعامل الإنساني بموالاتهم, ومحبتهم, ومعاونتهم عند الحاجة, والعطف عليهم عند الكبر, والتواضع معهم, وتقديم النصيحة لهم في شتى مجالات الحياة, وإيثارهم في الإحسان والصدقة على من سواهم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قال رسول الله </w:t>
      </w:r>
      <w:r w:rsidRPr="002E11FC">
        <w:rPr>
          <w:rFonts w:cs="Traditional Arabic"/>
          <w:sz w:val="36"/>
          <w:szCs w:val="36"/>
        </w:rPr>
        <w:sym w:font="AGA Arabesque" w:char="0065"/>
      </w:r>
      <w:r w:rsidRPr="002E11FC">
        <w:rPr>
          <w:rFonts w:cs="Traditional Arabic"/>
          <w:sz w:val="36"/>
          <w:szCs w:val="36"/>
          <w:rtl/>
        </w:rPr>
        <w:t xml:space="preserve">  :"يا أمة محمد والذي بعثي بالحق لا يقبل الله صدقة من رجل وله قرابة محتاجون إلى صلته, ويصرفها إلى غيرهم, والذي نفسي بيده لا ينظر الله إليه يوم القيامة " </w:t>
      </w:r>
      <w:r w:rsidRPr="002E11FC">
        <w:rPr>
          <w:rStyle w:val="a9"/>
          <w:rFonts w:cs="Traditional Arabic"/>
          <w:sz w:val="36"/>
          <w:szCs w:val="36"/>
          <w:rtl/>
        </w:rPr>
        <w:footnoteReference w:id="1558"/>
      </w:r>
      <w:r w:rsidRPr="002E11FC">
        <w:rPr>
          <w:rFonts w:cs="Traditional Arabic"/>
          <w:sz w:val="36"/>
          <w:szCs w:val="36"/>
          <w:rtl/>
        </w:rPr>
        <w:t>.</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قال القرطبي:  الرحم التي يحسن إليها نوعان : عامة وخاصة .</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العامة:</w:t>
      </w:r>
      <w:r w:rsidRPr="002E11FC">
        <w:rPr>
          <w:rFonts w:cs="Traditional Arabic"/>
          <w:sz w:val="36"/>
          <w:szCs w:val="36"/>
          <w:rtl/>
        </w:rPr>
        <w:t xml:space="preserve"> رحم الدين, وتجب مودتها بالتناصح, والعدل, والإحسان, والقيام بالحقوق الواجبة والمستحبة.</w:t>
      </w:r>
    </w:p>
    <w:p w:rsidR="009B3DE0" w:rsidRPr="002E11FC" w:rsidRDefault="009B3DE0" w:rsidP="007A048F">
      <w:pPr>
        <w:spacing w:after="0" w:line="240" w:lineRule="auto"/>
        <w:jc w:val="both"/>
        <w:rPr>
          <w:rFonts w:cs="Traditional Arabic"/>
          <w:sz w:val="36"/>
          <w:szCs w:val="36"/>
          <w:rtl/>
        </w:rPr>
      </w:pPr>
      <w:r w:rsidRPr="002E11FC">
        <w:rPr>
          <w:rFonts w:cs="Traditional Arabic"/>
          <w:b/>
          <w:bCs/>
          <w:sz w:val="36"/>
          <w:szCs w:val="36"/>
          <w:rtl/>
        </w:rPr>
        <w:t xml:space="preserve"> والخاصة</w:t>
      </w:r>
      <w:r w:rsidRPr="002E11FC">
        <w:rPr>
          <w:rFonts w:cs="Traditional Arabic"/>
          <w:sz w:val="36"/>
          <w:szCs w:val="36"/>
          <w:rtl/>
        </w:rPr>
        <w:t xml:space="preserve"> وهي: رحم القريب, وتزيد بالنفقة عليهم, وتفقد أحوالهم, وتتفاوت مراتب القرابات بحسب درجة القرب, كما في الحديث :" الأقرب فالأقرب " </w:t>
      </w:r>
      <w:r w:rsidRPr="002E11FC">
        <w:rPr>
          <w:rStyle w:val="a9"/>
          <w:rFonts w:cs="Traditional Arabic"/>
          <w:sz w:val="36"/>
          <w:szCs w:val="36"/>
          <w:rtl/>
        </w:rPr>
        <w:footnoteReference w:id="1559"/>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ومن أفضل مظاهر الإحسان بذي القربى صلتهم حتى مع القطيعة منهم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أن يتصدق على ذوي الرحم,  وإن أضمروا عداوته, قال </w:t>
      </w:r>
      <w:r w:rsidRPr="002E11FC">
        <w:rPr>
          <w:rFonts w:cs="Traditional Arabic"/>
          <w:sz w:val="36"/>
          <w:szCs w:val="36"/>
        </w:rPr>
        <w:sym w:font="AGA Arabesque" w:char="0065"/>
      </w:r>
      <w:r w:rsidRPr="002E11FC">
        <w:rPr>
          <w:rFonts w:cs="Traditional Arabic"/>
          <w:sz w:val="36"/>
          <w:szCs w:val="36"/>
          <w:rtl/>
        </w:rPr>
        <w:t xml:space="preserve"> :" أفضل الصدقة الصدقة على ذي الرحم الكاشح " </w:t>
      </w:r>
      <w:r w:rsidRPr="002E11FC">
        <w:rPr>
          <w:rStyle w:val="a9"/>
          <w:rFonts w:cs="Traditional Arabic"/>
          <w:sz w:val="36"/>
          <w:szCs w:val="36"/>
          <w:rtl/>
        </w:rPr>
        <w:footnoteReference w:id="1560"/>
      </w:r>
      <w:r w:rsidRPr="002E11FC">
        <w:rPr>
          <w:rFonts w:cs="Traditional Arabic"/>
          <w:sz w:val="36"/>
          <w:szCs w:val="36"/>
          <w:rtl/>
        </w:rPr>
        <w:t xml:space="preserve"> أي: المضمر العداوة في الباطن . </w:t>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ليس الواصل بالمكافئ, ولكن الواصل الذي قطعت رحمه وصلها "</w:t>
      </w:r>
      <w:r w:rsidRPr="002E11FC">
        <w:rPr>
          <w:rStyle w:val="a9"/>
          <w:rFonts w:cs="Traditional Arabic"/>
          <w:sz w:val="36"/>
          <w:szCs w:val="36"/>
        </w:rPr>
        <w:footnoteReference w:id="1561"/>
      </w:r>
    </w:p>
    <w:p w:rsidR="009B3DE0" w:rsidRPr="002E11FC" w:rsidRDefault="009B3DE0" w:rsidP="007A048F">
      <w:pPr>
        <w:spacing w:after="0" w:line="240" w:lineRule="auto"/>
        <w:jc w:val="both"/>
        <w:rPr>
          <w:rFonts w:cs="Traditional Arabic"/>
          <w:sz w:val="36"/>
          <w:szCs w:val="36"/>
          <w:rtl/>
        </w:rPr>
      </w:pPr>
      <w:r w:rsidRPr="002E11FC">
        <w:rPr>
          <w:rFonts w:cs="Traditional Arabic"/>
          <w:sz w:val="36"/>
          <w:szCs w:val="36"/>
          <w:rtl/>
        </w:rPr>
        <w:t>والصدقة على القرابة لها أجران: أجر الصدقة, وأجر صلة الرحم .</w:t>
      </w:r>
    </w:p>
    <w:p w:rsidR="009B3DE0" w:rsidRPr="002E11FC" w:rsidRDefault="009B3DE0" w:rsidP="007A048F">
      <w:pPr>
        <w:spacing w:after="0" w:line="240" w:lineRule="auto"/>
        <w:jc w:val="both"/>
        <w:rPr>
          <w:rFonts w:cs="Traditional Arabic"/>
          <w:sz w:val="36"/>
          <w:szCs w:val="36"/>
        </w:rPr>
      </w:pPr>
      <w:r w:rsidRPr="002E11FC">
        <w:rPr>
          <w:rFonts w:cs="Traditional Arabic"/>
          <w:sz w:val="36"/>
          <w:szCs w:val="36"/>
          <w:rtl/>
        </w:rPr>
        <w:t xml:space="preserve">فيقول </w:t>
      </w:r>
      <w:r w:rsidRPr="002E11FC">
        <w:rPr>
          <w:rFonts w:cs="Traditional Arabic"/>
          <w:sz w:val="36"/>
          <w:szCs w:val="36"/>
        </w:rPr>
        <w:sym w:font="AGA Arabesque" w:char="0065"/>
      </w:r>
      <w:r w:rsidRPr="002E11FC">
        <w:rPr>
          <w:rFonts w:cs="Traditional Arabic"/>
          <w:sz w:val="36"/>
          <w:szCs w:val="36"/>
          <w:rtl/>
        </w:rPr>
        <w:t xml:space="preserve">:" الصدقة على المسكين صدقة, وعلى ذي الرحم ثنتان: صدقة, وصلة رحم" </w:t>
      </w:r>
      <w:r w:rsidRPr="002E11FC">
        <w:rPr>
          <w:rStyle w:val="a9"/>
          <w:rFonts w:cs="Traditional Arabic"/>
          <w:sz w:val="36"/>
          <w:szCs w:val="36"/>
          <w:rtl/>
        </w:rPr>
        <w:footnoteReference w:id="1562"/>
      </w:r>
    </w:p>
    <w:p w:rsidR="0060757C" w:rsidRPr="002E11FC" w:rsidRDefault="0060757C" w:rsidP="007A048F">
      <w:pPr>
        <w:bidi w:val="0"/>
        <w:spacing w:after="0" w:line="240" w:lineRule="auto"/>
        <w:rPr>
          <w:rFonts w:cs="Traditional Arabic"/>
          <w:sz w:val="36"/>
          <w:szCs w:val="36"/>
        </w:rPr>
      </w:pPr>
    </w:p>
    <w:p w:rsidR="009B3DE0" w:rsidRPr="002E11FC" w:rsidRDefault="00E0710C" w:rsidP="007A048F">
      <w:pPr>
        <w:spacing w:after="0" w:line="240" w:lineRule="auto"/>
        <w:rPr>
          <w:rFonts w:cs="Traditional Arabic"/>
          <w:b/>
          <w:bCs/>
          <w:sz w:val="36"/>
          <w:szCs w:val="36"/>
          <w:rtl/>
        </w:rPr>
      </w:pPr>
      <w:r w:rsidRPr="002E11FC">
        <w:rPr>
          <w:rFonts w:cs="Traditional Arabic" w:hint="cs"/>
          <w:b/>
          <w:bCs/>
          <w:sz w:val="36"/>
          <w:szCs w:val="36"/>
          <w:rtl/>
        </w:rPr>
        <w:t xml:space="preserve">   </w:t>
      </w:r>
    </w:p>
    <w:p w:rsidR="009B3DE0" w:rsidRPr="002E11FC" w:rsidRDefault="009B3DE0" w:rsidP="007A048F">
      <w:pPr>
        <w:bidi w:val="0"/>
        <w:spacing w:line="240" w:lineRule="auto"/>
        <w:rPr>
          <w:rFonts w:cs="Traditional Arabic"/>
          <w:b/>
          <w:bCs/>
          <w:sz w:val="36"/>
          <w:szCs w:val="36"/>
          <w:rtl/>
        </w:rPr>
      </w:pPr>
      <w:r w:rsidRPr="002E11FC">
        <w:rPr>
          <w:rFonts w:cs="Traditional Arabic"/>
          <w:b/>
          <w:bCs/>
          <w:sz w:val="36"/>
          <w:szCs w:val="36"/>
          <w:rtl/>
        </w:rPr>
        <w:br w:type="page"/>
      </w:r>
    </w:p>
    <w:p w:rsidR="00350464" w:rsidRDefault="00350464" w:rsidP="007A048F">
      <w:pPr>
        <w:spacing w:after="0" w:line="240" w:lineRule="auto"/>
        <w:rPr>
          <w:rFonts w:cs="Traditional Arabic"/>
          <w:b/>
          <w:bCs/>
          <w:sz w:val="36"/>
          <w:szCs w:val="36"/>
          <w:rtl/>
        </w:rPr>
      </w:pPr>
      <w:r>
        <w:rPr>
          <w:rFonts w:cs="Traditional Arabic" w:hint="cs"/>
          <w:b/>
          <w:bCs/>
          <w:sz w:val="36"/>
          <w:szCs w:val="36"/>
          <w:rtl/>
        </w:rPr>
        <w:t xml:space="preserve">القسم الرابع : </w:t>
      </w:r>
      <w:r w:rsidR="00E0710C" w:rsidRPr="002E11FC">
        <w:rPr>
          <w:rFonts w:cs="Traditional Arabic" w:hint="cs"/>
          <w:b/>
          <w:bCs/>
          <w:sz w:val="36"/>
          <w:szCs w:val="36"/>
          <w:rtl/>
        </w:rPr>
        <w:t xml:space="preserve">خطب فى قضايا معاصرة  </w:t>
      </w:r>
    </w:p>
    <w:p w:rsidR="0060757C" w:rsidRPr="002E11FC" w:rsidRDefault="00E0710C" w:rsidP="007A048F">
      <w:pPr>
        <w:spacing w:after="0" w:line="240" w:lineRule="auto"/>
        <w:rPr>
          <w:rFonts w:cs="Traditional Arabic"/>
          <w:b/>
          <w:bCs/>
          <w:sz w:val="36"/>
          <w:szCs w:val="36"/>
          <w:rtl/>
        </w:rPr>
      </w:pPr>
      <w:r w:rsidRPr="002E11FC">
        <w:rPr>
          <w:rFonts w:cs="Traditional Arabic" w:hint="cs"/>
          <w:b/>
          <w:bCs/>
          <w:sz w:val="36"/>
          <w:szCs w:val="36"/>
          <w:rtl/>
        </w:rPr>
        <w:t xml:space="preserve">           1- </w:t>
      </w:r>
      <w:r w:rsidR="0060757C" w:rsidRPr="002E11FC">
        <w:rPr>
          <w:rFonts w:cs="Traditional Arabic" w:hint="cs"/>
          <w:b/>
          <w:bCs/>
          <w:sz w:val="36"/>
          <w:szCs w:val="36"/>
          <w:rtl/>
        </w:rPr>
        <w:t>الإسلام دين النظافة والطهارة</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sz w:val="36"/>
          <w:szCs w:val="36"/>
          <w:rtl/>
        </w:rPr>
        <w:t xml:space="preserve"> الحمد لله رب العالمين, القوي القدير, الفعال لما يريد, سبحانه لا رب غيره, ولا معبود سواه, أمر ألا تعبدوا إلا إياه, مخلصين له الدين حنفاء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ولا إله إلا الله, حبب إلينا الإيمان, وزينه في قلوبنا, وكره إلينا الكفر والفسوق والعصيان – وصف المؤمنين في دنيا الناس بأنهم يحبون أن يتطهروا, وإن الله يحب من عباده المتطهرين,  فقال في وصف صحابة الكريم المصطفى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لمسجد أسس على التقوى من أول يوم أحق أن يقوم فيه رجال يحبون أن يتطهروا والله يحب المتطهرين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6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يقول النبي </w:t>
      </w:r>
      <w:r w:rsidRPr="002E11FC">
        <w:rPr>
          <w:rFonts w:cs="Traditional Arabic"/>
          <w:sz w:val="36"/>
          <w:szCs w:val="36"/>
        </w:rPr>
        <w:sym w:font="AGA Arabesque" w:char="0065"/>
      </w:r>
      <w:r w:rsidRPr="002E11FC">
        <w:rPr>
          <w:rFonts w:cs="Traditional Arabic" w:hint="cs"/>
          <w:sz w:val="36"/>
          <w:szCs w:val="36"/>
          <w:rtl/>
        </w:rPr>
        <w:t xml:space="preserve"> :" إذا توضأ الرجل المسلم خرجت ذنوبه من سمعه, وبصره, وبدنه, ورجله, فإن قعد قعد مغفور له " .</w:t>
      </w:r>
      <w:r w:rsidRPr="002E11FC">
        <w:rPr>
          <w:rStyle w:val="a9"/>
          <w:rFonts w:cs="Traditional Arabic"/>
          <w:sz w:val="36"/>
          <w:szCs w:val="36"/>
          <w:rtl/>
        </w:rPr>
        <w:footnoteReference w:id="156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قال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:"إذا توضأ المسلم فغسل يديه كفرت به ما عملت يداه, فإذا غسل وجهه كفرت عنه ما نظرت إليه عيناه, وإذا مسح برأسه كفر به ما سمعت أذناه, فإذا غسل رجليه كفرت عنه ما مشت إليه قدماه, ثم يقوم إلى الصلاة فهي فضيلة " </w:t>
      </w:r>
      <w:r w:rsidRPr="002E11FC">
        <w:rPr>
          <w:rStyle w:val="a9"/>
          <w:rFonts w:cs="Traditional Arabic"/>
          <w:sz w:val="36"/>
          <w:szCs w:val="36"/>
          <w:rtl/>
        </w:rPr>
        <w:footnoteReference w:id="156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أشهد أن لا إله إلا الله وحده لا شريك له يقول لموسى: إن أصابك مكروه وأنت على غير وضوء فلا تلومن إلا نفسك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وأشهد أن سيدنا محمد عبده ورسوله اللهم صلي وسلم وبارك عليه وآله وأصحابه والتابعين لهم بإحسان إلى يوم الجزاء والدين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وبعد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يوصي النبي </w:t>
      </w:r>
      <w:r w:rsidRPr="002E11FC">
        <w:rPr>
          <w:rFonts w:cs="Traditional Arabic"/>
          <w:sz w:val="36"/>
          <w:szCs w:val="36"/>
        </w:rPr>
        <w:sym w:font="AGA Arabesque" w:char="0065"/>
      </w:r>
      <w:r w:rsidRPr="002E11FC">
        <w:rPr>
          <w:rFonts w:cs="Traditional Arabic" w:hint="cs"/>
          <w:sz w:val="36"/>
          <w:szCs w:val="36"/>
          <w:rtl/>
        </w:rPr>
        <w:t xml:space="preserve"> أحد صحابته: يا بني إن استطعت أن تكون أبدا على وضوء فافعل, فإن ملك الموت إذا قبض روح العبد وهو على وضوء كتب له شهادة" </w:t>
      </w:r>
      <w:r w:rsidRPr="002E11FC">
        <w:rPr>
          <w:rStyle w:val="a9"/>
          <w:rFonts w:cs="Traditional Arabic"/>
          <w:sz w:val="36"/>
          <w:szCs w:val="36"/>
          <w:rtl/>
        </w:rPr>
        <w:footnoteReference w:id="156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فالوضوء نور والوضوء على الوضوء نور على نور و الوضوء سلاح المؤمن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تعالى :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إذا قمتم إلى الصلاة فاغسلوا بوجوهكم وأيديكم إلى المرافق وامسحوا برؤوسكم وأرجلكم إلى الكعبين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67"/>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في هذا البيان القرآني, نداء وتوجيه رشيد, من الله عز وجل إلى عباده المؤمنين, يفرض فيه على عباده أن يتطهروا؛ للوقوف بين يديه خمس مرات كل يوم . فيجعل ذلك الطهور يتكرر بتكرر الصلوات, وسائر العبادات, ويؤكد على أن الطهارة والنظافة, مفتاح العبادة, أو أساس العبادة, فشرط صحة الصلاة الطهارة الكاملة من الحدث والنجس, وشرط الصيام للمرأة الطهارة من الحيض والنفاس, وشرط الاعتكاف الطهارة كذلك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وأوجب أيضاً على المسلم أن يغسل أطرافه الظاهرة لكل صلاة, إذا استوجب الحال ذلك حتى قال المعصوم </w:t>
      </w:r>
      <w:r w:rsidRPr="002E11FC">
        <w:rPr>
          <w:rFonts w:cs="Traditional Arabic"/>
          <w:sz w:val="36"/>
          <w:szCs w:val="36"/>
        </w:rPr>
        <w:sym w:font="AGA Arabesque" w:char="0065"/>
      </w:r>
      <w:r w:rsidRPr="002E11FC">
        <w:rPr>
          <w:rFonts w:cs="Traditional Arabic" w:hint="cs"/>
          <w:sz w:val="36"/>
          <w:szCs w:val="36"/>
          <w:rtl/>
        </w:rPr>
        <w:t>:" الطهور شطر الإيمان والحمد لله تملأ الميزان وسبحان الله والحمد لله تملآن ( أو تملأ ) ما بين السماوات والأرض, والصلاة نور ,والصدقة برهان, والصبر ضياء, والقرآن حجة لك أو عليك ,كل الناس يغدو: فبايع نفسه, فمعتقها أو موبقها"</w:t>
      </w:r>
      <w:r w:rsidRPr="002E11FC">
        <w:rPr>
          <w:rStyle w:val="a9"/>
          <w:rFonts w:cs="Traditional Arabic"/>
          <w:sz w:val="36"/>
          <w:szCs w:val="36"/>
          <w:rtl/>
        </w:rPr>
        <w:footnoteReference w:id="1568"/>
      </w:r>
      <w:r w:rsidRPr="002E11FC">
        <w:rPr>
          <w:rFonts w:cs="Traditional Arabic" w:hint="cs"/>
          <w:sz w:val="36"/>
          <w:szCs w:val="36"/>
          <w:rtl/>
        </w:rPr>
        <w:t xml:space="preserve"> .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هذا ومن حكم الله تعالى في إنزال الماء من السماء ما نص الله عليها في القرآن: </w:t>
      </w:r>
      <w:r w:rsidRPr="002E11FC">
        <w:rPr>
          <w:rFonts w:cs="Traditional Arabic"/>
          <w:sz w:val="36"/>
          <w:szCs w:val="36"/>
        </w:rPr>
        <w:sym w:font="AGA Arabesque" w:char="005D"/>
      </w:r>
      <w:r w:rsidRPr="002E11FC">
        <w:rPr>
          <w:rFonts w:cs="Traditional Arabic" w:hint="cs"/>
          <w:sz w:val="36"/>
          <w:szCs w:val="36"/>
          <w:rtl/>
        </w:rPr>
        <w:t xml:space="preserve"> وينزل عليكم من السماء ماء ليطهركم به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69"/>
      </w:r>
      <w:r w:rsidRPr="002E11FC">
        <w:rPr>
          <w:rFonts w:cs="Traditional Arabic" w:hint="cs"/>
          <w:sz w:val="36"/>
          <w:szCs w:val="36"/>
          <w:rtl/>
        </w:rPr>
        <w:t xml:space="preserve"> فالماء به تحصل الطهارة الحسية للأبدان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وقد رغب الإسلام في كثير من الأحيان إلى الطهارة الكاملة, وحث عليها, فجعل من تشريعاته الاغتسال, والوضوء في حالات كثيرة,والسواك في مواضع متعددة, وقص الشارب والأظافر, وغسل البراجم, ونتف الإبط, وحلق العانة, وانتفاض الماء, والاستنجاء والمضمضة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فيوجب الإسلام الغسل: من الجنابة, ومن الحيض, والنفاس, قال تعالى: </w:t>
      </w:r>
      <w:r w:rsidRPr="002E11FC">
        <w:rPr>
          <w:rFonts w:cs="Traditional Arabic"/>
          <w:sz w:val="36"/>
          <w:szCs w:val="36"/>
        </w:rPr>
        <w:sym w:font="AGA Arabesque" w:char="005D"/>
      </w:r>
      <w:r w:rsidRPr="002E11FC">
        <w:rPr>
          <w:rFonts w:cs="Traditional Arabic" w:hint="cs"/>
          <w:sz w:val="36"/>
          <w:szCs w:val="36"/>
          <w:rtl/>
        </w:rPr>
        <w:t xml:space="preserve"> وإن كنتم جنبا فاطهروا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7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ويوجب بعض الفقهاء الاغتسال لصلاة الجمعة عملاً بما رواه مسلم عن عائشة أنها قالت: كان الناس ينتابون الجمعة من منازلهم من العوالي, فيأتون في العباء, ويصيبهم الغبار, فتخرج منهم الريح, فأتى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إنسان منهم, وهو عندي فقال رسول الله </w:t>
      </w:r>
      <w:r w:rsidRPr="002E11FC">
        <w:rPr>
          <w:rFonts w:cs="Traditional Arabic"/>
          <w:sz w:val="36"/>
          <w:szCs w:val="36"/>
        </w:rPr>
        <w:sym w:font="AGA Arabesque" w:char="0065"/>
      </w:r>
      <w:r w:rsidRPr="002E11FC">
        <w:rPr>
          <w:rFonts w:cs="Traditional Arabic" w:hint="cs"/>
          <w:sz w:val="36"/>
          <w:szCs w:val="36"/>
          <w:rtl/>
        </w:rPr>
        <w:t xml:space="preserve"> :" لو أنكم تطهرتم ليومكم هذا " </w:t>
      </w:r>
      <w:r w:rsidRPr="002E11FC">
        <w:rPr>
          <w:rStyle w:val="a9"/>
          <w:rFonts w:cs="Traditional Arabic"/>
          <w:sz w:val="36"/>
          <w:szCs w:val="36"/>
          <w:rtl/>
        </w:rPr>
        <w:footnoteReference w:id="1571"/>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ويرغب النبي</w:t>
      </w:r>
      <w:r w:rsidRPr="002E11FC">
        <w:rPr>
          <w:rFonts w:cs="Traditional Arabic"/>
          <w:sz w:val="36"/>
          <w:szCs w:val="36"/>
        </w:rPr>
        <w:sym w:font="AGA Arabesque" w:char="0065"/>
      </w:r>
      <w:r w:rsidRPr="002E11FC">
        <w:rPr>
          <w:rFonts w:cs="Traditional Arabic" w:hint="cs"/>
          <w:sz w:val="36"/>
          <w:szCs w:val="36"/>
          <w:rtl/>
        </w:rPr>
        <w:t xml:space="preserve"> الأمة في الاغتسال للجمعة والعيدين وصلاة الكسوف والخسوف وغيرها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كذلك يوجب الإسلام الوضوء لكل صلاة, ولقراءة القرآن, والاعتكاف, ورغّب </w:t>
      </w:r>
      <w:r w:rsidRPr="002E11FC">
        <w:rPr>
          <w:rFonts w:cs="Traditional Arabic"/>
          <w:sz w:val="36"/>
          <w:szCs w:val="36"/>
        </w:rPr>
        <w:sym w:font="AGA Arabesque" w:char="0065"/>
      </w:r>
      <w:r w:rsidRPr="002E11FC">
        <w:rPr>
          <w:rFonts w:cs="Traditional Arabic" w:hint="cs"/>
          <w:sz w:val="36"/>
          <w:szCs w:val="36"/>
          <w:rtl/>
        </w:rPr>
        <w:t xml:space="preserve"> في المبالغة في الوضوء, بمعنى التطويل, والزيادة على غسل الفرض في الوجه واليدين والرأس والرجلين فقال </w:t>
      </w:r>
      <w:r w:rsidRPr="002E11FC">
        <w:rPr>
          <w:rFonts w:cs="Traditional Arabic"/>
          <w:sz w:val="36"/>
          <w:szCs w:val="36"/>
        </w:rPr>
        <w:sym w:font="AGA Arabesque" w:char="0065"/>
      </w:r>
      <w:r w:rsidRPr="002E11FC">
        <w:rPr>
          <w:rFonts w:cs="Traditional Arabic" w:hint="cs"/>
          <w:sz w:val="36"/>
          <w:szCs w:val="36"/>
          <w:rtl/>
        </w:rPr>
        <w:t xml:space="preserve"> :" إن أمتي يدعون يوم القيامة غراً محجلين من آثار الوضوء " </w:t>
      </w:r>
      <w:r w:rsidRPr="002E11FC">
        <w:rPr>
          <w:rStyle w:val="a9"/>
          <w:rFonts w:cs="Traditional Arabic"/>
          <w:sz w:val="36"/>
          <w:szCs w:val="36"/>
          <w:rtl/>
        </w:rPr>
        <w:footnoteReference w:id="1572"/>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عن أبي هريرة: أن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أتى المقبرة فقال: السلام عليكم دار قوم مؤمنين وإنا إن شاء الله بكم لاحقون, وددت أنا قد رأينا إخواننا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قالوا: أولسنا إخوانك يا رسول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قال: أنتم أصحابي, وإخواننا الذين لم يأتوا بعد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فقالوا: كيف تعرف من لم يأت بعد من أمتك يا رسول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فقال: أرأيت لو أن رجلاً له خيل غر محجلة بين ظهري خيل دهم بهم ألا يعرف خيله ؟ قالوا :بلى يا رسول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فإنهم يأتون غراً محجلين من الوضوء ,وأنا فرطهم على الحوض, ألا ليذادن رجال عن حوضي كما يذاد البعير الضال, أناديهم ألا هلم فيقال: إنهم قد بدلوا بعدك ,فأقول سحقا سحقا ".</w:t>
      </w:r>
      <w:r w:rsidRPr="002E11FC">
        <w:rPr>
          <w:rStyle w:val="a9"/>
          <w:rFonts w:cs="Traditional Arabic"/>
          <w:sz w:val="36"/>
          <w:szCs w:val="36"/>
          <w:rtl/>
        </w:rPr>
        <w:footnoteReference w:id="157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ويرغب النبي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الأمة في الوضوء قبل الطعام وبعده, فيقول:" بركة الطعام الوضوء قبله والوضوء بعده "</w:t>
      </w:r>
      <w:r w:rsidRPr="002E11FC">
        <w:rPr>
          <w:rStyle w:val="a9"/>
          <w:rFonts w:cs="Traditional Arabic"/>
          <w:sz w:val="36"/>
          <w:szCs w:val="36"/>
          <w:rtl/>
        </w:rPr>
        <w:footnoteReference w:id="1574"/>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ويأمر النبي </w:t>
      </w:r>
      <w:r w:rsidRPr="002E11FC">
        <w:rPr>
          <w:rFonts w:cs="Traditional Arabic"/>
          <w:sz w:val="36"/>
          <w:szCs w:val="36"/>
        </w:rPr>
        <w:sym w:font="AGA Arabesque" w:char="0065"/>
      </w:r>
      <w:r w:rsidRPr="002E11FC">
        <w:rPr>
          <w:rFonts w:cs="Traditional Arabic" w:hint="cs"/>
          <w:sz w:val="36"/>
          <w:szCs w:val="36"/>
          <w:rtl/>
        </w:rPr>
        <w:t xml:space="preserve"> بالوضوء قبل النوم فعن البراء بن عازب قال:  قال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إذا أتيت مضجعك فتوضأ وضوءك للصلاة, ثم اضطجع على شقك الأيمن, ثم قل: اللهم أسلمت وجهي إليك, وفوضت أمري إليك, وألجأت ظهري إليك, رغبة ورهبة إليك, لا ملجأ ولا منجى منك إلا إليك, اللهم آمنت بكتابك الذي أنزلت, وبنبيك الذي أرسلت, فإن مت من ليلتك, فأنت على الفطرة, واجعلهن آخر ما تتكلم به ". قال فرددتها على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فلما بلغت اللهم آمنت بكتابك الذي أنزلت قلت: ورسولك قال:" لا ونبيك الذي أرسلت " </w:t>
      </w:r>
      <w:r w:rsidRPr="002E11FC">
        <w:rPr>
          <w:rStyle w:val="a9"/>
          <w:rFonts w:cs="Traditional Arabic"/>
          <w:sz w:val="36"/>
          <w:szCs w:val="36"/>
          <w:rtl/>
        </w:rPr>
        <w:footnoteReference w:id="1575"/>
      </w:r>
      <w:r w:rsidRPr="002E11FC">
        <w:rPr>
          <w:rFonts w:cs="Traditional Arabic" w:hint="cs"/>
          <w:sz w:val="36"/>
          <w:szCs w:val="36"/>
          <w:rtl/>
        </w:rPr>
        <w:t xml:space="preserve"> لماذا ؟لأن الوضوء نظافة والنظافة تدعو إلى الإيمان, بل هي من الإيمان, والإيمان مع صاحبه في الجنة. هل يكون من أحبه الله في النار؟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فالله سبحانه وتعالى أخبر أنه يحب المتطهرين: </w:t>
      </w:r>
      <w:r w:rsidRPr="002E11FC">
        <w:rPr>
          <w:rFonts w:cs="Traditional Arabic"/>
          <w:sz w:val="36"/>
          <w:szCs w:val="36"/>
        </w:rPr>
        <w:sym w:font="AGA Arabesque" w:char="005D"/>
      </w:r>
      <w:r w:rsidRPr="002E11FC">
        <w:rPr>
          <w:rFonts w:cs="Traditional Arabic" w:hint="cs"/>
          <w:sz w:val="36"/>
          <w:szCs w:val="36"/>
          <w:rtl/>
        </w:rPr>
        <w:t xml:space="preserve">إن الله يحب التوابين ويحب المتطهرين </w:t>
      </w:r>
      <w:r w:rsidRPr="002E11FC">
        <w:rPr>
          <w:rFonts w:cs="Traditional Arabic"/>
          <w:sz w:val="36"/>
          <w:szCs w:val="36"/>
        </w:rPr>
        <w:sym w:font="AGA Arabesque" w:char="005B"/>
      </w:r>
      <w:r w:rsidRPr="002E11FC">
        <w:rPr>
          <w:rStyle w:val="a9"/>
          <w:rFonts w:cs="Traditional Arabic"/>
          <w:sz w:val="36"/>
          <w:szCs w:val="36"/>
          <w:rtl/>
        </w:rPr>
        <w:footnoteReference w:id="1576"/>
      </w:r>
      <w:r w:rsidRPr="002E11FC">
        <w:rPr>
          <w:rFonts w:cs="Traditional Arabic" w:hint="cs"/>
          <w:sz w:val="36"/>
          <w:szCs w:val="36"/>
          <w:rtl/>
        </w:rPr>
        <w:t xml:space="preserve">  كذلك من وسائل النظافة الإسلامية: السواك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وهو استعمال عود من آراك ونحوه؛ لتخليل الأسنان؛ لإزالة ما قد يعلق بينهما من فضلات الطعام .  كما ورد عن النبي </w:t>
      </w:r>
      <w:r w:rsidRPr="002E11FC">
        <w:rPr>
          <w:rFonts w:cs="Traditional Arabic"/>
          <w:sz w:val="36"/>
          <w:szCs w:val="36"/>
        </w:rPr>
        <w:sym w:font="AGA Arabesque" w:char="0065"/>
      </w:r>
      <w:r w:rsidRPr="002E11FC">
        <w:rPr>
          <w:rFonts w:cs="Traditional Arabic" w:hint="cs"/>
          <w:sz w:val="36"/>
          <w:szCs w:val="36"/>
          <w:rtl/>
        </w:rPr>
        <w:t xml:space="preserve"> أنه قال :" حبذا المتخللون من أمتي؛؛؛</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قالوا : وما المتخللون يا رسول الله ؟ قال : " المتخللون بالوضوء, والمتخللون من الطعام. أما تخليل الوضوء فالمضمضة, والاستنشاق وبين الأصابع, وأما تخليل الطعام فمن الطعام, إنه ليس شيء أشد على الملكين من أن يريا بين أسنان صاحبهما طعاما وهو قائم يصلي " </w:t>
      </w:r>
      <w:r w:rsidRPr="002E11FC">
        <w:rPr>
          <w:rStyle w:val="a9"/>
          <w:rFonts w:cs="Traditional Arabic"/>
          <w:sz w:val="36"/>
          <w:szCs w:val="36"/>
          <w:rtl/>
        </w:rPr>
        <w:footnoteReference w:id="157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ويأمر النبي </w:t>
      </w:r>
      <w:r w:rsidRPr="002E11FC">
        <w:rPr>
          <w:rFonts w:cs="Traditional Arabic"/>
          <w:sz w:val="36"/>
          <w:szCs w:val="36"/>
        </w:rPr>
        <w:sym w:font="AGA Arabesque" w:char="0065"/>
      </w:r>
      <w:r w:rsidRPr="002E11FC">
        <w:rPr>
          <w:rFonts w:cs="Traditional Arabic" w:hint="cs"/>
          <w:sz w:val="36"/>
          <w:szCs w:val="36"/>
          <w:rtl/>
        </w:rPr>
        <w:t xml:space="preserve"> بتخليل الأسنان والأصابع والمضمضة والاستنشاق في الوضوء . ويقول </w:t>
      </w:r>
      <w:r w:rsidRPr="002E11FC">
        <w:rPr>
          <w:rFonts w:cs="Traditional Arabic"/>
          <w:sz w:val="36"/>
          <w:szCs w:val="36"/>
        </w:rPr>
        <w:sym w:font="AGA Arabesque" w:char="0065"/>
      </w:r>
      <w:r w:rsidRPr="002E11FC">
        <w:rPr>
          <w:rFonts w:cs="Traditional Arabic" w:hint="cs"/>
          <w:sz w:val="36"/>
          <w:szCs w:val="36"/>
          <w:rtl/>
        </w:rPr>
        <w:t xml:space="preserve"> :" تسوكوا فإن السواك مطهرة للفم, مرضاة للرب, ما جاءني جبريل إلا أوصاني بالسواك حتى لقد حسبت أن يفرضه علي وعلى أمتي " </w:t>
      </w:r>
      <w:r w:rsidRPr="002E11FC">
        <w:rPr>
          <w:rStyle w:val="a9"/>
          <w:rFonts w:cs="Traditional Arabic"/>
          <w:sz w:val="36"/>
          <w:szCs w:val="36"/>
          <w:rtl/>
        </w:rPr>
        <w:footnoteReference w:id="157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 ابن عباس أن النبي </w:t>
      </w:r>
      <w:r w:rsidRPr="002E11FC">
        <w:rPr>
          <w:rFonts w:cs="Traditional Arabic"/>
          <w:sz w:val="36"/>
          <w:szCs w:val="36"/>
        </w:rPr>
        <w:sym w:font="AGA Arabesque" w:char="0065"/>
      </w:r>
      <w:r w:rsidRPr="002E11FC">
        <w:rPr>
          <w:rFonts w:cs="Traditional Arabic" w:hint="cs"/>
          <w:sz w:val="36"/>
          <w:szCs w:val="36"/>
          <w:rtl/>
        </w:rPr>
        <w:t xml:space="preserve"> قال:" لقد أُمرت بالسواك حتى ظننت أن ينزل علي فيه القرآن " </w:t>
      </w:r>
      <w:r w:rsidRPr="002E11FC">
        <w:rPr>
          <w:rStyle w:val="a9"/>
          <w:rFonts w:cs="Traditional Arabic"/>
          <w:sz w:val="36"/>
          <w:szCs w:val="36"/>
          <w:rtl/>
        </w:rPr>
        <w:footnoteReference w:id="1579"/>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السنة المتواترة – أعلى درجات السنة صحة ومنزلة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عن أبي هريرة </w:t>
      </w:r>
      <w:r w:rsidRPr="002E11FC">
        <w:rPr>
          <w:rFonts w:cs="Traditional Arabic"/>
          <w:sz w:val="36"/>
          <w:szCs w:val="36"/>
        </w:rPr>
        <w:sym w:font="AGA Arabesque" w:char="0074"/>
      </w:r>
      <w:r w:rsidRPr="002E11FC">
        <w:rPr>
          <w:rFonts w:cs="Traditional Arabic" w:hint="cs"/>
          <w:sz w:val="36"/>
          <w:szCs w:val="36"/>
          <w:rtl/>
        </w:rPr>
        <w:t xml:space="preserve"> عن النبي </w:t>
      </w:r>
      <w:r w:rsidRPr="002E11FC">
        <w:rPr>
          <w:rFonts w:cs="Traditional Arabic"/>
          <w:sz w:val="36"/>
          <w:szCs w:val="36"/>
        </w:rPr>
        <w:sym w:font="AGA Arabesque" w:char="0065"/>
      </w:r>
      <w:r w:rsidRPr="002E11FC">
        <w:rPr>
          <w:rFonts w:cs="Traditional Arabic" w:hint="cs"/>
          <w:sz w:val="36"/>
          <w:szCs w:val="36"/>
          <w:rtl/>
        </w:rPr>
        <w:t xml:space="preserve">:" لولا أن أشق على أمتي لأمرتهم بالسواك عند كل صلاة " </w:t>
      </w:r>
      <w:r w:rsidRPr="002E11FC">
        <w:rPr>
          <w:rStyle w:val="a9"/>
          <w:rFonts w:cs="Traditional Arabic"/>
          <w:sz w:val="36"/>
          <w:szCs w:val="36"/>
          <w:rtl/>
        </w:rPr>
        <w:footnoteReference w:id="158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ويذكر السادة الفقهاء: أن في السواك أكثر من سبعين فائدة طبية أو روحية منها: أنه تلبية لأمر الله ورسوله, مرضاة للرب, وإرغاما للشيطان, يقوي اللثة, ويحفظ الأسنان من التسوس, ويذهب رائحة الفم من النوم, أو السكوت الطويل, ويقوي الذاكرة, والفطنة, ويقوي البصر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ولهذا يوصي النبي </w:t>
      </w:r>
      <w:r w:rsidRPr="002E11FC">
        <w:rPr>
          <w:rFonts w:cs="Traditional Arabic"/>
          <w:sz w:val="36"/>
          <w:szCs w:val="36"/>
        </w:rPr>
        <w:sym w:font="AGA Arabesque" w:char="0065"/>
      </w:r>
      <w:r w:rsidRPr="002E11FC">
        <w:rPr>
          <w:rFonts w:cs="Traditional Arabic" w:hint="cs"/>
          <w:sz w:val="36"/>
          <w:szCs w:val="36"/>
          <w:rtl/>
        </w:rPr>
        <w:t xml:space="preserve"> الأمة بالسواك عند كل صلاة, وعند القيام من النوم, وعند قراءة القرآن, وعند مذاكرة العلم, وعند الخروج من المنزل, وعند حضور المجالس والمجتمعات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كذلك من وسائل النظافة والطهارة الحسية: الاستنجاء بالماء, والاستبراء من البول – يقول </w:t>
      </w:r>
      <w:r w:rsidRPr="002E11FC">
        <w:rPr>
          <w:rFonts w:cs="Traditional Arabic"/>
          <w:sz w:val="36"/>
          <w:szCs w:val="36"/>
        </w:rPr>
        <w:sym w:font="AGA Arabesque" w:char="0065"/>
      </w:r>
      <w:r w:rsidRPr="002E11FC">
        <w:rPr>
          <w:rFonts w:cs="Traditional Arabic" w:hint="cs"/>
          <w:sz w:val="36"/>
          <w:szCs w:val="36"/>
          <w:rtl/>
        </w:rPr>
        <w:t xml:space="preserve"> :"  إذا بال أحدكم فلينتر ذكره ثلاث مرات " </w:t>
      </w:r>
      <w:r w:rsidRPr="002E11FC">
        <w:rPr>
          <w:rStyle w:val="a9"/>
          <w:rFonts w:cs="Traditional Arabic"/>
          <w:sz w:val="36"/>
          <w:szCs w:val="36"/>
          <w:rtl/>
        </w:rPr>
        <w:footnoteReference w:id="158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مر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بحائط من حيطان المدينة أو مكة, فسمع صوت إنسانين يعذبان في قبورهما, فقال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يعذبان وما يعذبان في كبير.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ثم قال:" بلى كان أحدهما لا يستتر من بوله ,وكان الآخر يمشي بالنميمة " . ثم دعا بجريدة فكسرها كسرتين, فوضع على كل قبر منهما كسرة.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فقيل له: يا رسول الله لم فعلت هذا ؟ قال :" لعله أن يخفف عنهما ما لم تيبسا . أو إلى أن ييبسا " </w:t>
      </w:r>
      <w:r w:rsidRPr="002E11FC">
        <w:rPr>
          <w:rStyle w:val="a9"/>
          <w:rFonts w:cs="Traditional Arabic"/>
          <w:sz w:val="36"/>
          <w:szCs w:val="36"/>
          <w:rtl/>
        </w:rPr>
        <w:footnoteReference w:id="158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ويوصي المصطفى </w:t>
      </w:r>
      <w:r w:rsidRPr="002E11FC">
        <w:rPr>
          <w:rFonts w:cs="Traditional Arabic"/>
          <w:sz w:val="36"/>
          <w:szCs w:val="36"/>
        </w:rPr>
        <w:sym w:font="AGA Arabesque" w:char="0065"/>
      </w:r>
      <w:r w:rsidRPr="002E11FC">
        <w:rPr>
          <w:rFonts w:cs="Traditional Arabic" w:hint="cs"/>
          <w:sz w:val="36"/>
          <w:szCs w:val="36"/>
          <w:rtl/>
        </w:rPr>
        <w:t xml:space="preserve"> الأمة بالتطيب والتجمل بكل ما من شأنه أن يكون المؤمن والمسلم به طاهراً نظيفاً سليماً من الآفات والعيوب والأدران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فيقول في حديث نبوي شامل جامع:"إن الله طيب يحب الطيب نظيف يحب النظافة, كريم يحب الكرم, جواد يحب الجود , فنظفوا أفنيتكم, ولا تشبهوا باليهود" </w:t>
      </w:r>
      <w:r w:rsidRPr="002E11FC">
        <w:rPr>
          <w:rStyle w:val="a9"/>
          <w:rFonts w:cs="Traditional Arabic"/>
          <w:sz w:val="36"/>
          <w:szCs w:val="36"/>
          <w:rtl/>
        </w:rPr>
        <w:footnoteReference w:id="158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وبين المولى سبحانه الغاية من تشريعات الإسلام, وهدي القرآن, وأنها لطهارة المسلم, طهارة كاملة حسيبة ومعنوية, فيقول : </w:t>
      </w:r>
      <w:r w:rsidRPr="002E11FC">
        <w:rPr>
          <w:rFonts w:cs="Traditional Arabic"/>
          <w:sz w:val="36"/>
          <w:szCs w:val="36"/>
        </w:rPr>
        <w:sym w:font="AGA Arabesque" w:char="005D"/>
      </w:r>
      <w:r w:rsidRPr="002E11FC">
        <w:rPr>
          <w:rFonts w:cs="Traditional Arabic" w:hint="cs"/>
          <w:sz w:val="36"/>
          <w:szCs w:val="36"/>
          <w:rtl/>
        </w:rPr>
        <w:t xml:space="preserve"> ما يريد الله ليجعل عليكم من حرج ولكن يريد ليطهركم وليتم نعمته عليكم ولعلكم تشكرون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84"/>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ومادامت الطهارة هدف الإسلام للمسلم,  فالمرء الذي لا يستطيع أن يخرج من الدنيا طاهرًا مطهرًا, فلاشك سيكون من الخاسرين . لنأخذ مثلاً قول الرسول </w:t>
      </w:r>
      <w:r w:rsidRPr="002E11FC">
        <w:rPr>
          <w:rFonts w:cs="Traditional Arabic"/>
          <w:sz w:val="36"/>
          <w:szCs w:val="36"/>
        </w:rPr>
        <w:sym w:font="AGA Arabesque" w:char="0065"/>
      </w:r>
      <w:r w:rsidRPr="002E11FC">
        <w:rPr>
          <w:rFonts w:cs="Traditional Arabic" w:hint="cs"/>
          <w:sz w:val="36"/>
          <w:szCs w:val="36"/>
          <w:rtl/>
        </w:rPr>
        <w:t xml:space="preserve"> :" من أراد أن يلقى ربه طاهرًا مطهرًا فليتزوج الحرائر " </w:t>
      </w:r>
      <w:r w:rsidRPr="002E11FC">
        <w:rPr>
          <w:rStyle w:val="a9"/>
          <w:rFonts w:cs="Traditional Arabic"/>
          <w:sz w:val="36"/>
          <w:szCs w:val="36"/>
          <w:rtl/>
        </w:rPr>
        <w:footnoteReference w:id="158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 أربع من سنن المرسلين : الحياء, والتعطر, والسواك, والنكاح " </w:t>
      </w:r>
      <w:r w:rsidRPr="002E11FC">
        <w:rPr>
          <w:rStyle w:val="a9"/>
          <w:rFonts w:cs="Traditional Arabic"/>
          <w:sz w:val="36"/>
          <w:szCs w:val="36"/>
          <w:rtl/>
        </w:rPr>
        <w:footnoteReference w:id="1586"/>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أهل الإيمان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هذا وتتميما لهذه الغاية النبيلة, والزينة الحميدة, كما أمر الإسلام بنظافة الجسد وطهارته طهارة كاملة, بالغسل, والوضوء, والسواك, والطيب, والنكاح, يأمر </w:t>
      </w:r>
      <w:r w:rsidRPr="002E11FC">
        <w:rPr>
          <w:rFonts w:cs="Traditional Arabic"/>
          <w:sz w:val="36"/>
          <w:szCs w:val="36"/>
        </w:rPr>
        <w:sym w:font="AGA Arabesque" w:char="0065"/>
      </w:r>
      <w:r w:rsidRPr="002E11FC">
        <w:rPr>
          <w:rFonts w:cs="Traditional Arabic" w:hint="cs"/>
          <w:sz w:val="36"/>
          <w:szCs w:val="36"/>
          <w:rtl/>
        </w:rPr>
        <w:t xml:space="preserve"> بالمحافظة على نظافة المرافق, والطرقات, والوسائل التي من قبيل الحقوق العامة:نظافة المياه الجارية, ونظافة الطرقات, ووسائل النقل والمواصلات, والتي إذا ما أهملت كانت تؤدي إلى شر كبير ومستطير على الجميع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فينهى </w:t>
      </w:r>
      <w:r w:rsidRPr="002E11FC">
        <w:rPr>
          <w:rFonts w:cs="Traditional Arabic"/>
          <w:sz w:val="36"/>
          <w:szCs w:val="36"/>
        </w:rPr>
        <w:sym w:font="AGA Arabesque" w:char="0065"/>
      </w:r>
      <w:r w:rsidRPr="002E11FC">
        <w:rPr>
          <w:rFonts w:cs="Traditional Arabic" w:hint="cs"/>
          <w:sz w:val="36"/>
          <w:szCs w:val="36"/>
          <w:rtl/>
        </w:rPr>
        <w:t xml:space="preserve"> عن البول في الماء الراكد, فيقول </w:t>
      </w:r>
      <w:r w:rsidRPr="002E11FC">
        <w:rPr>
          <w:rFonts w:cs="Traditional Arabic"/>
          <w:sz w:val="36"/>
          <w:szCs w:val="36"/>
        </w:rPr>
        <w:sym w:font="AGA Arabesque" w:char="0065"/>
      </w:r>
      <w:r w:rsidRPr="002E11FC">
        <w:rPr>
          <w:rFonts w:cs="Traditional Arabic" w:hint="cs"/>
          <w:sz w:val="36"/>
          <w:szCs w:val="36"/>
          <w:rtl/>
        </w:rPr>
        <w:t xml:space="preserve"> :"لا يبولن أحدكم في الماء الدائم ثم يغتسل منه " </w:t>
      </w:r>
      <w:r w:rsidRPr="002E11FC">
        <w:rPr>
          <w:rStyle w:val="a9"/>
          <w:rFonts w:cs="Traditional Arabic"/>
          <w:sz w:val="36"/>
          <w:szCs w:val="36"/>
          <w:rtl/>
        </w:rPr>
        <w:footnoteReference w:id="158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رواية:"في الماء الراكد " </w:t>
      </w:r>
      <w:r w:rsidRPr="002E11FC">
        <w:rPr>
          <w:rStyle w:val="a9"/>
          <w:rFonts w:cs="Traditional Arabic"/>
          <w:sz w:val="36"/>
          <w:szCs w:val="36"/>
          <w:rtl/>
        </w:rPr>
        <w:footnoteReference w:id="158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ويقول </w:t>
      </w:r>
      <w:r w:rsidRPr="002E11FC">
        <w:rPr>
          <w:rFonts w:cs="Traditional Arabic"/>
          <w:sz w:val="36"/>
          <w:szCs w:val="36"/>
        </w:rPr>
        <w:sym w:font="AGA Arabesque" w:char="0065"/>
      </w:r>
      <w:r w:rsidRPr="002E11FC">
        <w:rPr>
          <w:rFonts w:cs="Traditional Arabic" w:hint="cs"/>
          <w:sz w:val="36"/>
          <w:szCs w:val="36"/>
          <w:rtl/>
        </w:rPr>
        <w:t xml:space="preserve"> :"اتقوا الملاعن الثلاثة: البراز في الموارد وقارعة الطريق, والظل"</w:t>
      </w:r>
      <w:r w:rsidRPr="002E11FC">
        <w:rPr>
          <w:rStyle w:val="a9"/>
          <w:rFonts w:cs="Traditional Arabic"/>
          <w:sz w:val="36"/>
          <w:szCs w:val="36"/>
          <w:rtl/>
        </w:rPr>
        <w:footnoteReference w:id="1589"/>
      </w:r>
      <w:r w:rsidRPr="002E11FC">
        <w:rPr>
          <w:rFonts w:cs="Traditional Arabic" w:hint="cs"/>
          <w:sz w:val="36"/>
          <w:szCs w:val="36"/>
          <w:rtl/>
        </w:rPr>
        <w:t xml:space="preserve"> البراز في الموارد – أي مجاري الماء – وقارعة الطريق, والظل – أي مواطن الظل تحت الأشجار, وبجوار جدران البيوت, وفي مساقط الثمار, بما هو كثير والبلوى منه عامة, ولا يليق مع ذي عقل ولب, وإنما يفعله أناس تجردوا من الحياء, وتخلفوا عن ركب الإنسانية, وتشبهوا بالحيوانات التي لا تعقل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نادى الأطباء والمتخصصون في الصحة بالمحافظة على نظافة الأبدان والوسائل العامة, والتي بسبب إهمالها تكثر الأمراض, وتنتشر العدوى بين الأفراد مما يجعلنا نؤمن, ونزداد إيماناً وبصيرةً بأنَّ الخير في اتباع هدي القرآن, وهدي رسول الله </w:t>
      </w:r>
      <w:r w:rsidRPr="002E11FC">
        <w:rPr>
          <w:rFonts w:cs="Traditional Arabic"/>
          <w:sz w:val="36"/>
          <w:szCs w:val="36"/>
        </w:rPr>
        <w:sym w:font="AGA Arabesque" w:char="0065"/>
      </w:r>
      <w:r w:rsidRPr="002E11FC">
        <w:rPr>
          <w:rFonts w:cs="Traditional Arabic" w:hint="cs"/>
          <w:sz w:val="36"/>
          <w:szCs w:val="36"/>
          <w:rtl/>
        </w:rPr>
        <w:t xml:space="preserve"> .  فقرآن الله يقول :</w:t>
      </w:r>
      <w:r w:rsidRPr="002E11FC">
        <w:rPr>
          <w:rFonts w:cs="Traditional Arabic"/>
          <w:sz w:val="36"/>
          <w:szCs w:val="36"/>
        </w:rPr>
        <w:sym w:font="AGA Arabesque" w:char="005D"/>
      </w:r>
      <w:r w:rsidRPr="002E11FC">
        <w:rPr>
          <w:rFonts w:cs="Traditional Arabic" w:hint="cs"/>
          <w:sz w:val="36"/>
          <w:szCs w:val="36"/>
          <w:rtl/>
        </w:rPr>
        <w:t xml:space="preserve"> ولا تلقوا بأيديكم إلى التهلكة وأحسنوا إن الله يحب المحسنين </w:t>
      </w:r>
      <w:r w:rsidRPr="002E11FC">
        <w:rPr>
          <w:rFonts w:cs="Traditional Arabic"/>
          <w:sz w:val="36"/>
          <w:szCs w:val="36"/>
        </w:rPr>
        <w:sym w:font="AGA Arabesque" w:char="005B"/>
      </w:r>
      <w:r w:rsidRPr="002E11FC">
        <w:rPr>
          <w:rStyle w:val="a9"/>
          <w:rFonts w:cs="Traditional Arabic"/>
          <w:sz w:val="36"/>
          <w:szCs w:val="36"/>
          <w:rtl/>
        </w:rPr>
        <w:footnoteReference w:id="159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والنبي </w:t>
      </w:r>
      <w:r w:rsidRPr="002E11FC">
        <w:rPr>
          <w:rFonts w:cs="Traditional Arabic"/>
          <w:sz w:val="36"/>
          <w:szCs w:val="36"/>
        </w:rPr>
        <w:sym w:font="AGA Arabesque" w:char="0065"/>
      </w:r>
      <w:r w:rsidRPr="002E11FC">
        <w:rPr>
          <w:rFonts w:cs="Traditional Arabic" w:hint="cs"/>
          <w:sz w:val="36"/>
          <w:szCs w:val="36"/>
          <w:rtl/>
        </w:rPr>
        <w:t xml:space="preserve"> يجعل إماطة الأذى عن طريق المسلمين أو من طريقهم من الإيمان – أي: محاولة تطهير الطريق وتنظيفه بضع من شعب الإيمان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توعد النبي </w:t>
      </w:r>
      <w:r w:rsidRPr="002E11FC">
        <w:rPr>
          <w:rFonts w:cs="Traditional Arabic"/>
          <w:sz w:val="36"/>
          <w:szCs w:val="36"/>
        </w:rPr>
        <w:sym w:font="AGA Arabesque" w:char="0065"/>
      </w:r>
      <w:r w:rsidRPr="002E11FC">
        <w:rPr>
          <w:rFonts w:cs="Traditional Arabic" w:hint="cs"/>
          <w:sz w:val="36"/>
          <w:szCs w:val="36"/>
          <w:rtl/>
        </w:rPr>
        <w:t xml:space="preserve"> من يضع الأذى في طريق المسلمين باللعنة فقال </w:t>
      </w:r>
      <w:r w:rsidRPr="002E11FC">
        <w:rPr>
          <w:rFonts w:cs="Traditional Arabic"/>
          <w:sz w:val="36"/>
          <w:szCs w:val="36"/>
        </w:rPr>
        <w:sym w:font="AGA Arabesque" w:char="0065"/>
      </w:r>
      <w:r w:rsidRPr="002E11FC">
        <w:rPr>
          <w:rFonts w:cs="Traditional Arabic" w:hint="cs"/>
          <w:sz w:val="36"/>
          <w:szCs w:val="36"/>
          <w:rtl/>
        </w:rPr>
        <w:t>:" من أذى المسلمين في طريقهم وجبت عليه اللعنة "</w:t>
      </w:r>
      <w:r w:rsidRPr="002E11FC">
        <w:rPr>
          <w:rStyle w:val="a9"/>
          <w:rFonts w:cs="Traditional Arabic"/>
          <w:sz w:val="36"/>
          <w:szCs w:val="36"/>
          <w:rtl/>
        </w:rPr>
        <w:footnoteReference w:id="159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br/>
      </w:r>
      <w:r w:rsidRPr="002E11FC">
        <w:rPr>
          <w:rFonts w:cs="Traditional Arabic" w:hint="cs"/>
          <w:b/>
          <w:bCs/>
          <w:i/>
          <w:iCs/>
          <w:sz w:val="36"/>
          <w:szCs w:val="36"/>
          <w:u w:val="single"/>
          <w:rtl/>
        </w:rPr>
        <w:t>فيا أيها المسلمون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ليتنا نتمسك بهذه القيم الخالدة, والآداب الرائدة, والمثل العليا, وإنها لمحامد ومكارم لذوي الألباب, يُحمد عليها الرجال لاسيما المسلمون؛ لأنهم أعز الخلائق على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تعالى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ولله العزة ولرسوله وللمؤمنين ولكن المنافقين لا يعلمون</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9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فالنظافة تدعو إلى الإيمان, والإيمان دين الطهارة, والنظافة, وإن الله جميل يحب الجمال, والإيمان وصاحبه في الجنة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لولا أن أشق على أمتي لأمرتهم بالسواك عند كل صلاة " </w:t>
      </w:r>
      <w:r w:rsidRPr="002E11FC">
        <w:rPr>
          <w:rStyle w:val="a9"/>
          <w:rFonts w:cs="Traditional Arabic"/>
          <w:sz w:val="36"/>
          <w:szCs w:val="36"/>
        </w:rPr>
        <w:footnoteReference w:id="1593"/>
      </w:r>
    </w:p>
    <w:p w:rsidR="0060757C" w:rsidRPr="002E11FC" w:rsidRDefault="0060757C" w:rsidP="007A048F">
      <w:pPr>
        <w:spacing w:after="0" w:line="240" w:lineRule="auto"/>
        <w:jc w:val="center"/>
        <w:outlineLvl w:val="0"/>
        <w:rPr>
          <w:rFonts w:cs="Traditional Arabic"/>
          <w:b/>
          <w:bCs/>
          <w:sz w:val="36"/>
          <w:szCs w:val="36"/>
        </w:rPr>
      </w:pPr>
      <w:r w:rsidRPr="002E11FC">
        <w:rPr>
          <w:rFonts w:cs="Traditional Arabic"/>
          <w:sz w:val="36"/>
          <w:szCs w:val="36"/>
          <w:rtl/>
        </w:rPr>
        <w:br w:type="page"/>
      </w:r>
    </w:p>
    <w:p w:rsidR="0060757C" w:rsidRPr="002E11FC" w:rsidRDefault="00E0710C" w:rsidP="007A048F">
      <w:pPr>
        <w:spacing w:after="0" w:line="240" w:lineRule="auto"/>
        <w:jc w:val="center"/>
        <w:outlineLvl w:val="0"/>
        <w:rPr>
          <w:rFonts w:cs="Traditional Arabic"/>
          <w:b/>
          <w:bCs/>
          <w:sz w:val="36"/>
          <w:szCs w:val="36"/>
          <w:rtl/>
        </w:rPr>
      </w:pPr>
      <w:r w:rsidRPr="002E11FC">
        <w:rPr>
          <w:rFonts w:cs="Traditional Arabic" w:hint="cs"/>
          <w:b/>
          <w:bCs/>
          <w:sz w:val="36"/>
          <w:szCs w:val="36"/>
          <w:rtl/>
        </w:rPr>
        <w:t xml:space="preserve">2- </w:t>
      </w:r>
      <w:r w:rsidR="0060757C" w:rsidRPr="002E11FC">
        <w:rPr>
          <w:rFonts w:cs="Traditional Arabic" w:hint="cs"/>
          <w:b/>
          <w:bCs/>
          <w:sz w:val="36"/>
          <w:szCs w:val="36"/>
          <w:rtl/>
        </w:rPr>
        <w:t>في دعوة الإسلام لنظافة البيئة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الحمد لله رب العالمين, الملك الحكيم, الجواد الكريم, العزيز الحكيم, الذي خلق الإنسان في أحسن تقويم, وفطر السموات والأرض في ستة أيام سواء للسائلين, سبحانه أرسل رسله مبشرين ومنذرين؛ ليقوم الناس بالقسط لأمر ربهم مخلصين له الدين . أنزل من السماء ماء ليطهركم به, ويذهب عنكم رجس الشيطان, سبحانه يحب التوابين, ويحب المتطهرين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ولا إله إلا الله, حبَّب إلينا الإيمان وزيَّنه في قلوبنا, وكرَّه إلينا الكفر والفسوق والعصيان – وصف المؤمنين في دنيا الناس بأنهم : يحبون أن يتطهروا, وإن الله يحب من عباده المتطهرين,  فقال في وصف صحابة الكريم المصطفى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Pr>
        <w:sym w:font="AGA Arabesque" w:char="005D"/>
      </w:r>
      <w:r w:rsidRPr="002E11FC">
        <w:rPr>
          <w:rFonts w:cs="Traditional Arabic" w:hint="cs"/>
          <w:sz w:val="36"/>
          <w:szCs w:val="36"/>
          <w:rtl/>
        </w:rPr>
        <w:t xml:space="preserve"> لمسجد أسس على التقوى من أول يوم أحق أن يقوم فيه رجال يحبون أن يتطهروا والله يحب المتطهرين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94"/>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وأشهد أن لا إله إلا الله وحده لا شريك له, وأشهد أن سيدنا محمد عبده ورسوله يوصي أنس, ويعلم بذلك الشرفاء من الأمة أن يتمسكوا بهدي الهدي الإسلامي الرائد : يا أنس توضأ وأكثر وإن استطعت أن تكون دوماً على وضوء فافعل لأن ملك الموت إذا قبض روح عبد وهو على وضوء كتب له بها شهادة "</w:t>
      </w:r>
      <w:r w:rsidRPr="002E11FC">
        <w:rPr>
          <w:rStyle w:val="a9"/>
          <w:rFonts w:cs="Traditional Arabic"/>
          <w:sz w:val="36"/>
          <w:szCs w:val="36"/>
          <w:rtl/>
        </w:rPr>
        <w:footnoteReference w:id="159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ولهذا قيل إن الوضوء سلاح المسلم ,أي حصن ووقاية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إذا توضأ الرجل المسلم خرجت ذنوبه من سمعه وبصره وبدنه ورجله فإن قعد قعد مغفور له" </w:t>
      </w:r>
      <w:r w:rsidRPr="002E11FC">
        <w:rPr>
          <w:rStyle w:val="a9"/>
          <w:rFonts w:cs="Traditional Arabic"/>
          <w:sz w:val="36"/>
          <w:szCs w:val="36"/>
          <w:rtl/>
        </w:rPr>
        <w:footnoteReference w:id="1596"/>
      </w:r>
      <w:r w:rsidRPr="002E11FC">
        <w:rPr>
          <w:rFonts w:cs="Traditional Arabic" w:hint="cs"/>
          <w:sz w:val="36"/>
          <w:szCs w:val="36"/>
          <w:rtl/>
        </w:rPr>
        <w:t xml:space="preserve"> اللهم صلي وسلم وبارك عليه وآله وأصحابه .</w:t>
      </w:r>
    </w:p>
    <w:p w:rsidR="0060757C" w:rsidRPr="002E11FC" w:rsidRDefault="0060757C" w:rsidP="007A048F">
      <w:pPr>
        <w:spacing w:after="0" w:line="240" w:lineRule="auto"/>
        <w:jc w:val="center"/>
        <w:rPr>
          <w:rFonts w:cs="Traditional Arabic"/>
          <w:b/>
          <w:bCs/>
          <w:sz w:val="36"/>
          <w:szCs w:val="36"/>
          <w:rtl/>
        </w:rPr>
      </w:pPr>
      <w:r w:rsidRPr="002E11FC">
        <w:rPr>
          <w:rFonts w:cs="Traditional Arabic" w:hint="cs"/>
          <w:b/>
          <w:bCs/>
          <w:sz w:val="36"/>
          <w:szCs w:val="36"/>
          <w:rtl/>
        </w:rPr>
        <w:t xml:space="preserve"> وبعد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تعالى : </w:t>
      </w:r>
      <w:r w:rsidRPr="002E11FC">
        <w:rPr>
          <w:rFonts w:cs="Traditional Arabic"/>
          <w:sz w:val="36"/>
          <w:szCs w:val="36"/>
        </w:rPr>
        <w:sym w:font="AGA Arabesque" w:char="005D"/>
      </w:r>
      <w:r w:rsidRPr="002E11FC">
        <w:rPr>
          <w:rFonts w:cs="Traditional Arabic" w:hint="cs"/>
          <w:sz w:val="36"/>
          <w:szCs w:val="36"/>
          <w:rtl/>
        </w:rPr>
        <w:t xml:space="preserve"> لمسجد أسس على التقوى من أول يوم أحق أن يقوم فيه رجال يحبون أن يتطهروا والله يحب المتطهرين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597"/>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لقد شرع الله العبادات تزكية للنفس,  وطهارة للقلب, وجعل النظافة والطهور أساس العبادة ومنهاجًا لها.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تعالى :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إذا قمتم إلى الصلاة فاغسلوا بوجوهكم وأيديكم إلى المرافق وامسحوا برؤوسكم وأرجلكم إلى الكعبين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Pr>
        <w:footnoteReference w:id="1598"/>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الطهور شطر الإيمان " </w:t>
      </w:r>
      <w:r w:rsidRPr="002E11FC">
        <w:rPr>
          <w:rStyle w:val="a9"/>
          <w:rFonts w:cs="Traditional Arabic"/>
          <w:sz w:val="36"/>
          <w:szCs w:val="36"/>
          <w:rtl/>
        </w:rPr>
        <w:footnoteReference w:id="159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ولهذا يشترط لصحة سائر العبادات الطهارة, فيجب على العبد كي يقف بين يدي ربه يناجيه, أن يكون طاهر الثوب, والبدن, والمكان, طاهر النفس, سامي الروح, نظيف القلب, صافي الروح, والطهارة في الإسلام  تمثل الجانب الروحي والتربوي والتعليمي للمرء المؤمن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فلقد جعل الله الإيمان نفسه طهارة, فإن الإيمان بالله نزاهة عن الذنوب, وعن عبادة الأصنام؛ ولهذا خاطب الله مريم :</w:t>
      </w:r>
      <w:r w:rsidRPr="002E11FC">
        <w:rPr>
          <w:rFonts w:cs="Traditional Arabic"/>
          <w:sz w:val="36"/>
          <w:szCs w:val="36"/>
        </w:rPr>
        <w:sym w:font="AGA Arabesque" w:char="005D"/>
      </w:r>
      <w:r w:rsidRPr="002E11FC">
        <w:rPr>
          <w:rFonts w:cs="Traditional Arabic" w:hint="cs"/>
          <w:sz w:val="36"/>
          <w:szCs w:val="36"/>
          <w:rtl/>
        </w:rPr>
        <w:t xml:space="preserve"> إذ قالت الملائكة يا مريم إن الله اصطفاك وطهرك واصطفاك على نساء العالمين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60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وحكم سبحانه على المشركين بأنهم نجس, وحكم بإبعادهم عن مقدسات المسلمين, وكذا ينبغي إبعاد الأصنام عن الكعبة, فإنها نجس:</w:t>
      </w:r>
      <w:r w:rsidRPr="002E11FC">
        <w:rPr>
          <w:rFonts w:cs="Traditional Arabic"/>
          <w:sz w:val="36"/>
          <w:szCs w:val="36"/>
        </w:rPr>
        <w:sym w:font="AGA Arabesque" w:char="005D"/>
      </w:r>
      <w:r w:rsidRPr="002E11FC">
        <w:rPr>
          <w:rFonts w:cs="Traditional Arabic" w:hint="cs"/>
          <w:sz w:val="36"/>
          <w:szCs w:val="36"/>
          <w:rtl/>
        </w:rPr>
        <w:t xml:space="preserve"> وعهدنا إلى إبراهيم وإسماعيل أن طهرا بيتي للطائفين والعاكفين والركع السجود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01"/>
      </w:r>
    </w:p>
    <w:p w:rsidR="0060757C" w:rsidRPr="002E11FC" w:rsidRDefault="0060757C" w:rsidP="007A048F">
      <w:pPr>
        <w:spacing w:after="0" w:line="240" w:lineRule="auto"/>
        <w:jc w:val="both"/>
        <w:outlineLvl w:val="0"/>
        <w:rPr>
          <w:rFonts w:cs="Traditional Arabic"/>
          <w:sz w:val="36"/>
          <w:szCs w:val="36"/>
          <w:rtl/>
        </w:rPr>
      </w:pPr>
      <w:r w:rsidRPr="002E11FC">
        <w:rPr>
          <w:rFonts w:cs="Traditional Arabic" w:hint="cs"/>
          <w:sz w:val="36"/>
          <w:szCs w:val="36"/>
          <w:rtl/>
        </w:rPr>
        <w:t>:</w:t>
      </w:r>
      <w:r w:rsidRPr="002E11FC">
        <w:rPr>
          <w:rFonts w:cs="Traditional Arabic"/>
          <w:sz w:val="36"/>
          <w:szCs w:val="36"/>
        </w:rPr>
        <w:sym w:font="AGA Arabesque" w:char="005D"/>
      </w:r>
      <w:r w:rsidRPr="002E11FC">
        <w:rPr>
          <w:rFonts w:cs="Traditional Arabic" w:hint="cs"/>
          <w:sz w:val="36"/>
          <w:szCs w:val="36"/>
          <w:rtl/>
        </w:rPr>
        <w:t xml:space="preserve"> إنما المشركون نجس فلا يقربوا المسجد الحرام بعد عامهم هذا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0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هدف الإسلام من ذلك أن يعوّد المسلم أن يكون طاهرا نظيفا في كل وقت وحال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ويريد الإسلام بذلك طهارة المجتمع المسلم, وإقامة حياته على القيم التي جاء بها من عند الله سبحانه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فالإسلام يشترط في أبنائه أن يكونوا طاهرين في كل حال وأوان : يتطهر للصلاة, يتطهر بالقيام, ويتطهر بالزكاة, ويتطهر بالوضوء, والاغتسال, ويتطهر بعدم ارتكاب الفواحش والآثام, ويتطهر بالتوبة, والاستغفار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فالإسلام كله دين يدعو إلى الطهارة والنظافة, وليس أدل على ذلك من قوله </w:t>
      </w:r>
      <w:r w:rsidRPr="002E11FC">
        <w:rPr>
          <w:rFonts w:cs="Traditional Arabic"/>
          <w:sz w:val="36"/>
          <w:szCs w:val="36"/>
        </w:rPr>
        <w:sym w:font="AGA Arabesque" w:char="0065"/>
      </w:r>
      <w:r w:rsidRPr="002E11FC">
        <w:rPr>
          <w:rFonts w:cs="Traditional Arabic" w:hint="cs"/>
          <w:sz w:val="36"/>
          <w:szCs w:val="36"/>
          <w:rtl/>
        </w:rPr>
        <w:t xml:space="preserve"> :" الطهور شطر الإيمان " </w:t>
      </w:r>
      <w:r w:rsidRPr="002E11FC">
        <w:rPr>
          <w:rStyle w:val="a9"/>
          <w:rFonts w:cs="Traditional Arabic"/>
          <w:sz w:val="36"/>
          <w:szCs w:val="36"/>
          <w:rtl/>
        </w:rPr>
        <w:footnoteReference w:id="1603"/>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 الإسلام دين الطهارة والنظافة؛ إذ الإسلام أول مبدأ عرفته الإنسانية منذ أربعة عشر قرناً من الزمان, يأمر بالطهارة والنظافة, فأول آيات الوحي نزولاً تنادي بالعلم, وثاني آيات الوحي نزولاً تنادي بالطهارة الباطنة, والنظافة الحسية, نظافة البدن, نظافة المسكن, نظافة المجتمع, نظافة البيئة .قال تعالى: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يا أيها المدثر قم فأنذر وربك فكبر وثيابك فطهر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04"/>
      </w:r>
      <w:r w:rsidRPr="002E11FC">
        <w:rPr>
          <w:rFonts w:cs="Traditional Arabic" w:hint="cs"/>
          <w:sz w:val="36"/>
          <w:szCs w:val="36"/>
          <w:rtl/>
        </w:rPr>
        <w:t xml:space="preserve"> والأمر بالطهارة والنظافة في الإسلام ليس قاصرًا على الوضوء والغسل, وإنما يأمر الإسلام بطهارة البدن, وطهارة الثوب, وطهارة ونظافة الطعام والشراب, ونظافة مصادر المياه : الترع والآبار والأنهار, و نظافة المساكن والطرقات, و نظافة الهواء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وكل ذلك يعني نظافة البيئة المحيطة بالإنسان؛ لأنه ما فائدة أن يعيش المسلم في مجتمع تحيط به القازورات من كل جانب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لقد أمر النبي </w:t>
      </w:r>
      <w:r w:rsidRPr="002E11FC">
        <w:rPr>
          <w:rFonts w:cs="Traditional Arabic"/>
          <w:sz w:val="36"/>
          <w:szCs w:val="36"/>
        </w:rPr>
        <w:sym w:font="AGA Arabesque" w:char="0065"/>
      </w:r>
      <w:r w:rsidRPr="002E11FC">
        <w:rPr>
          <w:rFonts w:cs="Traditional Arabic" w:hint="cs"/>
          <w:sz w:val="36"/>
          <w:szCs w:val="36"/>
          <w:rtl/>
        </w:rPr>
        <w:t xml:space="preserve"> :بالسواك, وقص الأظافر, ونتف الإبط, وإكرام الشعر, والغسل والنظافة المتكررة؛ حتى يكون شخص المرء المسلم دوماً نظيفاً طاهراً في كل وقت وحال, وجعل الطهارة والنظافة ركن ركين لتحقيق الإيمان الحق؛ فقال </w:t>
      </w:r>
      <w:r w:rsidRPr="002E11FC">
        <w:rPr>
          <w:rFonts w:cs="Traditional Arabic"/>
          <w:sz w:val="36"/>
          <w:szCs w:val="36"/>
        </w:rPr>
        <w:sym w:font="AGA Arabesque" w:char="0065"/>
      </w:r>
      <w:r w:rsidRPr="002E11FC">
        <w:rPr>
          <w:rFonts w:cs="Traditional Arabic" w:hint="cs"/>
          <w:sz w:val="36"/>
          <w:szCs w:val="36"/>
          <w:rtl/>
        </w:rPr>
        <w:t xml:space="preserve"> :" الطهور شطر الإيمان " </w:t>
      </w:r>
      <w:r w:rsidRPr="002E11FC">
        <w:rPr>
          <w:rStyle w:val="a9"/>
          <w:rFonts w:cs="Traditional Arabic"/>
          <w:sz w:val="36"/>
          <w:szCs w:val="36"/>
          <w:rtl/>
        </w:rPr>
        <w:footnoteReference w:id="1605"/>
      </w:r>
      <w:r w:rsidRPr="002E11FC">
        <w:rPr>
          <w:rFonts w:cs="Traditional Arabic" w:hint="cs"/>
          <w:sz w:val="36"/>
          <w:szCs w:val="36"/>
          <w:rtl/>
        </w:rPr>
        <w:t xml:space="preserve">  في حين أنه لا يكتفي بالوضوء كوسيلة للنظافة بل أحصى الفقهاء أن للغسل سبعة أسباب واجبة, وستة عشر مستحبة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ولقد جاءت التعاليم المحمدية, تحث المسلم على نظافة البيئة, وصحتها؛ لمنع التلوث, وانتشار العدوى والأمراض بين الأفراد, ومن ذلك أمره </w:t>
      </w:r>
      <w:r w:rsidRPr="002E11FC">
        <w:rPr>
          <w:rFonts w:cs="Traditional Arabic"/>
          <w:sz w:val="36"/>
          <w:szCs w:val="36"/>
        </w:rPr>
        <w:sym w:font="AGA Arabesque" w:char="0065"/>
      </w:r>
      <w:r w:rsidRPr="002E11FC">
        <w:rPr>
          <w:rFonts w:cs="Traditional Arabic" w:hint="cs"/>
          <w:sz w:val="36"/>
          <w:szCs w:val="36"/>
          <w:rtl/>
        </w:rPr>
        <w:t xml:space="preserve"> بتغطية أواني الطعام والشراب, وعدم تعرضها للأتربة, والذباب, والميكروبات, والحشرات والهوام ونحوها ففي وصايا كثيرة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يقول </w:t>
      </w:r>
      <w:r w:rsidRPr="002E11FC">
        <w:rPr>
          <w:rFonts w:cs="Traditional Arabic"/>
          <w:sz w:val="36"/>
          <w:szCs w:val="36"/>
        </w:rPr>
        <w:sym w:font="AGA Arabesque" w:char="0065"/>
      </w:r>
      <w:r w:rsidRPr="002E11FC">
        <w:rPr>
          <w:rFonts w:cs="Traditional Arabic" w:hint="cs"/>
          <w:sz w:val="36"/>
          <w:szCs w:val="36"/>
          <w:rtl/>
        </w:rPr>
        <w:t xml:space="preserve"> :" أوكئوا قربكم واذكروا اسم الله " </w:t>
      </w:r>
      <w:r w:rsidRPr="002E11FC">
        <w:rPr>
          <w:rStyle w:val="a9"/>
          <w:rFonts w:cs="Traditional Arabic"/>
          <w:sz w:val="36"/>
          <w:szCs w:val="36"/>
          <w:rtl/>
        </w:rPr>
        <w:footnoteReference w:id="160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فنظفوا أفنيتكم ولا تشبهوا باليهود" </w:t>
      </w:r>
      <w:r w:rsidRPr="002E11FC">
        <w:rPr>
          <w:rStyle w:val="a9"/>
          <w:rFonts w:cs="Traditional Arabic"/>
          <w:sz w:val="36"/>
          <w:szCs w:val="36"/>
          <w:rtl/>
        </w:rPr>
        <w:footnoteReference w:id="1607"/>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وقد بين النبي </w:t>
      </w:r>
      <w:r w:rsidRPr="002E11FC">
        <w:rPr>
          <w:rFonts w:cs="Traditional Arabic"/>
          <w:sz w:val="36"/>
          <w:szCs w:val="36"/>
        </w:rPr>
        <w:sym w:font="AGA Arabesque" w:char="0065"/>
      </w:r>
      <w:r w:rsidRPr="002E11FC">
        <w:rPr>
          <w:rFonts w:cs="Traditional Arabic" w:hint="cs"/>
          <w:sz w:val="36"/>
          <w:szCs w:val="36"/>
          <w:rtl/>
        </w:rPr>
        <w:t xml:space="preserve"> العلة من تغطية السقاء وأواني الطعام,  حتي إذا ما قصر إنسان بعد ذلك فلا  يلومن إلا نفسه . فقال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 : أغلقوا الأبواب وأوكئوا السقاء وأكفئوا الإناء, وخمروا الإناء, وأطفئوا المصباح, فإن الشيطان لا يفتح غلقا, ولا يحل وكاء, ولا يكشف إناء, وان الفويسقة تضرم على الناس بيتهم " </w:t>
      </w:r>
      <w:r w:rsidRPr="002E11FC">
        <w:rPr>
          <w:rStyle w:val="a9"/>
          <w:rFonts w:cs="Traditional Arabic"/>
          <w:sz w:val="36"/>
          <w:szCs w:val="36"/>
          <w:rtl/>
        </w:rPr>
        <w:footnoteReference w:id="160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أيضا فيما رواه عطاء عن جابر قال :قال </w:t>
      </w:r>
      <w:r w:rsidRPr="002E11FC">
        <w:rPr>
          <w:rFonts w:cs="Traditional Arabic"/>
          <w:sz w:val="36"/>
          <w:szCs w:val="36"/>
        </w:rPr>
        <w:sym w:font="AGA Arabesque" w:char="0065"/>
      </w:r>
      <w:r w:rsidRPr="002E11FC">
        <w:rPr>
          <w:rFonts w:cs="Traditional Arabic" w:hint="cs"/>
          <w:sz w:val="36"/>
          <w:szCs w:val="36"/>
          <w:rtl/>
        </w:rPr>
        <w:t xml:space="preserve"> :" اطفئوا المصابيح إذا رقدتم, وغلقوا الأبواب, وأوكوا الأسقية وخمروا الطعام والشراب - وأحسبه قال - ولو بعود تعرضه عليه  " </w:t>
      </w:r>
      <w:r w:rsidRPr="002E11FC">
        <w:rPr>
          <w:rStyle w:val="a9"/>
          <w:rFonts w:cs="Traditional Arabic"/>
          <w:sz w:val="36"/>
          <w:szCs w:val="36"/>
          <w:rtl/>
        </w:rPr>
        <w:footnoteReference w:id="160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ما أعظم هذا الهدي النبوي من رسول الإنسانية الأعظم </w:t>
      </w:r>
      <w:r w:rsidRPr="002E11FC">
        <w:rPr>
          <w:rFonts w:cs="Traditional Arabic"/>
          <w:sz w:val="36"/>
          <w:szCs w:val="36"/>
        </w:rPr>
        <w:sym w:font="AGA Arabesque" w:char="0065"/>
      </w:r>
      <w:r w:rsidRPr="002E11FC">
        <w:rPr>
          <w:rFonts w:cs="Traditional Arabic" w:hint="cs"/>
          <w:sz w:val="36"/>
          <w:szCs w:val="36"/>
          <w:rtl/>
        </w:rPr>
        <w:t xml:space="preserve"> الذي لا ينطق عن الهوى, إن هو إلا وحي يوحى, فهو يقرر أن الإسلام أول من أمر بالتعقيم, أول من حارب التلوث, أول من اكتشف وأشار إلى أثر الميكروب على الإنسان مما يجعلنا نقول إن إهمال النظافة, إنما يرجع إلى تخلف الناس, وبعدهم عن هدي الإسلام, وعدم التمسك بتعاليم الإسلام الراشدة, فلم يحدث أن اهتم دين في تاريخ الإنسانية أجمع, أو حتى نظام علمي بالبيئة الصحية المثالية, وجعلها جزء لا يتجزء من التعاليم الرئيسية كما في الإسلام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فالإسلام أول مبدأ عقائدي عرفته الإنسانية, وأول نظام طبي يحارب التلوث في البيئة على جميع مستوياتها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وحث الإسلام على نظافة مصادر المياه, وشدد على تلوث الترع والأنهار والآبار بإلقاء القازورات كالبول والبراز وفضلات الطعام . عن معاذ بن جبل </w:t>
      </w:r>
      <w:r w:rsidRPr="002E11FC">
        <w:rPr>
          <w:rFonts w:cs="Traditional Arabic"/>
          <w:sz w:val="36"/>
          <w:szCs w:val="36"/>
        </w:rPr>
        <w:sym w:font="AGA Arabesque" w:char="0074"/>
      </w:r>
      <w:r w:rsidRPr="002E11FC">
        <w:rPr>
          <w:rFonts w:cs="Traditional Arabic" w:hint="cs"/>
          <w:sz w:val="36"/>
          <w:szCs w:val="36"/>
          <w:rtl/>
        </w:rPr>
        <w:t xml:space="preserve"> قال : قال رسول الله </w:t>
      </w:r>
      <w:r w:rsidRPr="002E11FC">
        <w:rPr>
          <w:rFonts w:cs="Traditional Arabic"/>
          <w:sz w:val="36"/>
          <w:szCs w:val="36"/>
        </w:rPr>
        <w:sym w:font="AGA Arabesque" w:char="0065"/>
      </w:r>
      <w:r w:rsidRPr="002E11FC">
        <w:rPr>
          <w:rFonts w:cs="Traditional Arabic" w:hint="cs"/>
          <w:sz w:val="36"/>
          <w:szCs w:val="36"/>
          <w:rtl/>
        </w:rPr>
        <w:t xml:space="preserve"> :" لا يبولن أحدكم في الماء الدائم ثم يغتسل فيه " </w:t>
      </w:r>
      <w:r w:rsidRPr="002E11FC">
        <w:rPr>
          <w:rStyle w:val="a9"/>
          <w:rFonts w:cs="Traditional Arabic"/>
          <w:sz w:val="36"/>
          <w:szCs w:val="36"/>
          <w:rtl/>
        </w:rPr>
        <w:footnoteReference w:id="161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وخرج ابن ماجه أن النبي </w:t>
      </w:r>
      <w:r w:rsidRPr="002E11FC">
        <w:rPr>
          <w:rFonts w:cs="Traditional Arabic"/>
          <w:sz w:val="36"/>
          <w:szCs w:val="36"/>
        </w:rPr>
        <w:sym w:font="AGA Arabesque" w:char="0065"/>
      </w:r>
      <w:r w:rsidRPr="002E11FC">
        <w:rPr>
          <w:rFonts w:cs="Traditional Arabic" w:hint="cs"/>
          <w:sz w:val="36"/>
          <w:szCs w:val="36"/>
          <w:rtl/>
        </w:rPr>
        <w:t xml:space="preserve"> نهى أن يبال في الماء الجاري . وقال </w:t>
      </w:r>
      <w:r w:rsidRPr="002E11FC">
        <w:rPr>
          <w:rFonts w:cs="Traditional Arabic"/>
          <w:sz w:val="36"/>
          <w:szCs w:val="36"/>
        </w:rPr>
        <w:sym w:font="AGA Arabesque" w:char="0065"/>
      </w:r>
      <w:r w:rsidRPr="002E11FC">
        <w:rPr>
          <w:rFonts w:cs="Traditional Arabic" w:hint="cs"/>
          <w:sz w:val="36"/>
          <w:szCs w:val="36"/>
          <w:rtl/>
        </w:rPr>
        <w:t xml:space="preserve"> :" اتقوا الملاعن الثلاث: البراز في الموارد أي مصادر المياه, وموارد المياه وعلى قارعة الطريق وفي الظل " </w:t>
      </w:r>
      <w:r w:rsidRPr="002E11FC">
        <w:rPr>
          <w:rStyle w:val="a9"/>
          <w:rFonts w:cs="Traditional Arabic"/>
          <w:sz w:val="36"/>
          <w:szCs w:val="36"/>
          <w:rtl/>
        </w:rPr>
        <w:footnoteReference w:id="161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وحث الإسلام على نظافة الطرقات, والشوارع والمرافق العامة فأمر بإماطة الأذى عن طريق المسلمين, وجعل ذلك من شعب الإيمان, وأنه يزحزح صاحبه عن نار جهنم, ويدخله الجنة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فعن أبي شيبة المهري قال: كان معاذ يمشي, ورجل معه فرفع حجراً من الطريق فقال: ما هذا؟ قال: سمعت رسول الله </w:t>
      </w:r>
      <w:r w:rsidRPr="002E11FC">
        <w:rPr>
          <w:rFonts w:cs="Traditional Arabic"/>
          <w:sz w:val="36"/>
          <w:szCs w:val="36"/>
        </w:rPr>
        <w:sym w:font="AGA Arabesque" w:char="0065"/>
      </w:r>
      <w:r w:rsidRPr="002E11FC">
        <w:rPr>
          <w:rFonts w:cs="Traditional Arabic" w:hint="cs"/>
          <w:sz w:val="36"/>
          <w:szCs w:val="36"/>
          <w:rtl/>
        </w:rPr>
        <w:t xml:space="preserve"> يقول :"من رفع حجرا من الطريق كتبت له حسنة ومن كانت له حسنة دخل الجنة "</w:t>
      </w:r>
      <w:r w:rsidRPr="002E11FC">
        <w:rPr>
          <w:rStyle w:val="a9"/>
          <w:rFonts w:cs="Traditional Arabic"/>
          <w:sz w:val="36"/>
          <w:szCs w:val="36"/>
          <w:rtl/>
        </w:rPr>
        <w:footnoteReference w:id="161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وقال</w:t>
      </w:r>
      <w:r w:rsidRPr="002E11FC">
        <w:rPr>
          <w:rFonts w:cs="Traditional Arabic"/>
          <w:sz w:val="36"/>
          <w:szCs w:val="36"/>
        </w:rPr>
        <w:sym w:font="AGA Arabesque" w:char="0065"/>
      </w:r>
      <w:r w:rsidRPr="002E11FC">
        <w:rPr>
          <w:rFonts w:cs="Traditional Arabic" w:hint="cs"/>
          <w:sz w:val="36"/>
          <w:szCs w:val="36"/>
          <w:rtl/>
        </w:rPr>
        <w:t>:"الإيمان بضع وستون شعبة, أعلاها قول لا إله إلا الله, وأدناها إماطة الأذى عن الطريق"</w:t>
      </w:r>
      <w:r w:rsidRPr="002E11FC">
        <w:rPr>
          <w:rStyle w:val="a9"/>
          <w:rFonts w:cs="Traditional Arabic"/>
          <w:sz w:val="36"/>
          <w:szCs w:val="36"/>
          <w:rtl/>
        </w:rPr>
        <w:footnoteReference w:id="1613"/>
      </w:r>
      <w:r w:rsidRPr="002E11FC">
        <w:rPr>
          <w:rFonts w:cs="Traditional Arabic" w:hint="cs"/>
          <w:sz w:val="36"/>
          <w:szCs w:val="36"/>
          <w:rtl/>
        </w:rPr>
        <w:t xml:space="preserve"> فما بالكم بإلقاء الأذى في الطريق؟ بوضع الزبالة في الطريق أيكون من الإيمان؟ أيكون ناقضة للإيمان؟ أو دالة على عدم الإيمان؟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لأن الذي يضع الأذى في طريق المسلمين يؤذي المسلمين, والمسلم من سلم الناس أذاه, ولا يؤمن أحدكم حتى يحب لأخيه ما يحب لنفسه.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ليس النهي عن وضع القمامة والزبالة في طريق الناس فحسب, وإنما نهى أن تجمع الزبالة, والقمامة في بيوت المسلمين حتى لا يؤذيهم, ومعروف أن في تجمع الفضلات في البيت خطر جسيم في تسبب الأمراض والأوبئة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في وصاياه النبوية الشاملة الجامعة:" إن الله طيب يحب الطيب , نظيف يحب النظافة , كريم يحب الكرم , جواد يحب الجود فنظفوا أفنانكم وساحاتكم ولا تشبهوا باليهود " </w:t>
      </w:r>
      <w:r w:rsidRPr="002E11FC">
        <w:rPr>
          <w:rStyle w:val="a9"/>
          <w:rFonts w:cs="Traditional Arabic"/>
          <w:sz w:val="36"/>
          <w:szCs w:val="36"/>
          <w:rtl/>
        </w:rPr>
        <w:footnoteReference w:id="161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فالمحافظة على نظافة البيوت, ونظافة المجتمع: نظافة طرقه, وحواريه واجب ديني, جزء من الإيمان الحق بالله رب العالمين, ولقد توعد </w:t>
      </w:r>
      <w:r w:rsidRPr="002E11FC">
        <w:rPr>
          <w:rFonts w:cs="Traditional Arabic"/>
          <w:sz w:val="36"/>
          <w:szCs w:val="36"/>
        </w:rPr>
        <w:sym w:font="AGA Arabesque" w:char="0065"/>
      </w:r>
      <w:r w:rsidRPr="002E11FC">
        <w:rPr>
          <w:rFonts w:cs="Traditional Arabic" w:hint="cs"/>
          <w:sz w:val="36"/>
          <w:szCs w:val="36"/>
          <w:rtl/>
        </w:rPr>
        <w:t xml:space="preserve"> الذين يخرجون على هذه الحدود, والتعاليم باللعن في الدنيا والآخرة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فقال </w:t>
      </w:r>
      <w:r w:rsidRPr="002E11FC">
        <w:rPr>
          <w:rFonts w:cs="Traditional Arabic"/>
          <w:sz w:val="36"/>
          <w:szCs w:val="36"/>
        </w:rPr>
        <w:sym w:font="AGA Arabesque" w:char="0065"/>
      </w:r>
      <w:r w:rsidRPr="002E11FC">
        <w:rPr>
          <w:rFonts w:cs="Traditional Arabic" w:hint="cs"/>
          <w:sz w:val="36"/>
          <w:szCs w:val="36"/>
          <w:rtl/>
        </w:rPr>
        <w:t xml:space="preserve"> :" من أذى المسلمين في طريقهم وجبت عليه اللعنة "</w:t>
      </w:r>
      <w:r w:rsidRPr="002E11FC">
        <w:rPr>
          <w:rStyle w:val="a9"/>
          <w:rFonts w:cs="Traditional Arabic"/>
          <w:sz w:val="36"/>
          <w:szCs w:val="36"/>
          <w:rtl/>
        </w:rPr>
        <w:footnoteReference w:id="161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وفي حديث آخر:" من سل سخيمته على طريق عامر من طرق المسلمين, فعليه لعنة الله و الملائكة و الناس أجمعين" </w:t>
      </w:r>
      <w:r w:rsidRPr="002E11FC">
        <w:rPr>
          <w:rStyle w:val="a9"/>
          <w:rFonts w:cs="Traditional Arabic"/>
          <w:sz w:val="36"/>
          <w:szCs w:val="36"/>
          <w:rtl/>
        </w:rPr>
        <w:footnoteReference w:id="161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والسخيمة تعني : الغائط أو الشيء القذر.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هذه بعض تعاليم الإسلام وهديه الراشد, لكيفية العيش في هذه الحياة عيشة هنية حياة كريمة راضية, ليتنا نتمسك بهذه القيم, وهذه الآداب الخالدة والرائدة, إنها قيم بها تقاس قيمة الرجال, ومحامد يحمد عليها, وبها أولوا الألباب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فينبغي أن يكون حال المسلم دوماً في حياته, أنظف إنسان, وأطهر مظهر بين الأمم كافة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يقول </w:t>
      </w:r>
      <w:r w:rsidRPr="002E11FC">
        <w:rPr>
          <w:rFonts w:cs="Traditional Arabic"/>
          <w:sz w:val="36"/>
          <w:szCs w:val="36"/>
        </w:rPr>
        <w:sym w:font="AGA Arabesque" w:char="0065"/>
      </w:r>
      <w:r w:rsidRPr="002E11FC">
        <w:rPr>
          <w:rFonts w:cs="Traditional Arabic" w:hint="cs"/>
          <w:sz w:val="36"/>
          <w:szCs w:val="36"/>
          <w:rtl/>
        </w:rPr>
        <w:t xml:space="preserve"> فيما رواه ابن الحنظلية: كنا مع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فقال لنا : إنكم قادمون على إخوانكم, فأصلحوا رحالكم ولباسكم؛ حتى تكونوا في الناس كأنكم شامة, فان الله عز وجل لا يحب الفحش ولا التفحش"</w:t>
      </w:r>
      <w:r w:rsidRPr="002E11FC">
        <w:rPr>
          <w:rStyle w:val="a9"/>
          <w:rFonts w:cs="Traditional Arabic"/>
          <w:sz w:val="36"/>
          <w:szCs w:val="36"/>
          <w:rtl/>
        </w:rPr>
        <w:footnoteReference w:id="1617"/>
      </w:r>
      <w:r w:rsidRPr="002E11FC">
        <w:rPr>
          <w:rFonts w:cs="Traditional Arabic" w:hint="cs"/>
          <w:sz w:val="36"/>
          <w:szCs w:val="36"/>
          <w:rtl/>
        </w:rPr>
        <w:t xml:space="preserve"> فهذه دعوة الإسلام لنظافة المجتمع لسلامة البيئة من الأوساخ والثلوث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إنسان نظيف, مسكن نظيف, شراب نظيف, مدينة نظيفة لا يتحقق ذلك إلا على أيدي المسلمين الكُمل, أنظروا في القرآن فإن الله يصف صحابة نبيه الكرام بأنهم أناس ألفوا الطهارة, يحبون أن يتطهروا دوما في كل وقت, وأوان فقال سبحانه مثنيا على الصحابة في مسجد قباء: </w:t>
      </w:r>
      <w:r w:rsidRPr="002E11FC">
        <w:rPr>
          <w:rFonts w:cs="Traditional Arabic"/>
          <w:sz w:val="36"/>
          <w:szCs w:val="36"/>
        </w:rPr>
        <w:sym w:font="AGA Arabesque" w:char="005D"/>
      </w:r>
      <w:r w:rsidRPr="002E11FC">
        <w:rPr>
          <w:rFonts w:cs="Traditional Arabic" w:hint="cs"/>
          <w:sz w:val="36"/>
          <w:szCs w:val="36"/>
          <w:rtl/>
        </w:rPr>
        <w:t xml:space="preserve"> لمسجد أسس على التقوى من أول يوم أحق أن يقوم فيه رجال يحبون أن يتطهروا والله يحب المتطهرين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18"/>
      </w:r>
    </w:p>
    <w:p w:rsidR="0060757C" w:rsidRPr="002E11FC" w:rsidRDefault="0060757C" w:rsidP="007A048F">
      <w:pPr>
        <w:bidi w:val="0"/>
        <w:spacing w:after="0" w:line="240" w:lineRule="auto"/>
        <w:rPr>
          <w:rFonts w:cs="Traditional Arabic"/>
          <w:sz w:val="36"/>
          <w:szCs w:val="36"/>
          <w:rtl/>
        </w:rPr>
      </w:pPr>
      <w:r w:rsidRPr="002E11FC">
        <w:rPr>
          <w:rFonts w:cs="Traditional Arabic"/>
          <w:sz w:val="36"/>
          <w:szCs w:val="36"/>
          <w:rtl/>
        </w:rPr>
        <w:br w:type="page"/>
      </w:r>
    </w:p>
    <w:p w:rsidR="0060757C" w:rsidRPr="002E11FC" w:rsidRDefault="009B3DE0" w:rsidP="007A048F">
      <w:pPr>
        <w:spacing w:after="0" w:line="240" w:lineRule="auto"/>
        <w:jc w:val="center"/>
        <w:outlineLvl w:val="0"/>
        <w:rPr>
          <w:rFonts w:cs="Traditional Arabic"/>
          <w:b/>
          <w:bCs/>
          <w:sz w:val="36"/>
          <w:szCs w:val="36"/>
          <w:rtl/>
        </w:rPr>
      </w:pPr>
      <w:r w:rsidRPr="002E11FC">
        <w:rPr>
          <w:rFonts w:cs="Traditional Arabic" w:hint="cs"/>
          <w:b/>
          <w:bCs/>
          <w:sz w:val="36"/>
          <w:szCs w:val="36"/>
          <w:rtl/>
        </w:rPr>
        <w:t xml:space="preserve">3- </w:t>
      </w:r>
      <w:r w:rsidR="0060757C" w:rsidRPr="002E11FC">
        <w:rPr>
          <w:rFonts w:cs="Traditional Arabic" w:hint="cs"/>
          <w:b/>
          <w:bCs/>
          <w:sz w:val="36"/>
          <w:szCs w:val="36"/>
          <w:rtl/>
        </w:rPr>
        <w:t>دور المرأة في الإسلام</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الحمد لله رب العالمين,</w:t>
      </w:r>
      <w:r w:rsidRPr="002E11FC">
        <w:rPr>
          <w:rFonts w:cs="Traditional Arabic" w:hint="cs"/>
          <w:sz w:val="36"/>
          <w:szCs w:val="36"/>
          <w:rtl/>
        </w:rPr>
        <w:t xml:space="preserve"> الملك القدير, الذي خلق الذكر والأنثى من نطفة إذا تمنى, وقسم بينهم معيشتهم في الحياة الدنيا, فمن اتبع هداه فلا يضل ولا يشقى, ومن أعرض عن هديه فإن له معيشة ضنكا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ولا إله إلا الله</w:t>
      </w:r>
      <w:r w:rsidRPr="002E11FC">
        <w:rPr>
          <w:rFonts w:cs="Traditional Arabic" w:hint="cs"/>
          <w:sz w:val="36"/>
          <w:szCs w:val="36"/>
          <w:rtl/>
        </w:rPr>
        <w:t xml:space="preserve"> القاهر فوق عباده, يفعل ما يشاء فلا يمانع, ويحكم ما يريد فلا ينازع </w:t>
      </w:r>
      <w:r w:rsidRPr="002E11FC">
        <w:rPr>
          <w:rFonts w:cs="Traditional Arabic"/>
          <w:sz w:val="36"/>
          <w:szCs w:val="36"/>
          <w:rtl/>
        </w:rPr>
        <w:t>–</w:t>
      </w:r>
      <w:r w:rsidRPr="002E11FC">
        <w:rPr>
          <w:rFonts w:cs="Traditional Arabic" w:hint="cs"/>
          <w:sz w:val="36"/>
          <w:szCs w:val="36"/>
          <w:rtl/>
        </w:rPr>
        <w:t xml:space="preserve"> أهلك عادا الأولى, وثمود فما أبقى, وقوم نوح من قبل إنهم كانوا هم أظلم وأطغى, سبحانه حذّر بطشه وعقابه فقال تعالى : </w:t>
      </w:r>
      <w:r w:rsidRPr="002E11FC">
        <w:rPr>
          <w:rFonts w:cs="Traditional Arabic" w:hint="cs"/>
          <w:sz w:val="36"/>
          <w:szCs w:val="36"/>
        </w:rPr>
        <w:sym w:font="AGA Arabesque" w:char="F05D"/>
      </w:r>
      <w:r w:rsidRPr="002E11FC">
        <w:rPr>
          <w:rFonts w:cs="Traditional Arabic" w:hint="cs"/>
          <w:sz w:val="36"/>
          <w:szCs w:val="36"/>
          <w:rtl/>
        </w:rPr>
        <w:t xml:space="preserve"> </w:t>
      </w:r>
      <w:r w:rsidRPr="002E11FC">
        <w:rPr>
          <w:rFonts w:cs="Traditional Arabic"/>
          <w:sz w:val="36"/>
          <w:szCs w:val="36"/>
          <w:rtl/>
        </w:rPr>
        <w:t xml:space="preserve">يا أيها الذين آمنوا قوا أنفسكم وأهليكم نارا وقودها الناس والحجارة  عليها ملائكة غلاظ شداد لا يعصون الله ما أمرهم ويفعلون ما يؤمرون </w:t>
      </w:r>
      <w:r w:rsidRPr="002E11FC">
        <w:rPr>
          <w:rFonts w:cs="Traditional Arabic"/>
          <w:sz w:val="36"/>
          <w:szCs w:val="36"/>
        </w:rPr>
        <w:sym w:font="AGA Arabesque" w:char="F05B"/>
      </w:r>
      <w:r w:rsidRPr="002E11FC">
        <w:rPr>
          <w:rFonts w:cs="Traditional Arabic"/>
          <w:sz w:val="36"/>
          <w:szCs w:val="36"/>
          <w:rtl/>
        </w:rPr>
        <w:t xml:space="preserve"> </w:t>
      </w:r>
      <w:r w:rsidRPr="002E11FC">
        <w:rPr>
          <w:rStyle w:val="a9"/>
          <w:rFonts w:cs="Traditional Arabic"/>
          <w:sz w:val="36"/>
          <w:szCs w:val="36"/>
          <w:rtl/>
        </w:rPr>
        <w:footnoteReference w:id="1619"/>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وأشهد أن لا إله إلا الله وحده لا شريك له</w:t>
      </w:r>
      <w:r w:rsidRPr="002E11FC">
        <w:rPr>
          <w:rFonts w:cs="Traditional Arabic" w:hint="cs"/>
          <w:sz w:val="36"/>
          <w:szCs w:val="36"/>
          <w:rtl/>
        </w:rPr>
        <w:t xml:space="preserve"> يقول في قرآنه: </w:t>
      </w:r>
      <w:r w:rsidRPr="002E11FC">
        <w:rPr>
          <w:rFonts w:cs="Traditional Arabic" w:hint="cs"/>
          <w:sz w:val="36"/>
          <w:szCs w:val="36"/>
        </w:rPr>
        <w:sym w:font="AGA Arabesque" w:char="F05D"/>
      </w:r>
      <w:r w:rsidRPr="002E11FC">
        <w:rPr>
          <w:rFonts w:cs="Traditional Arabic" w:hint="cs"/>
          <w:sz w:val="36"/>
          <w:szCs w:val="36"/>
          <w:rtl/>
        </w:rPr>
        <w:t xml:space="preserve"> يا نساء النبي لستن كأحد من النساء إن اتقيتن فلا تخضعن بالقول فيطمع الذي في قلبه مرض وقلن قولا معروفا </w:t>
      </w:r>
      <w:r w:rsidRPr="002E11FC">
        <w:rPr>
          <w:rFonts w:cs="Traditional Arabic"/>
          <w:sz w:val="36"/>
          <w:szCs w:val="36"/>
        </w:rPr>
        <w:t xml:space="preserve"> </w:t>
      </w:r>
      <w:r w:rsidRPr="002E11FC">
        <w:rPr>
          <w:rFonts w:cs="Traditional Arabic"/>
          <w:sz w:val="36"/>
          <w:szCs w:val="36"/>
        </w:rPr>
        <w:sym w:font="AGA Arabesque" w:char="005B"/>
      </w:r>
      <w:r w:rsidRPr="002E11FC">
        <w:rPr>
          <w:rStyle w:val="a9"/>
          <w:rFonts w:cs="Traditional Arabic"/>
          <w:sz w:val="36"/>
          <w:szCs w:val="36"/>
          <w:rtl/>
        </w:rPr>
        <w:footnoteReference w:id="1620"/>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وأشهد أن سيدنا محمد عبده ورسوله</w:t>
      </w:r>
      <w:r w:rsidRPr="002E11FC">
        <w:rPr>
          <w:rFonts w:cs="Traditional Arabic" w:hint="cs"/>
          <w:sz w:val="36"/>
          <w:szCs w:val="36"/>
          <w:rtl/>
        </w:rPr>
        <w:t xml:space="preserve"> يقول صلوات ربي وسلامه عليه:" ما من مسلم ينظر إلى محاسن امرأة أول مرة, ثم يغض بصره إلا أحدث الله له عبادة يجد حلاوتها في قلبه" </w:t>
      </w:r>
      <w:r w:rsidRPr="002E11FC">
        <w:rPr>
          <w:rStyle w:val="a9"/>
          <w:rFonts w:cs="Traditional Arabic"/>
          <w:sz w:val="36"/>
          <w:szCs w:val="36"/>
          <w:rtl/>
        </w:rPr>
        <w:footnoteReference w:id="162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وعنه أنه قال</w:t>
      </w:r>
      <w:r w:rsidRPr="002E11FC">
        <w:rPr>
          <w:rFonts w:cs="Traditional Arabic" w:hint="cs"/>
          <w:sz w:val="36"/>
          <w:szCs w:val="36"/>
        </w:rPr>
        <w:sym w:font="AGA Arabesque" w:char="F072"/>
      </w:r>
      <w:r w:rsidRPr="002E11FC">
        <w:rPr>
          <w:rFonts w:cs="Traditional Arabic" w:hint="cs"/>
          <w:sz w:val="36"/>
          <w:szCs w:val="36"/>
          <w:rtl/>
        </w:rPr>
        <w:t xml:space="preserve">:"صنفان من أهل النار لم أرهما: قوم معهم سياط كأذناب البقر يضربون بها الناس, ونساء كاسيات عاريات مائلات مميلات رؤوسهن كأسنمة البخت المائلة, والله لا يدخلن الجنة ولا يجدن ريحها, وإن ريحها ليوجد مسيرة كذا وكذا " </w:t>
      </w:r>
      <w:r w:rsidRPr="002E11FC">
        <w:rPr>
          <w:rStyle w:val="a9"/>
          <w:rFonts w:cs="Traditional Arabic"/>
          <w:sz w:val="36"/>
          <w:szCs w:val="36"/>
          <w:rtl/>
        </w:rPr>
        <w:footnoteReference w:id="1622"/>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اللهم صلي وسلم وبارك عليه وآله وأصحابه, والتابعين لهم بإحسان إلى يوم الجزاء والدين .  </w:t>
      </w:r>
    </w:p>
    <w:p w:rsidR="0060757C" w:rsidRPr="002E11FC" w:rsidRDefault="0060757C" w:rsidP="007A048F">
      <w:pPr>
        <w:spacing w:after="0" w:line="240" w:lineRule="auto"/>
        <w:jc w:val="center"/>
        <w:rPr>
          <w:rFonts w:cs="Traditional Arabic"/>
          <w:b/>
          <w:bCs/>
          <w:sz w:val="36"/>
          <w:szCs w:val="36"/>
        </w:rPr>
      </w:pPr>
      <w:r w:rsidRPr="002E11FC">
        <w:rPr>
          <w:rFonts w:cs="Traditional Arabic" w:hint="cs"/>
          <w:b/>
          <w:bCs/>
          <w:sz w:val="36"/>
          <w:szCs w:val="36"/>
          <w:rtl/>
        </w:rPr>
        <w:t>أما بعد</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 تعالى</w:t>
      </w:r>
      <w:r w:rsidRPr="002E11FC">
        <w:rPr>
          <w:rFonts w:cs="Traditional Arabic"/>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 </w:t>
      </w:r>
      <w:r w:rsidRPr="002E11FC">
        <w:rPr>
          <w:rFonts w:cs="Traditional Arabic"/>
          <w:sz w:val="36"/>
          <w:szCs w:val="36"/>
          <w:rtl/>
        </w:rPr>
        <w:t xml:space="preserve">الرجال قوامون على النساء بما فضل الله بعضهم على بعض وبما أنفقوا من أموالهم فالصالحات قانتات حافظات للغيب بما حفظ الله واللاتي تخافون نشوزهن فعظوهن واهجروهن في المضاجع واضربوهن فإن أطعنكم فلا تبغوا عليهن سبيلا إن الله كان عليا كبيرا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623"/>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عباد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 الإسلام الذي جعله الله نبراسًا وضياءً, ونورا للعالمين, نظم شئون الحياة بين الرجل والمرأة, أيما تنظيم, فميز الرجل بميزات دينية ومادية وعقلية, وميز المرأة بميزات أخرى, فلا قوام للحياة إلا بمشاركة النوعين </w:t>
      </w:r>
      <w:r w:rsidRPr="002E11FC">
        <w:rPr>
          <w:rFonts w:cs="Traditional Arabic"/>
          <w:sz w:val="36"/>
          <w:szCs w:val="36"/>
          <w:rtl/>
        </w:rPr>
        <w:t>–</w:t>
      </w:r>
      <w:r w:rsidRPr="002E11FC">
        <w:rPr>
          <w:rFonts w:cs="Traditional Arabic" w:hint="cs"/>
          <w:sz w:val="36"/>
          <w:szCs w:val="36"/>
          <w:rtl/>
        </w:rPr>
        <w:t xml:space="preserve"> فالحياة تقوم على المشاركة التامة بين الرجل  والمرأة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للرجل ميدان وللمرأة ميدان آخر </w:t>
      </w:r>
      <w:r w:rsidRPr="002E11FC">
        <w:rPr>
          <w:rFonts w:cs="Traditional Arabic"/>
          <w:sz w:val="36"/>
          <w:szCs w:val="36"/>
          <w:rtl/>
        </w:rPr>
        <w:t>–</w:t>
      </w:r>
      <w:r w:rsidRPr="002E11FC">
        <w:rPr>
          <w:rFonts w:cs="Traditional Arabic" w:hint="cs"/>
          <w:sz w:val="36"/>
          <w:szCs w:val="36"/>
          <w:rtl/>
        </w:rPr>
        <w:t xml:space="preserve"> وليس في ذلك غضاضة لأي منهما, ولا يقلل من قدر واحد منهما في الحياة, فالرجل له أن يعمل, ويكدح ضروب العيش؛ ليعول الأسرة, وينفق على من يعول, فهو الداع والمسؤول عن الأسرة, وله دوره في المجتمع, يجاهد, ويقاتل, ويكد, ويعمل, وينفق, ويمهر, وغير ذلك, فالقوامة والمسؤولية على الرجل مسؤولية الإنفاق؛ لأن المرأة دائماً مسؤولة منه قبل الزواج في ولاية أبيها, أو أخيها, وبعد الزواج في مسؤولية زوجها أو ابنها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لكن إذا دعت الضرورة لأن تعمل, فلها أن تخرج إلى ميدان العمل بشرط أن يكون العمل موافقاً لطبيعتها وأنوثتها ورقتها, ولا يخرجها عن حشمتها ووقارها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وإذا كان الرجل هو المكلف عن الكسب والإنفاق, فمن الواجب أن تفتح الباب أمامه في مجال العمل؛ حتى لا تعطل مسيرته في الحياة؛ لأن مزاحمة المرأة له في العمل سيعطل بعض الرجال عن الكسب, وهذا يؤدي إلى بطالة هؤلاء أو ضياعهم, ولن يعولوا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أما المرأة فلها دورها في تربية الأجيال, وتلك مهمة ووظيفة غالية لا يقدر عليها إلا هن؛ لما اختصصن به من وافر الشفقة والحنان على أبنائهن, بجانب ما أعطاهن الله من حقوق, وواجبات دينية, وعقائدية على  قدر المساواة مع الرجال وذلك حكم الله, وأمر الله أنزله إليكم,  ومن يتق الله يعظم له أجرا, ويجعل له من أمره يسرا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معاشر المسلمين: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شريعة </w:t>
      </w:r>
      <w:r w:rsidRPr="002E11FC">
        <w:rPr>
          <w:rFonts w:cs="Traditional Arabic"/>
          <w:sz w:val="36"/>
          <w:szCs w:val="36"/>
          <w:rtl/>
        </w:rPr>
        <w:t>الإسلام</w:t>
      </w:r>
      <w:r w:rsidRPr="002E11FC">
        <w:rPr>
          <w:rFonts w:cs="Traditional Arabic" w:hint="cs"/>
          <w:sz w:val="36"/>
          <w:szCs w:val="36"/>
          <w:rtl/>
        </w:rPr>
        <w:t xml:space="preserve"> الخالدة اهتمت بالمرأة اهتمامًا بالغًا رفعت قدرها, وأعلت شأنها, ومنحتها حقوقًا وواجبات لم تمنحها إلا في </w:t>
      </w:r>
      <w:r w:rsidRPr="002E11FC">
        <w:rPr>
          <w:rFonts w:cs="Traditional Arabic"/>
          <w:sz w:val="36"/>
          <w:szCs w:val="36"/>
          <w:rtl/>
        </w:rPr>
        <w:t>الإسلام</w:t>
      </w:r>
      <w:r w:rsidRPr="002E11FC">
        <w:rPr>
          <w:rFonts w:cs="Traditional Arabic" w:hint="cs"/>
          <w:sz w:val="36"/>
          <w:szCs w:val="36"/>
          <w:rtl/>
        </w:rPr>
        <w:t xml:space="preserve">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كان وضع المرأة في الجاهلية, لا يليق بالإنسانية, بل يحط من كرامتها, كانت المرأة أحقر شأناً من الرقيق, حتى بلغ الأمر ببعض الآباء أن يتخلصوا من بناتهم بالوأد والقتل, وهن على قيد الحياة, ظل الأمر كذلك حتى جاء نور الإسلام, فهذب الأخلاق, وقوم السلوك, وتوعد بالويل والثبور من يفعل ذلك . فقال تعالى </w:t>
      </w:r>
      <w:r w:rsidRPr="002E11FC">
        <w:rPr>
          <w:rFonts w:cs="Traditional Arabic"/>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 وإذا الموءودة سئلت بأي ذنب قتل</w:t>
      </w:r>
      <w:r w:rsidRPr="002E11FC">
        <w:rPr>
          <w:rFonts w:cs="Traditional Arabic"/>
          <w:sz w:val="36"/>
          <w:szCs w:val="36"/>
        </w:rPr>
        <w:t xml:space="preserve"> </w:t>
      </w:r>
      <w:r w:rsidRPr="002E11FC">
        <w:rPr>
          <w:rFonts w:cs="Traditional Arabic"/>
          <w:sz w:val="36"/>
          <w:szCs w:val="36"/>
        </w:rPr>
        <w:sym w:font="AGA Arabesque" w:char="005B"/>
      </w:r>
      <w:r w:rsidRPr="002E11FC">
        <w:rPr>
          <w:rStyle w:val="a9"/>
          <w:rFonts w:cs="Traditional Arabic"/>
          <w:sz w:val="36"/>
          <w:szCs w:val="36"/>
          <w:rtl/>
        </w:rPr>
        <w:footnoteReference w:id="1624"/>
      </w:r>
      <w:r w:rsidRPr="002E11FC">
        <w:rPr>
          <w:rFonts w:cs="Traditional Arabic" w:hint="cs"/>
          <w:sz w:val="36"/>
          <w:szCs w:val="36"/>
          <w:rtl/>
        </w:rPr>
        <w:t xml:space="preserve"> كذلك لم يكن للمرأة حظ في الميراث على الإطلاق, فلا يرث إلا من يحمل السيف, ويحمي العشيرة وهم: الرجال الأحرار والكبار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ناحية الزواج كان السفاح عامًا, وعلانية, كان الرجل يرسل امرأته للآخر ويقول لها استبضعي منه لتفوز بالولد, ويسخِّر نساءه وبناته وجواريه في البغاء المشين, فكان العشرة من الرجال يتبادلون المرأة في الليلة, فإذا أنجبت منهم ألحقته بأي واحد شاءت. إلى غير ذلك من ضروب الظلم, والفساد, والبغي, والضلال, مما يمحقه الذوق السليم, ولا يرضاه عاقل, أو غيور حتى جاء شمس الهداية بأمر رب العالمين, فأنار بهديه السبيل, ونادى القرآن في العالمين, بأن الرجال والنساء سواء في العقيدة, والأديان, فالنساء شقائق الرجال :</w:t>
      </w:r>
      <w:r w:rsidRPr="002E11FC">
        <w:rPr>
          <w:rFonts w:cs="Traditional Arabic" w:hint="cs"/>
          <w:sz w:val="36"/>
          <w:szCs w:val="36"/>
        </w:rPr>
        <w:sym w:font="AGA Arabesque" w:char="F05D"/>
      </w:r>
      <w:r w:rsidRPr="002E11FC">
        <w:rPr>
          <w:rFonts w:cs="Traditional Arabic" w:hint="cs"/>
          <w:sz w:val="36"/>
          <w:szCs w:val="36"/>
          <w:rtl/>
        </w:rPr>
        <w:t xml:space="preserve"> </w:t>
      </w:r>
      <w:r w:rsidRPr="002E11FC">
        <w:rPr>
          <w:rFonts w:cs="Traditional Arabic"/>
          <w:sz w:val="36"/>
          <w:szCs w:val="36"/>
          <w:rtl/>
        </w:rPr>
        <w:t>وللنساء نصيب مما ترك الوالدان والأقربون مما قل منه أو كثر نصيبا مفروضا</w:t>
      </w:r>
      <w:r w:rsidRPr="002E11FC">
        <w:rPr>
          <w:rFonts w:cs="Traditional Arabic" w:hint="cs"/>
          <w:sz w:val="36"/>
          <w:szCs w:val="36"/>
        </w:rPr>
        <w:sym w:font="AGA Arabesque" w:char="F05B"/>
      </w:r>
      <w:r w:rsidRPr="002E11FC">
        <w:rPr>
          <w:rFonts w:cs="Traditional Arabic" w:hint="cs"/>
          <w:sz w:val="36"/>
          <w:szCs w:val="36"/>
          <w:rtl/>
        </w:rPr>
        <w:t xml:space="preserve"> </w:t>
      </w:r>
      <w:r w:rsidRPr="002E11FC">
        <w:rPr>
          <w:rStyle w:val="a9"/>
          <w:rFonts w:cs="Traditional Arabic"/>
          <w:sz w:val="36"/>
          <w:szCs w:val="36"/>
          <w:rtl/>
        </w:rPr>
        <w:footnoteReference w:id="1625"/>
      </w:r>
      <w:r w:rsidRPr="002E11FC">
        <w:rPr>
          <w:rFonts w:cs="Traditional Arabic" w:hint="cs"/>
          <w:sz w:val="36"/>
          <w:szCs w:val="36"/>
          <w:rtl/>
        </w:rPr>
        <w:t>, وإن للرجل في الحياة ميدان, وللنساء ميدان لا ظلم ولا بغي ولا طغيان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في جانب العبادات الرجل والمرأة سواء, فكل منهما مسؤول أمام الله مسؤولية كاملة عن كل قول وفعل :" كلكم راع وكلكم مسؤول عن رعيته " </w:t>
      </w:r>
      <w:r w:rsidRPr="002E11FC">
        <w:rPr>
          <w:rStyle w:val="a9"/>
          <w:rFonts w:cs="Traditional Arabic"/>
          <w:sz w:val="36"/>
          <w:szCs w:val="36"/>
          <w:rtl/>
        </w:rPr>
        <w:footnoteReference w:id="1626"/>
      </w:r>
      <w:r w:rsidRPr="002E11FC">
        <w:rPr>
          <w:rFonts w:cs="Traditional Arabic" w:hint="cs"/>
          <w:sz w:val="36"/>
          <w:szCs w:val="36"/>
          <w:rtl/>
        </w:rPr>
        <w:t xml:space="preserve"> الرجل راع ومسؤول والمرأة راعية في بيت زوجها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تعالى </w:t>
      </w:r>
      <w:r w:rsidRPr="002E11FC">
        <w:rPr>
          <w:rFonts w:cs="Traditional Arabic"/>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 فاستجاب لهم ربهم أني لا أضيع عمل عامل منكم من ذكر أو أنثى بعضكم من بعض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627"/>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 ومن يعمل من الصالحات من ذكر أو أنثى وهو مؤمن فأولئك يدخلون الجنة ولا يظلمون نقيرا </w:t>
      </w:r>
      <w:r w:rsidRPr="002E11FC">
        <w:rPr>
          <w:rFonts w:cs="Traditional Arabic"/>
          <w:sz w:val="36"/>
          <w:szCs w:val="36"/>
        </w:rPr>
        <w:sym w:font="AGA Arabesque" w:char="005B"/>
      </w:r>
      <w:r w:rsidRPr="002E11FC">
        <w:rPr>
          <w:rStyle w:val="a9"/>
          <w:rFonts w:cs="Traditional Arabic"/>
          <w:sz w:val="36"/>
          <w:szCs w:val="36"/>
          <w:rtl/>
        </w:rPr>
        <w:footnoteReference w:id="1628"/>
      </w:r>
      <w:r w:rsidRPr="002E11FC">
        <w:rPr>
          <w:rFonts w:cs="Traditional Arabic" w:hint="cs"/>
          <w:sz w:val="36"/>
          <w:szCs w:val="36"/>
          <w:rtl/>
        </w:rPr>
        <w:t xml:space="preserve"> فلا فرق بين الرجل والمرأة في جانب الاعتقاد والتصرفات التعبدية بل خلط الله بينهما, فوجه الخطاب للذكر كما وجهه للأنثى </w:t>
      </w:r>
      <w:r w:rsidRPr="002E11FC">
        <w:rPr>
          <w:rFonts w:cs="Traditional Arabic"/>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 إن المسلمين والمسلمات والمؤمنين والمؤمنات ..........</w:t>
      </w:r>
      <w:r w:rsidRPr="002E11FC">
        <w:rPr>
          <w:rFonts w:cs="Traditional Arabic"/>
          <w:sz w:val="36"/>
          <w:szCs w:val="36"/>
        </w:rPr>
        <w:t xml:space="preserve"> </w:t>
      </w:r>
      <w:r w:rsidRPr="002E11FC">
        <w:rPr>
          <w:rFonts w:cs="Traditional Arabic"/>
          <w:sz w:val="36"/>
          <w:szCs w:val="36"/>
        </w:rPr>
        <w:sym w:font="AGA Arabesque" w:char="005B"/>
      </w:r>
      <w:r w:rsidRPr="002E11FC">
        <w:rPr>
          <w:rStyle w:val="a9"/>
          <w:rFonts w:cs="Traditional Arabic"/>
          <w:sz w:val="36"/>
          <w:szCs w:val="36"/>
          <w:rtl/>
        </w:rPr>
        <w:footnoteReference w:id="1629"/>
      </w:r>
      <w:r w:rsidRPr="002E11FC">
        <w:rPr>
          <w:rFonts w:cs="Traditional Arabic" w:hint="cs"/>
          <w:sz w:val="36"/>
          <w:szCs w:val="36"/>
          <w:rtl/>
        </w:rPr>
        <w:t xml:space="preserve"> فليس وراء ذلك مطمع لأرقى نساء الدنيا في عصرنا الحالي من اللاتي ينادين بالمساواة المطلقة, ويرون أن يجاذبن الرجال بالمناكب, ويتمتعن بالحقوق العامة.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لم يقف الأمر عند هذا الحد, بل أباح الرسول </w:t>
      </w:r>
      <w:r w:rsidRPr="002E11FC">
        <w:rPr>
          <w:rFonts w:cs="Traditional Arabic"/>
          <w:sz w:val="36"/>
          <w:szCs w:val="36"/>
        </w:rPr>
        <w:sym w:font="AGA Arabesque" w:char="0065"/>
      </w:r>
      <w:r w:rsidRPr="002E11FC">
        <w:rPr>
          <w:rFonts w:cs="Traditional Arabic" w:hint="cs"/>
          <w:sz w:val="36"/>
          <w:szCs w:val="36"/>
          <w:rtl/>
        </w:rPr>
        <w:t xml:space="preserve"> للنساء حضور الجماعات والجمعات والعيدين, وقال </w:t>
      </w:r>
      <w:r w:rsidRPr="002E11FC">
        <w:rPr>
          <w:rFonts w:cs="Traditional Arabic"/>
          <w:sz w:val="36"/>
          <w:szCs w:val="36"/>
        </w:rPr>
        <w:sym w:font="AGA Arabesque" w:char="0065"/>
      </w:r>
      <w:r w:rsidRPr="002E11FC">
        <w:rPr>
          <w:rFonts w:cs="Traditional Arabic" w:hint="cs"/>
          <w:sz w:val="36"/>
          <w:szCs w:val="36"/>
          <w:rtl/>
        </w:rPr>
        <w:t xml:space="preserve"> :" لا تمنعوا إماء الله المساجد "  </w:t>
      </w:r>
      <w:r w:rsidRPr="002E11FC">
        <w:rPr>
          <w:rStyle w:val="a9"/>
          <w:rFonts w:cs="Traditional Arabic"/>
          <w:sz w:val="36"/>
          <w:szCs w:val="36"/>
          <w:rtl/>
        </w:rPr>
        <w:footnoteReference w:id="1630"/>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 xml:space="preserve">عن مجاهد عن ابن عمر قال: قال رسول الله </w:t>
      </w:r>
      <w:r w:rsidRPr="002E11FC">
        <w:rPr>
          <w:rFonts w:cs="Traditional Arabic"/>
          <w:sz w:val="36"/>
          <w:szCs w:val="36"/>
        </w:rPr>
        <w:sym w:font="AGA Arabesque" w:char="0065"/>
      </w:r>
      <w:r w:rsidRPr="002E11FC">
        <w:rPr>
          <w:rFonts w:cs="Traditional Arabic" w:hint="cs"/>
          <w:sz w:val="36"/>
          <w:szCs w:val="36"/>
          <w:rtl/>
        </w:rPr>
        <w:t>:</w:t>
      </w:r>
      <w:r w:rsidRPr="002E11FC">
        <w:rPr>
          <w:rFonts w:cs="Traditional Arabic"/>
          <w:sz w:val="36"/>
          <w:szCs w:val="36"/>
          <w:rtl/>
        </w:rPr>
        <w:t>لا تمنعوا النساء من الخروج إلى المساجد بالليل</w:t>
      </w:r>
      <w:r w:rsidRPr="002E11FC">
        <w:rPr>
          <w:rFonts w:cs="Traditional Arabic" w:hint="cs"/>
          <w:sz w:val="36"/>
          <w:szCs w:val="36"/>
          <w:rtl/>
        </w:rPr>
        <w:t>,</w:t>
      </w:r>
      <w:r w:rsidRPr="002E11FC">
        <w:rPr>
          <w:rFonts w:cs="Traditional Arabic"/>
          <w:sz w:val="36"/>
          <w:szCs w:val="36"/>
          <w:rtl/>
        </w:rPr>
        <w:t xml:space="preserve"> فقال ابن عبد</w:t>
      </w:r>
      <w:r w:rsidRPr="002E11FC">
        <w:rPr>
          <w:rFonts w:cs="Traditional Arabic" w:hint="cs"/>
          <w:sz w:val="36"/>
          <w:szCs w:val="36"/>
          <w:rtl/>
        </w:rPr>
        <w:t xml:space="preserve"> </w:t>
      </w:r>
      <w:r w:rsidRPr="002E11FC">
        <w:rPr>
          <w:rFonts w:cs="Traditional Arabic"/>
          <w:sz w:val="36"/>
          <w:szCs w:val="36"/>
          <w:rtl/>
        </w:rPr>
        <w:t xml:space="preserve">الله </w:t>
      </w:r>
      <w:r w:rsidRPr="002E11FC">
        <w:rPr>
          <w:rFonts w:cs="Traditional Arabic" w:hint="cs"/>
          <w:sz w:val="36"/>
          <w:szCs w:val="36"/>
          <w:rtl/>
        </w:rPr>
        <w:t>لا</w:t>
      </w:r>
      <w:r w:rsidRPr="002E11FC">
        <w:rPr>
          <w:rFonts w:cs="Traditional Arabic"/>
          <w:sz w:val="36"/>
          <w:szCs w:val="36"/>
          <w:rtl/>
        </w:rPr>
        <w:t>بن عمر</w:t>
      </w:r>
      <w:r w:rsidRPr="002E11FC">
        <w:rPr>
          <w:rFonts w:cs="Traditional Arabic" w:hint="cs"/>
          <w:sz w:val="36"/>
          <w:szCs w:val="36"/>
          <w:rtl/>
        </w:rPr>
        <w:t>:</w:t>
      </w:r>
      <w:r w:rsidRPr="002E11FC">
        <w:rPr>
          <w:rFonts w:cs="Traditional Arabic"/>
          <w:sz w:val="36"/>
          <w:szCs w:val="36"/>
          <w:rtl/>
        </w:rPr>
        <w:t xml:space="preserve"> لا ندعهن يخرجن فيتخذنه دغلا </w:t>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sz w:val="36"/>
          <w:szCs w:val="36"/>
          <w:rtl/>
        </w:rPr>
        <w:t>قال فزبره ابن عمر وقال</w:t>
      </w:r>
      <w:r w:rsidRPr="002E11FC">
        <w:rPr>
          <w:rFonts w:cs="Traditional Arabic" w:hint="cs"/>
          <w:sz w:val="36"/>
          <w:szCs w:val="36"/>
          <w:rtl/>
        </w:rPr>
        <w:t>:</w:t>
      </w:r>
      <w:r w:rsidRPr="002E11FC">
        <w:rPr>
          <w:rFonts w:cs="Traditional Arabic"/>
          <w:sz w:val="36"/>
          <w:szCs w:val="36"/>
          <w:rtl/>
        </w:rPr>
        <w:t xml:space="preserve"> أقول قال رسول الله </w:t>
      </w:r>
      <w:r w:rsidRPr="002E11FC">
        <w:rPr>
          <w:rFonts w:cs="Traditional Arabic"/>
          <w:sz w:val="36"/>
          <w:szCs w:val="36"/>
        </w:rPr>
        <w:sym w:font="AGA Arabesque" w:char="0065"/>
      </w:r>
      <w:r w:rsidRPr="002E11FC">
        <w:rPr>
          <w:rFonts w:cs="Traditional Arabic" w:hint="cs"/>
          <w:sz w:val="36"/>
          <w:szCs w:val="36"/>
          <w:rtl/>
        </w:rPr>
        <w:t xml:space="preserve">  ,</w:t>
      </w:r>
      <w:r w:rsidRPr="002E11FC">
        <w:rPr>
          <w:rFonts w:cs="Traditional Arabic"/>
          <w:sz w:val="36"/>
          <w:szCs w:val="36"/>
          <w:rtl/>
        </w:rPr>
        <w:t>وتقول</w:t>
      </w:r>
      <w:r w:rsidRPr="002E11FC">
        <w:rPr>
          <w:rFonts w:cs="Traditional Arabic" w:hint="cs"/>
          <w:sz w:val="36"/>
          <w:szCs w:val="36"/>
          <w:rtl/>
        </w:rPr>
        <w:t>:</w:t>
      </w:r>
      <w:r w:rsidRPr="002E11FC">
        <w:rPr>
          <w:rFonts w:cs="Traditional Arabic"/>
          <w:sz w:val="36"/>
          <w:szCs w:val="36"/>
          <w:rtl/>
        </w:rPr>
        <w:t xml:space="preserve"> لا ندعهن</w:t>
      </w:r>
      <w:r w:rsidRPr="002E11FC">
        <w:rPr>
          <w:rFonts w:cs="Traditional Arabic" w:hint="cs"/>
          <w:sz w:val="36"/>
          <w:szCs w:val="36"/>
          <w:rtl/>
        </w:rPr>
        <w:t xml:space="preserve"> " </w:t>
      </w:r>
      <w:r w:rsidRPr="002E11FC">
        <w:rPr>
          <w:rStyle w:val="a9"/>
          <w:rFonts w:cs="Traditional Arabic"/>
          <w:sz w:val="36"/>
          <w:szCs w:val="36"/>
          <w:rtl/>
        </w:rPr>
        <w:footnoteReference w:id="163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وروت السيدة عائشة رضي الله عنها أن رسول الله </w:t>
      </w:r>
      <w:r w:rsidRPr="002E11FC">
        <w:rPr>
          <w:rFonts w:cs="Traditional Arabic"/>
          <w:sz w:val="36"/>
          <w:szCs w:val="36"/>
        </w:rPr>
        <w:sym w:font="AGA Arabesque" w:char="0065"/>
      </w:r>
      <w:r w:rsidRPr="002E11FC">
        <w:rPr>
          <w:rFonts w:cs="Traditional Arabic" w:hint="cs"/>
          <w:sz w:val="36"/>
          <w:szCs w:val="36"/>
          <w:rtl/>
        </w:rPr>
        <w:t xml:space="preserve"> كان يصلي الصبح بفلس أي: وما زال في الليل ظلمة, فينفرن نساء المؤمنين لا يعرفن, وكثيرًا ما كان </w:t>
      </w:r>
      <w:r w:rsidRPr="002E11FC">
        <w:rPr>
          <w:rFonts w:cs="Traditional Arabic"/>
          <w:sz w:val="36"/>
          <w:szCs w:val="36"/>
        </w:rPr>
        <w:sym w:font="AGA Arabesque" w:char="0065"/>
      </w:r>
      <w:r w:rsidRPr="002E11FC">
        <w:rPr>
          <w:rFonts w:cs="Traditional Arabic" w:hint="cs"/>
          <w:sz w:val="36"/>
          <w:szCs w:val="36"/>
          <w:rtl/>
        </w:rPr>
        <w:t xml:space="preserve"> يسرع في أداء الصلاة, إذا سمع بكاء الطفل الصغير في طلب أمه أي: أن النساء كن يحضرن الجماعات مع رسول الله بالمسجد ليلا ونهارا . وليس الأمر قاصراً على الصلاة, إنما كذلك في الحج فهو أعظم من أن يشارك المرأة فيه الرجل, وكذلك الجهاد, فكانت المرأة تصحب الجيوش إلى ميادين القتال, وتقوم بالأعمال المكملة والنعاونة للرجال من مداواة الجرحى, وتجهيز الطعام, ونقل الجرحى إلى ما وراء الخطوط الحربية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تقول الربيع بنت معوذ كنا نغزو مع رسول الله </w:t>
      </w:r>
      <w:r w:rsidRPr="002E11FC">
        <w:rPr>
          <w:rFonts w:cs="Traditional Arabic"/>
          <w:sz w:val="36"/>
          <w:szCs w:val="36"/>
        </w:rPr>
        <w:sym w:font="AGA Arabesque" w:char="0065"/>
      </w:r>
      <w:r w:rsidRPr="002E11FC">
        <w:rPr>
          <w:rFonts w:cs="Traditional Arabic" w:hint="cs"/>
          <w:sz w:val="36"/>
          <w:szCs w:val="36"/>
          <w:rtl/>
        </w:rPr>
        <w:t xml:space="preserve">, فنسقي القوم, ونخدمهم, ونرد الجرحى, والقتلى إلى المدينة </w:t>
      </w:r>
      <w:r w:rsidRPr="002E11FC">
        <w:rPr>
          <w:rStyle w:val="a9"/>
          <w:rFonts w:cs="Traditional Arabic"/>
          <w:sz w:val="36"/>
          <w:szCs w:val="36"/>
          <w:rtl/>
        </w:rPr>
        <w:footnoteReference w:id="1632"/>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مجال التعليم نجد الخطاب النبوي موجه للذكر والأنثى على السواء :" طلب العلم فريضة على كل مسلم ومسلمة " </w:t>
      </w:r>
      <w:r w:rsidRPr="002E11FC">
        <w:rPr>
          <w:rStyle w:val="a9"/>
          <w:rFonts w:cs="Traditional Arabic"/>
          <w:sz w:val="36"/>
          <w:szCs w:val="36"/>
          <w:rtl/>
        </w:rPr>
        <w:footnoteReference w:id="163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ويخاطب الحق سبحانه نساء النبي في القرآن فيقول</w:t>
      </w:r>
      <w:r w:rsidRPr="002E11FC">
        <w:rPr>
          <w:rFonts w:cs="Traditional Arabic"/>
          <w:sz w:val="36"/>
          <w:szCs w:val="36"/>
          <w:rtl/>
        </w:rPr>
        <w:t>:</w:t>
      </w:r>
      <w:r w:rsidRPr="002E11FC">
        <w:rPr>
          <w:rFonts w:cs="Traditional Arabic"/>
          <w:sz w:val="36"/>
          <w:szCs w:val="36"/>
        </w:rPr>
        <w:sym w:font="AGA Arabesque" w:char="005D"/>
      </w:r>
      <w:r w:rsidRPr="002E11FC">
        <w:rPr>
          <w:rFonts w:cs="Traditional Arabic" w:hint="cs"/>
          <w:sz w:val="36"/>
          <w:szCs w:val="36"/>
          <w:rtl/>
        </w:rPr>
        <w:t xml:space="preserve"> واذكرن ما يتلى في بيوتكن من آيات الله والحكمة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634"/>
      </w:r>
      <w:r w:rsidRPr="002E11FC">
        <w:rPr>
          <w:rFonts w:cs="Traditional Arabic" w:hint="cs"/>
          <w:sz w:val="36"/>
          <w:szCs w:val="36"/>
          <w:rtl/>
        </w:rPr>
        <w:t xml:space="preserve"> والتاريخ يحفظ بين ثناياه أسماء كثيرات لهن دور بارز في هذا الميدان, في تاريخ العلم والفقه, والتدين فأول من آمن برسول الله</w:t>
      </w:r>
      <w:r w:rsidRPr="002E11FC">
        <w:rPr>
          <w:rFonts w:cs="Traditional Arabic"/>
          <w:sz w:val="36"/>
          <w:szCs w:val="36"/>
        </w:rPr>
        <w:t xml:space="preserve"> </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امرأة وهي السيدة خديجة رضي الله عنها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وكانت السيدة عائشة رضي الله عنها من أعلم الصحابة بالفقه والطب والشعر, ومن بعدها السيدة نفيسة التي يعتبر من تلاميذها الإمام الشافعي وغيرهن كثيراً مما لا يحصى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ناحية الحقوق المدنِيَّة: ساوى الإسلام بين الرجل والمرأة في الحقوق المدنية, فجعل للمرأة كل ما للرجل من أهلية كاملة في تملك الحقوق المالية والتصرفات: من بيع وشراء, ورهن, وهبة, وإعارة, وإجارة, وليس لأحد أن يعترض سبيلها في ذلك ما دامت رشيدة, وليست في حاجة إلى إذن لتصحيح تصرفها, وهذا أمر لا تمتع به امرأة  في تشريع إلا الإسلام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وجعلها شريكة للرجل في الميراث, وهذا كان مفقوداً قبل الإسلام, بل وفي سائر التشريعات الوضعية </w:t>
      </w:r>
      <w:r w:rsidRPr="002E11FC">
        <w:rPr>
          <w:rFonts w:cs="Traditional Arabic"/>
          <w:sz w:val="36"/>
          <w:szCs w:val="36"/>
          <w:rtl/>
        </w:rPr>
        <w:t>–</w:t>
      </w:r>
      <w:r w:rsidRPr="002E11FC">
        <w:rPr>
          <w:rFonts w:cs="Traditional Arabic" w:hint="cs"/>
          <w:sz w:val="36"/>
          <w:szCs w:val="36"/>
          <w:rtl/>
        </w:rPr>
        <w:t xml:space="preserve"> ففي الجاهلية روي أن ابنتا سعد بن الربيع قُتل أبيهما يوم أحد, فأخذ عمهما مالهما, ولم يدع لهما شيئا . فقالت أمهما للرسول </w:t>
      </w:r>
      <w:r w:rsidRPr="002E11FC">
        <w:rPr>
          <w:rFonts w:cs="Traditional Arabic"/>
          <w:sz w:val="36"/>
          <w:szCs w:val="36"/>
        </w:rPr>
        <w:sym w:font="AGA Arabesque" w:char="0065"/>
      </w:r>
      <w:r w:rsidRPr="002E11FC">
        <w:rPr>
          <w:rFonts w:cs="Traditional Arabic" w:hint="cs"/>
          <w:sz w:val="36"/>
          <w:szCs w:val="36"/>
          <w:rtl/>
        </w:rPr>
        <w:t xml:space="preserve"> ذلك, وأنه لم يبق لهما مال, ولا تُنكحن إلا ولهما مال </w:t>
      </w:r>
      <w:r w:rsidRPr="002E11FC">
        <w:rPr>
          <w:rFonts w:cs="Traditional Arabic"/>
          <w:sz w:val="36"/>
          <w:szCs w:val="36"/>
          <w:rtl/>
        </w:rPr>
        <w:t>–</w:t>
      </w:r>
      <w:r w:rsidRPr="002E11FC">
        <w:rPr>
          <w:rFonts w:cs="Traditional Arabic" w:hint="cs"/>
          <w:sz w:val="36"/>
          <w:szCs w:val="36"/>
          <w:rtl/>
        </w:rPr>
        <w:t xml:space="preserve"> فقال لها يقضي الله في ذلك, فنزلت آية المواريث, فأرسل النبي إلى عمهما: أن اعط ابنتي سعد الثلثين, وأمهما السدس وما بقي فهو لك </w:t>
      </w:r>
      <w:r w:rsidRPr="002E11FC">
        <w:rPr>
          <w:rStyle w:val="a9"/>
          <w:rFonts w:cs="Traditional Arabic"/>
          <w:sz w:val="36"/>
          <w:szCs w:val="36"/>
          <w:rtl/>
        </w:rPr>
        <w:footnoteReference w:id="1635"/>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كان ذلك انقلاباًً خطيراً أحدثه الإسلام في صالح المرأة,وإذا كان </w:t>
      </w:r>
      <w:r w:rsidRPr="002E11FC">
        <w:rPr>
          <w:rFonts w:cs="Traditional Arabic"/>
          <w:sz w:val="36"/>
          <w:szCs w:val="36"/>
          <w:rtl/>
        </w:rPr>
        <w:t>الإسلام</w:t>
      </w:r>
      <w:r w:rsidRPr="002E11FC">
        <w:rPr>
          <w:rFonts w:cs="Traditional Arabic" w:hint="cs"/>
          <w:sz w:val="36"/>
          <w:szCs w:val="36"/>
          <w:rtl/>
        </w:rPr>
        <w:t xml:space="preserve"> جعل المرأة على النصف من أخيها المذكر, فما ذلك إلا لما يتعلق برقبته من واجب الإنفاق, والقوامة, والمسؤولية التي تقوم على كاهله من تقديم المهور والمتع, وغير ذلك. أما المرأة فغير مكلفة بذلك على الإطلاق.</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على أن المرأة في كثير من الأحيان في الميراث تحوز أكثر من الرجل؛ لأن حال المرأة في الميراث أحياناً ترث بالفرض, وأحياناً بالتعصيب بالغير مع أخوها المذكر نصف حظه, أو مع الغير الأخوات مع البنات عصبة مع الغير, يرثن ما يتبقى بعد فرض البنات, وبعد الأخت الشقيقة, أو لأب في قوة أخيها المذكر فترث ما يتبقى بعد الفروض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كما لو مات الميت, وترك: بنتين, وزوجة, وأخت شقيقة أو أخت لأب. فإن للبنتين: الثلثين, والزوجة:الثمن, والأخت: الباقي عصبة مع الغير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ولو مات وترك بنت وأم وأب لكان: للبنت: النصف, والأم: السدس, والأب: الباقي وهو الثلث, فنجد أن البنت أخذت أكثر من الأب أي: قدر نصيبه مرة ونصف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وكثيرا ما تسوى الأم بالأب في الميراث, فيفرض لكل واحد منهما السدس, كما لو ترك: ابناً وأماً وأباً وزوجة.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فللأب: السدس, والأم :السدس, والزوجة: الثمن وللابن: الباقي . فالمواريث لا تتخذ مقياساً للكرامة والاعتبار؛ لأن الغنم بالغرم, الرجل مكلف بأعباء ليست على كواهل النساء, فهل يقال بعد ذلك أن الإسلام ظلم المرأة, أو وضع من شأنها, أو قلل من كرامتها </w:t>
      </w:r>
      <w:r w:rsidRPr="002E11FC">
        <w:rPr>
          <w:rFonts w:cs="Traditional Arabic"/>
          <w:sz w:val="36"/>
          <w:szCs w:val="36"/>
          <w:rtl/>
        </w:rPr>
        <w:t>–</w:t>
      </w:r>
      <w:r w:rsidRPr="002E11FC">
        <w:rPr>
          <w:rFonts w:cs="Traditional Arabic" w:hint="cs"/>
          <w:sz w:val="36"/>
          <w:szCs w:val="36"/>
          <w:rtl/>
        </w:rPr>
        <w:t xml:space="preserve"> كبرت كلمة تخرج من أفواههم إن يقولون إلا كذبا </w:t>
      </w:r>
      <w:r w:rsidRPr="002E11FC">
        <w:rPr>
          <w:rFonts w:cs="Traditional Arabic"/>
          <w:sz w:val="36"/>
          <w:szCs w:val="36"/>
          <w:rtl/>
        </w:rPr>
        <w:t>–</w:t>
      </w:r>
      <w:r w:rsidRPr="002E11FC">
        <w:rPr>
          <w:rFonts w:cs="Traditional Arabic" w:hint="cs"/>
          <w:sz w:val="36"/>
          <w:szCs w:val="36"/>
          <w:rtl/>
        </w:rPr>
        <w:t xml:space="preserve"> وما هي إلا ذكرى للبشر -  ذكرى لمن شاءت أن يستقيم وما تشاءون إلا أن يشاء الله رب العالمين.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أيها المسلمون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إذا كان الإسلام أعطى للمرأة هذه الحقوق, فإن واجبها أن تحسن الاستخدام لهذا الحق, ولا تغالي فيه. تخرج إلى ميدان العمل عند الضرورة بأدب وفي حشمة ووقار قال الله تعالى </w:t>
      </w:r>
      <w:r w:rsidRPr="002E11FC">
        <w:rPr>
          <w:rFonts w:cs="Traditional Arabic"/>
          <w:sz w:val="36"/>
          <w:szCs w:val="36"/>
          <w:rtl/>
        </w:rPr>
        <w:t xml:space="preserve">: </w:t>
      </w:r>
      <w:r w:rsidRPr="002E11FC">
        <w:rPr>
          <w:rFonts w:cs="Traditional Arabic"/>
          <w:sz w:val="36"/>
          <w:szCs w:val="36"/>
        </w:rPr>
        <w:sym w:font="AGA Arabesque" w:char="005D"/>
      </w:r>
      <w:r w:rsidRPr="002E11FC">
        <w:rPr>
          <w:rFonts w:cs="Traditional Arabic" w:hint="cs"/>
          <w:sz w:val="36"/>
          <w:szCs w:val="36"/>
          <w:rtl/>
        </w:rPr>
        <w:t xml:space="preserve"> ولا تبرجن تبرج الجاهلية الأولى وأقمن الصلاة وأطعن الله ورسوله </w:t>
      </w:r>
      <w:r w:rsidRPr="002E11FC">
        <w:rPr>
          <w:rFonts w:cs="Traditional Arabic"/>
          <w:sz w:val="36"/>
          <w:szCs w:val="36"/>
        </w:rPr>
        <w:sym w:font="AGA Arabesque" w:char="005B"/>
      </w:r>
      <w:r w:rsidRPr="002E11FC">
        <w:rPr>
          <w:rFonts w:cs="Traditional Arabic" w:hint="cs"/>
          <w:sz w:val="36"/>
          <w:szCs w:val="36"/>
          <w:rtl/>
        </w:rPr>
        <w:t xml:space="preserve"> </w:t>
      </w:r>
      <w:r w:rsidRPr="002E11FC">
        <w:rPr>
          <w:rStyle w:val="a9"/>
          <w:rFonts w:cs="Traditional Arabic"/>
          <w:sz w:val="36"/>
          <w:szCs w:val="36"/>
          <w:rtl/>
        </w:rPr>
        <w:footnoteReference w:id="163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w:t>
      </w:r>
      <w:r w:rsidRPr="002E11FC">
        <w:rPr>
          <w:rFonts w:cs="Traditional Arabic"/>
          <w:sz w:val="36"/>
          <w:szCs w:val="36"/>
          <w:rtl/>
        </w:rPr>
        <w:t>الإسلام</w:t>
      </w:r>
      <w:r w:rsidRPr="002E11FC">
        <w:rPr>
          <w:rFonts w:cs="Traditional Arabic" w:hint="cs"/>
          <w:sz w:val="36"/>
          <w:szCs w:val="36"/>
          <w:rtl/>
        </w:rPr>
        <w:t xml:space="preserve"> راعى حق المرأة وكرَّمها, وفضلها, ذلك أنه لا يقبل أن تُذل أو يًستباح حرمتها, أو تنتهك إنسانيتها, وإنما يضعها في مكانة تليق بها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يحافظ عليها بكراً وفتاة وزوجة وثيباً وأماً ومربيةً, فالذين يطلبون المساواة بين الرجل والمرأة يحطون من شأنها, إذ أنهم يجعلون منها آلة للإنتاج, وهي بطبيعتها لا تقوى على ذلك, ويخالفون حكم الله الذي أنزله إلينا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روى البخاري وأحمد عن النبي </w:t>
      </w:r>
      <w:r w:rsidRPr="002E11FC">
        <w:rPr>
          <w:rFonts w:cs="Traditional Arabic"/>
          <w:sz w:val="36"/>
          <w:szCs w:val="36"/>
        </w:rPr>
        <w:sym w:font="AGA Arabesque" w:char="0065"/>
      </w:r>
      <w:r w:rsidRPr="002E11FC">
        <w:rPr>
          <w:rFonts w:cs="Traditional Arabic" w:hint="cs"/>
          <w:sz w:val="36"/>
          <w:szCs w:val="36"/>
          <w:rtl/>
        </w:rPr>
        <w:t xml:space="preserve"> :" لن يفلح قوم ولوا أمرهم امرأة " </w:t>
      </w:r>
      <w:r w:rsidRPr="002E11FC">
        <w:rPr>
          <w:rStyle w:val="a9"/>
          <w:rFonts w:cs="Traditional Arabic"/>
          <w:sz w:val="36"/>
          <w:szCs w:val="36"/>
          <w:rtl/>
        </w:rPr>
        <w:footnoteReference w:id="163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وعنه </w:t>
      </w:r>
      <w:r w:rsidRPr="002E11FC">
        <w:rPr>
          <w:rFonts w:cs="Traditional Arabic"/>
          <w:sz w:val="36"/>
          <w:szCs w:val="36"/>
        </w:rPr>
        <w:sym w:font="AGA Arabesque" w:char="0065"/>
      </w:r>
      <w:r w:rsidRPr="002E11FC">
        <w:rPr>
          <w:rFonts w:cs="Traditional Arabic" w:hint="cs"/>
          <w:sz w:val="36"/>
          <w:szCs w:val="36"/>
          <w:rtl/>
        </w:rPr>
        <w:t xml:space="preserve"> قال:" أربعة لعنوا في الدنيا والآخرة: منهم رجل جعله الله ذكراً فأبت نفسه وتشبه بالنساء, وامرأة جعلها الله أنثى فتنكرت وتشبهت </w:t>
      </w:r>
      <w:r w:rsidRPr="002E11FC">
        <w:rPr>
          <w:rFonts w:cs="Traditional Arabic"/>
          <w:sz w:val="36"/>
          <w:szCs w:val="36"/>
          <w:rtl/>
        </w:rPr>
        <w:t>بالرجال</w:t>
      </w:r>
      <w:r w:rsidRPr="002E11FC">
        <w:rPr>
          <w:rFonts w:cs="Traditional Arabic" w:hint="cs"/>
          <w:sz w:val="36"/>
          <w:szCs w:val="36"/>
          <w:rtl/>
        </w:rPr>
        <w:t xml:space="preserve">" </w:t>
      </w:r>
      <w:r w:rsidRPr="002E11FC">
        <w:rPr>
          <w:rStyle w:val="a9"/>
          <w:rFonts w:cs="Traditional Arabic"/>
          <w:sz w:val="36"/>
          <w:szCs w:val="36"/>
          <w:rtl/>
        </w:rPr>
        <w:footnoteReference w:id="163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 أبي هريرة </w:t>
      </w:r>
      <w:r w:rsidRPr="002E11FC">
        <w:rPr>
          <w:rFonts w:cs="Traditional Arabic" w:hint="cs"/>
          <w:sz w:val="36"/>
          <w:szCs w:val="36"/>
        </w:rPr>
        <w:sym w:font="AGA Arabesque" w:char="F074"/>
      </w:r>
      <w:r w:rsidRPr="002E11FC">
        <w:rPr>
          <w:rFonts w:cs="Traditional Arabic" w:hint="cs"/>
          <w:sz w:val="36"/>
          <w:szCs w:val="36"/>
          <w:rtl/>
        </w:rPr>
        <w:t xml:space="preserve"> قال: لعن رسول الله </w:t>
      </w:r>
      <w:r w:rsidRPr="002E11FC">
        <w:rPr>
          <w:rFonts w:cs="Traditional Arabic"/>
          <w:sz w:val="36"/>
          <w:szCs w:val="36"/>
        </w:rPr>
        <w:sym w:font="AGA Arabesque" w:char="0065"/>
      </w:r>
      <w:r w:rsidRPr="002E11FC">
        <w:rPr>
          <w:rFonts w:cs="Traditional Arabic" w:hint="cs"/>
          <w:sz w:val="36"/>
          <w:szCs w:val="36"/>
          <w:rtl/>
        </w:rPr>
        <w:t xml:space="preserve"> الرجل يلبس لبسة المرأة , والمرأة تلبس لبس الرجل"</w:t>
      </w:r>
      <w:r w:rsidRPr="002E11FC">
        <w:rPr>
          <w:rStyle w:val="a9"/>
          <w:rFonts w:cs="Traditional Arabic"/>
          <w:sz w:val="36"/>
          <w:szCs w:val="36"/>
          <w:rtl/>
        </w:rPr>
        <w:footnoteReference w:id="1639"/>
      </w:r>
      <w:r w:rsidRPr="002E11FC">
        <w:rPr>
          <w:rFonts w:cs="Traditional Arabic" w:hint="cs"/>
          <w:sz w:val="36"/>
          <w:szCs w:val="36"/>
          <w:rtl/>
        </w:rPr>
        <w:t xml:space="preserve">. </w:t>
      </w:r>
    </w:p>
    <w:p w:rsidR="0060757C" w:rsidRPr="002E11FC" w:rsidRDefault="0060757C" w:rsidP="007A048F">
      <w:pPr>
        <w:bidi w:val="0"/>
        <w:spacing w:after="0" w:line="240" w:lineRule="auto"/>
        <w:rPr>
          <w:rFonts w:cs="Traditional Arabic"/>
          <w:sz w:val="36"/>
          <w:szCs w:val="36"/>
          <w:rtl/>
        </w:rPr>
      </w:pPr>
      <w:r w:rsidRPr="002E11FC">
        <w:rPr>
          <w:rFonts w:cs="Traditional Arabic"/>
          <w:sz w:val="36"/>
          <w:szCs w:val="36"/>
          <w:rtl/>
        </w:rPr>
        <w:br w:type="page"/>
      </w:r>
    </w:p>
    <w:p w:rsidR="0060757C" w:rsidRPr="002E11FC" w:rsidRDefault="009B3DE0" w:rsidP="007A048F">
      <w:pPr>
        <w:spacing w:after="0" w:line="240" w:lineRule="auto"/>
        <w:jc w:val="center"/>
        <w:rPr>
          <w:rFonts w:cs="Traditional Arabic"/>
          <w:b/>
          <w:bCs/>
          <w:sz w:val="36"/>
          <w:szCs w:val="36"/>
        </w:rPr>
      </w:pPr>
      <w:r w:rsidRPr="002E11FC">
        <w:rPr>
          <w:rFonts w:cs="Traditional Arabic" w:hint="cs"/>
          <w:b/>
          <w:bCs/>
          <w:sz w:val="36"/>
          <w:szCs w:val="36"/>
          <w:rtl/>
        </w:rPr>
        <w:t xml:space="preserve">4- </w:t>
      </w:r>
      <w:r w:rsidR="0060757C" w:rsidRPr="002E11FC">
        <w:rPr>
          <w:rFonts w:cs="Traditional Arabic" w:hint="cs"/>
          <w:b/>
          <w:bCs/>
          <w:sz w:val="36"/>
          <w:szCs w:val="36"/>
          <w:rtl/>
        </w:rPr>
        <w:t>في الوصية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الحمد للَّه الواحد القهَّار, العزيز الغفَّار مقدِّر الأقدار, مصرِّف الأمور مُكوِّر الليل على النهار, تبصرةَ لأُولي القلوب والأبصار, أحمده أبلغَ الحمد على جميع نعمه وأسألُه المزيد من فضله وكرمه.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وأشهد أن لا إله إلاَّ اللَّه العظيم, الواحد الصمد, العزيز الحكيم,  وأشهد أن محمداً عبدُه ورسوله وصفيُّه وحبيبه وخليله, أفضلُ المخلوقين, وأكرمُ السابقين واللاحقين, صلواتُ اللّه وسلامه عليه وعلى سائر النبيين وآله, وسائر الصالحين.</w:t>
      </w:r>
    </w:p>
    <w:p w:rsidR="0060757C" w:rsidRPr="002E11FC" w:rsidRDefault="0060757C" w:rsidP="007A048F">
      <w:pPr>
        <w:spacing w:after="0" w:line="240" w:lineRule="auto"/>
        <w:jc w:val="center"/>
        <w:rPr>
          <w:rFonts w:cs="Traditional Arabic"/>
          <w:b/>
          <w:bCs/>
          <w:sz w:val="36"/>
          <w:szCs w:val="36"/>
          <w:rtl/>
        </w:rPr>
      </w:pPr>
      <w:r w:rsidRPr="002E11FC">
        <w:rPr>
          <w:rFonts w:cs="Traditional Arabic" w:hint="cs"/>
          <w:b/>
          <w:bCs/>
          <w:sz w:val="36"/>
          <w:szCs w:val="36"/>
          <w:rtl/>
        </w:rPr>
        <w:t>أما بعد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الله تعالى : </w:t>
      </w:r>
      <w:r w:rsidRPr="002E11FC">
        <w:rPr>
          <w:rFonts w:cs="Traditional Arabic"/>
          <w:sz w:val="36"/>
          <w:szCs w:val="36"/>
        </w:rPr>
        <w:sym w:font="AGA Arabesque" w:char="005D"/>
      </w:r>
      <w:r w:rsidRPr="002E11FC">
        <w:rPr>
          <w:rFonts w:cs="Traditional Arabic" w:hint="cs"/>
          <w:sz w:val="36"/>
          <w:szCs w:val="36"/>
          <w:rtl/>
        </w:rPr>
        <w:t xml:space="preserve"> كتب عليكم إذا حضر أحدكم الموت إن ترك خيرا الوصية للوالدين والأقربين بالمعروف حقا على المتقين فمن بدله بعد ما سمعه فإنما إثمه على الذين يبدلونه إن الله سميع عليم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40"/>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 xml:space="preserve">أيها المسلمون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الإسلام دين الإنسانية, دين يرقى بالنفس البشرية إلى أسمى درجات الكمال البشري في هذه الحياة, يجعل شعار أبناءه في الحياة الحب, حب الإنسان لأخيه الإنسان, يوجب على المسلم أن يحقق الخير والنفع, متى استطاع إلى ذلك سبيلاً ينادي الأمة أجمع أن يتسابقوا في الخيرات, ويتنافسوا فيها, يصور جمال الحياة للمسلمين في التنافس في الخيرات قال الله تعالى : </w:t>
      </w:r>
      <w:r w:rsidRPr="002E11FC">
        <w:rPr>
          <w:rFonts w:cs="Traditional Arabic"/>
          <w:sz w:val="36"/>
          <w:szCs w:val="36"/>
        </w:rPr>
        <w:sym w:font="AGA Arabesque" w:char="005D"/>
      </w:r>
      <w:r w:rsidRPr="002E11FC">
        <w:rPr>
          <w:rFonts w:cs="Traditional Arabic" w:hint="cs"/>
          <w:sz w:val="36"/>
          <w:szCs w:val="36"/>
          <w:rtl/>
        </w:rPr>
        <w:t xml:space="preserve"> فاستبقوا الخيرات إلى الله مرجعكم جميعا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4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w:t>
      </w:r>
      <w:r w:rsidRPr="002E11FC">
        <w:rPr>
          <w:rFonts w:cs="Traditional Arabic"/>
          <w:sz w:val="36"/>
          <w:szCs w:val="36"/>
        </w:rPr>
        <w:sym w:font="AGA Arabesque" w:char="0065"/>
      </w:r>
      <w:r w:rsidRPr="002E11FC">
        <w:rPr>
          <w:rFonts w:cs="Traditional Arabic" w:hint="cs"/>
          <w:sz w:val="36"/>
          <w:szCs w:val="36"/>
          <w:rtl/>
        </w:rPr>
        <w:t xml:space="preserve"> :" إن هذا الخير خزائن ولهذه الخزائن مفاتيح فطوبى لعبد جعله الله مفتاحا للخير, مغلاقا للشر وويل لعبد جعله الله مغلاقا للخير مفتاحا للشر " </w:t>
      </w:r>
      <w:r w:rsidRPr="002E11FC">
        <w:rPr>
          <w:rStyle w:val="a9"/>
          <w:rFonts w:cs="Traditional Arabic"/>
          <w:sz w:val="36"/>
          <w:szCs w:val="36"/>
          <w:rtl/>
        </w:rPr>
        <w:footnoteReference w:id="164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حال المسلم في الحياة, أنه دائم الصلة بالله تعالى, وينتج عن دوام صلته بالله أنه وثيق الارتباط بإخوانه المسلمين, يوثق صلته بهم بفعل الخير, وحسن التعامل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فالعبادات تضع المسلم على أول الطريق إلى الله تعالى, ويظهر أثرها في فعل الخيرات, وفعل الخيرات يبني الحياة كلها على قاعدة الإيمان الحق بالله رب العالمين, فالإيمان أثره في البر بالعباد, والبر حسن الخلق, ومن نتائج حسن الخلق فعل الخيرات والتنافس فيها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القرآن الكريم ربط بين ذلك كله في آية واحدة : </w:t>
      </w:r>
      <w:r w:rsidRPr="002E11FC">
        <w:rPr>
          <w:rFonts w:cs="Traditional Arabic"/>
          <w:sz w:val="36"/>
          <w:szCs w:val="36"/>
        </w:rPr>
        <w:sym w:font="AGA Arabesque" w:char="005D"/>
      </w:r>
      <w:r w:rsidRPr="002E11FC">
        <w:rPr>
          <w:rFonts w:cs="Traditional Arabic" w:hint="cs"/>
          <w:sz w:val="36"/>
          <w:szCs w:val="36"/>
          <w:rtl/>
        </w:rPr>
        <w:t xml:space="preserve"> يا أيها الذين آمنوا اركعوا واسجدوا واعبدوا ربكم وافعلوا الخير لعلكم تفلحون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4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شرع الإسلام يؤكد أن المسلم الحق هو الذي يكون معواناً لأخيه المسلم, ويصل خيره إلى إخوانه المسلمين؛ حتى تكون صورة المسلمين بحق كالجسد الواحد إذا اشتكى منه عضو تداعى له سائر الجسد بالسهر والحمى . </w:t>
      </w:r>
    </w:p>
    <w:p w:rsidR="0060757C" w:rsidRPr="002E11FC" w:rsidRDefault="0060757C" w:rsidP="007A048F">
      <w:pPr>
        <w:spacing w:after="0" w:line="240" w:lineRule="auto"/>
        <w:jc w:val="both"/>
        <w:rPr>
          <w:rFonts w:cs="Traditional Arabic"/>
          <w:b/>
          <w:bCs/>
          <w:i/>
          <w:iCs/>
          <w:sz w:val="36"/>
          <w:szCs w:val="36"/>
          <w:u w:val="single"/>
          <w:rtl/>
        </w:rPr>
      </w:pPr>
      <w:r w:rsidRPr="002E11FC">
        <w:rPr>
          <w:rFonts w:cs="Traditional Arabic" w:hint="cs"/>
          <w:b/>
          <w:bCs/>
          <w:i/>
          <w:iCs/>
          <w:sz w:val="36"/>
          <w:szCs w:val="36"/>
          <w:u w:val="single"/>
          <w:rtl/>
        </w:rPr>
        <w:t>أيها المسلمون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وإن مما وضعه الإسلام لتواصل الخير بين المسلمين, وتعاطف المسلم مع المسلم بحيث يكون عنوان المجتمع الرحمة, والتعاون, والتعاطف في كل الأحوال, وفي شتى ميادين الحياة ما شرعه الإسلام من تشريعات رائدة, ترتفع بأمور المسلم عن طمع النفس, وجشعها وغل القلوب وأحقادها, بحيث يكون المجتمع نبضاً واحداً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أهم ما شرعه الإسلام في هذا المجال, وقد أغفله الناس الآن, باب عظيم يحقق التواصل والتكافل بين المسلمين, وهو باب الوصية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والوصية مشروعة على سبيل الندب والاستحباب, لمن كان له مال وفير, بحيث يوفي من يعولهم من أولاد وأزواج, وقد اتفق أهل العلم على أن من لا مال له, أو له مال قليل لا يفي شرع الوصية, لا يستحب في حقه, إنما يستحب فيمن يترك مالاً وفيرًا  يفيض عن حاجة الورثة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والوصية تعني: أن يوصي الإنسان بشيء من ماله لأحد أقاربه غير الوارثين, أو لأي إنسان غير وارث بدافع الحب في الله, وفعل الخيرات التي يكون له بها الثواب العظيم في الآخرة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وقد حث </w:t>
      </w:r>
      <w:r w:rsidRPr="002E11FC">
        <w:rPr>
          <w:rFonts w:cs="Traditional Arabic"/>
          <w:sz w:val="36"/>
          <w:szCs w:val="36"/>
        </w:rPr>
        <w:sym w:font="AGA Arabesque" w:char="0065"/>
      </w:r>
      <w:r w:rsidRPr="002E11FC">
        <w:rPr>
          <w:rFonts w:cs="Traditional Arabic" w:hint="cs"/>
          <w:sz w:val="36"/>
          <w:szCs w:val="36"/>
          <w:rtl/>
        </w:rPr>
        <w:t xml:space="preserve"> الأمة على مراعاة الوصية وعدم إهمالها .حيث أخرج البخاري عن عبد الله بن عمر </w:t>
      </w:r>
      <w:r w:rsidRPr="002E11FC">
        <w:rPr>
          <w:rFonts w:cs="Traditional Arabic"/>
          <w:sz w:val="36"/>
          <w:szCs w:val="36"/>
        </w:rPr>
        <w:sym w:font="AGA Arabesque" w:char="0074"/>
      </w:r>
      <w:r w:rsidRPr="002E11FC">
        <w:rPr>
          <w:rFonts w:cs="Traditional Arabic" w:hint="cs"/>
          <w:sz w:val="36"/>
          <w:szCs w:val="36"/>
          <w:rtl/>
        </w:rPr>
        <w:t xml:space="preserve"> أن رسول الله </w:t>
      </w:r>
      <w:r w:rsidRPr="002E11FC">
        <w:rPr>
          <w:rFonts w:cs="Traditional Arabic"/>
          <w:sz w:val="36"/>
          <w:szCs w:val="36"/>
        </w:rPr>
        <w:sym w:font="AGA Arabesque" w:char="0065"/>
      </w:r>
      <w:r w:rsidRPr="002E11FC">
        <w:rPr>
          <w:rFonts w:cs="Traditional Arabic" w:hint="cs"/>
          <w:sz w:val="36"/>
          <w:szCs w:val="36"/>
          <w:rtl/>
        </w:rPr>
        <w:t xml:space="preserve"> قال :" ما حق امرئ مسلم له شيء يوصي به, يبيت ليلتين إلا ووصيته مكتوبة عنده "</w:t>
      </w:r>
      <w:r w:rsidRPr="002E11FC">
        <w:rPr>
          <w:rStyle w:val="a9"/>
          <w:rFonts w:cs="Traditional Arabic"/>
          <w:sz w:val="36"/>
          <w:szCs w:val="36"/>
          <w:rtl/>
        </w:rPr>
        <w:footnoteReference w:id="1644"/>
      </w:r>
      <w:r w:rsidRPr="002E11FC">
        <w:rPr>
          <w:rFonts w:cs="Traditional Arabic" w:hint="cs"/>
          <w:sz w:val="36"/>
          <w:szCs w:val="36"/>
          <w:rtl/>
        </w:rPr>
        <w:t xml:space="preserve">وهي كما في معنى الآية : </w:t>
      </w:r>
      <w:r w:rsidRPr="002E11FC">
        <w:rPr>
          <w:rFonts w:cs="Traditional Arabic"/>
          <w:sz w:val="36"/>
          <w:szCs w:val="36"/>
        </w:rPr>
        <w:sym w:font="AGA Arabesque" w:char="005D"/>
      </w:r>
      <w:r w:rsidRPr="002E11FC">
        <w:rPr>
          <w:rFonts w:cs="Traditional Arabic" w:hint="cs"/>
          <w:sz w:val="36"/>
          <w:szCs w:val="36"/>
          <w:rtl/>
        </w:rPr>
        <w:t xml:space="preserve"> كتب عليكم إذا حضر أحدكم الموت إن ترك خيرا الوصية للوالدين والأقربين بالمعروف حقا على المتقين فمن بدله بعد ما سمعه فإنما إثمه على الذين يبدلونه إن الله سميع عليم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Pr>
        <w:footnoteReference w:id="1645"/>
      </w:r>
    </w:p>
    <w:p w:rsidR="0060757C" w:rsidRPr="002E11FC" w:rsidRDefault="0060757C" w:rsidP="007A048F">
      <w:pPr>
        <w:spacing w:after="0" w:line="240" w:lineRule="auto"/>
        <w:rPr>
          <w:rFonts w:cs="Traditional Arabic"/>
          <w:sz w:val="36"/>
          <w:szCs w:val="36"/>
        </w:rPr>
      </w:pPr>
      <w:r w:rsidRPr="002E11FC">
        <w:rPr>
          <w:rFonts w:cs="Traditional Arabic" w:hint="cs"/>
          <w:b/>
          <w:bCs/>
          <w:sz w:val="36"/>
          <w:szCs w:val="36"/>
          <w:rtl/>
        </w:rPr>
        <w:t>ترك خيرا</w:t>
      </w:r>
      <w:r w:rsidRPr="002E11FC">
        <w:rPr>
          <w:rFonts w:cs="Traditional Arabic" w:hint="cs"/>
          <w:sz w:val="36"/>
          <w:szCs w:val="36"/>
          <w:rtl/>
        </w:rPr>
        <w:t xml:space="preserve">: أي مالاً وفيراً - الوصية للوالدين والأقربين – أي من غير الوارثين- </w:t>
      </w:r>
      <w:r w:rsidRPr="002E11FC">
        <w:rPr>
          <w:rFonts w:cs="Traditional Arabic" w:hint="cs"/>
          <w:b/>
          <w:bCs/>
          <w:sz w:val="36"/>
          <w:szCs w:val="36"/>
          <w:rtl/>
        </w:rPr>
        <w:t>بالمعروف</w:t>
      </w:r>
      <w:r w:rsidRPr="002E11FC">
        <w:rPr>
          <w:rFonts w:cs="Traditional Arabic" w:hint="cs"/>
          <w:sz w:val="36"/>
          <w:szCs w:val="36"/>
          <w:rtl/>
        </w:rPr>
        <w:t xml:space="preserve"> أي: بلا ظلم أو غبن لحق الورثة.</w:t>
      </w:r>
      <w:r w:rsidRPr="002E11FC">
        <w:rPr>
          <w:rFonts w:cs="Traditional Arabic" w:hint="cs"/>
          <w:sz w:val="36"/>
          <w:szCs w:val="36"/>
          <w:rtl/>
        </w:rPr>
        <w:br/>
        <w:t xml:space="preserve"> - </w:t>
      </w:r>
      <w:r w:rsidRPr="002E11FC">
        <w:rPr>
          <w:rFonts w:cs="Traditional Arabic" w:hint="cs"/>
          <w:b/>
          <w:bCs/>
          <w:sz w:val="36"/>
          <w:szCs w:val="36"/>
          <w:rtl/>
        </w:rPr>
        <w:t>حقا على المتقين</w:t>
      </w:r>
      <w:r w:rsidRPr="002E11FC">
        <w:rPr>
          <w:rFonts w:cs="Traditional Arabic" w:hint="cs"/>
          <w:sz w:val="36"/>
          <w:szCs w:val="36"/>
          <w:rtl/>
        </w:rPr>
        <w:t>- كأنه لا يحافظ على هذا الأمر, ولا يمتثل لهذا النداء إلا من كان تقياً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وهكذا فعل النبي </w:t>
      </w:r>
      <w:r w:rsidRPr="002E11FC">
        <w:rPr>
          <w:rFonts w:cs="Traditional Arabic"/>
          <w:sz w:val="36"/>
          <w:szCs w:val="36"/>
        </w:rPr>
        <w:sym w:font="AGA Arabesque" w:char="0065"/>
      </w:r>
      <w:r w:rsidRPr="002E11FC">
        <w:rPr>
          <w:rFonts w:cs="Traditional Arabic" w:hint="cs"/>
          <w:sz w:val="36"/>
          <w:szCs w:val="36"/>
          <w:rtl/>
        </w:rPr>
        <w:t xml:space="preserve"> قبل موته </w:t>
      </w:r>
      <w:r w:rsidRPr="002E11FC">
        <w:rPr>
          <w:rFonts w:cs="Traditional Arabic"/>
          <w:sz w:val="36"/>
          <w:szCs w:val="36"/>
        </w:rPr>
        <w:sym w:font="AGA Arabesque" w:char="0065"/>
      </w:r>
      <w:r w:rsidRPr="002E11FC">
        <w:rPr>
          <w:rFonts w:cs="Traditional Arabic" w:hint="cs"/>
          <w:sz w:val="36"/>
          <w:szCs w:val="36"/>
          <w:rtl/>
        </w:rPr>
        <w:t xml:space="preserve"> فعن عمرو بن الحارث قال: ما ترك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ديناراً, ولا درهماً, ولا عبداً, ولا أمةً, ولا شيئاً, إلا بغلته البيضاء وسلاحه وأرضاً جعلها لابن السبيل صدقة " </w:t>
      </w:r>
      <w:r w:rsidRPr="002E11FC">
        <w:rPr>
          <w:rStyle w:val="a9"/>
          <w:rFonts w:cs="Traditional Arabic"/>
          <w:sz w:val="36"/>
          <w:szCs w:val="36"/>
          <w:rtl/>
        </w:rPr>
        <w:footnoteReference w:id="1646"/>
      </w:r>
      <w:r w:rsidRPr="002E11FC">
        <w:rPr>
          <w:rFonts w:cs="Traditional Arabic" w:hint="cs"/>
          <w:sz w:val="36"/>
          <w:szCs w:val="36"/>
          <w:rtl/>
        </w:rPr>
        <w:t xml:space="preserve"> أي جعلها وصية وتصدق بها في سبيل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دلت أحاديث على فرضية هذه الوصية على كل من له مال وخير بحسب العرف ففي روايات منها قوله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 ما حق امرئ مسلم له شيء يريد أن يوصي فيه يبيت ليلتين إلا ووصيته مكتوبة عنده " </w:t>
      </w:r>
      <w:r w:rsidRPr="002E11FC">
        <w:rPr>
          <w:rStyle w:val="a9"/>
          <w:rFonts w:cs="Traditional Arabic"/>
          <w:sz w:val="36"/>
          <w:szCs w:val="36"/>
          <w:rtl/>
        </w:rPr>
        <w:footnoteReference w:id="164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وهذا كله يجعل الأمر بالوصية مطلوباً طلباً يعزيه إلى درجة الواجب, بل ذهب كثير من الفقهاء إلا أن الوصية واجبة على كل من له مال وفير, واستدلوا بما أخرجه الطحاوي والدارقطني أن الرسول </w:t>
      </w:r>
      <w:r w:rsidRPr="002E11FC">
        <w:rPr>
          <w:rFonts w:cs="Traditional Arabic"/>
          <w:sz w:val="36"/>
          <w:szCs w:val="36"/>
        </w:rPr>
        <w:sym w:font="AGA Arabesque" w:char="0065"/>
      </w:r>
      <w:r w:rsidRPr="002E11FC">
        <w:rPr>
          <w:rFonts w:cs="Traditional Arabic" w:hint="cs"/>
          <w:sz w:val="36"/>
          <w:szCs w:val="36"/>
          <w:rtl/>
        </w:rPr>
        <w:t xml:space="preserve"> قال :" لا يحل لمسلم أن يبيت ليلتين إلا ووصيته مكتوبة عنده " فالوصية قربة مستحبة يتقرب بها الإنسان إلى الله تعالى حتى تزداد حسناته في الآخرة؛ وكي يتدارك بها ما يحسن أن يكون قد فاته, أو وقع فيه من يقصر في حياته, ويقصد بالوصية مساعدة الفقراء والمحتاجين أو أي فقير من الفقراء المسلمين, والصالحين في المجتمع, وتشمل عمارة المساجد والإنفاق على طلاب العلم, وغيرها من وجوه الخير والبر في المجتمع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عن ابن عمر </w:t>
      </w:r>
      <w:r w:rsidRPr="002E11FC">
        <w:rPr>
          <w:rFonts w:cs="Traditional Arabic"/>
          <w:sz w:val="36"/>
          <w:szCs w:val="36"/>
        </w:rPr>
        <w:sym w:font="AGA Arabesque" w:char="0074"/>
      </w:r>
      <w:r w:rsidRPr="002E11FC">
        <w:rPr>
          <w:rFonts w:cs="Traditional Arabic" w:hint="cs"/>
          <w:sz w:val="36"/>
          <w:szCs w:val="36"/>
          <w:rtl/>
        </w:rPr>
        <w:t xml:space="preserve"> قال : قال رسول الله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ما حق امرئ مسلم يبيت ليلتين إلا ووصيته مكتوبة عنده " قال ابن عمر </w:t>
      </w:r>
      <w:r w:rsidRPr="002E11FC">
        <w:rPr>
          <w:rFonts w:cs="Traditional Arabic"/>
          <w:sz w:val="36"/>
          <w:szCs w:val="36"/>
        </w:rPr>
        <w:sym w:font="AGA Arabesque" w:char="0074"/>
      </w:r>
      <w:r w:rsidRPr="002E11FC">
        <w:rPr>
          <w:rFonts w:cs="Traditional Arabic" w:hint="cs"/>
          <w:sz w:val="36"/>
          <w:szCs w:val="36"/>
          <w:rtl/>
        </w:rPr>
        <w:t xml:space="preserve"> :" ما مرت علي ليلة منذ سمعت رسول الله </w:t>
      </w:r>
      <w:r w:rsidRPr="002E11FC">
        <w:rPr>
          <w:rFonts w:cs="Traditional Arabic"/>
          <w:sz w:val="36"/>
          <w:szCs w:val="36"/>
        </w:rPr>
        <w:sym w:font="AGA Arabesque" w:char="0065"/>
      </w:r>
      <w:r w:rsidRPr="002E11FC">
        <w:rPr>
          <w:rFonts w:cs="Traditional Arabic" w:hint="cs"/>
          <w:sz w:val="36"/>
          <w:szCs w:val="36"/>
          <w:rtl/>
        </w:rPr>
        <w:t xml:space="preserve"> يقول ذلك إلا وعندي وصيتي " </w:t>
      </w:r>
      <w:r w:rsidRPr="002E11FC">
        <w:rPr>
          <w:rStyle w:val="a9"/>
          <w:rFonts w:cs="Traditional Arabic"/>
          <w:sz w:val="36"/>
          <w:szCs w:val="36"/>
          <w:rtl/>
        </w:rPr>
        <w:footnoteReference w:id="164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 جابر </w:t>
      </w:r>
      <w:r w:rsidRPr="002E11FC">
        <w:rPr>
          <w:rFonts w:cs="Traditional Arabic"/>
          <w:sz w:val="36"/>
          <w:szCs w:val="36"/>
        </w:rPr>
        <w:sym w:font="AGA Arabesque" w:char="0074"/>
      </w:r>
      <w:r w:rsidRPr="002E11FC">
        <w:rPr>
          <w:rFonts w:cs="Traditional Arabic" w:hint="cs"/>
          <w:sz w:val="36"/>
          <w:szCs w:val="36"/>
          <w:rtl/>
        </w:rPr>
        <w:t xml:space="preserve"> أن رسول الله </w:t>
      </w:r>
      <w:r w:rsidRPr="002E11FC">
        <w:rPr>
          <w:rFonts w:cs="Traditional Arabic"/>
          <w:sz w:val="36"/>
          <w:szCs w:val="36"/>
        </w:rPr>
        <w:sym w:font="AGA Arabesque" w:char="0065"/>
      </w:r>
      <w:r w:rsidRPr="002E11FC">
        <w:rPr>
          <w:rFonts w:cs="Traditional Arabic" w:hint="cs"/>
          <w:sz w:val="36"/>
          <w:szCs w:val="36"/>
          <w:rtl/>
        </w:rPr>
        <w:t xml:space="preserve"> قال :"من مات على وصية مات على سبيل وسنة ومات على تقى وشهادة ومات مغفورا له " </w:t>
      </w:r>
      <w:r w:rsidRPr="002E11FC">
        <w:rPr>
          <w:rStyle w:val="a9"/>
          <w:rFonts w:cs="Traditional Arabic"/>
          <w:sz w:val="36"/>
          <w:szCs w:val="36"/>
          <w:rtl/>
        </w:rPr>
        <w:footnoteReference w:id="164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فالوصية علامة المغفرة, والمحروم من حرم الوصية, ولكن كيف يوصي الإنسان؟ أيوصي بماله كله ويظلم الورثة؟ أم يعطي المال لوارث؟ ويترك ورثته الآخرين ظلما وعدوانا؟ لقد بين الله سبحانه أن شرط الوصية أن تكون بالمعروف أي بلا ظلم, ولا غبن لأحد؛ لأنها مشروعة لزيادة الأجر والظلم والجور محبط للأجر موجب للسخط, فكيف يلتقيان؟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رسول الله </w:t>
      </w:r>
      <w:r w:rsidRPr="002E11FC">
        <w:rPr>
          <w:rFonts w:cs="Traditional Arabic"/>
          <w:sz w:val="36"/>
          <w:szCs w:val="36"/>
        </w:rPr>
        <w:sym w:font="AGA Arabesque" w:char="0065"/>
      </w:r>
      <w:r w:rsidRPr="002E11FC">
        <w:rPr>
          <w:rFonts w:cs="Traditional Arabic" w:hint="cs"/>
          <w:sz w:val="36"/>
          <w:szCs w:val="36"/>
          <w:rtl/>
        </w:rPr>
        <w:t xml:space="preserve"> :" إن الله تصدق عليكم عند وفاتكم بثلث أموالكم, زيادة في أعمالكم ألا فضعوه حيث شئتم" </w:t>
      </w:r>
      <w:r w:rsidRPr="002E11FC">
        <w:rPr>
          <w:rStyle w:val="a9"/>
          <w:rFonts w:cs="Traditional Arabic"/>
          <w:sz w:val="36"/>
          <w:szCs w:val="36"/>
          <w:rtl/>
        </w:rPr>
        <w:footnoteReference w:id="1650"/>
      </w:r>
      <w:r w:rsidRPr="002E11FC">
        <w:rPr>
          <w:rFonts w:cs="Traditional Arabic" w:hint="cs"/>
          <w:sz w:val="36"/>
          <w:szCs w:val="36"/>
          <w:rtl/>
        </w:rPr>
        <w:t xml:space="preserve"> إذن يجوز للإنسان أن يتصدق, ويوصي في حدود ثلث التركة, في حدود ثلث ماله لأي إنسان يحب أن يوصي له.</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لكن نهى النبي </w:t>
      </w:r>
      <w:r w:rsidRPr="002E11FC">
        <w:rPr>
          <w:rFonts w:cs="Traditional Arabic"/>
          <w:sz w:val="36"/>
          <w:szCs w:val="36"/>
        </w:rPr>
        <w:sym w:font="AGA Arabesque" w:char="0065"/>
      </w:r>
      <w:r w:rsidRPr="002E11FC">
        <w:rPr>
          <w:rFonts w:cs="Traditional Arabic" w:hint="cs"/>
          <w:sz w:val="36"/>
          <w:szCs w:val="36"/>
          <w:rtl/>
        </w:rPr>
        <w:t xml:space="preserve"> عن الوصية للورثة إلا بإجازة الباقين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قال </w:t>
      </w:r>
      <w:r w:rsidRPr="002E11FC">
        <w:rPr>
          <w:rFonts w:cs="Traditional Arabic"/>
          <w:sz w:val="36"/>
          <w:szCs w:val="36"/>
        </w:rPr>
        <w:sym w:font="AGA Arabesque" w:char="0065"/>
      </w:r>
      <w:r w:rsidRPr="002E11FC">
        <w:rPr>
          <w:rFonts w:cs="Traditional Arabic" w:hint="cs"/>
          <w:sz w:val="36"/>
          <w:szCs w:val="36"/>
          <w:rtl/>
        </w:rPr>
        <w:t xml:space="preserve"> :" لا وصية لوارث إلا أن تشاء الورثة " </w:t>
      </w:r>
      <w:r w:rsidRPr="002E11FC">
        <w:rPr>
          <w:rStyle w:val="a9"/>
          <w:rFonts w:cs="Traditional Arabic"/>
          <w:sz w:val="36"/>
          <w:szCs w:val="36"/>
          <w:rtl/>
        </w:rPr>
        <w:footnoteReference w:id="1651"/>
      </w:r>
      <w:r w:rsidRPr="002E11FC">
        <w:rPr>
          <w:rFonts w:cs="Traditional Arabic" w:hint="cs"/>
          <w:sz w:val="36"/>
          <w:szCs w:val="36"/>
          <w:rtl/>
        </w:rPr>
        <w:t xml:space="preserve"> فلو أراد إنسان أن يوصي لأحد ورثته, ويجيز أحد الورثة فلابد من إذن الباقين, وإلا فلا يجوز مطلقا,ً وتكون من الجور والظلم المنهي عنهما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ولا يجوز للإنسان أن يوصي بأكثر من الثلث إلا بإجازة الورثة؛ لأن ما زاد عن الثلث حق الورثة, فحق الإنسان في ماله أن يتصدق بما في حدود الثلث دل على ذلك حديث النبي </w:t>
      </w:r>
      <w:r w:rsidRPr="002E11FC">
        <w:rPr>
          <w:rFonts w:cs="Traditional Arabic"/>
          <w:sz w:val="36"/>
          <w:szCs w:val="36"/>
        </w:rPr>
        <w:sym w:font="AGA Arabesque" w:char="0065"/>
      </w:r>
      <w:r w:rsidRPr="002E11FC">
        <w:rPr>
          <w:rFonts w:cs="Traditional Arabic" w:hint="cs"/>
          <w:sz w:val="36"/>
          <w:szCs w:val="36"/>
          <w:rtl/>
        </w:rPr>
        <w:t xml:space="preserve">  . قال سعد بن أبي وقاص</w:t>
      </w:r>
      <w:r w:rsidRPr="002E11FC">
        <w:rPr>
          <w:rFonts w:cs="Traditional Arabic"/>
          <w:sz w:val="36"/>
          <w:szCs w:val="36"/>
        </w:rPr>
        <w:sym w:font="AGA Arabesque" w:char="0074"/>
      </w:r>
      <w:r w:rsidRPr="002E11FC">
        <w:rPr>
          <w:rFonts w:cs="Traditional Arabic" w:hint="cs"/>
          <w:sz w:val="36"/>
          <w:szCs w:val="36"/>
          <w:rtl/>
        </w:rPr>
        <w:t xml:space="preserve"> جاء النبي </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يعودني وأنا بمكة, وهو يكره أن يموت بالأرض التي هاجر منها, قال : يرحم الله ابن عفراء قلت: يا رسول الله أوصي بمالي كله . قال: لا . قلت: الشطر . قال: لا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قلت : الثلث . قال فالثلث والثلث كثير, إنك إن تدع ورثتك أغنياء خير من أن تدعهم عالة, يتكففون الناس في أيديهم, وإنك مهما أنفقت من نفقة فهي صدقة, حتى اللقمة ترفعها إلى في امرأتك وعسى الله أن يرفعك, فينتفع بك ناس آخرون . ولم يكن له أي لسعد يومئذ إلا ابنة " </w:t>
      </w:r>
      <w:r w:rsidRPr="002E11FC">
        <w:rPr>
          <w:rStyle w:val="a9"/>
          <w:rFonts w:cs="Traditional Arabic"/>
          <w:sz w:val="36"/>
          <w:szCs w:val="36"/>
          <w:rtl/>
        </w:rPr>
        <w:footnoteReference w:id="165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وجاء رجل إلى رسول الله</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فقال : يا رسول الله إن لي مال , وإني أورث كلالة أما أوصي بمالي . فقال : لا . فقال : بالشطر . قال : لا . فقال : بالثلث والثلث كثير"</w:t>
      </w:r>
      <w:r w:rsidRPr="002E11FC">
        <w:rPr>
          <w:rStyle w:val="a9"/>
          <w:rFonts w:cs="Traditional Arabic"/>
          <w:sz w:val="36"/>
          <w:szCs w:val="36"/>
          <w:rtl/>
        </w:rPr>
        <w:footnoteReference w:id="1653"/>
      </w:r>
      <w:r w:rsidRPr="002E11FC">
        <w:rPr>
          <w:rFonts w:cs="Traditional Arabic" w:hint="cs"/>
          <w:sz w:val="36"/>
          <w:szCs w:val="36"/>
          <w:rtl/>
        </w:rPr>
        <w:t xml:space="preserve">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ثم قال العلماء: إن الوصية مستحبة ومشروعة ومندوبة, ويستحب أن تكون أنقص من الثلث حتى لا يضر بالورثة, فإن الأفضل أن يدع الإنسان ورثته أغنياء, والأفضل ألا تكون لوارث إلا بإجازة الورثة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روى أبو أمامة</w:t>
      </w:r>
      <w:r w:rsidRPr="002E11FC">
        <w:rPr>
          <w:rFonts w:cs="Traditional Arabic"/>
          <w:sz w:val="36"/>
          <w:szCs w:val="36"/>
        </w:rPr>
        <w:sym w:font="AGA Arabesque" w:char="0074"/>
      </w:r>
      <w:r w:rsidRPr="002E11FC">
        <w:rPr>
          <w:rFonts w:cs="Traditional Arabic" w:hint="cs"/>
          <w:sz w:val="36"/>
          <w:szCs w:val="36"/>
          <w:rtl/>
        </w:rPr>
        <w:t xml:space="preserve"> عن النبي </w:t>
      </w:r>
      <w:r w:rsidRPr="002E11FC">
        <w:rPr>
          <w:rFonts w:cs="Traditional Arabic"/>
          <w:sz w:val="36"/>
          <w:szCs w:val="36"/>
        </w:rPr>
        <w:sym w:font="AGA Arabesque" w:char="0065"/>
      </w:r>
      <w:r w:rsidRPr="002E11FC">
        <w:rPr>
          <w:rFonts w:cs="Traditional Arabic" w:hint="cs"/>
          <w:sz w:val="36"/>
          <w:szCs w:val="36"/>
          <w:rtl/>
        </w:rPr>
        <w:t xml:space="preserve"> :" إن الله قد أعطى كل ذي حق حقه فلا وصية لوارث" </w:t>
      </w:r>
      <w:r w:rsidRPr="002E11FC">
        <w:rPr>
          <w:rStyle w:val="a9"/>
          <w:rFonts w:cs="Traditional Arabic"/>
          <w:sz w:val="36"/>
          <w:szCs w:val="36"/>
          <w:rtl/>
        </w:rPr>
        <w:footnoteReference w:id="1654"/>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 النعمان بن بشير قال: أعطاني أبي عطية, فقالت عمرة بنت رواحة لا أرضى حتى يشهد رسول الله </w:t>
      </w:r>
      <w:r w:rsidRPr="002E11FC">
        <w:rPr>
          <w:rFonts w:cs="Traditional Arabic"/>
          <w:sz w:val="36"/>
          <w:szCs w:val="36"/>
        </w:rPr>
        <w:sym w:font="AGA Arabesque" w:char="0065"/>
      </w:r>
      <w:r w:rsidRPr="002E11FC">
        <w:rPr>
          <w:rFonts w:cs="Traditional Arabic" w:hint="cs"/>
          <w:sz w:val="36"/>
          <w:szCs w:val="36"/>
          <w:rtl/>
        </w:rPr>
        <w:t xml:space="preserve"> فأتى أبي رسول الله </w:t>
      </w:r>
      <w:r w:rsidRPr="002E11FC">
        <w:rPr>
          <w:rFonts w:cs="Traditional Arabic"/>
          <w:sz w:val="36"/>
          <w:szCs w:val="36"/>
        </w:rPr>
        <w:sym w:font="AGA Arabesque" w:char="0065"/>
      </w:r>
      <w:r w:rsidRPr="002E11FC">
        <w:rPr>
          <w:rFonts w:cs="Traditional Arabic" w:hint="cs"/>
          <w:sz w:val="36"/>
          <w:szCs w:val="36"/>
          <w:rtl/>
        </w:rPr>
        <w:t xml:space="preserve"> فقال : يا رسول الله إني أعطيت ابني هذا من عمرة بنت رواحة عطية وطلبت مني أن أشهدك عليها . فقال </w:t>
      </w:r>
      <w:r w:rsidRPr="002E11FC">
        <w:rPr>
          <w:rFonts w:cs="Traditional Arabic"/>
          <w:sz w:val="36"/>
          <w:szCs w:val="36"/>
        </w:rPr>
        <w:sym w:font="AGA Arabesque" w:char="0065"/>
      </w:r>
      <w:r w:rsidRPr="002E11FC">
        <w:rPr>
          <w:rFonts w:cs="Traditional Arabic" w:hint="cs"/>
          <w:sz w:val="36"/>
          <w:szCs w:val="36"/>
          <w:rtl/>
        </w:rPr>
        <w:t xml:space="preserve"> : هل لك أولاد غيره ؟ وفي رواية : هل له أخوة ؟ قال : نعم . فقال </w:t>
      </w:r>
      <w:r w:rsidRPr="002E11FC">
        <w:rPr>
          <w:rFonts w:cs="Traditional Arabic"/>
          <w:sz w:val="36"/>
          <w:szCs w:val="36"/>
        </w:rPr>
        <w:sym w:font="AGA Arabesque" w:char="0065"/>
      </w:r>
      <w:r w:rsidRPr="002E11FC">
        <w:rPr>
          <w:rFonts w:cs="Traditional Arabic" w:hint="cs"/>
          <w:sz w:val="36"/>
          <w:szCs w:val="36"/>
          <w:rtl/>
        </w:rPr>
        <w:t xml:space="preserve"> هل أعطيت أولادك مثل هذا ؟ قال : لا . فقال </w:t>
      </w:r>
      <w:r w:rsidRPr="002E11FC">
        <w:rPr>
          <w:rFonts w:cs="Traditional Arabic"/>
          <w:sz w:val="36"/>
          <w:szCs w:val="36"/>
        </w:rPr>
        <w:sym w:font="AGA Arabesque" w:char="0065"/>
      </w:r>
      <w:r w:rsidRPr="002E11FC">
        <w:rPr>
          <w:rFonts w:cs="Traditional Arabic" w:hint="cs"/>
          <w:sz w:val="36"/>
          <w:szCs w:val="36"/>
          <w:rtl/>
        </w:rPr>
        <w:t xml:space="preserve"> : اتقوا الله واعدلوا بين أبنائكم ارجع العطية, فرجع النعمان في عطيته "</w:t>
      </w:r>
      <w:r w:rsidRPr="002E11FC">
        <w:rPr>
          <w:rStyle w:val="a9"/>
          <w:rFonts w:cs="Traditional Arabic"/>
          <w:sz w:val="36"/>
          <w:szCs w:val="36"/>
          <w:rtl/>
        </w:rPr>
        <w:footnoteReference w:id="1655"/>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لمسلم أنه </w:t>
      </w:r>
      <w:r w:rsidRPr="002E11FC">
        <w:rPr>
          <w:rFonts w:cs="Traditional Arabic"/>
          <w:sz w:val="36"/>
          <w:szCs w:val="36"/>
        </w:rPr>
        <w:sym w:font="AGA Arabesque" w:char="0065"/>
      </w:r>
      <w:r w:rsidRPr="002E11FC">
        <w:rPr>
          <w:rFonts w:cs="Traditional Arabic" w:hint="cs"/>
          <w:sz w:val="36"/>
          <w:szCs w:val="36"/>
          <w:rtl/>
        </w:rPr>
        <w:t xml:space="preserve"> قال : أشهد على هذا غيري فإني لا أشهد على جور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فقد منع </w:t>
      </w:r>
      <w:r w:rsidRPr="002E11FC">
        <w:rPr>
          <w:rFonts w:cs="Traditional Arabic"/>
          <w:sz w:val="36"/>
          <w:szCs w:val="36"/>
        </w:rPr>
        <w:sym w:font="AGA Arabesque" w:char="0065"/>
      </w:r>
      <w:r w:rsidRPr="002E11FC">
        <w:rPr>
          <w:rFonts w:cs="Traditional Arabic" w:hint="cs"/>
          <w:sz w:val="36"/>
          <w:szCs w:val="36"/>
          <w:rtl/>
        </w:rPr>
        <w:t xml:space="preserve"> تفضيل بعض الأولاد على بعض في العطايا والهبات, وكذلك في الوصية يمنع أن تكون الوصية لوارث, لابد وأنه سيكون هناك سبب يبيح الوصية له, ومن ثم فلو كان لها سبب شرعي كمرض, أو فقر ظاهر, أو صغر أو نحوه تجوز الوصية للوارث بشرط ألا تزيد عن الثلث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قال الحافظ ابن حجر العسقلاني: أن التسوية بين الأولاد واجبة وأن التفاضل بغير سبب شرعي حرام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الإمام أحمد –رحمه الله-  : إذا كان تفضيل بعض الورثة بسبب كأن يكون مريضاً مزمناً جاز؛ لأن أخوته لا يعقهم ذلك, إذ الأخوة الصحيحة تتطلب منهم الإنفاق عليه حتى من عند أنفسهم, وكذلك يجوز التفاضل إذا كان أحد الورثة صغيراً يحتاج إلى تربية أو تعليم أو زواج في المستقبل, وأخوته كبار قد نالوا حظهم من ذلك بشرط أن يكون بالمعروف, لا يقصد الجور والمحاباة؛ لأن الهدف من الوصية هو بث روح التكافل, والتعاون, والمحبة بين المسلمين, فلا يتفق أن يساء استخدام هذا الحق؛ كي يكون سبباً للفرقة والتظالم والعراك والخصام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فعلينا أن نحيي سنة نبينا </w:t>
      </w:r>
      <w:r w:rsidRPr="002E11FC">
        <w:rPr>
          <w:rFonts w:cs="Traditional Arabic"/>
          <w:sz w:val="36"/>
          <w:szCs w:val="36"/>
        </w:rPr>
        <w:sym w:font="AGA Arabesque" w:char="0065"/>
      </w:r>
      <w:r w:rsidRPr="002E11FC">
        <w:rPr>
          <w:rFonts w:cs="Traditional Arabic" w:hint="cs"/>
          <w:sz w:val="36"/>
          <w:szCs w:val="36"/>
          <w:rtl/>
        </w:rPr>
        <w:t xml:space="preserve">, ونستجيب لنداء ربنا, ونعمل بهدي القرآن وتعاليم السنة المطهرة, ففيها السعادة دنيا ودين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 من مات على وصية, مات على سبيل وسنة, ومات على تقى وشهادة ومات مغفورا له " </w:t>
      </w:r>
      <w:r w:rsidRPr="002E11FC">
        <w:rPr>
          <w:rStyle w:val="a9"/>
          <w:rFonts w:cs="Traditional Arabic"/>
          <w:sz w:val="36"/>
          <w:szCs w:val="36"/>
        </w:rPr>
        <w:footnoteReference w:id="1656"/>
      </w:r>
    </w:p>
    <w:p w:rsidR="0060757C" w:rsidRPr="002E11FC" w:rsidRDefault="0060757C" w:rsidP="007A048F">
      <w:pPr>
        <w:bidi w:val="0"/>
        <w:spacing w:after="0" w:line="240" w:lineRule="auto"/>
        <w:rPr>
          <w:rFonts w:cs="Traditional Arabic"/>
          <w:sz w:val="36"/>
          <w:szCs w:val="36"/>
          <w:rtl/>
        </w:rPr>
      </w:pPr>
      <w:r w:rsidRPr="002E11FC">
        <w:rPr>
          <w:rFonts w:cs="Traditional Arabic"/>
          <w:sz w:val="36"/>
          <w:szCs w:val="36"/>
          <w:rtl/>
        </w:rPr>
        <w:br w:type="page"/>
      </w:r>
    </w:p>
    <w:p w:rsidR="0060757C" w:rsidRPr="002E11FC" w:rsidRDefault="009B3DE0" w:rsidP="007A048F">
      <w:pPr>
        <w:spacing w:after="0" w:line="240" w:lineRule="auto"/>
        <w:jc w:val="center"/>
        <w:rPr>
          <w:rFonts w:cs="Traditional Arabic"/>
          <w:b/>
          <w:bCs/>
          <w:sz w:val="36"/>
          <w:szCs w:val="36"/>
        </w:rPr>
      </w:pPr>
      <w:r w:rsidRPr="002E11FC">
        <w:rPr>
          <w:rFonts w:cs="Traditional Arabic" w:hint="cs"/>
          <w:b/>
          <w:bCs/>
          <w:sz w:val="36"/>
          <w:szCs w:val="36"/>
          <w:rtl/>
        </w:rPr>
        <w:t xml:space="preserve">5- </w:t>
      </w:r>
      <w:r w:rsidR="0060757C" w:rsidRPr="002E11FC">
        <w:rPr>
          <w:rFonts w:cs="Traditional Arabic" w:hint="cs"/>
          <w:b/>
          <w:bCs/>
          <w:sz w:val="36"/>
          <w:szCs w:val="36"/>
          <w:rtl/>
        </w:rPr>
        <w:t>درجات الإيمان والإسلام</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الحمد لله ولي الحمد والثناء,  وأهل الكرم والنعماء,  حمد مستمتع بدوام نعمه, ومستوزع للشكر على جليل قسمه,  ومؤد فرض محامده وآلائه,  ومستمد من فوائد كرمه ونعمائه.</w:t>
      </w:r>
    </w:p>
    <w:p w:rsidR="0060757C" w:rsidRPr="002E11FC" w:rsidRDefault="0060757C" w:rsidP="007A048F">
      <w:pPr>
        <w:spacing w:after="0" w:line="240" w:lineRule="auto"/>
        <w:rPr>
          <w:rFonts w:cs="Traditional Arabic"/>
          <w:sz w:val="36"/>
          <w:szCs w:val="36"/>
          <w:rtl/>
        </w:rPr>
      </w:pPr>
      <w:r w:rsidRPr="002E11FC">
        <w:rPr>
          <w:rFonts w:cs="Traditional Arabic" w:hint="cs"/>
          <w:sz w:val="36"/>
          <w:szCs w:val="36"/>
          <w:rtl/>
        </w:rPr>
        <w:t>وأشهد أن لا إله إلا الله, وحده لا شريك له , وأشههد أن سيدنا ونبينا محمد عبده ورسوله ,   وصلى الله على سيدنا محمد نبيه المكين,  ورسوله الأمين,  وعلى آله الطيبين الطاهرين وصحبه الكرام المنتجبين,  وسلم وعظم ومجد وكرم.</w:t>
      </w:r>
    </w:p>
    <w:p w:rsidR="0060757C" w:rsidRPr="002E11FC" w:rsidRDefault="0060757C" w:rsidP="007A048F">
      <w:pPr>
        <w:spacing w:after="0" w:line="240" w:lineRule="auto"/>
        <w:jc w:val="center"/>
        <w:rPr>
          <w:rFonts w:cs="Traditional Arabic"/>
          <w:sz w:val="36"/>
          <w:szCs w:val="36"/>
          <w:rtl/>
        </w:rPr>
      </w:pPr>
      <w:r w:rsidRPr="002E11FC">
        <w:rPr>
          <w:rFonts w:cs="Traditional Arabic" w:hint="cs"/>
          <w:b/>
          <w:bCs/>
          <w:sz w:val="36"/>
          <w:szCs w:val="36"/>
          <w:rtl/>
        </w:rPr>
        <w:t>وبعد</w:t>
      </w:r>
    </w:p>
    <w:p w:rsidR="0060757C" w:rsidRPr="002E11FC" w:rsidRDefault="009B3DE0" w:rsidP="007A048F">
      <w:pPr>
        <w:spacing w:after="0" w:line="240" w:lineRule="auto"/>
        <w:jc w:val="both"/>
        <w:rPr>
          <w:rFonts w:cs="Traditional Arabic"/>
          <w:b/>
          <w:bCs/>
          <w:sz w:val="36"/>
          <w:szCs w:val="36"/>
          <w:rtl/>
        </w:rPr>
      </w:pPr>
      <w:r w:rsidRPr="002E11FC">
        <w:rPr>
          <w:rFonts w:cs="Traditional Arabic" w:hint="cs"/>
          <w:b/>
          <w:bCs/>
          <w:sz w:val="36"/>
          <w:szCs w:val="36"/>
          <w:rtl/>
        </w:rPr>
        <w:t>فيا</w:t>
      </w:r>
      <w:r w:rsidR="0060757C" w:rsidRPr="002E11FC">
        <w:rPr>
          <w:rFonts w:cs="Traditional Arabic" w:hint="cs"/>
          <w:b/>
          <w:bCs/>
          <w:sz w:val="36"/>
          <w:szCs w:val="36"/>
          <w:rtl/>
        </w:rPr>
        <w:t xml:space="preserve">أيها المسلمون </w:t>
      </w:r>
      <w:r w:rsidRPr="002E11FC">
        <w:rPr>
          <w:rFonts w:cs="Traditional Arabic" w:hint="cs"/>
          <w:b/>
          <w:b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إن الله سبحانه حقق في كتابه المجيد الفلاح والنجاح لعباده المؤمنون,  فقال سبحانه: </w:t>
      </w:r>
      <w:r w:rsidRPr="002E11FC">
        <w:rPr>
          <w:rFonts w:cs="Traditional Arabic"/>
          <w:sz w:val="36"/>
          <w:szCs w:val="36"/>
        </w:rPr>
        <w:sym w:font="AGA Arabesque" w:char="005D"/>
      </w:r>
      <w:r w:rsidRPr="002E11FC">
        <w:rPr>
          <w:rFonts w:cs="Traditional Arabic" w:hint="cs"/>
          <w:sz w:val="36"/>
          <w:szCs w:val="36"/>
          <w:rtl/>
        </w:rPr>
        <w:t xml:space="preserve"> قد أفلح المؤمنون الذين هم في صلاتهم خاشعون والذين هم عن اللغو معرضون والذين هم للزكاة فاعلون ........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5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الإيمان له حدود, وفرائض, وشرائع, وسنن, وعلامات له أول, وله آخر, وهو يزيد وينقص, وقد يكون المرء مؤمنًا, ثم يفعل شيئا ينفي معه وصف الإيمان ولهذا قالوا : الإيمان كالقميص يلبسه الإنسان تارة ويخلعه أخرى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وقال عمر بن عبد العزيز: إن الإيمان فرائض وشرائع وحدود وسنن فمن استكملها فقد استكمل الإيمان, ومن لم يستكملها لم يستكمل الإيمان . </w:t>
      </w:r>
    </w:p>
    <w:p w:rsidR="0060757C" w:rsidRPr="002E11FC" w:rsidRDefault="0060757C" w:rsidP="007A048F">
      <w:pPr>
        <w:spacing w:after="0" w:line="240" w:lineRule="auto"/>
        <w:jc w:val="both"/>
        <w:rPr>
          <w:rFonts w:cs="Traditional Arabic"/>
          <w:sz w:val="36"/>
          <w:szCs w:val="36"/>
          <w:rtl/>
        </w:rPr>
      </w:pPr>
      <w:r w:rsidRPr="002E11FC">
        <w:rPr>
          <w:rFonts w:cs="Traditional Arabic" w:hint="cs"/>
          <w:b/>
          <w:bCs/>
          <w:sz w:val="36"/>
          <w:szCs w:val="36"/>
          <w:rtl/>
        </w:rPr>
        <w:t>الإيمان هو</w:t>
      </w:r>
      <w:r w:rsidRPr="002E11FC">
        <w:rPr>
          <w:rFonts w:cs="Traditional Arabic" w:hint="cs"/>
          <w:sz w:val="36"/>
          <w:szCs w:val="36"/>
          <w:rtl/>
        </w:rPr>
        <w:t xml:space="preserve">: التصديق بالقلب بكل ما جاء به النبي </w:t>
      </w:r>
      <w:r w:rsidRPr="002E11FC">
        <w:rPr>
          <w:rFonts w:cs="Traditional Arabic"/>
          <w:sz w:val="36"/>
          <w:szCs w:val="36"/>
        </w:rPr>
        <w:sym w:font="AGA Arabesque" w:char="0065"/>
      </w:r>
      <w:r w:rsidRPr="002E11FC">
        <w:rPr>
          <w:rFonts w:cs="Traditional Arabic" w:hint="cs"/>
          <w:sz w:val="36"/>
          <w:szCs w:val="36"/>
          <w:rtl/>
        </w:rPr>
        <w:t xml:space="preserve">, والنطق باللسان بالشهادتين والعمل بالأركان أي : تأدية الفرائض والسنن, فيشمل بذلك كل خصال الإسلام وشرائعه التي  لها نصيب ودرجة من درجات الإيمان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الإيمان بضع وستون شعبة " وفي رواية :" وسبعون شعبة أعلاها قول لا إله إلا الله وأدناها إماطة الأذى عن الطريق " وفي رواية :" الحياء شعبة من الإيمان " </w:t>
      </w:r>
      <w:r w:rsidRPr="002E11FC">
        <w:rPr>
          <w:rStyle w:val="a9"/>
          <w:rFonts w:cs="Traditional Arabic"/>
          <w:sz w:val="36"/>
          <w:szCs w:val="36"/>
          <w:rtl/>
        </w:rPr>
        <w:footnoteReference w:id="1658"/>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منها قوله تعالى: </w:t>
      </w:r>
      <w:r w:rsidRPr="002E11FC">
        <w:rPr>
          <w:rFonts w:cs="Traditional Arabic"/>
          <w:sz w:val="36"/>
          <w:szCs w:val="36"/>
        </w:rPr>
        <w:sym w:font="AGA Arabesque" w:char="005D"/>
      </w:r>
      <w:r w:rsidRPr="002E11FC">
        <w:rPr>
          <w:rFonts w:cs="Traditional Arabic" w:hint="cs"/>
          <w:sz w:val="36"/>
          <w:szCs w:val="36"/>
          <w:rtl/>
        </w:rPr>
        <w:t xml:space="preserve"> آمن الرسول بما أنزل إليه من ربه والمؤمنون كل آمن بالله وملائكته وكتبه ورسله .........</w:t>
      </w:r>
      <w:r w:rsidRPr="002E11FC">
        <w:rPr>
          <w:rFonts w:cs="Traditional Arabic" w:hint="cs"/>
          <w:sz w:val="36"/>
          <w:szCs w:val="36"/>
        </w:rPr>
        <w:t xml:space="preserve"> </w:t>
      </w:r>
      <w:r w:rsidRPr="002E11FC">
        <w:rPr>
          <w:rFonts w:cs="Traditional Arabic"/>
          <w:sz w:val="36"/>
          <w:szCs w:val="36"/>
        </w:rPr>
        <w:sym w:font="AGA Arabesque" w:char="005B"/>
      </w:r>
      <w:r w:rsidRPr="002E11FC">
        <w:rPr>
          <w:rStyle w:val="a9"/>
          <w:rFonts w:cs="Traditional Arabic"/>
          <w:sz w:val="36"/>
          <w:szCs w:val="36"/>
        </w:rPr>
        <w:footnoteReference w:id="1659"/>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ومنها قوله تعالى: </w:t>
      </w:r>
      <w:r w:rsidRPr="002E11FC">
        <w:rPr>
          <w:rFonts w:cs="Traditional Arabic"/>
          <w:sz w:val="36"/>
          <w:szCs w:val="36"/>
        </w:rPr>
        <w:sym w:font="AGA Arabesque" w:char="005D"/>
      </w:r>
      <w:r w:rsidRPr="002E11FC">
        <w:rPr>
          <w:rFonts w:cs="Traditional Arabic" w:hint="cs"/>
          <w:sz w:val="36"/>
          <w:szCs w:val="36"/>
          <w:rtl/>
        </w:rPr>
        <w:t xml:space="preserve"> ولكن البر من آمن بالله واليوم الآخر والملائكة والكتاب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6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ومنها قوله تعالى: </w:t>
      </w:r>
      <w:r w:rsidRPr="002E11FC">
        <w:rPr>
          <w:rFonts w:cs="Traditional Arabic"/>
          <w:sz w:val="36"/>
          <w:szCs w:val="36"/>
        </w:rPr>
        <w:sym w:font="AGA Arabesque" w:char="005D"/>
      </w:r>
      <w:r w:rsidRPr="002E11FC">
        <w:rPr>
          <w:rFonts w:cs="Traditional Arabic" w:hint="cs"/>
          <w:sz w:val="36"/>
          <w:szCs w:val="36"/>
          <w:rtl/>
        </w:rPr>
        <w:t xml:space="preserve"> المتقين * الذين يؤمنون بالغيب و يقيمون الصلاة ومما رزقناهم ينفقون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6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ومنها قوله تعالى: </w:t>
      </w:r>
      <w:r w:rsidRPr="002E11FC">
        <w:rPr>
          <w:rFonts w:cs="Traditional Arabic"/>
          <w:sz w:val="36"/>
          <w:szCs w:val="36"/>
        </w:rPr>
        <w:sym w:font="AGA Arabesque" w:char="005D"/>
      </w:r>
      <w:r w:rsidRPr="002E11FC">
        <w:rPr>
          <w:rFonts w:cs="Traditional Arabic" w:hint="cs"/>
          <w:sz w:val="36"/>
          <w:szCs w:val="36"/>
          <w:rtl/>
        </w:rPr>
        <w:t xml:space="preserve"> والذين يؤمنون بما أنزل إليك وما أنزل من قبلك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6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بينت سنة النبي </w:t>
      </w:r>
      <w:r w:rsidRPr="002E11FC">
        <w:rPr>
          <w:rFonts w:cs="Traditional Arabic"/>
          <w:sz w:val="36"/>
          <w:szCs w:val="36"/>
        </w:rPr>
        <w:sym w:font="AGA Arabesque" w:char="0065"/>
      </w:r>
      <w:r w:rsidRPr="002E11FC">
        <w:rPr>
          <w:rFonts w:cs="Traditional Arabic" w:hint="cs"/>
          <w:sz w:val="36"/>
          <w:szCs w:val="36"/>
          <w:rtl/>
        </w:rPr>
        <w:t xml:space="preserve"> ذلك أتم بيان, فهي المبينة لما في القرآن والموضحة والشارحة والمفسرة للكتاب, في حديث جبريل لما سأل النبي </w:t>
      </w:r>
      <w:r w:rsidRPr="002E11FC">
        <w:rPr>
          <w:rFonts w:cs="Traditional Arabic"/>
          <w:sz w:val="36"/>
          <w:szCs w:val="36"/>
        </w:rPr>
        <w:sym w:font="AGA Arabesque" w:char="0065"/>
      </w:r>
      <w:r w:rsidRPr="002E11FC">
        <w:rPr>
          <w:rFonts w:cs="Traditional Arabic" w:hint="cs"/>
          <w:sz w:val="36"/>
          <w:szCs w:val="36"/>
          <w:rtl/>
        </w:rPr>
        <w:t xml:space="preserve"> عن ثلاث درجات : درجة الإسلام, ودرجة الإيمان, ودرجة الإحسان . هذا هو الدين كله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فمن فعل أركان الإسلام صار مسلماً حقاً, مع أن من أقر بالشهادتين فقط صار مسلماً حكماً, فمن أقر بالشهادتين دخل الإسلام, فإذا فعل بما فيها صار مسلماً حق الإسلام, ولابد أن يظهر أثرها في سلوكه, فيسلم الناس من أذاه, فإن فعل ذلك صار محققًا لمعنى المسلم الحقيقي الذي عرفه المصطفى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بقوله :" المسلم من سلم المسلمون من لسانه ويده " </w:t>
      </w:r>
      <w:r w:rsidRPr="002E11FC">
        <w:rPr>
          <w:rStyle w:val="a9"/>
          <w:rFonts w:cs="Traditional Arabic"/>
          <w:sz w:val="36"/>
          <w:szCs w:val="36"/>
          <w:rtl/>
        </w:rPr>
        <w:footnoteReference w:id="166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لكن ليس معنى هذا أن الإسلام يقف عند هذا الحد؛ لأنه</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xml:space="preserve"> سئل أي الإسلام خير؟ فقال: أن تطعم الطعام, وتقرأ السلام على من عرفت ومن لم تعرف"</w:t>
      </w:r>
      <w:r w:rsidRPr="002E11FC">
        <w:rPr>
          <w:rStyle w:val="a9"/>
          <w:rFonts w:cs="Traditional Arabic"/>
          <w:sz w:val="36"/>
          <w:szCs w:val="36"/>
          <w:rtl/>
        </w:rPr>
        <w:footnoteReference w:id="1664"/>
      </w:r>
      <w:r w:rsidRPr="002E11FC">
        <w:rPr>
          <w:rFonts w:cs="Traditional Arabic" w:hint="cs"/>
          <w:sz w:val="36"/>
          <w:szCs w:val="36"/>
          <w:rtl/>
        </w:rPr>
        <w:br/>
        <w:t xml:space="preserve">وخرج الحاكم عن أبي هريرة </w:t>
      </w:r>
      <w:r w:rsidRPr="002E11FC">
        <w:rPr>
          <w:rFonts w:cs="Traditional Arabic"/>
          <w:sz w:val="36"/>
          <w:szCs w:val="36"/>
        </w:rPr>
        <w:sym w:font="AGA Arabesque" w:char="0074"/>
      </w:r>
      <w:r w:rsidRPr="002E11FC">
        <w:rPr>
          <w:rFonts w:cs="Traditional Arabic" w:hint="cs"/>
          <w:sz w:val="36"/>
          <w:szCs w:val="36"/>
          <w:rtl/>
        </w:rPr>
        <w:t xml:space="preserve"> أنه قال: إن للإسلام ضوء ومنارا كمنار الطريق بين ذلك فقال : أن تعبد الله ولا تشرك به, وتقيم الصلاة, وتؤتي الزكاة, وتصوم رمضان, وتأمر بالمعروف, وتنهى عن المنكر, وتسليمك على بني آدم إذا لقيتهم, وتسليمك على أهل بيتك إذا دخلت عليهم, فمن انتقص منهن شيئا فهو متهم من الإسلام بتركه,  ومن تركهن فقد نبذ الإسلام وراء ظهره" </w:t>
      </w:r>
      <w:r w:rsidRPr="002E11FC">
        <w:rPr>
          <w:rStyle w:val="a9"/>
          <w:rFonts w:cs="Traditional Arabic"/>
          <w:sz w:val="36"/>
          <w:szCs w:val="36"/>
          <w:rtl/>
        </w:rPr>
        <w:footnoteReference w:id="1665"/>
      </w:r>
      <w:r w:rsidRPr="002E11FC">
        <w:rPr>
          <w:rFonts w:cs="Traditional Arabic" w:hint="cs"/>
          <w:sz w:val="36"/>
          <w:szCs w:val="36"/>
          <w:rtl/>
        </w:rPr>
        <w:t>.</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 أبي الدرداء عن النبي </w:t>
      </w:r>
      <w:r w:rsidRPr="002E11FC">
        <w:rPr>
          <w:rFonts w:cs="Traditional Arabic"/>
          <w:sz w:val="36"/>
          <w:szCs w:val="36"/>
        </w:rPr>
        <w:sym w:font="AGA Arabesque" w:char="0065"/>
      </w:r>
      <w:r w:rsidRPr="002E11FC">
        <w:rPr>
          <w:rFonts w:cs="Traditional Arabic" w:hint="cs"/>
          <w:sz w:val="36"/>
          <w:szCs w:val="36"/>
          <w:rtl/>
        </w:rPr>
        <w:t xml:space="preserve"> أنه قال: للإسلام ضياء ونور, وعلامات, فرأسها وصاعها شهادة أن لا إله إلا الله محمدا رسول الله, وإقام الصلاة, وإيتاء الزكاة, وحج البيت وإتمام الوضوء والحكم بكتاب الله وسنة رسوله وطاعة ولاة الأمور وتسليمكم على أنفسكم, وتسليمكم على أهلكم إذا دخلتم عليهم, وتسليمكم على بني آدم إذا لقيتموهم . </w:t>
      </w:r>
      <w:r w:rsidRPr="002E11FC">
        <w:rPr>
          <w:rStyle w:val="a9"/>
          <w:rFonts w:cs="Traditional Arabic"/>
          <w:sz w:val="36"/>
          <w:szCs w:val="36"/>
          <w:rtl/>
        </w:rPr>
        <w:footnoteReference w:id="166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ومن علامة حسن الإيمان : ترك الإنسان مالا يعنيه .</w:t>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أيها المسلمون </w:t>
      </w:r>
      <w:r w:rsidR="009B3DE0" w:rsidRPr="002E11FC">
        <w:rPr>
          <w:rFonts w:cs="Traditional Arabic" w:hint="cs"/>
          <w:b/>
          <w:bCs/>
          <w:sz w:val="36"/>
          <w:szCs w:val="36"/>
          <w:rtl/>
        </w:rPr>
        <w:t>:</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 xml:space="preserve">      وكما أن الإسلام درجات, فكذلك الإيمان درجات أوله أن تؤمن بالله, وملائكته, وكتبه, ورسله, واليوم الآخر, وهذا هو المراد من حديث جبريل . أي الحقيقة الشرعية للإيمان باعتبار أنه من أعمال القلوب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حديث آخر بين </w:t>
      </w:r>
      <w:r w:rsidRPr="002E11FC">
        <w:rPr>
          <w:rFonts w:cs="Traditional Arabic"/>
          <w:sz w:val="36"/>
          <w:szCs w:val="36"/>
        </w:rPr>
        <w:sym w:font="AGA Arabesque" w:char="0065"/>
      </w:r>
      <w:r w:rsidRPr="002E11FC">
        <w:rPr>
          <w:rFonts w:cs="Traditional Arabic" w:hint="cs"/>
          <w:sz w:val="36"/>
          <w:szCs w:val="36"/>
          <w:rtl/>
        </w:rPr>
        <w:t xml:space="preserve"> أن الإيمان ليس عملاً قلبياً فحسب, بل هو :قول, وعمل فقال </w:t>
      </w:r>
      <w:r w:rsidRPr="002E11FC">
        <w:rPr>
          <w:rFonts w:cs="Traditional Arabic"/>
          <w:sz w:val="36"/>
          <w:szCs w:val="36"/>
        </w:rPr>
        <w:sym w:font="AGA Arabesque" w:char="0065"/>
      </w:r>
      <w:r w:rsidRPr="002E11FC">
        <w:rPr>
          <w:rFonts w:cs="Traditional Arabic" w:hint="cs"/>
          <w:sz w:val="36"/>
          <w:szCs w:val="36"/>
          <w:rtl/>
        </w:rPr>
        <w:t xml:space="preserve"> :" الإيمان بضع وسبعون شعبة أعلاها :قول لا إله إلا الله وأدناها: إماطة الأذى عن الطريق "</w:t>
      </w:r>
      <w:r w:rsidRPr="002E11FC">
        <w:rPr>
          <w:rStyle w:val="a9"/>
          <w:rFonts w:cs="Traditional Arabic"/>
          <w:sz w:val="36"/>
          <w:szCs w:val="36"/>
          <w:rtl/>
        </w:rPr>
        <w:footnoteReference w:id="1667"/>
      </w:r>
      <w:r w:rsidRPr="002E11FC">
        <w:rPr>
          <w:rFonts w:cs="Traditional Arabic" w:hint="cs"/>
          <w:sz w:val="36"/>
          <w:szCs w:val="36"/>
          <w:rtl/>
        </w:rPr>
        <w:t>, فالإيمان معنى أعم من الإسلام, لكنه يحتاج إلى الإسلام قبله, والإيمان درجات, ومنازل, أوله شهادة أن لا إله إلا الله محمداً رسول الله وإقام الصلاة ,وإيتاء الزكاة.</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بين </w:t>
      </w:r>
      <w:r w:rsidRPr="002E11FC">
        <w:rPr>
          <w:rFonts w:cs="Traditional Arabic"/>
          <w:sz w:val="36"/>
          <w:szCs w:val="36"/>
        </w:rPr>
        <w:sym w:font="AGA Arabesque" w:char="0065"/>
      </w:r>
      <w:r w:rsidRPr="002E11FC">
        <w:rPr>
          <w:rFonts w:cs="Traditional Arabic" w:hint="cs"/>
          <w:sz w:val="36"/>
          <w:szCs w:val="36"/>
          <w:rtl/>
        </w:rPr>
        <w:t xml:space="preserve"> ذلك لما سئل : يا رسول الله ما الإسلام؟ فقال </w:t>
      </w:r>
      <w:r w:rsidRPr="002E11FC">
        <w:rPr>
          <w:rFonts w:cs="Traditional Arabic"/>
          <w:sz w:val="36"/>
          <w:szCs w:val="36"/>
        </w:rPr>
        <w:sym w:font="AGA Arabesque" w:char="0065"/>
      </w:r>
      <w:r w:rsidRPr="002E11FC">
        <w:rPr>
          <w:rFonts w:cs="Traditional Arabic" w:hint="cs"/>
          <w:sz w:val="36"/>
          <w:szCs w:val="36"/>
          <w:rtl/>
        </w:rPr>
        <w:t xml:space="preserve"> : أن تسلم بقلبك لله . وأن يسلم المسلمون من لسانك ويدك . قال : فأي الإسلام أفضل ؟ قال : الإيمان . قال: وما الإيمان ؟ قال</w:t>
      </w:r>
      <w:r w:rsidRPr="002E11FC">
        <w:rPr>
          <w:rFonts w:cs="Traditional Arabic" w:hint="cs"/>
          <w:sz w:val="36"/>
          <w:szCs w:val="36"/>
        </w:rPr>
        <w:t xml:space="preserve"> </w:t>
      </w:r>
      <w:r w:rsidRPr="002E11FC">
        <w:rPr>
          <w:rFonts w:cs="Traditional Arabic"/>
          <w:sz w:val="36"/>
          <w:szCs w:val="36"/>
        </w:rPr>
        <w:sym w:font="AGA Arabesque" w:char="0065"/>
      </w:r>
      <w:r w:rsidRPr="002E11FC">
        <w:rPr>
          <w:rFonts w:cs="Traditional Arabic" w:hint="cs"/>
          <w:sz w:val="36"/>
          <w:szCs w:val="36"/>
          <w:rtl/>
        </w:rPr>
        <w:t>: أن تؤمن بالله وملائكته وكتبه ورسله واليوم الآخر.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فجعل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الإيمان أفضل من الإسلام, وأدخل في الإيمان الأعمال, فمن حقق الإيمان فقد حقق واستكمل الإسلام, وليس كل مسلم مؤمناً, فقد يكون الإيمان ضعيفاً, فلا يتحقق في القلب المعنى المؤثر في وجود الإيمان, ولهذا قال الله تعالى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قالت الأعراب آمنا قل لم تؤمنوا ولكن قولوا أسلمنا ولما يدخل الإيمان في قلوبكم وإن تطيعوا الله ورسوله لا يلتكم من أعمالكم شيئا </w:t>
      </w:r>
      <w:r w:rsidRPr="002E11FC">
        <w:rPr>
          <w:rFonts w:cs="Traditional Arabic"/>
          <w:sz w:val="36"/>
          <w:szCs w:val="36"/>
        </w:rPr>
        <w:sym w:font="AGA Arabesque" w:char="005B"/>
      </w:r>
      <w:r w:rsidRPr="002E11FC">
        <w:rPr>
          <w:rStyle w:val="a9"/>
          <w:rFonts w:cs="Traditional Arabic"/>
          <w:sz w:val="36"/>
          <w:szCs w:val="36"/>
          <w:rtl/>
        </w:rPr>
        <w:footnoteReference w:id="1668"/>
      </w:r>
      <w:r w:rsidRPr="002E11FC">
        <w:rPr>
          <w:rFonts w:cs="Traditional Arabic" w:hint="cs"/>
          <w:sz w:val="36"/>
          <w:szCs w:val="36"/>
          <w:rtl/>
        </w:rPr>
        <w:t xml:space="preserve"> فدل على أن معهم من الإيمان ما يقبل معه أعمالهم لكن إيمان ضعيف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وإذا كانت علامات الإسلام وخصاله: الشهادتين, والصلاة, والحج ونحوها فعلامات الإيمان أعمق وأوكد على مدى الصلة الوثيقة بين العبد وربه جل علاه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في القرآن الكريم : </w:t>
      </w:r>
      <w:r w:rsidRPr="002E11FC">
        <w:rPr>
          <w:rFonts w:cs="Traditional Arabic"/>
          <w:sz w:val="36"/>
          <w:szCs w:val="36"/>
        </w:rPr>
        <w:sym w:font="AGA Arabesque" w:char="005D"/>
      </w:r>
      <w:r w:rsidRPr="002E11FC">
        <w:rPr>
          <w:rFonts w:cs="Traditional Arabic" w:hint="cs"/>
          <w:sz w:val="36"/>
          <w:szCs w:val="36"/>
          <w:rtl/>
        </w:rPr>
        <w:t xml:space="preserve"> إنما المؤمنون الذين إذا ذكر الله وجلت قلوبهم </w:t>
      </w:r>
      <w:r w:rsidRPr="002E11FC">
        <w:rPr>
          <w:rFonts w:cs="Traditional Arabic"/>
          <w:sz w:val="36"/>
          <w:szCs w:val="36"/>
        </w:rPr>
        <w:sym w:font="AGA Arabesque" w:char="005B"/>
      </w:r>
      <w:r w:rsidRPr="002E11FC">
        <w:rPr>
          <w:rFonts w:cs="Traditional Arabic"/>
          <w:sz w:val="36"/>
          <w:szCs w:val="36"/>
          <w:rtl/>
        </w:rPr>
        <w:t xml:space="preserve"> </w:t>
      </w:r>
      <w:r w:rsidRPr="002E11FC">
        <w:rPr>
          <w:rStyle w:val="a9"/>
          <w:rFonts w:cs="Traditional Arabic"/>
          <w:sz w:val="36"/>
          <w:szCs w:val="36"/>
          <w:rtl/>
        </w:rPr>
        <w:footnoteReference w:id="1669"/>
      </w:r>
    </w:p>
    <w:p w:rsidR="0060757C" w:rsidRPr="002E11FC" w:rsidRDefault="009B3DE0" w:rsidP="007A048F">
      <w:pPr>
        <w:spacing w:after="0" w:line="240" w:lineRule="auto"/>
        <w:jc w:val="both"/>
        <w:outlineLvl w:val="0"/>
        <w:rPr>
          <w:rFonts w:cs="Traditional Arabic"/>
          <w:sz w:val="36"/>
          <w:szCs w:val="36"/>
          <w:rtl/>
        </w:rPr>
      </w:pPr>
      <w:r w:rsidRPr="002E11FC">
        <w:rPr>
          <w:rFonts w:cs="Traditional Arabic" w:hint="cs"/>
          <w:sz w:val="36"/>
          <w:szCs w:val="36"/>
          <w:rtl/>
        </w:rPr>
        <w:t xml:space="preserve">قال تعالى </w:t>
      </w:r>
      <w:r w:rsidR="0060757C" w:rsidRPr="002E11FC">
        <w:rPr>
          <w:rFonts w:cs="Traditional Arabic" w:hint="cs"/>
          <w:sz w:val="36"/>
          <w:szCs w:val="36"/>
          <w:rtl/>
        </w:rPr>
        <w:t xml:space="preserve">: </w:t>
      </w:r>
      <w:r w:rsidR="0060757C" w:rsidRPr="002E11FC">
        <w:rPr>
          <w:rFonts w:cs="Traditional Arabic"/>
          <w:sz w:val="36"/>
          <w:szCs w:val="36"/>
        </w:rPr>
        <w:sym w:font="AGA Arabesque" w:char="005D"/>
      </w:r>
      <w:r w:rsidR="0060757C" w:rsidRPr="002E11FC">
        <w:rPr>
          <w:rFonts w:cs="Traditional Arabic" w:hint="cs"/>
          <w:sz w:val="36"/>
          <w:szCs w:val="36"/>
          <w:rtl/>
        </w:rPr>
        <w:t xml:space="preserve"> فلا وربك لا يؤمنون حتى يحكموك فيما شجر بينهم </w:t>
      </w:r>
      <w:r w:rsidR="0060757C" w:rsidRPr="002E11FC">
        <w:rPr>
          <w:rFonts w:cs="Traditional Arabic"/>
          <w:sz w:val="36"/>
          <w:szCs w:val="36"/>
        </w:rPr>
        <w:sym w:font="AGA Arabesque" w:char="005B"/>
      </w:r>
      <w:r w:rsidR="0060757C" w:rsidRPr="002E11FC">
        <w:rPr>
          <w:rFonts w:cs="Traditional Arabic"/>
          <w:sz w:val="36"/>
          <w:szCs w:val="36"/>
          <w:rtl/>
        </w:rPr>
        <w:t xml:space="preserve"> </w:t>
      </w:r>
      <w:r w:rsidR="0060757C" w:rsidRPr="002E11FC">
        <w:rPr>
          <w:rStyle w:val="a9"/>
          <w:rFonts w:cs="Traditional Arabic"/>
          <w:sz w:val="36"/>
          <w:szCs w:val="36"/>
          <w:rtl/>
        </w:rPr>
        <w:footnoteReference w:id="167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وسئل </w:t>
      </w:r>
      <w:r w:rsidRPr="002E11FC">
        <w:rPr>
          <w:rFonts w:cs="Traditional Arabic"/>
          <w:sz w:val="36"/>
          <w:szCs w:val="36"/>
        </w:rPr>
        <w:sym w:font="AGA Arabesque" w:char="0065"/>
      </w:r>
      <w:r w:rsidRPr="002E11FC">
        <w:rPr>
          <w:rFonts w:cs="Traditional Arabic" w:hint="cs"/>
          <w:sz w:val="36"/>
          <w:szCs w:val="36"/>
          <w:rtl/>
        </w:rPr>
        <w:t xml:space="preserve"> : ما الإيمان ؟ قال : الصبر والسماحة . </w:t>
      </w:r>
      <w:r w:rsidRPr="002E11FC">
        <w:rPr>
          <w:rStyle w:val="a9"/>
          <w:rFonts w:cs="Traditional Arabic"/>
          <w:sz w:val="36"/>
          <w:szCs w:val="36"/>
          <w:rtl/>
        </w:rPr>
        <w:footnoteReference w:id="167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قيل : أي الإيمان أفضل ؟ قال: خلق حسن . </w:t>
      </w:r>
      <w:r w:rsidRPr="002E11FC">
        <w:rPr>
          <w:rStyle w:val="a9"/>
          <w:rFonts w:cs="Traditional Arabic"/>
          <w:sz w:val="36"/>
          <w:szCs w:val="36"/>
          <w:rtl/>
        </w:rPr>
        <w:footnoteReference w:id="1672"/>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وفرق </w:t>
      </w:r>
      <w:r w:rsidRPr="002E11FC">
        <w:rPr>
          <w:rFonts w:cs="Traditional Arabic"/>
          <w:sz w:val="36"/>
          <w:szCs w:val="36"/>
        </w:rPr>
        <w:sym w:font="AGA Arabesque" w:char="0065"/>
      </w:r>
      <w:r w:rsidRPr="002E11FC">
        <w:rPr>
          <w:rFonts w:cs="Traditional Arabic" w:hint="cs"/>
          <w:sz w:val="36"/>
          <w:szCs w:val="36"/>
          <w:rtl/>
        </w:rPr>
        <w:t xml:space="preserve"> بين مراتب في الإيمان : الإيمان , وصريح الإيمان , وأفضل الإيمان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الإيمان : أن تؤمن بالله وملائكته وكتبه ورسله واليوم الآخر</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وصريح الإيمان: إذا أسأت أو ظلمت تصدقت , وإذا أحسنت استبشرت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وأفضل الإيمان : أن تحب في الله وتكره في الله وتعمل لسانك في ذكر الله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فإنه لا يجد العبد صريح الإيمان حتى يحب لله, ويبغض لله, فقد استحق الولاية من الله .وقال </w:t>
      </w:r>
      <w:r w:rsidRPr="002E11FC">
        <w:rPr>
          <w:rFonts w:cs="Traditional Arabic"/>
          <w:sz w:val="36"/>
          <w:szCs w:val="36"/>
        </w:rPr>
        <w:sym w:font="AGA Arabesque" w:char="0065"/>
      </w:r>
      <w:r w:rsidRPr="002E11FC">
        <w:rPr>
          <w:rFonts w:cs="Traditional Arabic" w:hint="cs"/>
          <w:sz w:val="36"/>
          <w:szCs w:val="36"/>
          <w:rtl/>
        </w:rPr>
        <w:t xml:space="preserve">:" إن أوثق عرى الإيمان أن تحب في الله وتبغض في الله " </w:t>
      </w:r>
      <w:r w:rsidRPr="002E11FC">
        <w:rPr>
          <w:rStyle w:val="a9"/>
          <w:rFonts w:cs="Traditional Arabic"/>
          <w:sz w:val="36"/>
          <w:szCs w:val="36"/>
          <w:rtl/>
        </w:rPr>
        <w:footnoteReference w:id="1673"/>
      </w:r>
    </w:p>
    <w:p w:rsidR="0060757C" w:rsidRPr="002E11FC" w:rsidRDefault="0060757C" w:rsidP="007A048F">
      <w:pPr>
        <w:spacing w:after="0" w:line="240" w:lineRule="auto"/>
        <w:jc w:val="both"/>
        <w:rPr>
          <w:rFonts w:cs="Traditional Arabic"/>
          <w:b/>
          <w:bCs/>
          <w:sz w:val="36"/>
          <w:szCs w:val="36"/>
          <w:rtl/>
        </w:rPr>
      </w:pPr>
      <w:r w:rsidRPr="002E11FC">
        <w:rPr>
          <w:rFonts w:cs="Traditional Arabic" w:hint="cs"/>
          <w:b/>
          <w:bCs/>
          <w:sz w:val="36"/>
          <w:szCs w:val="36"/>
          <w:rtl/>
        </w:rPr>
        <w:t xml:space="preserve">وقد بين </w:t>
      </w:r>
      <w:r w:rsidRPr="002E11FC">
        <w:rPr>
          <w:rFonts w:cs="Traditional Arabic"/>
          <w:b/>
          <w:bCs/>
          <w:sz w:val="36"/>
          <w:szCs w:val="36"/>
        </w:rPr>
        <w:sym w:font="AGA Arabesque" w:char="0065"/>
      </w:r>
      <w:r w:rsidRPr="002E11FC">
        <w:rPr>
          <w:rFonts w:cs="Traditional Arabic"/>
          <w:b/>
          <w:bCs/>
          <w:sz w:val="36"/>
          <w:szCs w:val="36"/>
          <w:rtl/>
        </w:rPr>
        <w:t xml:space="preserve"> </w:t>
      </w:r>
      <w:r w:rsidRPr="002E11FC">
        <w:rPr>
          <w:rFonts w:cs="Traditional Arabic" w:hint="cs"/>
          <w:b/>
          <w:bCs/>
          <w:sz w:val="36"/>
          <w:szCs w:val="36"/>
          <w:rtl/>
        </w:rPr>
        <w:t>أقسام المؤمنين في الدنيا وأنهم ثلاثة :</w:t>
      </w:r>
    </w:p>
    <w:p w:rsidR="0060757C" w:rsidRPr="002E11FC" w:rsidRDefault="0060757C" w:rsidP="007A048F">
      <w:pPr>
        <w:numPr>
          <w:ilvl w:val="0"/>
          <w:numId w:val="36"/>
        </w:numPr>
        <w:spacing w:after="0" w:line="240" w:lineRule="auto"/>
        <w:jc w:val="both"/>
        <w:rPr>
          <w:rFonts w:cs="Traditional Arabic"/>
          <w:sz w:val="36"/>
          <w:szCs w:val="36"/>
          <w:rtl/>
        </w:rPr>
      </w:pPr>
      <w:r w:rsidRPr="002E11FC">
        <w:rPr>
          <w:rFonts w:cs="Traditional Arabic" w:hint="cs"/>
          <w:sz w:val="36"/>
          <w:szCs w:val="36"/>
          <w:rtl/>
        </w:rPr>
        <w:t xml:space="preserve">: </w:t>
      </w:r>
      <w:r w:rsidRPr="002E11FC">
        <w:rPr>
          <w:rFonts w:cs="Traditional Arabic"/>
          <w:sz w:val="36"/>
          <w:szCs w:val="36"/>
        </w:rPr>
        <w:sym w:font="AGA Arabesque" w:char="005D"/>
      </w:r>
      <w:r w:rsidRPr="002E11FC">
        <w:rPr>
          <w:rFonts w:cs="Traditional Arabic"/>
          <w:sz w:val="36"/>
          <w:szCs w:val="36"/>
          <w:rtl/>
        </w:rPr>
        <w:t xml:space="preserve"> </w:t>
      </w:r>
      <w:r w:rsidRPr="002E11FC">
        <w:rPr>
          <w:rFonts w:cs="Traditional Arabic" w:hint="cs"/>
          <w:sz w:val="36"/>
          <w:szCs w:val="36"/>
          <w:rtl/>
        </w:rPr>
        <w:t xml:space="preserve">الذين آمنوا بالله ورسوله ثم لم يرتابوا وجاهدوا بأموالهم وأنفسهم في سبيل الله </w:t>
      </w:r>
      <w:r w:rsidRPr="002E11FC">
        <w:rPr>
          <w:rFonts w:cs="Traditional Arabic"/>
          <w:sz w:val="36"/>
          <w:szCs w:val="36"/>
        </w:rPr>
        <w:sym w:font="AGA Arabesque" w:char="005B"/>
      </w:r>
      <w:r w:rsidRPr="002E11FC">
        <w:rPr>
          <w:rFonts w:cs="Traditional Arabic" w:hint="cs"/>
          <w:sz w:val="36"/>
          <w:szCs w:val="36"/>
          <w:rtl/>
        </w:rPr>
        <w:t>.</w:t>
      </w:r>
      <w:r w:rsidRPr="002E11FC">
        <w:rPr>
          <w:rStyle w:val="a9"/>
          <w:rFonts w:cs="Traditional Arabic"/>
          <w:sz w:val="36"/>
          <w:szCs w:val="36"/>
          <w:rtl/>
        </w:rPr>
        <w:footnoteReference w:id="1674"/>
      </w:r>
    </w:p>
    <w:p w:rsidR="0060757C" w:rsidRPr="002E11FC" w:rsidRDefault="0060757C" w:rsidP="007A048F">
      <w:pPr>
        <w:numPr>
          <w:ilvl w:val="0"/>
          <w:numId w:val="36"/>
        </w:numPr>
        <w:spacing w:after="0" w:line="240" w:lineRule="auto"/>
        <w:jc w:val="both"/>
        <w:rPr>
          <w:rFonts w:cs="Traditional Arabic"/>
          <w:sz w:val="36"/>
          <w:szCs w:val="36"/>
          <w:rtl/>
        </w:rPr>
      </w:pPr>
      <w:r w:rsidRPr="002E11FC">
        <w:rPr>
          <w:rFonts w:cs="Traditional Arabic" w:hint="cs"/>
          <w:sz w:val="36"/>
          <w:szCs w:val="36"/>
          <w:rtl/>
        </w:rPr>
        <w:t xml:space="preserve">والذي يأمنه الناس على دمائهم وأموالهم وأعراضهم . </w:t>
      </w:r>
    </w:p>
    <w:p w:rsidR="0060757C" w:rsidRPr="002E11FC" w:rsidRDefault="0060757C" w:rsidP="007A048F">
      <w:pPr>
        <w:numPr>
          <w:ilvl w:val="0"/>
          <w:numId w:val="36"/>
        </w:numPr>
        <w:spacing w:after="0" w:line="240" w:lineRule="auto"/>
        <w:jc w:val="both"/>
        <w:rPr>
          <w:rFonts w:cs="Traditional Arabic"/>
          <w:sz w:val="36"/>
          <w:szCs w:val="36"/>
        </w:rPr>
      </w:pPr>
      <w:r w:rsidRPr="002E11FC">
        <w:rPr>
          <w:rFonts w:cs="Traditional Arabic" w:hint="cs"/>
          <w:sz w:val="36"/>
          <w:szCs w:val="36"/>
          <w:rtl/>
        </w:rPr>
        <w:t>والذي إذا أشرف على طمع تركه لله .</w:t>
      </w:r>
    </w:p>
    <w:p w:rsidR="0060757C" w:rsidRPr="002E11FC" w:rsidRDefault="0060757C" w:rsidP="007A048F">
      <w:pPr>
        <w:spacing w:after="0" w:line="240" w:lineRule="auto"/>
        <w:jc w:val="both"/>
        <w:rPr>
          <w:rFonts w:cs="Traditional Arabic"/>
          <w:sz w:val="36"/>
          <w:szCs w:val="36"/>
        </w:rPr>
      </w:pPr>
      <w:r w:rsidRPr="002E11FC">
        <w:rPr>
          <w:rFonts w:cs="Traditional Arabic" w:hint="cs"/>
          <w:sz w:val="36"/>
          <w:szCs w:val="36"/>
          <w:rtl/>
        </w:rPr>
        <w:t>وعلامات الإيمان بينها مع مع انتفاء ما يؤثر على الإيمان.</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وقد نفى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الإيمان لوجود بعض الأشياء المخلة به فقال </w:t>
      </w:r>
      <w:r w:rsidRPr="002E11FC">
        <w:rPr>
          <w:rFonts w:cs="Traditional Arabic"/>
          <w:sz w:val="36"/>
          <w:szCs w:val="36"/>
        </w:rPr>
        <w:sym w:font="AGA Arabesque" w:char="0065"/>
      </w:r>
      <w:r w:rsidRPr="002E11FC">
        <w:rPr>
          <w:rFonts w:cs="Traditional Arabic" w:hint="cs"/>
          <w:sz w:val="36"/>
          <w:szCs w:val="36"/>
          <w:rtl/>
        </w:rPr>
        <w:t xml:space="preserve"> :" لا يؤمن أحدكم حتى يحب لأخيه ما يحب لنفسه " </w:t>
      </w:r>
      <w:r w:rsidRPr="002E11FC">
        <w:rPr>
          <w:rStyle w:val="a9"/>
          <w:rFonts w:cs="Traditional Arabic"/>
          <w:sz w:val="36"/>
          <w:szCs w:val="36"/>
          <w:rtl/>
        </w:rPr>
        <w:footnoteReference w:id="1675"/>
      </w:r>
      <w:r w:rsidRPr="002E11FC">
        <w:rPr>
          <w:rFonts w:cs="Traditional Arabic" w:hint="cs"/>
          <w:sz w:val="36"/>
          <w:szCs w:val="36"/>
          <w:rtl/>
        </w:rPr>
        <w:t>فحب الإنسان لأخيه الإنسان حب الخير والنفع للناس جميعا فعلامة الإيمان حب الخير للمسلمين جميعاً</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ومن علامات الإيمان حب النبي </w:t>
      </w:r>
      <w:r w:rsidRPr="002E11FC">
        <w:rPr>
          <w:rFonts w:cs="Traditional Arabic"/>
          <w:sz w:val="36"/>
          <w:szCs w:val="36"/>
        </w:rPr>
        <w:sym w:font="AGA Arabesque" w:char="0065"/>
      </w:r>
      <w:r w:rsidRPr="002E11FC">
        <w:rPr>
          <w:rFonts w:cs="Traditional Arabic" w:hint="cs"/>
          <w:sz w:val="36"/>
          <w:szCs w:val="36"/>
          <w:rtl/>
        </w:rPr>
        <w:t xml:space="preserve">  فقد قال </w:t>
      </w:r>
      <w:r w:rsidRPr="002E11FC">
        <w:rPr>
          <w:rFonts w:cs="Traditional Arabic"/>
          <w:sz w:val="36"/>
          <w:szCs w:val="36"/>
        </w:rPr>
        <w:sym w:font="AGA Arabesque" w:char="0065"/>
      </w:r>
      <w:r w:rsidRPr="002E11FC">
        <w:rPr>
          <w:rFonts w:cs="Traditional Arabic" w:hint="cs"/>
          <w:sz w:val="36"/>
          <w:szCs w:val="36"/>
          <w:rtl/>
        </w:rPr>
        <w:t xml:space="preserve"> :" لا يؤمن أحدكم حتى أكون أحب إليه من ماله وولده ووالده والناس أجمعين " </w:t>
      </w:r>
      <w:r w:rsidRPr="002E11FC">
        <w:rPr>
          <w:rStyle w:val="a9"/>
          <w:rFonts w:cs="Traditional Arabic"/>
          <w:sz w:val="36"/>
          <w:szCs w:val="36"/>
          <w:rtl/>
        </w:rPr>
        <w:footnoteReference w:id="1676"/>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وفي رواية :" من أهله وماله والناس أجمعين " </w:t>
      </w:r>
      <w:r w:rsidRPr="002E11FC">
        <w:rPr>
          <w:rStyle w:val="a9"/>
          <w:rFonts w:cs="Traditional Arabic"/>
          <w:sz w:val="36"/>
          <w:szCs w:val="36"/>
          <w:rtl/>
        </w:rPr>
        <w:footnoteReference w:id="1677"/>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فعلامة الإيمان الحق حب النبي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,وحب الله عز وجل . و بين </w:t>
      </w:r>
      <w:r w:rsidRPr="002E11FC">
        <w:rPr>
          <w:rFonts w:cs="Traditional Arabic"/>
          <w:sz w:val="36"/>
          <w:szCs w:val="36"/>
        </w:rPr>
        <w:sym w:font="AGA Arabesque" w:char="0065"/>
      </w:r>
      <w:r w:rsidRPr="002E11FC">
        <w:rPr>
          <w:rFonts w:cs="Traditional Arabic" w:hint="cs"/>
          <w:sz w:val="36"/>
          <w:szCs w:val="36"/>
          <w:rtl/>
        </w:rPr>
        <w:t xml:space="preserve"> أن علامة الإيمان حب صحابة النبي </w:t>
      </w:r>
      <w:r w:rsidRPr="002E11FC">
        <w:rPr>
          <w:rFonts w:cs="Traditional Arabic"/>
          <w:sz w:val="36"/>
          <w:szCs w:val="36"/>
        </w:rPr>
        <w:sym w:font="AGA Arabesque" w:char="0065"/>
      </w:r>
      <w:r w:rsidRPr="002E11FC">
        <w:rPr>
          <w:rFonts w:cs="Traditional Arabic" w:hint="cs"/>
          <w:sz w:val="36"/>
          <w:szCs w:val="36"/>
          <w:rtl/>
        </w:rPr>
        <w:t xml:space="preserve">, وحب الأنصار, وعلامة النفاق بغض الصحابة وبغض الأنصار .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ونفى </w:t>
      </w:r>
      <w:r w:rsidRPr="002E11FC">
        <w:rPr>
          <w:rFonts w:cs="Traditional Arabic"/>
          <w:sz w:val="36"/>
          <w:szCs w:val="36"/>
        </w:rPr>
        <w:sym w:font="AGA Arabesque" w:char="0065"/>
      </w:r>
      <w:r w:rsidRPr="002E11FC">
        <w:rPr>
          <w:rFonts w:cs="Traditional Arabic"/>
          <w:sz w:val="36"/>
          <w:szCs w:val="36"/>
          <w:rtl/>
        </w:rPr>
        <w:t xml:space="preserve"> </w:t>
      </w:r>
      <w:r w:rsidRPr="002E11FC">
        <w:rPr>
          <w:rFonts w:cs="Traditional Arabic" w:hint="cs"/>
          <w:sz w:val="36"/>
          <w:szCs w:val="36"/>
          <w:rtl/>
        </w:rPr>
        <w:t xml:space="preserve">الإيمان عن الذي لا يأمن جاره بوائقه , ونفى الإيمان عن الزاني حين يزني , والسارق حين يسرق . فقال </w:t>
      </w:r>
      <w:r w:rsidRPr="002E11FC">
        <w:rPr>
          <w:rFonts w:cs="Traditional Arabic"/>
          <w:sz w:val="36"/>
          <w:szCs w:val="36"/>
        </w:rPr>
        <w:sym w:font="AGA Arabesque" w:char="0065"/>
      </w:r>
      <w:r w:rsidRPr="002E11FC">
        <w:rPr>
          <w:rFonts w:cs="Traditional Arabic" w:hint="cs"/>
          <w:sz w:val="36"/>
          <w:szCs w:val="36"/>
          <w:rtl/>
        </w:rPr>
        <w:t xml:space="preserve"> :" والله لا يؤمنن , والله لا يؤمنن, والله لا يؤمنن قالوا : من يا رسول الله ؟ قال : من لا يأمن جاره بوائقه " </w:t>
      </w:r>
      <w:r w:rsidRPr="002E11FC">
        <w:rPr>
          <w:rStyle w:val="a9"/>
          <w:rFonts w:cs="Traditional Arabic"/>
          <w:sz w:val="36"/>
          <w:szCs w:val="36"/>
          <w:rtl/>
        </w:rPr>
        <w:footnoteReference w:id="1678"/>
      </w:r>
      <w:r w:rsidRPr="002E11FC">
        <w:rPr>
          <w:rFonts w:cs="Traditional Arabic" w:hint="cs"/>
          <w:sz w:val="36"/>
          <w:szCs w:val="36"/>
          <w:rtl/>
        </w:rPr>
        <w:t xml:space="preserve">أي غشه وظلمه .وفي لرواية لمسلم :" لا يدخل الجنة من لا يأمن جاره بوائقه" </w:t>
      </w:r>
      <w:r w:rsidRPr="002E11FC">
        <w:rPr>
          <w:rStyle w:val="a9"/>
          <w:rFonts w:cs="Traditional Arabic"/>
          <w:sz w:val="36"/>
          <w:szCs w:val="36"/>
          <w:rtl/>
        </w:rPr>
        <w:footnoteReference w:id="1679"/>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 بين </w:t>
      </w:r>
      <w:r w:rsidRPr="002E11FC">
        <w:rPr>
          <w:rFonts w:cs="Traditional Arabic"/>
          <w:sz w:val="36"/>
          <w:szCs w:val="36"/>
        </w:rPr>
        <w:sym w:font="AGA Arabesque" w:char="0065"/>
      </w:r>
      <w:r w:rsidRPr="002E11FC">
        <w:rPr>
          <w:rFonts w:cs="Traditional Arabic" w:hint="cs"/>
          <w:sz w:val="36"/>
          <w:szCs w:val="36"/>
          <w:rtl/>
        </w:rPr>
        <w:t xml:space="preserve"> أن للإيمان نور وطعم ومذاق يحس به المؤمن . من الذي يحس بطعم الإيمان ونور الإيمان؟ </w:t>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قال </w:t>
      </w:r>
      <w:r w:rsidRPr="002E11FC">
        <w:rPr>
          <w:rFonts w:cs="Traditional Arabic"/>
          <w:sz w:val="36"/>
          <w:szCs w:val="36"/>
        </w:rPr>
        <w:sym w:font="AGA Arabesque" w:char="0065"/>
      </w:r>
      <w:r w:rsidRPr="002E11FC">
        <w:rPr>
          <w:rFonts w:cs="Traditional Arabic" w:hint="cs"/>
          <w:sz w:val="36"/>
          <w:szCs w:val="36"/>
          <w:rtl/>
        </w:rPr>
        <w:t xml:space="preserve"> :" ذاق طعم الإيمان من رضي بالله ربا و بالإسلام دينا وبمحمد </w:t>
      </w:r>
      <w:r w:rsidRPr="002E11FC">
        <w:rPr>
          <w:rFonts w:cs="Traditional Arabic"/>
          <w:sz w:val="36"/>
          <w:szCs w:val="36"/>
        </w:rPr>
        <w:sym w:font="AGA Arabesque" w:char="0065"/>
      </w:r>
      <w:r w:rsidRPr="002E11FC">
        <w:rPr>
          <w:rFonts w:cs="Traditional Arabic" w:hint="cs"/>
          <w:sz w:val="36"/>
          <w:szCs w:val="36"/>
          <w:rtl/>
        </w:rPr>
        <w:t xml:space="preserve"> نبيا ورسولا " </w:t>
      </w:r>
      <w:r w:rsidRPr="002E11FC">
        <w:rPr>
          <w:rStyle w:val="a9"/>
          <w:rFonts w:cs="Traditional Arabic"/>
          <w:sz w:val="36"/>
          <w:szCs w:val="36"/>
          <w:rtl/>
        </w:rPr>
        <w:footnoteReference w:id="1680"/>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وعن أنس </w:t>
      </w:r>
      <w:r w:rsidRPr="002E11FC">
        <w:rPr>
          <w:rFonts w:cs="Traditional Arabic"/>
          <w:sz w:val="36"/>
          <w:szCs w:val="36"/>
        </w:rPr>
        <w:sym w:font="AGA Arabesque" w:char="0074"/>
      </w:r>
      <w:r w:rsidRPr="002E11FC">
        <w:rPr>
          <w:rFonts w:cs="Traditional Arabic" w:hint="cs"/>
          <w:sz w:val="36"/>
          <w:szCs w:val="36"/>
          <w:rtl/>
        </w:rPr>
        <w:t xml:space="preserve"> أن رسول الله </w:t>
      </w:r>
      <w:r w:rsidRPr="002E11FC">
        <w:rPr>
          <w:rFonts w:cs="Traditional Arabic"/>
          <w:sz w:val="36"/>
          <w:szCs w:val="36"/>
        </w:rPr>
        <w:sym w:font="AGA Arabesque" w:char="0065"/>
      </w:r>
      <w:r w:rsidRPr="002E11FC">
        <w:rPr>
          <w:rFonts w:cs="Traditional Arabic" w:hint="cs"/>
          <w:sz w:val="36"/>
          <w:szCs w:val="36"/>
          <w:rtl/>
        </w:rPr>
        <w:t xml:space="preserve"> قال :" ثلاث من كن فيه وجد حلاوة الإيمان : أن يكون الله ورسوله أحب إليه مما سواهما , أن يحب المرء لا يحبه إلا لله , وأن يكره أن يعود في الكفر كما يكره أن يقذف في النار " </w:t>
      </w:r>
      <w:r w:rsidRPr="002E11FC">
        <w:rPr>
          <w:rStyle w:val="a9"/>
          <w:rFonts w:cs="Traditional Arabic"/>
          <w:sz w:val="36"/>
          <w:szCs w:val="36"/>
          <w:rtl/>
        </w:rPr>
        <w:footnoteReference w:id="1681"/>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فهذه أنوار وأسرار اقتبسناها من ساحة الحبيب </w:t>
      </w:r>
      <w:r w:rsidRPr="002E11FC">
        <w:rPr>
          <w:rFonts w:cs="Traditional Arabic"/>
          <w:sz w:val="36"/>
          <w:szCs w:val="36"/>
        </w:rPr>
        <w:sym w:font="AGA Arabesque" w:char="0065"/>
      </w:r>
      <w:r w:rsidRPr="002E11FC">
        <w:rPr>
          <w:rFonts w:cs="Traditional Arabic" w:hint="cs"/>
          <w:sz w:val="36"/>
          <w:szCs w:val="36"/>
          <w:rtl/>
        </w:rPr>
        <w:t xml:space="preserve"> فتمسكوا بها وسيروا على أنوارها وضيائها لعل الله ينفعنا بها وإياكم , ونكون عند الله من المؤمنين </w:t>
      </w:r>
    </w:p>
    <w:p w:rsidR="00FF34B8"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قال</w:t>
      </w:r>
      <w:r w:rsidRPr="002E11FC">
        <w:rPr>
          <w:rFonts w:cs="Traditional Arabic"/>
          <w:sz w:val="36"/>
          <w:szCs w:val="36"/>
        </w:rPr>
        <w:sym w:font="AGA Arabesque" w:char="0065"/>
      </w:r>
      <w:r w:rsidRPr="002E11FC">
        <w:rPr>
          <w:rFonts w:cs="Traditional Arabic"/>
          <w:sz w:val="36"/>
          <w:szCs w:val="36"/>
        </w:rPr>
        <w:t xml:space="preserve"> </w:t>
      </w:r>
      <w:r w:rsidRPr="002E11FC">
        <w:rPr>
          <w:rFonts w:cs="Traditional Arabic" w:hint="cs"/>
          <w:sz w:val="36"/>
          <w:szCs w:val="36"/>
          <w:rtl/>
        </w:rPr>
        <w:t xml:space="preserve"> :" لا يجد العبد صريح الإيمان حتى يحب لله ويبغض لله فقد استحق الولاية من الله " </w:t>
      </w:r>
      <w:r w:rsidRPr="002E11FC">
        <w:rPr>
          <w:rStyle w:val="a9"/>
          <w:rFonts w:cs="Traditional Arabic"/>
          <w:sz w:val="36"/>
          <w:szCs w:val="36"/>
          <w:rtl/>
        </w:rPr>
        <w:footnoteReference w:id="1682"/>
      </w:r>
      <w:r w:rsidRPr="002E11FC">
        <w:rPr>
          <w:rFonts w:cs="Traditional Arabic" w:hint="cs"/>
          <w:sz w:val="36"/>
          <w:szCs w:val="36"/>
          <w:rtl/>
        </w:rPr>
        <w:t xml:space="preserve">وعنه </w:t>
      </w:r>
      <w:r w:rsidRPr="002E11FC">
        <w:rPr>
          <w:rFonts w:cs="Traditional Arabic"/>
          <w:sz w:val="36"/>
          <w:szCs w:val="36"/>
        </w:rPr>
        <w:sym w:font="AGA Arabesque" w:char="0065"/>
      </w:r>
      <w:r w:rsidRPr="002E11FC">
        <w:rPr>
          <w:rFonts w:cs="Traditional Arabic" w:hint="cs"/>
          <w:sz w:val="36"/>
          <w:szCs w:val="36"/>
          <w:rtl/>
        </w:rPr>
        <w:t xml:space="preserve"> :"أكمل المؤمنين إيمانا أحسنهم خلقا " </w:t>
      </w:r>
      <w:r w:rsidRPr="002E11FC">
        <w:rPr>
          <w:rStyle w:val="a9"/>
          <w:rFonts w:cs="Traditional Arabic"/>
          <w:sz w:val="36"/>
          <w:szCs w:val="36"/>
          <w:rtl/>
        </w:rPr>
        <w:footnoteReference w:id="1683"/>
      </w:r>
      <w:r w:rsidRPr="002E11FC">
        <w:rPr>
          <w:rFonts w:cs="Traditional Arabic" w:hint="cs"/>
          <w:sz w:val="36"/>
          <w:szCs w:val="36"/>
          <w:rtl/>
        </w:rPr>
        <w:t xml:space="preserve">  </w:t>
      </w:r>
    </w:p>
    <w:p w:rsidR="00FF34B8" w:rsidRPr="002E11FC" w:rsidRDefault="00FF34B8" w:rsidP="007A048F">
      <w:pPr>
        <w:spacing w:after="0" w:line="240" w:lineRule="auto"/>
        <w:jc w:val="center"/>
        <w:rPr>
          <w:rFonts w:cs="Traditional Arabic"/>
          <w:sz w:val="36"/>
          <w:szCs w:val="36"/>
        </w:rPr>
      </w:pPr>
      <w:r w:rsidRPr="002E11FC">
        <w:rPr>
          <w:rFonts w:cs="Traditional Arabic" w:hint="cs"/>
          <w:sz w:val="36"/>
          <w:szCs w:val="36"/>
          <w:rtl/>
        </w:rPr>
        <w:t xml:space="preserve">6- </w:t>
      </w:r>
      <w:r w:rsidRPr="002E11FC">
        <w:rPr>
          <w:rFonts w:cs="Traditional Arabic"/>
          <w:sz w:val="36"/>
          <w:szCs w:val="36"/>
          <w:rtl/>
        </w:rPr>
        <w:t>العدل في البيوعات</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الحمد لله رب العالمين, الملك العظيم, العزيز الحكيم, الغفور الرحيم لا إله إلا هو إليه المصير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سبحانه افتتح كتابه بالحمد لله رب العالمين؛ لما علمه من تقصير العباد في أداء الحمد له سبحانه, علم عباده كيف يكون حمده سبحانه, فقال: الحمد لله رب العالمين . لا إله إلا الله – الملك القهار – العزيز الغفار – مكور الليل على النهار, تبصرة وذكرى لأولي الألباب والأبصار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سبحانه يقول في محكم آياته:</w:t>
      </w:r>
      <w:r w:rsidRPr="002E11FC">
        <w:rPr>
          <w:rFonts w:cs="Traditional Arabic"/>
          <w:sz w:val="36"/>
          <w:szCs w:val="36"/>
        </w:rPr>
        <w:sym w:font="AGA Arabesque" w:char="007D"/>
      </w:r>
      <w:r w:rsidRPr="002E11FC">
        <w:rPr>
          <w:rFonts w:cs="Traditional Arabic"/>
          <w:sz w:val="36"/>
          <w:szCs w:val="36"/>
          <w:rtl/>
        </w:rPr>
        <w:t xml:space="preserve"> يا أيها الذين آمنوا اتقوا الله وذروا ما بقي من الربا إن كنتم مؤمنين </w:t>
      </w:r>
      <w:r w:rsidRPr="002E11FC">
        <w:rPr>
          <w:rFonts w:cs="Traditional Arabic"/>
          <w:sz w:val="36"/>
          <w:szCs w:val="36"/>
        </w:rPr>
        <w:sym w:font="AGA Arabesque" w:char="007B"/>
      </w:r>
      <w:r w:rsidRPr="002E11FC">
        <w:rPr>
          <w:rFonts w:cs="Traditional Arabic"/>
          <w:sz w:val="36"/>
          <w:szCs w:val="36"/>
          <w:rtl/>
        </w:rPr>
        <w:t xml:space="preserve"> </w:t>
      </w:r>
      <w:r w:rsidRPr="002E11FC">
        <w:rPr>
          <w:rStyle w:val="a9"/>
          <w:rFonts w:cs="Traditional Arabic"/>
          <w:sz w:val="36"/>
          <w:szCs w:val="36"/>
          <w:rtl/>
        </w:rPr>
        <w:footnoteReference w:id="1684"/>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وروى الإمام أحمد أن النبي </w:t>
      </w:r>
      <w:r w:rsidRPr="002E11FC">
        <w:rPr>
          <w:rFonts w:cs="Traditional Arabic"/>
          <w:sz w:val="36"/>
          <w:szCs w:val="36"/>
        </w:rPr>
        <w:sym w:font="AGA Arabesque" w:char="0072"/>
      </w:r>
      <w:r w:rsidRPr="002E11FC">
        <w:rPr>
          <w:rFonts w:cs="Traditional Arabic"/>
          <w:sz w:val="36"/>
          <w:szCs w:val="36"/>
          <w:rtl/>
        </w:rPr>
        <w:t xml:space="preserve"> قال :" من اشترى ثوب بعشرة دراهم, وفيه درهم من حرام لم يقبل الله فيه صلاة مادام عليه " </w:t>
      </w:r>
      <w:r w:rsidRPr="002E11FC">
        <w:rPr>
          <w:rStyle w:val="a9"/>
          <w:rFonts w:cs="Traditional Arabic"/>
          <w:sz w:val="36"/>
          <w:szCs w:val="36"/>
          <w:rtl/>
        </w:rPr>
        <w:footnoteReference w:id="1685"/>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وأشهد أن لا إله إلا الله وحده لا شريك له يقول: </w:t>
      </w:r>
      <w:r w:rsidRPr="002E11FC">
        <w:rPr>
          <w:rFonts w:cs="Traditional Arabic"/>
          <w:sz w:val="36"/>
          <w:szCs w:val="36"/>
        </w:rPr>
        <w:sym w:font="AGA Arabesque" w:char="007D"/>
      </w:r>
      <w:r w:rsidRPr="002E11FC">
        <w:rPr>
          <w:rFonts w:cs="Traditional Arabic"/>
          <w:sz w:val="36"/>
          <w:szCs w:val="36"/>
          <w:rtl/>
        </w:rPr>
        <w:t xml:space="preserve"> واتقوا يوما ترجعون فيه إلى الله ثم توفى كل نفس ما كسبت وهم لا يظلمون </w:t>
      </w:r>
      <w:r w:rsidRPr="002E11FC">
        <w:rPr>
          <w:rFonts w:cs="Traditional Arabic"/>
          <w:sz w:val="36"/>
          <w:szCs w:val="36"/>
        </w:rPr>
        <w:sym w:font="AGA Arabesque" w:char="007B"/>
      </w:r>
      <w:r w:rsidRPr="002E11FC">
        <w:rPr>
          <w:rFonts w:cs="Traditional Arabic"/>
          <w:sz w:val="36"/>
          <w:szCs w:val="36"/>
          <w:rtl/>
        </w:rPr>
        <w:t xml:space="preserve"> </w:t>
      </w:r>
      <w:r w:rsidRPr="002E11FC">
        <w:rPr>
          <w:rStyle w:val="a9"/>
          <w:rFonts w:cs="Traditional Arabic"/>
          <w:sz w:val="36"/>
          <w:szCs w:val="36"/>
          <w:rtl/>
        </w:rPr>
        <w:footnoteReference w:id="1686"/>
      </w:r>
      <w:r w:rsidRPr="002E11FC">
        <w:rPr>
          <w:rFonts w:cs="Traditional Arabic" w:hint="cs"/>
          <w:sz w:val="36"/>
          <w:szCs w:val="36"/>
          <w:rtl/>
        </w:rPr>
        <w:t xml:space="preserve"> وأشهد أن سيدنا محمد عبده ورسوله يقول صلوات ربي وسلامه عليه:" ما من قوم يظهر فيهم الربا إلا أخذوا بالسنة وما من قوم يظهر فيهم الرش إلا أخذوا بالرعب"</w:t>
      </w:r>
      <w:r w:rsidRPr="002E11FC">
        <w:rPr>
          <w:rStyle w:val="a9"/>
          <w:rFonts w:cs="Traditional Arabic"/>
          <w:sz w:val="36"/>
          <w:szCs w:val="36"/>
          <w:rtl/>
        </w:rPr>
        <w:footnoteReference w:id="1687"/>
      </w:r>
      <w:r w:rsidRPr="002E11FC">
        <w:rPr>
          <w:rFonts w:cs="Traditional Arabic" w:hint="cs"/>
          <w:sz w:val="36"/>
          <w:szCs w:val="36"/>
          <w:rtl/>
        </w:rPr>
        <w:t xml:space="preserve"> والسنة أي: القحط والجدب وقلة البركة.</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وقال</w:t>
      </w:r>
      <w:r w:rsidRPr="002E11FC">
        <w:rPr>
          <w:rFonts w:cs="Traditional Arabic"/>
          <w:sz w:val="36"/>
          <w:szCs w:val="36"/>
        </w:rPr>
        <w:sym w:font="AGA Arabesque" w:char="0072"/>
      </w:r>
      <w:r w:rsidRPr="002E11FC">
        <w:rPr>
          <w:rFonts w:cs="Traditional Arabic"/>
          <w:sz w:val="36"/>
          <w:szCs w:val="36"/>
          <w:rtl/>
        </w:rPr>
        <w:t xml:space="preserve"> أيضًا:" والذي نفس محمد بيده إن العبد ليقذف باللقمة الحرام في جوفه ما يتقبل منه عمل أربعين يوما, وأيما عبد نبت لحمه من سحت فالنار أولى به " </w:t>
      </w:r>
      <w:r w:rsidRPr="002E11FC">
        <w:rPr>
          <w:rStyle w:val="a9"/>
          <w:rFonts w:cs="Traditional Arabic"/>
          <w:sz w:val="36"/>
          <w:szCs w:val="36"/>
          <w:rtl/>
        </w:rPr>
        <w:footnoteReference w:id="1688"/>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اللهم صلي وسلم وبارك عليه وأصحابه والتابعين لهم بإحسان إلى يوم الدين .</w:t>
      </w:r>
    </w:p>
    <w:p w:rsidR="00FF34B8" w:rsidRPr="002E11FC" w:rsidRDefault="00FF34B8" w:rsidP="007A048F">
      <w:pPr>
        <w:spacing w:after="0" w:line="240" w:lineRule="auto"/>
        <w:jc w:val="center"/>
        <w:rPr>
          <w:rFonts w:cs="Traditional Arabic"/>
          <w:b/>
          <w:bCs/>
          <w:sz w:val="36"/>
          <w:szCs w:val="36"/>
          <w:rtl/>
        </w:rPr>
      </w:pPr>
      <w:r w:rsidRPr="002E11FC">
        <w:rPr>
          <w:rFonts w:cs="Traditional Arabic"/>
          <w:b/>
          <w:bCs/>
          <w:sz w:val="36"/>
          <w:szCs w:val="36"/>
          <w:rtl/>
        </w:rPr>
        <w:t>وبعد</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فيقول الله تعالى: </w:t>
      </w:r>
      <w:r w:rsidRPr="002E11FC">
        <w:rPr>
          <w:rFonts w:cs="Traditional Arabic"/>
          <w:sz w:val="36"/>
          <w:szCs w:val="36"/>
        </w:rPr>
        <w:sym w:font="AGA Arabesque" w:char="007D"/>
      </w:r>
      <w:r w:rsidRPr="002E11FC">
        <w:rPr>
          <w:rFonts w:cs="Traditional Arabic"/>
          <w:sz w:val="36"/>
          <w:szCs w:val="36"/>
          <w:rtl/>
        </w:rPr>
        <w:t xml:space="preserve"> ويل للمطففين الذين إذا اكتالوا على الناس يستوفون وإذا كالوهم أو وزنوهم يخسرون ألا يظن أولئك أنهم مبعوثون ليوم عظيم يوم يقوم الناس لرب العالمين </w:t>
      </w:r>
      <w:r w:rsidRPr="002E11FC">
        <w:rPr>
          <w:rFonts w:cs="Traditional Arabic"/>
          <w:sz w:val="36"/>
          <w:szCs w:val="36"/>
        </w:rPr>
        <w:sym w:font="AGA Arabesque" w:char="007B"/>
      </w:r>
      <w:r w:rsidRPr="002E11FC">
        <w:rPr>
          <w:rFonts w:cs="Traditional Arabic"/>
          <w:sz w:val="36"/>
          <w:szCs w:val="36"/>
          <w:rtl/>
        </w:rPr>
        <w:t xml:space="preserve"> </w:t>
      </w:r>
      <w:r w:rsidRPr="002E11FC">
        <w:rPr>
          <w:rStyle w:val="a9"/>
          <w:rFonts w:cs="Traditional Arabic"/>
          <w:sz w:val="36"/>
          <w:szCs w:val="36"/>
          <w:rtl/>
        </w:rPr>
        <w:footnoteReference w:id="1689"/>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واطلع </w:t>
      </w:r>
      <w:r w:rsidRPr="002E11FC">
        <w:rPr>
          <w:rFonts w:cs="Traditional Arabic"/>
          <w:sz w:val="36"/>
          <w:szCs w:val="36"/>
        </w:rPr>
        <w:sym w:font="AGA Arabesque" w:char="0072"/>
      </w:r>
      <w:r w:rsidRPr="002E11FC">
        <w:rPr>
          <w:rFonts w:cs="Traditional Arabic"/>
          <w:sz w:val="36"/>
          <w:szCs w:val="36"/>
          <w:rtl/>
        </w:rPr>
        <w:t xml:space="preserve"> على السوق فقال:" يا معشر التجار فرفعوا أبصارهم وقالوا: لبيك يا رسول الله – فقال إن التجار يبعثون يوم القيامة فجارا , إلا من اتقى الله وبر وصدق " </w:t>
      </w:r>
      <w:r w:rsidRPr="002E11FC">
        <w:rPr>
          <w:rStyle w:val="a9"/>
          <w:rFonts w:cs="Traditional Arabic"/>
          <w:sz w:val="36"/>
          <w:szCs w:val="36"/>
          <w:rtl/>
        </w:rPr>
        <w:footnoteReference w:id="1690"/>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72"/>
      </w:r>
      <w:r w:rsidRPr="002E11FC">
        <w:rPr>
          <w:rFonts w:cs="Traditional Arabic"/>
          <w:sz w:val="36"/>
          <w:szCs w:val="36"/>
          <w:rtl/>
        </w:rPr>
        <w:t>:" إن التجار هم الفجار قالوا : يا رسول الله أليس قد أحل الله البيع ؟ قال : بلى و لكنهم يحلفون فيأثمون و يحدثون فيكذبون."</w:t>
      </w:r>
      <w:r w:rsidRPr="002E11FC">
        <w:rPr>
          <w:rStyle w:val="a9"/>
          <w:rFonts w:cs="Traditional Arabic"/>
          <w:sz w:val="36"/>
          <w:szCs w:val="36"/>
          <w:rtl/>
        </w:rPr>
        <w:footnoteReference w:id="1691"/>
      </w:r>
    </w:p>
    <w:p w:rsidR="00FF34B8" w:rsidRPr="002E11FC" w:rsidRDefault="00FF34B8" w:rsidP="007A048F">
      <w:pPr>
        <w:spacing w:after="0" w:line="240" w:lineRule="auto"/>
        <w:jc w:val="both"/>
        <w:rPr>
          <w:rFonts w:cs="Traditional Arabic"/>
          <w:b/>
          <w:bCs/>
          <w:i/>
          <w:iCs/>
          <w:sz w:val="36"/>
          <w:szCs w:val="36"/>
          <w:u w:val="single"/>
          <w:rtl/>
        </w:rPr>
      </w:pPr>
      <w:r w:rsidRPr="002E11FC">
        <w:rPr>
          <w:rFonts w:cs="Traditional Arabic"/>
          <w:b/>
          <w:bCs/>
          <w:i/>
          <w:iCs/>
          <w:sz w:val="36"/>
          <w:szCs w:val="36"/>
          <w:u w:val="single"/>
          <w:rtl/>
        </w:rPr>
        <w:t>عباد الله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إن الإسلام الحنيف حافظ على المعاملات المادية بين الناس, محافظة لم تسبق في تشريع إلا الإسلام, ذلكم أنه التشريع الخاتم الذي ارتضاه الله سبحانه للخليقة إلى يوم الدين, فأحل الله سبحانه في القرآن المجيد وعلى لسان نبيه الكريم عليه السلام ما فيه سعادة الأمة دنيا ودين:أحل لهم الطيبات, وحرم عليهم الخبائث.</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أحل الله البيع, وحرم الربا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أحل الله سبحانه التعامل الذي يقوم على أساس من الفضيلة والإنصاف, وحرم الله سبحانه ما يؤدي إلى الضرر والإضرار بالآخرين.</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والناظر في تشريع الإسلام الشريف يجد أن أساس المعاملات التي أباحها الله سبحانه سواء في القرآن المجيد, أو على لسان نبيه الكريم </w:t>
      </w:r>
      <w:r w:rsidRPr="002E11FC">
        <w:rPr>
          <w:rFonts w:cs="Traditional Arabic"/>
          <w:sz w:val="36"/>
          <w:szCs w:val="36"/>
        </w:rPr>
        <w:sym w:font="AGA Arabesque" w:char="0072"/>
      </w:r>
      <w:r w:rsidRPr="002E11FC">
        <w:rPr>
          <w:rFonts w:cs="Traditional Arabic"/>
          <w:sz w:val="36"/>
          <w:szCs w:val="36"/>
          <w:rtl/>
        </w:rPr>
        <w:t xml:space="preserve"> أنها تقوم على تحقيق العدل بين الناس, وأساس التحريم هو: الوقوع في الظلم, وما يؤدي إليه.</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فأحل الله سبحانه البيع؛ لأنه نوع من أنواع التجارة, بشرط: عدم الغش, وعدم الغبن, وأن يتحقق فيه العدل بين المتبايعين, فإذا اختلفت قاعدة العدل كان البيع حرامًا, أو مكروهًا.</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فإذا باع الإنسان شيئا وقد كتم فيه عيبًا, ولا يعرف المشتري بالعيب, فإن ذلك البيع يكون حرامًا؛ لأنه ينطوي على غش, على كتمان عيب فيه, والبائع قد غرر على المشتري, ولبس عليه, وليس على ذلك كان قصد المشتري, وبذله للثمن الذي اشترى به, ولهذا قال </w:t>
      </w:r>
      <w:r w:rsidRPr="002E11FC">
        <w:rPr>
          <w:rFonts w:cs="Traditional Arabic"/>
          <w:sz w:val="36"/>
          <w:szCs w:val="36"/>
        </w:rPr>
        <w:sym w:font="AGA Arabesque" w:char="0072"/>
      </w:r>
      <w:r w:rsidRPr="002E11FC">
        <w:rPr>
          <w:rFonts w:cs="Traditional Arabic"/>
          <w:sz w:val="36"/>
          <w:szCs w:val="36"/>
          <w:rtl/>
        </w:rPr>
        <w:t xml:space="preserve"> مبينا أن من يفعل ذلك يكون خارجًا عن دائرة المسلمين:" من غشنا فليس منا "</w:t>
      </w:r>
      <w:r w:rsidRPr="002E11FC">
        <w:rPr>
          <w:rStyle w:val="a9"/>
          <w:rFonts w:cs="Traditional Arabic"/>
          <w:sz w:val="36"/>
          <w:szCs w:val="36"/>
          <w:rtl/>
        </w:rPr>
        <w:footnoteReference w:id="1692"/>
      </w:r>
      <w:r w:rsidRPr="002E11FC">
        <w:rPr>
          <w:rFonts w:cs="Traditional Arabic"/>
          <w:sz w:val="36"/>
          <w:szCs w:val="36"/>
          <w:rtl/>
        </w:rPr>
        <w:t xml:space="preserve">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بكل صور الغش المعهودة بين الناس, من غش حسي في المبيع, أو معنوي كان يحلف أن سلعته تساوي كذا وهي ليست كذلك,أو أنه يريد فيها ثمن قدره كذا, وهي لا تساوي ذلك, وهو يعلم أنها لا تساوي . كل ذلك حرام ومصيره إلى جهنم والنار؛ لأنه سحت, وحرام, وكل جسم نبت من سحت فالنار أولى به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جمع </w:t>
      </w:r>
      <w:r w:rsidRPr="002E11FC">
        <w:rPr>
          <w:rFonts w:cs="Traditional Arabic"/>
          <w:sz w:val="36"/>
          <w:szCs w:val="36"/>
        </w:rPr>
        <w:sym w:font="AGA Arabesque" w:char="0072"/>
      </w:r>
      <w:r w:rsidRPr="002E11FC">
        <w:rPr>
          <w:rFonts w:cs="Traditional Arabic"/>
          <w:sz w:val="36"/>
          <w:szCs w:val="36"/>
          <w:rtl/>
        </w:rPr>
        <w:t xml:space="preserve"> في جوامع كلمه كل هؤلاء وما يفعلون مبينًا سوء عاقبتهم فقال</w:t>
      </w:r>
      <w:r w:rsidRPr="002E11FC">
        <w:rPr>
          <w:rFonts w:cs="Traditional Arabic"/>
          <w:sz w:val="36"/>
          <w:szCs w:val="36"/>
        </w:rPr>
        <w:sym w:font="AGA Arabesque" w:char="0072"/>
      </w:r>
      <w:r w:rsidRPr="002E11FC">
        <w:rPr>
          <w:rFonts w:cs="Traditional Arabic"/>
          <w:sz w:val="36"/>
          <w:szCs w:val="36"/>
          <w:rtl/>
        </w:rPr>
        <w:t xml:space="preserve">:" المكر والخديعة في النار" </w:t>
      </w:r>
      <w:r w:rsidRPr="002E11FC">
        <w:rPr>
          <w:rStyle w:val="a9"/>
          <w:rFonts w:cs="Traditional Arabic"/>
          <w:sz w:val="36"/>
          <w:szCs w:val="36"/>
          <w:rtl/>
        </w:rPr>
        <w:footnoteReference w:id="1693"/>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72"/>
      </w:r>
      <w:r w:rsidRPr="002E11FC">
        <w:rPr>
          <w:rFonts w:cs="Traditional Arabic"/>
          <w:sz w:val="36"/>
          <w:szCs w:val="36"/>
          <w:rtl/>
        </w:rPr>
        <w:t xml:space="preserve"> :" من باع عيبًا ولم يبينه لم يزل في مقت الله عز وجل ولم تزل الملائكة تلعنه إلى يوم القيامة " </w:t>
      </w:r>
      <w:r w:rsidRPr="002E11FC">
        <w:rPr>
          <w:rStyle w:val="a9"/>
          <w:rFonts w:cs="Traditional Arabic"/>
          <w:sz w:val="36"/>
          <w:szCs w:val="36"/>
          <w:rtl/>
        </w:rPr>
        <w:footnoteReference w:id="1694"/>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72"/>
      </w:r>
      <w:r w:rsidRPr="002E11FC">
        <w:rPr>
          <w:rFonts w:cs="Traditional Arabic"/>
          <w:sz w:val="36"/>
          <w:szCs w:val="36"/>
          <w:rtl/>
        </w:rPr>
        <w:t xml:space="preserve"> :" من اشترى سرقة, وهو يعلم أنها سرقة, فقد شرك في عارها وإثمها " </w:t>
      </w:r>
      <w:r w:rsidRPr="002E11FC">
        <w:rPr>
          <w:rStyle w:val="a9"/>
          <w:rFonts w:cs="Traditional Arabic"/>
          <w:sz w:val="36"/>
          <w:szCs w:val="36"/>
          <w:rtl/>
        </w:rPr>
        <w:footnoteReference w:id="1695"/>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عن أبي هريرة </w:t>
      </w:r>
      <w:r w:rsidRPr="002E11FC">
        <w:rPr>
          <w:rFonts w:cs="Traditional Arabic"/>
          <w:sz w:val="36"/>
          <w:szCs w:val="36"/>
        </w:rPr>
        <w:sym w:font="AGA Arabesque" w:char="0074"/>
      </w:r>
      <w:r w:rsidRPr="002E11FC">
        <w:rPr>
          <w:rFonts w:cs="Traditional Arabic"/>
          <w:sz w:val="36"/>
          <w:szCs w:val="36"/>
          <w:rtl/>
        </w:rPr>
        <w:t xml:space="preserve"> أن رسول الله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مر على صبرة</w:t>
      </w:r>
      <w:r w:rsidRPr="002E11FC">
        <w:rPr>
          <w:rStyle w:val="a9"/>
          <w:rFonts w:cs="Traditional Arabic"/>
          <w:sz w:val="36"/>
          <w:szCs w:val="36"/>
          <w:rtl/>
        </w:rPr>
        <w:footnoteReference w:id="1696"/>
      </w:r>
      <w:r w:rsidRPr="002E11FC">
        <w:rPr>
          <w:rFonts w:cs="Traditional Arabic" w:hint="cs"/>
          <w:sz w:val="36"/>
          <w:szCs w:val="36"/>
          <w:rtl/>
        </w:rPr>
        <w:t xml:space="preserve"> طعام فأدخل يده فيها فنالت أصابعه بللا فقال ما هذا يا صاحب الطعام؟ قال أصابته السماء</w:t>
      </w:r>
      <w:r w:rsidRPr="002E11FC">
        <w:rPr>
          <w:rStyle w:val="a9"/>
          <w:rFonts w:cs="Traditional Arabic"/>
          <w:sz w:val="36"/>
          <w:szCs w:val="36"/>
          <w:rtl/>
        </w:rPr>
        <w:footnoteReference w:id="1697"/>
      </w:r>
      <w:r w:rsidRPr="002E11FC">
        <w:rPr>
          <w:rFonts w:cs="Traditional Arabic" w:hint="cs"/>
          <w:sz w:val="36"/>
          <w:szCs w:val="36"/>
          <w:rtl/>
        </w:rPr>
        <w:t xml:space="preserve"> يا رسول الله قال أفلا جعلته فوق الطعام كي يراه الناس؟ من غش فليس مني" </w:t>
      </w:r>
      <w:r w:rsidRPr="002E11FC">
        <w:rPr>
          <w:rStyle w:val="a9"/>
          <w:rFonts w:cs="Traditional Arabic"/>
          <w:sz w:val="36"/>
          <w:szCs w:val="36"/>
          <w:rtl/>
        </w:rPr>
        <w:footnoteReference w:id="1698"/>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وبهذا وضع الحكم العام لكل هؤلاء الغشاشون, ولكل هؤلاء المحتالون, ولكل هؤلاء الماكرون, تجار الحرام, تجار السحت رجال الغش : من غشنا فليس منا . </w:t>
      </w:r>
    </w:p>
    <w:p w:rsidR="00FF34B8" w:rsidRPr="002E11FC" w:rsidRDefault="00FF34B8" w:rsidP="007A048F">
      <w:pPr>
        <w:spacing w:after="0" w:line="240" w:lineRule="auto"/>
        <w:jc w:val="both"/>
        <w:rPr>
          <w:rFonts w:cs="Traditional Arabic"/>
          <w:sz w:val="36"/>
          <w:szCs w:val="36"/>
        </w:rPr>
      </w:pPr>
      <w:r w:rsidRPr="002E11FC">
        <w:rPr>
          <w:rFonts w:cs="Traditional Arabic"/>
          <w:sz w:val="36"/>
          <w:szCs w:val="36"/>
          <w:rtl/>
        </w:rPr>
        <w:t>وغير ذلك من صور التحايل على الربح, كبيع النجش, وغبن المسترسل ونحوها مما حرمه الإسلام لفساده, أو للتحايل على أكل مال الغير بالباطل, وبلا وجه حق .</w:t>
      </w:r>
    </w:p>
    <w:p w:rsidR="00FF34B8" w:rsidRPr="002E11FC" w:rsidRDefault="00FF34B8" w:rsidP="007A048F">
      <w:pPr>
        <w:spacing w:after="0" w:line="240" w:lineRule="auto"/>
        <w:jc w:val="both"/>
        <w:rPr>
          <w:rFonts w:cs="Traditional Arabic"/>
          <w:b/>
          <w:bCs/>
          <w:i/>
          <w:iCs/>
          <w:sz w:val="36"/>
          <w:szCs w:val="36"/>
          <w:u w:val="single"/>
          <w:rtl/>
        </w:rPr>
      </w:pPr>
      <w:r w:rsidRPr="002E11FC">
        <w:rPr>
          <w:rFonts w:cs="Traditional Arabic"/>
          <w:b/>
          <w:bCs/>
          <w:i/>
          <w:iCs/>
          <w:sz w:val="36"/>
          <w:szCs w:val="36"/>
          <w:u w:val="single"/>
          <w:rtl/>
        </w:rPr>
        <w:t>أيها المسلمون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هذا وشرع الإسلام يؤكد أن تعاملات الناس يجب أن تقوم على أساس من التراحم وبذل النصيحة, والإخلاص في القول والفعل, وذلك حتى تستقيم الحياة, ولا يتحقق ذلك إلا إذا كانت بالعدل؛ لأن العدل هو أساس كل شيء, فبالعدل قامت السماوات والأرض, وعلى العدل توفى كل نفس ما كسبت وهم لا يظلمون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فيقول الله تعالى: </w:t>
      </w:r>
      <w:r w:rsidRPr="002E11FC">
        <w:rPr>
          <w:rFonts w:cs="Traditional Arabic"/>
          <w:sz w:val="36"/>
          <w:szCs w:val="36"/>
        </w:rPr>
        <w:sym w:font="AGA Arabesque" w:char="007D"/>
      </w:r>
      <w:r w:rsidRPr="002E11FC">
        <w:rPr>
          <w:rFonts w:cs="Traditional Arabic"/>
          <w:sz w:val="36"/>
          <w:szCs w:val="36"/>
          <w:rtl/>
        </w:rPr>
        <w:t xml:space="preserve"> ونضع الموازين القسط ليوم القيامة فلا تظلم نفس شيئا وإن كان مثقال حبة من خردل أتينا بها وكفى بنا حاسبين </w:t>
      </w:r>
      <w:r w:rsidRPr="002E11FC">
        <w:rPr>
          <w:rFonts w:cs="Traditional Arabic"/>
          <w:sz w:val="36"/>
          <w:szCs w:val="36"/>
        </w:rPr>
        <w:sym w:font="AGA Arabesque" w:char="007B"/>
      </w:r>
      <w:r w:rsidRPr="002E11FC">
        <w:rPr>
          <w:rStyle w:val="a9"/>
          <w:rFonts w:cs="Traditional Arabic"/>
          <w:sz w:val="36"/>
          <w:szCs w:val="36"/>
          <w:rtl/>
        </w:rPr>
        <w:footnoteReference w:id="1699"/>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ولقد بين سبحانه أن البيع لا يكون حلالا إلا بالتراضي, فإذا لم يكن عن تراض, فهو أكل لمال الغير بالباطل وبدون حق؛ لأن الأموال محرمة كحرمة الأنفس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قال </w:t>
      </w:r>
      <w:r w:rsidRPr="002E11FC">
        <w:rPr>
          <w:rFonts w:cs="Traditional Arabic"/>
          <w:sz w:val="36"/>
          <w:szCs w:val="36"/>
        </w:rPr>
        <w:sym w:font="AGA Arabesque" w:char="0072"/>
      </w:r>
      <w:r w:rsidRPr="002E11FC">
        <w:rPr>
          <w:rFonts w:cs="Traditional Arabic"/>
          <w:sz w:val="36"/>
          <w:szCs w:val="36"/>
          <w:rtl/>
        </w:rPr>
        <w:t xml:space="preserve"> يوم الحج الأكبر:" إن دماءكم وأعراضكم وأموالكم وأبشاركم عليكم حرام كحرمة يومكم هذا في بلدكم, فلا يحل مال امرئ مسلم إلا بطيب نفس منه"</w:t>
      </w:r>
      <w:r w:rsidRPr="002E11FC">
        <w:rPr>
          <w:rStyle w:val="a9"/>
          <w:rFonts w:cs="Traditional Arabic"/>
          <w:sz w:val="36"/>
          <w:szCs w:val="36"/>
          <w:rtl/>
        </w:rPr>
        <w:footnoteReference w:id="1700"/>
      </w:r>
      <w:r w:rsidRPr="002E11FC">
        <w:rPr>
          <w:rFonts w:cs="Traditional Arabic"/>
          <w:sz w:val="36"/>
          <w:szCs w:val="36"/>
          <w:rtl/>
        </w:rPr>
        <w:t xml:space="preserve">. والنفوس لا تطيب ببذل المال إلا عندما يتحقق العدل في البيوعات, فلا  يبذل الإنسان مائة في ثمن ما قيمته عشرة إلا أن يكون مغبونًا أو مسترسلا أي: لا يعرف البيع والشراء, أو غبنه البائع في سعر المشترى.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والأصل في المسلم أنه يبذل النصيحة لأخيه المسلم, فذلك خير من الربح, ولو كان ذلك الربح كثيرًا.</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ومن شأن المسلم أنه سمح في بيعه وشرائه وفي قضائه لدينه؛ لأنه لا يجب أخذ مال الغير بدون حق, فإذا كان الشيء يساوي عشرين لم يغبن البائع حقه, وإنما يعرفه بحقيقة ثمنه أو وجهة نظره فيه, وأنه يساوي كذا, ولهذا مدح </w:t>
      </w:r>
      <w:r w:rsidRPr="002E11FC">
        <w:rPr>
          <w:rFonts w:cs="Traditional Arabic"/>
          <w:sz w:val="36"/>
          <w:szCs w:val="36"/>
        </w:rPr>
        <w:sym w:font="AGA Arabesque" w:char="0072"/>
      </w:r>
      <w:r w:rsidRPr="002E11FC">
        <w:rPr>
          <w:rFonts w:cs="Traditional Arabic"/>
          <w:sz w:val="36"/>
          <w:szCs w:val="36"/>
          <w:rtl/>
        </w:rPr>
        <w:t xml:space="preserve"> التاجر الصدوق الذي يصدق مع نفسه ومع لناس ومع الله؛ لأنه يشتري شيئا بأقل من سعره أو قيمته ولا يزيد على غيره في ثمن ما, ولا يغابن ولا يحلف كذبا, ولا يقول بخلاف ما يبطن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فقال </w:t>
      </w:r>
      <w:r w:rsidRPr="002E11FC">
        <w:rPr>
          <w:rFonts w:cs="Traditional Arabic"/>
          <w:sz w:val="36"/>
          <w:szCs w:val="36"/>
        </w:rPr>
        <w:sym w:font="AGA Arabesque" w:char="0072"/>
      </w:r>
      <w:r w:rsidRPr="002E11FC">
        <w:rPr>
          <w:rFonts w:cs="Traditional Arabic"/>
          <w:sz w:val="36"/>
          <w:szCs w:val="36"/>
          <w:rtl/>
        </w:rPr>
        <w:t xml:space="preserve"> :" التاجر الصدوق الأمين مع النبيين والصديقين والشهداء " </w:t>
      </w:r>
      <w:r w:rsidRPr="002E11FC">
        <w:rPr>
          <w:rStyle w:val="a9"/>
          <w:rFonts w:cs="Traditional Arabic"/>
          <w:sz w:val="36"/>
          <w:szCs w:val="36"/>
          <w:rtl/>
        </w:rPr>
        <w:footnoteReference w:id="1701"/>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72"/>
      </w:r>
      <w:r w:rsidRPr="002E11FC">
        <w:rPr>
          <w:rFonts w:cs="Traditional Arabic"/>
          <w:sz w:val="36"/>
          <w:szCs w:val="36"/>
          <w:rtl/>
        </w:rPr>
        <w:t xml:space="preserve"> :" رحم الله رجلا سمحا إذا باع سمحا إذا اشترى , سمحا إذا اقتضى"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وعن عقبة بن عامر قال : قال </w:t>
      </w:r>
      <w:r w:rsidRPr="002E11FC">
        <w:rPr>
          <w:rFonts w:cs="Traditional Arabic"/>
          <w:sz w:val="36"/>
          <w:szCs w:val="36"/>
        </w:rPr>
        <w:sym w:font="AGA Arabesque" w:char="0072"/>
      </w:r>
      <w:r w:rsidRPr="002E11FC">
        <w:rPr>
          <w:rFonts w:cs="Traditional Arabic"/>
          <w:sz w:val="36"/>
          <w:szCs w:val="36"/>
          <w:rtl/>
        </w:rPr>
        <w:t xml:space="preserve"> :" المسلم أخو المسلم ولا يحل لمسلم باع من أخيه بيعا فيه غش إلا بينه له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ولقد توعد الله في القرآن صنفا من التجار لا يقومون في بيعهم وشرائهم على العدل الذي أمر الله به فتراهم إذا باعوا الناس شيئا أخسروا الميزان ونقصوهم حقهم أو باعوهم عيبا ولم يبينوه أو غرروا عليهم وكتموا وغشوا , وإذا اشتروا من غيرهم شيئا أخذوا حقهم وافيا أو مع زيادة فسمى هؤلاء بالمطففين لأنهم إذا باعوا طففوا الميزان أي بخسوه ونقصوه , وإذا اشتروا طففوا الميزان أي زادوا في الوزن لحقهم بخسا لحق غيرهم . وفي الحالين بخسوا الناس أموالهم , والله سبحانه يقول : </w:t>
      </w:r>
      <w:r w:rsidRPr="002E11FC">
        <w:rPr>
          <w:rFonts w:cs="Traditional Arabic"/>
          <w:sz w:val="36"/>
          <w:szCs w:val="36"/>
        </w:rPr>
        <w:sym w:font="AGA Arabesque" w:char="007D"/>
      </w:r>
      <w:r w:rsidRPr="002E11FC">
        <w:rPr>
          <w:rFonts w:cs="Traditional Arabic"/>
          <w:sz w:val="36"/>
          <w:szCs w:val="36"/>
          <w:rtl/>
        </w:rPr>
        <w:t xml:space="preserve"> </w:t>
      </w:r>
      <w:r w:rsidRPr="002E11FC">
        <w:rPr>
          <w:rFonts w:cs="Traditional Arabic" w:hint="cs"/>
          <w:sz w:val="36"/>
          <w:szCs w:val="36"/>
          <w:rtl/>
        </w:rPr>
        <w:t xml:space="preserve">أوفوا الكيل ولا تكونوا من المخسرين </w:t>
      </w:r>
      <w:r w:rsidRPr="002E11FC">
        <w:rPr>
          <w:rFonts w:cs="Traditional Arabic"/>
          <w:sz w:val="36"/>
          <w:szCs w:val="36"/>
        </w:rPr>
        <w:sym w:font="AGA Arabesque" w:char="007B"/>
      </w:r>
      <w:r w:rsidRPr="002E11FC">
        <w:rPr>
          <w:rFonts w:cs="Traditional Arabic"/>
          <w:sz w:val="36"/>
          <w:szCs w:val="36"/>
          <w:rtl/>
        </w:rPr>
        <w:t xml:space="preserve">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ويقول : </w:t>
      </w:r>
      <w:r w:rsidRPr="002E11FC">
        <w:rPr>
          <w:rFonts w:cs="Traditional Arabic"/>
          <w:sz w:val="36"/>
          <w:szCs w:val="36"/>
        </w:rPr>
        <w:sym w:font="AGA Arabesque" w:char="007D"/>
      </w:r>
      <w:r w:rsidRPr="002E11FC">
        <w:rPr>
          <w:rFonts w:cs="Traditional Arabic"/>
          <w:sz w:val="36"/>
          <w:szCs w:val="36"/>
          <w:rtl/>
        </w:rPr>
        <w:t xml:space="preserve"> </w:t>
      </w:r>
      <w:r w:rsidRPr="002E11FC">
        <w:rPr>
          <w:rFonts w:cs="Traditional Arabic" w:hint="cs"/>
          <w:sz w:val="36"/>
          <w:szCs w:val="36"/>
          <w:rtl/>
        </w:rPr>
        <w:t xml:space="preserve">وزنوا بالقسطاس المستقيم </w:t>
      </w:r>
      <w:r w:rsidRPr="002E11FC">
        <w:rPr>
          <w:rFonts w:cs="Traditional Arabic"/>
          <w:sz w:val="36"/>
          <w:szCs w:val="36"/>
        </w:rPr>
        <w:sym w:font="AGA Arabesque" w:char="007B"/>
      </w:r>
      <w:r w:rsidRPr="002E11FC">
        <w:rPr>
          <w:rFonts w:cs="Traditional Arabic"/>
          <w:sz w:val="36"/>
          <w:szCs w:val="36"/>
          <w:rtl/>
        </w:rPr>
        <w:t xml:space="preserve">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ويقول: </w:t>
      </w:r>
      <w:r w:rsidRPr="002E11FC">
        <w:rPr>
          <w:rFonts w:cs="Traditional Arabic"/>
          <w:sz w:val="36"/>
          <w:szCs w:val="36"/>
        </w:rPr>
        <w:sym w:font="AGA Arabesque" w:char="007D"/>
      </w:r>
      <w:r w:rsidRPr="002E11FC">
        <w:rPr>
          <w:rFonts w:cs="Traditional Arabic"/>
          <w:sz w:val="36"/>
          <w:szCs w:val="36"/>
          <w:rtl/>
        </w:rPr>
        <w:t xml:space="preserve"> </w:t>
      </w:r>
      <w:r w:rsidRPr="002E11FC">
        <w:rPr>
          <w:rFonts w:cs="Traditional Arabic" w:hint="cs"/>
          <w:sz w:val="36"/>
          <w:szCs w:val="36"/>
          <w:rtl/>
        </w:rPr>
        <w:t xml:space="preserve">ولا تبخسوا الناس أشياءهم ولا تعثوا في الأرض مفسدين </w:t>
      </w:r>
      <w:r w:rsidRPr="002E11FC">
        <w:rPr>
          <w:rFonts w:cs="Traditional Arabic"/>
          <w:sz w:val="36"/>
          <w:szCs w:val="36"/>
        </w:rPr>
        <w:sym w:font="AGA Arabesque" w:char="007B"/>
      </w:r>
      <w:r w:rsidRPr="002E11FC">
        <w:rPr>
          <w:rFonts w:cs="Traditional Arabic"/>
          <w:sz w:val="36"/>
          <w:szCs w:val="36"/>
          <w:rtl/>
        </w:rPr>
        <w:t xml:space="preserve">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توعد هذا الصنف من الناس فقال: </w:t>
      </w:r>
      <w:r w:rsidRPr="002E11FC">
        <w:rPr>
          <w:rFonts w:cs="Traditional Arabic"/>
          <w:sz w:val="36"/>
          <w:szCs w:val="36"/>
        </w:rPr>
        <w:sym w:font="AGA Arabesque" w:char="007D"/>
      </w:r>
      <w:r w:rsidRPr="002E11FC">
        <w:rPr>
          <w:rFonts w:cs="Traditional Arabic"/>
          <w:sz w:val="36"/>
          <w:szCs w:val="36"/>
          <w:rtl/>
        </w:rPr>
        <w:t xml:space="preserve"> ويل للمطففين الذين إذا اكتالوا على الناس يستوفون , وإذا كالوهم أو وزنوهم يخسرون ألا يظن أولئك أنهم مبعوثون ليوم عظيم يوم يقوم الناس لرب العالمين </w:t>
      </w:r>
      <w:r w:rsidRPr="002E11FC">
        <w:rPr>
          <w:rFonts w:cs="Traditional Arabic"/>
          <w:sz w:val="36"/>
          <w:szCs w:val="36"/>
        </w:rPr>
        <w:sym w:font="AGA Arabesque" w:char="007B"/>
      </w:r>
    </w:p>
    <w:p w:rsidR="00FF34B8" w:rsidRPr="002E11FC" w:rsidRDefault="00FF34B8" w:rsidP="007A048F">
      <w:pPr>
        <w:spacing w:after="0" w:line="240" w:lineRule="auto"/>
        <w:jc w:val="both"/>
        <w:rPr>
          <w:rFonts w:cs="Traditional Arabic"/>
          <w:sz w:val="36"/>
          <w:szCs w:val="36"/>
        </w:rPr>
      </w:pPr>
      <w:r w:rsidRPr="002E11FC">
        <w:rPr>
          <w:rFonts w:cs="Traditional Arabic"/>
          <w:sz w:val="36"/>
          <w:szCs w:val="36"/>
          <w:rtl/>
        </w:rPr>
        <w:t xml:space="preserve">وبين أن كل ما يأخذه الإنسان بدون حق وبدون مقابل فهو ربا . كل ظلم فهو ربا , وكل ما نهى الله عنه فهو ربا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ونادى المؤمنين بالابتعاد عن الربا إن كانوا بحق مؤمنين فإن لم يفعلوا فليسوا بمؤمنين وحينئذ فلينتظروا عذاب الله وحرب الله ورسوله فيقول الله تعالى : </w:t>
      </w:r>
      <w:r w:rsidRPr="002E11FC">
        <w:rPr>
          <w:rFonts w:cs="Traditional Arabic"/>
          <w:sz w:val="36"/>
          <w:szCs w:val="36"/>
        </w:rPr>
        <w:sym w:font="AGA Arabesque" w:char="007D"/>
      </w:r>
      <w:r w:rsidRPr="002E11FC">
        <w:rPr>
          <w:rFonts w:cs="Traditional Arabic"/>
          <w:sz w:val="36"/>
          <w:szCs w:val="36"/>
          <w:rtl/>
        </w:rPr>
        <w:t xml:space="preserve"> </w:t>
      </w:r>
      <w:r w:rsidRPr="002E11FC">
        <w:rPr>
          <w:rFonts w:cs="Traditional Arabic" w:hint="cs"/>
          <w:sz w:val="36"/>
          <w:szCs w:val="36"/>
          <w:rtl/>
        </w:rPr>
        <w:t xml:space="preserve">يا أيها الذين آمنوا اتقوا الله وذروا ما بقي من الربا إن كنتم مؤمنين </w:t>
      </w:r>
      <w:r w:rsidRPr="002E11FC">
        <w:rPr>
          <w:rFonts w:cs="Traditional Arabic"/>
          <w:sz w:val="36"/>
          <w:szCs w:val="36"/>
        </w:rPr>
        <w:sym w:font="AGA Arabesque" w:char="007B"/>
      </w:r>
      <w:r w:rsidRPr="002E11FC">
        <w:rPr>
          <w:rFonts w:cs="Traditional Arabic"/>
          <w:sz w:val="36"/>
          <w:szCs w:val="36"/>
          <w:rtl/>
        </w:rPr>
        <w:t xml:space="preserve">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قال </w:t>
      </w:r>
      <w:r w:rsidRPr="002E11FC">
        <w:rPr>
          <w:rFonts w:cs="Traditional Arabic"/>
          <w:sz w:val="36"/>
          <w:szCs w:val="36"/>
        </w:rPr>
        <w:sym w:font="AGA Arabesque" w:char="0072"/>
      </w:r>
      <w:r w:rsidRPr="002E11FC">
        <w:rPr>
          <w:rFonts w:cs="Traditional Arabic"/>
          <w:sz w:val="36"/>
          <w:szCs w:val="36"/>
          <w:rtl/>
        </w:rPr>
        <w:t xml:space="preserve"> :" اجتنبوا السبع الموبقات قيل : وما هن يا رسول الله ؟ فقال </w:t>
      </w:r>
      <w:r w:rsidRPr="002E11FC">
        <w:rPr>
          <w:rFonts w:cs="Traditional Arabic"/>
          <w:sz w:val="36"/>
          <w:szCs w:val="36"/>
        </w:rPr>
        <w:sym w:font="AGA Arabesque" w:char="0072"/>
      </w:r>
      <w:r w:rsidRPr="002E11FC">
        <w:rPr>
          <w:rFonts w:cs="Traditional Arabic"/>
          <w:sz w:val="36"/>
          <w:szCs w:val="36"/>
          <w:rtl/>
        </w:rPr>
        <w:t xml:space="preserve"> : الشرك بالله والسحر وقتل النفس التي حرم الله إلا بالحق وأكل الربا وأكل مال اليتيم والتولي يوم الزحف وقذف المحصنات المؤمنات الغافلات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72"/>
      </w:r>
      <w:r w:rsidRPr="002E11FC">
        <w:rPr>
          <w:rFonts w:cs="Traditional Arabic"/>
          <w:sz w:val="36"/>
          <w:szCs w:val="36"/>
          <w:rtl/>
        </w:rPr>
        <w:t xml:space="preserve"> :" كل قرض جر نفع فهو ربا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قال </w:t>
      </w:r>
      <w:r w:rsidRPr="002E11FC">
        <w:rPr>
          <w:rFonts w:cs="Traditional Arabic"/>
          <w:sz w:val="36"/>
          <w:szCs w:val="36"/>
        </w:rPr>
        <w:sym w:font="AGA Arabesque" w:char="0072"/>
      </w:r>
      <w:r w:rsidRPr="002E11FC">
        <w:rPr>
          <w:rFonts w:cs="Traditional Arabic"/>
          <w:sz w:val="36"/>
          <w:szCs w:val="36"/>
          <w:rtl/>
        </w:rPr>
        <w:t xml:space="preserve"> :" إياكم والذنوب التي لا تغفر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الغلول – فمن غل شيئا أتى به يوم القيامة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وأكل الربا : فمن أكل الربا بعث يوم القيامة مجنونا يتخبط ثم قرأ : </w:t>
      </w:r>
      <w:r w:rsidRPr="002E11FC">
        <w:rPr>
          <w:rFonts w:cs="Traditional Arabic"/>
          <w:sz w:val="36"/>
          <w:szCs w:val="36"/>
        </w:rPr>
        <w:sym w:font="AGA Arabesque" w:char="007D"/>
      </w:r>
      <w:r w:rsidRPr="002E11FC">
        <w:rPr>
          <w:rFonts w:cs="Traditional Arabic"/>
          <w:sz w:val="36"/>
          <w:szCs w:val="36"/>
          <w:rtl/>
        </w:rPr>
        <w:t xml:space="preserve"> إ الذين يأكلون الربا لايقومون إلا كما يقوم الذي يتخبطه الشيطان من المس </w:t>
      </w:r>
      <w:r w:rsidRPr="002E11FC">
        <w:rPr>
          <w:rFonts w:cs="Traditional Arabic"/>
          <w:sz w:val="36"/>
          <w:szCs w:val="36"/>
        </w:rPr>
        <w:sym w:font="AGA Arabesque" w:char="007B"/>
      </w:r>
      <w:r w:rsidRPr="002E11FC">
        <w:rPr>
          <w:rFonts w:cs="Traditional Arabic"/>
          <w:sz w:val="36"/>
          <w:szCs w:val="36"/>
          <w:rtl/>
        </w:rPr>
        <w:t xml:space="preserve">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والغلول هو الطوق الذي يجعل في العنق . ويراد به الأخذ من المال المشترك قبل قسمته أو الأخذ من المال العام بدون وجه حق , فمن أخذ شيئا من مال مشترك قبل قسمته فهو غلول , ومن أخذ شيئا من الأموال العامة فهو غلول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دل ذلك على أن الله سبحانه سمى الخيانة في الغنيمة (الأموال التي تؤخذ من الغنيمة من الكفار في الحرب ) قبل قسمتها غلولا لأنها غير مأذون في أخذها فيقول الله تعالى : </w:t>
      </w:r>
      <w:r w:rsidRPr="002E11FC">
        <w:rPr>
          <w:rFonts w:cs="Traditional Arabic"/>
          <w:sz w:val="36"/>
          <w:szCs w:val="36"/>
        </w:rPr>
        <w:sym w:font="AGA Arabesque" w:char="007D"/>
      </w:r>
      <w:r w:rsidRPr="002E11FC">
        <w:rPr>
          <w:rFonts w:cs="Traditional Arabic"/>
          <w:sz w:val="36"/>
          <w:szCs w:val="36"/>
          <w:rtl/>
        </w:rPr>
        <w:t xml:space="preserve"> وما كان لنبي أن يغل ومن يغلل يأت بما غل يوم القيامة ثم توفى كل نفس ما كسبت وهم لا يظلمون </w:t>
      </w:r>
      <w:r w:rsidRPr="002E11FC">
        <w:rPr>
          <w:rFonts w:cs="Traditional Arabic"/>
          <w:sz w:val="36"/>
          <w:szCs w:val="36"/>
        </w:rPr>
        <w:sym w:font="AGA Arabesque" w:char="007B"/>
      </w:r>
      <w:r w:rsidRPr="002E11FC">
        <w:rPr>
          <w:rFonts w:cs="Traditional Arabic"/>
          <w:sz w:val="36"/>
          <w:szCs w:val="36"/>
          <w:rtl/>
        </w:rPr>
        <w:t xml:space="preserve">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فمن أخذ شيئا من الغنيمة قبل قسمته يأتي به يوم القيامة حاملا له على ظهره يعذب به فيفضح به على رؤوس الأشهاد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وقد روي أن في فتح خيبر كان مع النبي عبد وهب له وظل يقاتل حتى رمي بسهم فمات . فقال الصحابة: هنيئا له الشهادة يا رسول الله . فقال </w:t>
      </w:r>
      <w:r w:rsidRPr="002E11FC">
        <w:rPr>
          <w:rFonts w:cs="Traditional Arabic"/>
          <w:sz w:val="36"/>
          <w:szCs w:val="36"/>
        </w:rPr>
        <w:sym w:font="AGA Arabesque" w:char="0072"/>
      </w:r>
      <w:r w:rsidRPr="002E11FC">
        <w:rPr>
          <w:rFonts w:cs="Traditional Arabic"/>
          <w:sz w:val="36"/>
          <w:szCs w:val="36"/>
          <w:rtl/>
        </w:rPr>
        <w:t xml:space="preserve"> : كلا والذي نفسي بيده إن الشملة لتلتهب عليه نارا أخذها من الغنائم يوم خيبر لم تصبها القاسم ففزع الناس وأتى رجل بشراك وآخر بشراكين فقال </w:t>
      </w:r>
      <w:r w:rsidRPr="002E11FC">
        <w:rPr>
          <w:rFonts w:cs="Traditional Arabic"/>
          <w:sz w:val="36"/>
          <w:szCs w:val="36"/>
        </w:rPr>
        <w:sym w:font="AGA Arabesque" w:char="0072"/>
      </w:r>
      <w:r w:rsidRPr="002E11FC">
        <w:rPr>
          <w:rFonts w:cs="Traditional Arabic"/>
          <w:sz w:val="36"/>
          <w:szCs w:val="36"/>
          <w:rtl/>
        </w:rPr>
        <w:t xml:space="preserve"> : شراك من نار , وشراكان من نار "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72"/>
      </w:r>
      <w:r w:rsidRPr="002E11FC">
        <w:rPr>
          <w:rFonts w:cs="Traditional Arabic"/>
          <w:sz w:val="36"/>
          <w:szCs w:val="36"/>
          <w:rtl/>
        </w:rPr>
        <w:t xml:space="preserve"> :" ألا لأل</w:t>
      </w:r>
      <w:r w:rsidR="002E11FC">
        <w:rPr>
          <w:rFonts w:cs="Traditional Arabic" w:hint="cs"/>
          <w:sz w:val="36"/>
          <w:szCs w:val="36"/>
          <w:rtl/>
        </w:rPr>
        <w:t>ف</w:t>
      </w:r>
      <w:r w:rsidRPr="002E11FC">
        <w:rPr>
          <w:rFonts w:cs="Traditional Arabic"/>
          <w:sz w:val="36"/>
          <w:szCs w:val="36"/>
          <w:rtl/>
        </w:rPr>
        <w:t>ين أحدكم يجيء يوم القيامة على رقبته بعير له رغاء يقول : يا رسول الله أعني فأقول : لا أملك لك من الله شيئا قد أبلغتك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ألا لأل</w:t>
      </w:r>
      <w:r w:rsidR="002E11FC">
        <w:rPr>
          <w:rFonts w:cs="Traditional Arabic" w:hint="cs"/>
          <w:sz w:val="36"/>
          <w:szCs w:val="36"/>
          <w:rtl/>
        </w:rPr>
        <w:t>ف</w:t>
      </w:r>
      <w:r w:rsidRPr="002E11FC">
        <w:rPr>
          <w:rFonts w:cs="Traditional Arabic"/>
          <w:sz w:val="36"/>
          <w:szCs w:val="36"/>
          <w:rtl/>
        </w:rPr>
        <w:t>ين أحدكم يجيء يوم القيامة على رقبته شاة لها ثقاء يقول : يا رسول الله أعني فأقول : لا أملك لك من الله شيئا قد أبلغتك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وقال </w:t>
      </w:r>
      <w:r w:rsidRPr="002E11FC">
        <w:rPr>
          <w:rFonts w:cs="Traditional Arabic"/>
          <w:sz w:val="36"/>
          <w:szCs w:val="36"/>
        </w:rPr>
        <w:sym w:font="AGA Arabesque" w:char="0072"/>
      </w:r>
      <w:r w:rsidRPr="002E11FC">
        <w:rPr>
          <w:rFonts w:cs="Traditional Arabic"/>
          <w:sz w:val="36"/>
          <w:szCs w:val="36"/>
          <w:rtl/>
        </w:rPr>
        <w:t xml:space="preserve"> :" من استعملناه منكم على عمل فكتمنا مخيطا فما فوقه, كان غلولا يأتي به يوم القيامة"</w:t>
      </w:r>
      <w:r w:rsidRPr="002E11FC">
        <w:rPr>
          <w:rStyle w:val="a9"/>
          <w:rFonts w:cs="Traditional Arabic"/>
          <w:sz w:val="36"/>
          <w:szCs w:val="36"/>
          <w:rtl/>
        </w:rPr>
        <w:footnoteReference w:id="1702"/>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فما من موظف أو عامل يتعاطى راتبا شهريا أو نحوه ثم يأخذ من الناس هدايا أو نحوها فهي غلول لا يحل فهي سحت وحرام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وقد روي أنه </w:t>
      </w:r>
      <w:r w:rsidRPr="002E11FC">
        <w:rPr>
          <w:rFonts w:cs="Traditional Arabic"/>
          <w:sz w:val="36"/>
          <w:szCs w:val="36"/>
        </w:rPr>
        <w:sym w:font="AGA Arabesque" w:char="0072"/>
      </w:r>
      <w:r w:rsidRPr="002E11FC">
        <w:rPr>
          <w:rFonts w:cs="Traditional Arabic"/>
          <w:sz w:val="36"/>
          <w:szCs w:val="36"/>
          <w:rtl/>
        </w:rPr>
        <w:t xml:space="preserve"> استعمل رجلا من بني أسد يقال له( ابن الأتبية) على صدقة, فلما قدم قال: هذا لكم, وهذا أهدي لي, فقام النبي  </w:t>
      </w:r>
      <w:r w:rsidRPr="002E11FC">
        <w:rPr>
          <w:rFonts w:cs="Traditional Arabic"/>
          <w:sz w:val="36"/>
          <w:szCs w:val="36"/>
        </w:rPr>
        <w:sym w:font="AGA Arabesque" w:char="0072"/>
      </w:r>
      <w:r w:rsidRPr="002E11FC">
        <w:rPr>
          <w:rFonts w:cs="Traditional Arabic"/>
          <w:sz w:val="36"/>
          <w:szCs w:val="36"/>
          <w:rtl/>
        </w:rPr>
        <w:t xml:space="preserve"> </w:t>
      </w:r>
      <w:r w:rsidRPr="002E11FC">
        <w:rPr>
          <w:rFonts w:cs="Traditional Arabic" w:hint="cs"/>
          <w:sz w:val="36"/>
          <w:szCs w:val="36"/>
          <w:rtl/>
        </w:rPr>
        <w:t xml:space="preserve">على المنبر - قال سفيان أيضا فصعد المنبر - فحمد الله وأثنى عليه ثم قال  </w:t>
      </w:r>
      <w:r w:rsidRPr="002E11FC">
        <w:rPr>
          <w:rFonts w:cs="Traditional Arabic"/>
          <w:sz w:val="36"/>
          <w:szCs w:val="36"/>
        </w:rPr>
        <w:sym w:font="AGA Arabesque" w:char="0072"/>
      </w:r>
      <w:r w:rsidRPr="002E11FC">
        <w:rPr>
          <w:rFonts w:cs="Traditional Arabic"/>
          <w:sz w:val="36"/>
          <w:szCs w:val="36"/>
          <w:rtl/>
        </w:rPr>
        <w:t xml:space="preserve"> :" ما بال العامل نبعثه فيجيء ويقول هذا لكم وهذا لي, فهلا جلس في بيت أبيه وأمه فينظر أيهدى أم لا ؟</w:t>
      </w:r>
    </w:p>
    <w:p w:rsidR="00FF34B8" w:rsidRPr="002E11FC" w:rsidRDefault="00FF34B8" w:rsidP="007A048F">
      <w:pPr>
        <w:spacing w:after="0" w:line="240" w:lineRule="auto"/>
        <w:jc w:val="both"/>
        <w:rPr>
          <w:rFonts w:cs="Traditional Arabic"/>
          <w:sz w:val="36"/>
          <w:szCs w:val="36"/>
          <w:rtl/>
        </w:rPr>
      </w:pPr>
      <w:r w:rsidRPr="002E11FC">
        <w:rPr>
          <w:rFonts w:cs="Traditional Arabic"/>
          <w:sz w:val="36"/>
          <w:szCs w:val="36"/>
          <w:rtl/>
        </w:rPr>
        <w:t xml:space="preserve"> والذي نفسي بيده لا يأتي بشيء إلا جاء به يوم القيامة يحمله على رقبته, إن كان بعيرا له رغاء,  أو بقرة لها خوار, أو شاة تيعر" . ثم رفع يديه حتى رأينا عفرتي إبطيه ( ألا هل بلغت ) . ثلاثا.</w:t>
      </w:r>
      <w:r w:rsidRPr="002E11FC">
        <w:rPr>
          <w:rStyle w:val="a9"/>
          <w:rFonts w:cs="Traditional Arabic"/>
          <w:sz w:val="36"/>
          <w:szCs w:val="36"/>
          <w:rtl/>
        </w:rPr>
        <w:footnoteReference w:id="1703"/>
      </w:r>
    </w:p>
    <w:p w:rsidR="0060757C" w:rsidRPr="002E11FC" w:rsidRDefault="0060757C" w:rsidP="007A048F">
      <w:pPr>
        <w:spacing w:after="0" w:line="240" w:lineRule="auto"/>
        <w:jc w:val="both"/>
        <w:rPr>
          <w:rFonts w:cs="Traditional Arabic"/>
          <w:sz w:val="36"/>
          <w:szCs w:val="36"/>
          <w:rtl/>
        </w:rPr>
      </w:pPr>
      <w:r w:rsidRPr="002E11FC">
        <w:rPr>
          <w:rFonts w:cs="Traditional Arabic" w:hint="cs"/>
          <w:sz w:val="36"/>
          <w:szCs w:val="36"/>
          <w:rtl/>
        </w:rPr>
        <w:t xml:space="preserve">                                                                                               </w:t>
      </w:r>
    </w:p>
    <w:sectPr w:rsidR="0060757C" w:rsidRPr="002E11FC" w:rsidSect="008C5583">
      <w:footerReference w:type="default" r:id="rId9"/>
      <w:footnotePr>
        <w:numRestart w:val="eachPage"/>
      </w:footnotePr>
      <w:pgSz w:w="11906" w:h="16838"/>
      <w:pgMar w:top="1440" w:right="1800" w:bottom="1440" w:left="1800" w:header="706" w:footer="706"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DF2" w:rsidRDefault="009B0DF2" w:rsidP="00810E71">
      <w:pPr>
        <w:spacing w:after="0" w:line="240" w:lineRule="auto"/>
      </w:pPr>
      <w:r>
        <w:separator/>
      </w:r>
    </w:p>
  </w:endnote>
  <w:endnote w:type="continuationSeparator" w:id="1">
    <w:p w:rsidR="009B0DF2" w:rsidRDefault="009B0DF2" w:rsidP="00810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SKR HEAD1 Outlined">
    <w:panose1 w:val="00000000000000000000"/>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GA Kayrawan Regular">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60B" w:rsidRDefault="00D40CD8">
    <w:pPr>
      <w:pStyle w:val="a6"/>
      <w:jc w:val="center"/>
    </w:pPr>
    <w:fldSimple w:instr=" PAGE   \* MERGEFORMAT ">
      <w:r w:rsidR="003540C5" w:rsidRPr="003540C5">
        <w:rPr>
          <w:rFonts w:cs="Calibri"/>
          <w:noProof/>
          <w:rtl/>
          <w:lang w:val="ar-SA"/>
        </w:rPr>
        <w:t>84</w:t>
      </w:r>
    </w:fldSimple>
  </w:p>
  <w:p w:rsidR="0088160B" w:rsidRDefault="0088160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DF2" w:rsidRDefault="009B0DF2" w:rsidP="00810E71">
      <w:pPr>
        <w:spacing w:after="0" w:line="240" w:lineRule="auto"/>
      </w:pPr>
      <w:r>
        <w:separator/>
      </w:r>
    </w:p>
  </w:footnote>
  <w:footnote w:type="continuationSeparator" w:id="1">
    <w:p w:rsidR="009B0DF2" w:rsidRDefault="009B0DF2" w:rsidP="00810E71">
      <w:pPr>
        <w:spacing w:after="0" w:line="240" w:lineRule="auto"/>
      </w:pPr>
      <w:r>
        <w:continuationSeparator/>
      </w:r>
    </w:p>
  </w:footnote>
  <w:footnote w:id="2">
    <w:p w:rsidR="0088160B" w:rsidRPr="002E11FC" w:rsidRDefault="0088160B" w:rsidP="007A048F">
      <w:pPr>
        <w:pStyle w:val="a7"/>
        <w:rPr>
          <w:rFonts w:asciiTheme="minorBidi" w:hAnsiTheme="minorBidi" w:cs="Traditional Arabic"/>
          <w:sz w:val="28"/>
          <w:szCs w:val="28"/>
          <w:rtl/>
        </w:rPr>
      </w:pPr>
      <w:r w:rsidRPr="002E11FC">
        <w:rPr>
          <w:rStyle w:val="a9"/>
          <w:rFonts w:asciiTheme="minorBidi" w:hAnsiTheme="minorBidi" w:cs="Traditional Arabic"/>
          <w:sz w:val="28"/>
          <w:szCs w:val="28"/>
        </w:rPr>
        <w:footnoteRef/>
      </w:r>
      <w:r w:rsidRPr="002E11FC">
        <w:rPr>
          <w:rFonts w:asciiTheme="minorBidi" w:hAnsiTheme="minorBidi" w:cs="Traditional Arabic"/>
          <w:sz w:val="28"/>
          <w:szCs w:val="28"/>
          <w:rtl/>
        </w:rPr>
        <w:t xml:space="preserve"> - سورة </w:t>
      </w:r>
      <w:r w:rsidRPr="002E11FC">
        <w:rPr>
          <w:rFonts w:asciiTheme="minorBidi" w:hAnsiTheme="minorBidi" w:cs="Traditional Arabic" w:hint="cs"/>
          <w:sz w:val="28"/>
          <w:szCs w:val="28"/>
          <w:rtl/>
        </w:rPr>
        <w:t>الداريات</w:t>
      </w:r>
      <w:r w:rsidRPr="002E11FC">
        <w:rPr>
          <w:rFonts w:asciiTheme="minorBidi" w:hAnsiTheme="minorBidi" w:cs="Traditional Arabic"/>
          <w:sz w:val="28"/>
          <w:szCs w:val="28"/>
          <w:rtl/>
        </w:rPr>
        <w:t xml:space="preserve"> آية (55)</w:t>
      </w:r>
    </w:p>
  </w:footnote>
  <w:footnote w:id="3">
    <w:p w:rsidR="0088160B" w:rsidRPr="002E11FC" w:rsidRDefault="0088160B" w:rsidP="0090132E">
      <w:pPr>
        <w:pStyle w:val="a7"/>
        <w:rPr>
          <w:rFonts w:asciiTheme="minorBidi" w:hAnsiTheme="minorBidi" w:cs="Traditional Arabic"/>
          <w:sz w:val="28"/>
          <w:szCs w:val="28"/>
          <w:rtl/>
        </w:rPr>
      </w:pPr>
      <w:r w:rsidRPr="002E11FC">
        <w:rPr>
          <w:rStyle w:val="a9"/>
          <w:rFonts w:asciiTheme="minorBidi" w:hAnsiTheme="minorBidi" w:cs="Traditional Arabic"/>
          <w:sz w:val="28"/>
          <w:szCs w:val="28"/>
        </w:rPr>
        <w:footnoteRef/>
      </w:r>
      <w:r w:rsidRPr="002E11FC">
        <w:rPr>
          <w:rFonts w:asciiTheme="minorBidi" w:hAnsiTheme="minorBidi" w:cs="Traditional Arabic"/>
          <w:sz w:val="28"/>
          <w:szCs w:val="28"/>
          <w:rtl/>
        </w:rPr>
        <w:t xml:space="preserve"> - </w:t>
      </w:r>
      <w:r w:rsidRPr="002E11FC">
        <w:rPr>
          <w:rFonts w:asciiTheme="minorBidi" w:hAnsiTheme="minorBidi" w:cs="Traditional Arabic" w:hint="cs"/>
          <w:sz w:val="28"/>
          <w:szCs w:val="28"/>
          <w:rtl/>
        </w:rPr>
        <w:t xml:space="preserve">المرحوم </w:t>
      </w:r>
      <w:r w:rsidRPr="002E11FC">
        <w:rPr>
          <w:rFonts w:asciiTheme="minorBidi" w:hAnsiTheme="minorBidi" w:cs="Traditional Arabic"/>
          <w:sz w:val="28"/>
          <w:szCs w:val="28"/>
          <w:rtl/>
        </w:rPr>
        <w:t xml:space="preserve">الشيخ السيد حامد خطاب من مواليد قرية ميت حبيش القبلية – مركز طنطا محافظة الغربية  1927 م </w:t>
      </w:r>
      <w:r w:rsidR="0090132E">
        <w:rPr>
          <w:rFonts w:asciiTheme="minorBidi" w:hAnsiTheme="minorBidi" w:cs="Traditional Arabic" w:hint="cs"/>
          <w:sz w:val="28"/>
          <w:szCs w:val="28"/>
          <w:rtl/>
        </w:rPr>
        <w:t>نشأ بها وحفظ القرآن الكريم و</w:t>
      </w:r>
      <w:r w:rsidRPr="002E11FC">
        <w:rPr>
          <w:rFonts w:asciiTheme="minorBidi" w:hAnsiTheme="minorBidi" w:cs="Traditional Arabic"/>
          <w:sz w:val="28"/>
          <w:szCs w:val="28"/>
          <w:rtl/>
        </w:rPr>
        <w:t xml:space="preserve">تعلم بالأزهر الشريف </w:t>
      </w:r>
      <w:r w:rsidR="0090132E">
        <w:rPr>
          <w:rFonts w:asciiTheme="minorBidi" w:hAnsiTheme="minorBidi" w:cs="Traditional Arabic" w:hint="cs"/>
          <w:sz w:val="28"/>
          <w:szCs w:val="28"/>
          <w:rtl/>
        </w:rPr>
        <w:t>بمعهد طنطا الأحمدي</w:t>
      </w:r>
      <w:r w:rsidRPr="002E11FC">
        <w:rPr>
          <w:rFonts w:asciiTheme="minorBidi" w:hAnsiTheme="minorBidi" w:cs="Traditional Arabic"/>
          <w:sz w:val="28"/>
          <w:szCs w:val="28"/>
          <w:rtl/>
        </w:rPr>
        <w:t xml:space="preserve"> </w:t>
      </w:r>
      <w:r w:rsidR="0090132E">
        <w:rPr>
          <w:rFonts w:asciiTheme="minorBidi" w:hAnsiTheme="minorBidi" w:cs="Traditional Arabic" w:hint="cs"/>
          <w:sz w:val="28"/>
          <w:szCs w:val="28"/>
          <w:rtl/>
        </w:rPr>
        <w:t>,و</w:t>
      </w:r>
      <w:r w:rsidRPr="002E11FC">
        <w:rPr>
          <w:rFonts w:asciiTheme="minorBidi" w:hAnsiTheme="minorBidi" w:cs="Traditional Arabic"/>
          <w:sz w:val="28"/>
          <w:szCs w:val="28"/>
          <w:rtl/>
        </w:rPr>
        <w:t xml:space="preserve">تخرج من كلية الشريعة الإسلامية </w:t>
      </w:r>
      <w:r w:rsidR="0090132E">
        <w:rPr>
          <w:rFonts w:asciiTheme="minorBidi" w:hAnsiTheme="minorBidi" w:cs="Traditional Arabic" w:hint="cs"/>
          <w:sz w:val="28"/>
          <w:szCs w:val="28"/>
          <w:rtl/>
        </w:rPr>
        <w:t xml:space="preserve">بالقاهرة </w:t>
      </w:r>
      <w:r w:rsidRPr="002E11FC">
        <w:rPr>
          <w:rFonts w:asciiTheme="minorBidi" w:hAnsiTheme="minorBidi" w:cs="Traditional Arabic"/>
          <w:sz w:val="28"/>
          <w:szCs w:val="28"/>
          <w:rtl/>
        </w:rPr>
        <w:t>عام 194</w:t>
      </w:r>
      <w:r w:rsidR="0090132E">
        <w:rPr>
          <w:rFonts w:asciiTheme="minorBidi" w:hAnsiTheme="minorBidi" w:cs="Traditional Arabic" w:hint="cs"/>
          <w:sz w:val="28"/>
          <w:szCs w:val="28"/>
          <w:rtl/>
        </w:rPr>
        <w:t>0</w:t>
      </w:r>
      <w:r w:rsidRPr="002E11FC">
        <w:rPr>
          <w:rFonts w:asciiTheme="minorBidi" w:hAnsiTheme="minorBidi" w:cs="Traditional Arabic"/>
          <w:sz w:val="28"/>
          <w:szCs w:val="28"/>
          <w:rtl/>
        </w:rPr>
        <w:t>م وعين بوزارة الأوقاف إمامًا وخطيبًا ومدرسًا وبدأ حياته الدعوية بمحافظة سوهاج بصعيد مصر ثم نقل إلى مركز سمنود بالغربية ثم إلى المحلة الكبرى ثم إلى قرية نفيا بمركز طنطا وظل بها أكثر من عشرين عامًا ثم إلى مدينة طنطا  ثم إلى قرية كفر سالم بمركز السنطة ثم إلى قرية كفر سبطاس بطنطا ثم بلغ سن المعاش</w:t>
      </w:r>
      <w:r>
        <w:rPr>
          <w:rFonts w:asciiTheme="minorBidi" w:hAnsiTheme="minorBidi" w:cs="Traditional Arabic" w:hint="cs"/>
          <w:sz w:val="28"/>
          <w:szCs w:val="28"/>
          <w:rtl/>
        </w:rPr>
        <w:t xml:space="preserve"> </w:t>
      </w:r>
      <w:r w:rsidRPr="002E11FC">
        <w:rPr>
          <w:rFonts w:asciiTheme="minorBidi" w:hAnsiTheme="minorBidi" w:cs="Traditional Arabic" w:hint="cs"/>
          <w:sz w:val="28"/>
          <w:szCs w:val="28"/>
          <w:rtl/>
        </w:rPr>
        <w:t>سنة 1993</w:t>
      </w:r>
      <w:r w:rsidRPr="002E11FC">
        <w:rPr>
          <w:rFonts w:asciiTheme="minorBidi" w:hAnsiTheme="minorBidi" w:cs="Traditional Arabic"/>
          <w:sz w:val="28"/>
          <w:szCs w:val="28"/>
          <w:rtl/>
        </w:rPr>
        <w:t xml:space="preserve"> فانتدبته الوزارة لأداء خطبة الجمعة بمسجد الخطابية إلى أن توفى </w:t>
      </w:r>
      <w:r w:rsidR="008C5583">
        <w:rPr>
          <w:rFonts w:asciiTheme="minorBidi" w:hAnsiTheme="minorBidi" w:cs="Traditional Arabic" w:hint="cs"/>
          <w:sz w:val="28"/>
          <w:szCs w:val="28"/>
          <w:rtl/>
        </w:rPr>
        <w:t xml:space="preserve">في 20/8 </w:t>
      </w:r>
      <w:r w:rsidRPr="002E11FC">
        <w:rPr>
          <w:rFonts w:asciiTheme="minorBidi" w:hAnsiTheme="minorBidi" w:cs="Traditional Arabic"/>
          <w:sz w:val="28"/>
          <w:szCs w:val="28"/>
          <w:rtl/>
        </w:rPr>
        <w:t xml:space="preserve">عام 1996م بعد رحلة </w:t>
      </w:r>
      <w:r w:rsidRPr="002E11FC">
        <w:rPr>
          <w:rFonts w:asciiTheme="minorBidi" w:hAnsiTheme="minorBidi" w:cs="Traditional Arabic" w:hint="cs"/>
          <w:sz w:val="28"/>
          <w:szCs w:val="28"/>
          <w:rtl/>
        </w:rPr>
        <w:t>في</w:t>
      </w:r>
      <w:r w:rsidRPr="002E11FC">
        <w:rPr>
          <w:rFonts w:asciiTheme="minorBidi" w:hAnsiTheme="minorBidi" w:cs="Traditional Arabic"/>
          <w:sz w:val="28"/>
          <w:szCs w:val="28"/>
          <w:rtl/>
        </w:rPr>
        <w:t xml:space="preserve"> الدعوة والإفتاء وتعليم الناس الخير و اتباع هدي النبي محمد صلى الله عليه وسلم </w:t>
      </w:r>
      <w:r w:rsidR="0090132E">
        <w:rPr>
          <w:rFonts w:asciiTheme="minorBidi" w:hAnsiTheme="minorBidi" w:cs="Traditional Arabic" w:hint="cs"/>
          <w:sz w:val="28"/>
          <w:szCs w:val="28"/>
          <w:rtl/>
        </w:rPr>
        <w:t>,</w:t>
      </w:r>
      <w:r w:rsidRPr="002E11FC">
        <w:rPr>
          <w:rFonts w:asciiTheme="minorBidi" w:hAnsiTheme="minorBidi" w:cs="Traditional Arabic"/>
          <w:sz w:val="28"/>
          <w:szCs w:val="28"/>
          <w:rtl/>
        </w:rPr>
        <w:t xml:space="preserve">وقد اختير </w:t>
      </w:r>
      <w:r w:rsidRPr="002E11FC">
        <w:rPr>
          <w:rFonts w:asciiTheme="minorBidi" w:hAnsiTheme="minorBidi" w:cs="Traditional Arabic" w:hint="cs"/>
          <w:sz w:val="28"/>
          <w:szCs w:val="28"/>
          <w:rtl/>
        </w:rPr>
        <w:t>في</w:t>
      </w:r>
      <w:r w:rsidRPr="002E11FC">
        <w:rPr>
          <w:rFonts w:asciiTheme="minorBidi" w:hAnsiTheme="minorBidi" w:cs="Traditional Arabic"/>
          <w:sz w:val="28"/>
          <w:szCs w:val="28"/>
          <w:rtl/>
        </w:rPr>
        <w:t xml:space="preserve"> عام 1950م </w:t>
      </w:r>
      <w:r w:rsidRPr="002E11FC">
        <w:rPr>
          <w:rFonts w:asciiTheme="minorBidi" w:hAnsiTheme="minorBidi" w:cs="Traditional Arabic" w:hint="cs"/>
          <w:sz w:val="28"/>
          <w:szCs w:val="28"/>
          <w:rtl/>
        </w:rPr>
        <w:t xml:space="preserve">وفي عام 1960م </w:t>
      </w:r>
      <w:r w:rsidRPr="002E11FC">
        <w:rPr>
          <w:rFonts w:asciiTheme="minorBidi" w:hAnsiTheme="minorBidi" w:cs="Traditional Arabic"/>
          <w:sz w:val="28"/>
          <w:szCs w:val="28"/>
          <w:rtl/>
        </w:rPr>
        <w:t xml:space="preserve">إماما </w:t>
      </w:r>
      <w:r w:rsidRPr="002E11FC">
        <w:rPr>
          <w:rFonts w:asciiTheme="minorBidi" w:hAnsiTheme="minorBidi" w:cs="Traditional Arabic" w:hint="cs"/>
          <w:sz w:val="28"/>
          <w:szCs w:val="28"/>
          <w:rtl/>
        </w:rPr>
        <w:t>في</w:t>
      </w:r>
      <w:r w:rsidRPr="002E11FC">
        <w:rPr>
          <w:rFonts w:asciiTheme="minorBidi" w:hAnsiTheme="minorBidi" w:cs="Traditional Arabic"/>
          <w:sz w:val="28"/>
          <w:szCs w:val="28"/>
          <w:rtl/>
        </w:rPr>
        <w:t xml:space="preserve"> البعثة المصرية للحج </w:t>
      </w:r>
      <w:r w:rsidR="0090132E">
        <w:rPr>
          <w:rFonts w:asciiTheme="minorBidi" w:hAnsiTheme="minorBidi" w:cs="Traditional Arabic" w:hint="cs"/>
          <w:sz w:val="28"/>
          <w:szCs w:val="28"/>
          <w:rtl/>
        </w:rPr>
        <w:t>,</w:t>
      </w:r>
      <w:r w:rsidRPr="002E11FC">
        <w:rPr>
          <w:rFonts w:asciiTheme="minorBidi" w:hAnsiTheme="minorBidi" w:cs="Traditional Arabic"/>
          <w:sz w:val="28"/>
          <w:szCs w:val="28"/>
          <w:rtl/>
        </w:rPr>
        <w:t xml:space="preserve">يعلم الحجاج المناسك </w:t>
      </w:r>
      <w:r w:rsidR="0090132E">
        <w:rPr>
          <w:rFonts w:asciiTheme="minorBidi" w:hAnsiTheme="minorBidi" w:cs="Traditional Arabic" w:hint="cs"/>
          <w:sz w:val="28"/>
          <w:szCs w:val="28"/>
          <w:rtl/>
        </w:rPr>
        <w:t>,</w:t>
      </w:r>
      <w:r w:rsidRPr="002E11FC">
        <w:rPr>
          <w:rFonts w:asciiTheme="minorBidi" w:hAnsiTheme="minorBidi" w:cs="Traditional Arabic"/>
          <w:sz w:val="28"/>
          <w:szCs w:val="28"/>
          <w:rtl/>
        </w:rPr>
        <w:t>وآداب الزيارة الشريفة</w:t>
      </w:r>
      <w:r w:rsidR="0090132E">
        <w:rPr>
          <w:rFonts w:asciiTheme="minorBidi" w:hAnsiTheme="minorBidi" w:cs="Traditional Arabic" w:hint="cs"/>
          <w:sz w:val="28"/>
          <w:szCs w:val="28"/>
          <w:rtl/>
        </w:rPr>
        <w:t>,</w:t>
      </w:r>
      <w:r w:rsidRPr="002E11FC">
        <w:rPr>
          <w:rFonts w:asciiTheme="minorBidi" w:hAnsiTheme="minorBidi" w:cs="Traditional Arabic"/>
          <w:sz w:val="28"/>
          <w:szCs w:val="28"/>
          <w:rtl/>
        </w:rPr>
        <w:t xml:space="preserve"> وكان محبًا للعلم والدين والتعليم </w:t>
      </w:r>
      <w:r w:rsidRPr="002E11FC">
        <w:rPr>
          <w:rFonts w:asciiTheme="minorBidi" w:hAnsiTheme="minorBidi" w:cs="Traditional Arabic" w:hint="cs"/>
          <w:sz w:val="28"/>
          <w:szCs w:val="28"/>
          <w:rtl/>
        </w:rPr>
        <w:t>الديني</w:t>
      </w:r>
      <w:r w:rsidR="0090132E">
        <w:rPr>
          <w:rFonts w:asciiTheme="minorBidi" w:hAnsiTheme="minorBidi" w:cs="Traditional Arabic" w:hint="cs"/>
          <w:sz w:val="28"/>
          <w:szCs w:val="28"/>
          <w:rtl/>
        </w:rPr>
        <w:t>,</w:t>
      </w:r>
      <w:r w:rsidRPr="002E11FC">
        <w:rPr>
          <w:rFonts w:asciiTheme="minorBidi" w:hAnsiTheme="minorBidi" w:cs="Traditional Arabic"/>
          <w:sz w:val="28"/>
          <w:szCs w:val="28"/>
          <w:rtl/>
        </w:rPr>
        <w:t xml:space="preserve"> المتمثل </w:t>
      </w:r>
      <w:r w:rsidRPr="002E11FC">
        <w:rPr>
          <w:rFonts w:asciiTheme="minorBidi" w:hAnsiTheme="minorBidi" w:cs="Traditional Arabic" w:hint="cs"/>
          <w:sz w:val="28"/>
          <w:szCs w:val="28"/>
          <w:rtl/>
        </w:rPr>
        <w:t>في</w:t>
      </w:r>
      <w:r w:rsidRPr="002E11FC">
        <w:rPr>
          <w:rFonts w:asciiTheme="minorBidi" w:hAnsiTheme="minorBidi" w:cs="Traditional Arabic"/>
          <w:sz w:val="28"/>
          <w:szCs w:val="28"/>
          <w:rtl/>
        </w:rPr>
        <w:t xml:space="preserve"> الأزهر حيث جعل ذريته من اتباع الأزهر </w:t>
      </w:r>
      <w:r w:rsidR="0090132E">
        <w:rPr>
          <w:rFonts w:asciiTheme="minorBidi" w:hAnsiTheme="minorBidi" w:cs="Traditional Arabic" w:hint="cs"/>
          <w:sz w:val="28"/>
          <w:szCs w:val="28"/>
          <w:rtl/>
        </w:rPr>
        <w:t>,</w:t>
      </w:r>
      <w:r w:rsidRPr="002E11FC">
        <w:rPr>
          <w:rFonts w:asciiTheme="minorBidi" w:hAnsiTheme="minorBidi" w:cs="Traditional Arabic"/>
          <w:sz w:val="28"/>
          <w:szCs w:val="28"/>
          <w:rtl/>
        </w:rPr>
        <w:t xml:space="preserve">وكذلك كل من استطاع أن يوجههم إلى الأزهر ممن يعرفهم من </w:t>
      </w:r>
      <w:r w:rsidRPr="002E11FC">
        <w:rPr>
          <w:rFonts w:asciiTheme="minorBidi" w:hAnsiTheme="minorBidi" w:cs="Traditional Arabic" w:hint="cs"/>
          <w:sz w:val="28"/>
          <w:szCs w:val="28"/>
          <w:rtl/>
        </w:rPr>
        <w:t>بني</w:t>
      </w:r>
      <w:r w:rsidRPr="002E11FC">
        <w:rPr>
          <w:rFonts w:asciiTheme="minorBidi" w:hAnsiTheme="minorBidi" w:cs="Traditional Arabic"/>
          <w:sz w:val="28"/>
          <w:szCs w:val="28"/>
          <w:rtl/>
        </w:rPr>
        <w:t xml:space="preserve"> عشيرته والبلاد المجاورة</w:t>
      </w:r>
      <w:r w:rsidR="0090132E">
        <w:rPr>
          <w:rFonts w:asciiTheme="minorBidi" w:hAnsiTheme="minorBidi" w:cs="Traditional Arabic" w:hint="cs"/>
          <w:sz w:val="28"/>
          <w:szCs w:val="28"/>
          <w:rtl/>
        </w:rPr>
        <w:t>,</w:t>
      </w:r>
      <w:r w:rsidR="0090132E">
        <w:rPr>
          <w:rFonts w:asciiTheme="minorBidi" w:hAnsiTheme="minorBidi" w:cs="Traditional Arabic"/>
          <w:sz w:val="28"/>
          <w:szCs w:val="28"/>
          <w:rtl/>
        </w:rPr>
        <w:t xml:space="preserve">وقد علم أولاده </w:t>
      </w:r>
      <w:r w:rsidRPr="002E11FC">
        <w:rPr>
          <w:rFonts w:asciiTheme="minorBidi" w:hAnsiTheme="minorBidi" w:cs="Traditional Arabic"/>
          <w:sz w:val="28"/>
          <w:szCs w:val="28"/>
          <w:rtl/>
        </w:rPr>
        <w:t>به حتى حصلوا على مراكز متميزة ف</w:t>
      </w:r>
      <w:r>
        <w:rPr>
          <w:rFonts w:asciiTheme="minorBidi" w:hAnsiTheme="minorBidi" w:cs="Traditional Arabic" w:hint="cs"/>
          <w:sz w:val="28"/>
          <w:szCs w:val="28"/>
          <w:rtl/>
        </w:rPr>
        <w:t>ي</w:t>
      </w:r>
      <w:r w:rsidRPr="002E11FC">
        <w:rPr>
          <w:rFonts w:asciiTheme="minorBidi" w:hAnsiTheme="minorBidi" w:cs="Traditional Arabic"/>
          <w:sz w:val="28"/>
          <w:szCs w:val="28"/>
          <w:rtl/>
        </w:rPr>
        <w:t xml:space="preserve"> الدعوة والأوقاف وجامعات مصر </w:t>
      </w:r>
      <w:r>
        <w:rPr>
          <w:rFonts w:asciiTheme="minorBidi" w:hAnsiTheme="minorBidi" w:cs="Traditional Arabic" w:hint="cs"/>
          <w:sz w:val="28"/>
          <w:szCs w:val="28"/>
          <w:rtl/>
        </w:rPr>
        <w:t xml:space="preserve">والعالم الاسلامى </w:t>
      </w:r>
      <w:r w:rsidRPr="002E11FC">
        <w:rPr>
          <w:rFonts w:asciiTheme="minorBidi" w:hAnsiTheme="minorBidi" w:cs="Traditional Arabic"/>
          <w:sz w:val="28"/>
          <w:szCs w:val="28"/>
          <w:rtl/>
        </w:rPr>
        <w:t xml:space="preserve">وغيرها. </w:t>
      </w:r>
      <w:r>
        <w:rPr>
          <w:rFonts w:asciiTheme="minorBidi" w:hAnsiTheme="minorBidi" w:cs="Traditional Arabic" w:hint="cs"/>
          <w:sz w:val="28"/>
          <w:szCs w:val="28"/>
          <w:rtl/>
        </w:rPr>
        <w:t>ف</w:t>
      </w:r>
      <w:r w:rsidRPr="002E11FC">
        <w:rPr>
          <w:rFonts w:asciiTheme="minorBidi" w:hAnsiTheme="minorBidi" w:cs="Traditional Arabic"/>
          <w:sz w:val="28"/>
          <w:szCs w:val="28"/>
          <w:rtl/>
        </w:rPr>
        <w:t xml:space="preserve">رحم الله </w:t>
      </w:r>
      <w:r w:rsidRPr="002E11FC">
        <w:rPr>
          <w:rFonts w:asciiTheme="minorBidi" w:hAnsiTheme="minorBidi" w:cs="Traditional Arabic" w:hint="cs"/>
          <w:sz w:val="28"/>
          <w:szCs w:val="28"/>
          <w:rtl/>
        </w:rPr>
        <w:t xml:space="preserve">والدي </w:t>
      </w:r>
      <w:r w:rsidRPr="002E11FC">
        <w:rPr>
          <w:rFonts w:asciiTheme="minorBidi" w:hAnsiTheme="minorBidi" w:cs="Traditional Arabic"/>
          <w:sz w:val="28"/>
          <w:szCs w:val="28"/>
          <w:rtl/>
        </w:rPr>
        <w:t>الشيخ السيد</w:t>
      </w:r>
      <w:r w:rsidRPr="002E11FC">
        <w:rPr>
          <w:rFonts w:asciiTheme="minorBidi" w:hAnsiTheme="minorBidi" w:cs="Traditional Arabic" w:hint="cs"/>
          <w:sz w:val="28"/>
          <w:szCs w:val="28"/>
          <w:rtl/>
        </w:rPr>
        <w:t xml:space="preserve"> حامد</w:t>
      </w:r>
      <w:r w:rsidRPr="002E11FC">
        <w:rPr>
          <w:rFonts w:asciiTheme="minorBidi" w:hAnsiTheme="minorBidi" w:cs="Traditional Arabic"/>
          <w:sz w:val="28"/>
          <w:szCs w:val="28"/>
          <w:rtl/>
        </w:rPr>
        <w:t xml:space="preserve"> خطاب ر</w:t>
      </w:r>
      <w:r w:rsidRPr="002E11FC">
        <w:rPr>
          <w:rFonts w:asciiTheme="minorBidi" w:hAnsiTheme="minorBidi" w:cs="Traditional Arabic" w:hint="cs"/>
          <w:sz w:val="28"/>
          <w:szCs w:val="28"/>
          <w:rtl/>
        </w:rPr>
        <w:t>ح</w:t>
      </w:r>
      <w:r w:rsidRPr="002E11FC">
        <w:rPr>
          <w:rFonts w:asciiTheme="minorBidi" w:hAnsiTheme="minorBidi" w:cs="Traditional Arabic"/>
          <w:sz w:val="28"/>
          <w:szCs w:val="28"/>
          <w:rtl/>
        </w:rPr>
        <w:t>مة واسعة وجزاه عما قدم وعلم خير الجزاء .</w:t>
      </w:r>
    </w:p>
  </w:footnote>
  <w:footnote w:id="4">
    <w:p w:rsidR="0088160B" w:rsidRPr="00791FFB" w:rsidRDefault="0088160B" w:rsidP="00791FFB">
      <w:pPr>
        <w:pStyle w:val="a7"/>
        <w:rPr>
          <w:rFonts w:cs="Traditional Arabic"/>
          <w:sz w:val="28"/>
          <w:szCs w:val="28"/>
        </w:rPr>
      </w:pPr>
      <w:r w:rsidRPr="00791FFB">
        <w:rPr>
          <w:rStyle w:val="a9"/>
          <w:rFonts w:cs="Traditional Arabic"/>
          <w:sz w:val="28"/>
          <w:szCs w:val="28"/>
        </w:rPr>
        <w:footnoteRef/>
      </w:r>
      <w:r w:rsidRPr="00791FFB">
        <w:rPr>
          <w:rFonts w:cs="Traditional Arabic"/>
          <w:sz w:val="28"/>
          <w:szCs w:val="28"/>
          <w:rtl/>
        </w:rPr>
        <w:t xml:space="preserve"> </w:t>
      </w:r>
      <w:r w:rsidRPr="00791FFB">
        <w:rPr>
          <w:rFonts w:cs="Traditional Arabic" w:hint="cs"/>
          <w:sz w:val="28"/>
          <w:szCs w:val="28"/>
          <w:rtl/>
        </w:rPr>
        <w:t>-</w:t>
      </w:r>
      <w:r w:rsidRPr="00791FFB">
        <w:rPr>
          <w:rFonts w:cs="Traditional Arabic"/>
          <w:sz w:val="28"/>
          <w:szCs w:val="28"/>
          <w:rtl/>
        </w:rPr>
        <w:t xml:space="preserve"> </w:t>
      </w:r>
      <w:r w:rsidRPr="00791FFB">
        <w:rPr>
          <w:rFonts w:cs="Traditional Arabic"/>
          <w:color w:val="1D1B11" w:themeColor="background2" w:themeShade="1A"/>
          <w:sz w:val="28"/>
          <w:szCs w:val="28"/>
          <w:rtl/>
        </w:rPr>
        <w:t xml:space="preserve">خطبة الجمعة ودورها في تربية الأمة </w:t>
      </w:r>
      <w:r w:rsidRPr="00791FFB">
        <w:rPr>
          <w:rFonts w:cs="Traditional Arabic" w:hint="cs"/>
          <w:color w:val="1D1B11" w:themeColor="background2" w:themeShade="1A"/>
          <w:sz w:val="28"/>
          <w:szCs w:val="28"/>
          <w:rtl/>
        </w:rPr>
        <w:t>ح</w:t>
      </w:r>
      <w:r w:rsidRPr="00791FFB">
        <w:rPr>
          <w:rFonts w:cs="Traditional Arabic"/>
          <w:color w:val="1D1B11" w:themeColor="background2" w:themeShade="1A"/>
          <w:sz w:val="28"/>
          <w:szCs w:val="28"/>
          <w:rtl/>
        </w:rPr>
        <w:t xml:space="preserve">1 </w:t>
      </w:r>
      <w:r w:rsidRPr="00791FFB">
        <w:rPr>
          <w:rFonts w:cs="Traditional Arabic" w:hint="cs"/>
          <w:color w:val="1D1B11" w:themeColor="background2" w:themeShade="1A"/>
          <w:sz w:val="28"/>
          <w:szCs w:val="28"/>
          <w:rtl/>
        </w:rPr>
        <w:t>ص</w:t>
      </w:r>
      <w:r w:rsidRPr="00791FFB">
        <w:rPr>
          <w:rFonts w:cs="Traditional Arabic"/>
          <w:color w:val="1D1B11" w:themeColor="background2" w:themeShade="1A"/>
          <w:sz w:val="28"/>
          <w:szCs w:val="28"/>
          <w:rtl/>
        </w:rPr>
        <w:t>202</w:t>
      </w:r>
      <w:r w:rsidRPr="00791FFB">
        <w:rPr>
          <w:rFonts w:cs="Traditional Arabic" w:hint="cs"/>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لعبد</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الغني</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أحمد</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جبر</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مزهر ط الأولى الناشر</w:t>
      </w:r>
      <w:r w:rsidRPr="00791FFB">
        <w:rPr>
          <w:rFonts w:ascii="Traditional Arabic" w:cs="Traditional Arabic"/>
          <w:color w:val="1D1B11" w:themeColor="background2" w:themeShade="1A"/>
          <w:sz w:val="28"/>
          <w:szCs w:val="28"/>
          <w:rtl/>
        </w:rPr>
        <w:t xml:space="preserve"> : </w:t>
      </w:r>
      <w:r w:rsidRPr="00791FFB">
        <w:rPr>
          <w:rFonts w:ascii="Traditional Arabic" w:cs="Traditional Arabic" w:hint="cs"/>
          <w:color w:val="1D1B11" w:themeColor="background2" w:themeShade="1A"/>
          <w:sz w:val="28"/>
          <w:szCs w:val="28"/>
          <w:rtl/>
        </w:rPr>
        <w:t>وزارة</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الشؤون</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الإسلامية</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والأوقاف</w:t>
      </w:r>
      <w:r w:rsidRPr="00791FFB">
        <w:rPr>
          <w:rFonts w:ascii="Traditional Arabic" w:cs="Traditional Arabic"/>
          <w:color w:val="1D1B11" w:themeColor="background2" w:themeShade="1A"/>
          <w:sz w:val="28"/>
          <w:szCs w:val="28"/>
          <w:rtl/>
        </w:rPr>
        <w:t xml:space="preserve">  - </w:t>
      </w:r>
      <w:r w:rsidRPr="00791FFB">
        <w:rPr>
          <w:rFonts w:ascii="Traditional Arabic" w:cs="Traditional Arabic" w:hint="cs"/>
          <w:color w:val="1D1B11" w:themeColor="background2" w:themeShade="1A"/>
          <w:sz w:val="28"/>
          <w:szCs w:val="28"/>
          <w:rtl/>
        </w:rPr>
        <w:t>المملكة</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العربية</w:t>
      </w:r>
      <w:r w:rsidRPr="00791FFB">
        <w:rPr>
          <w:rFonts w:ascii="Traditional Arabic" w:cs="Traditional Arabic"/>
          <w:color w:val="1D1B11" w:themeColor="background2" w:themeShade="1A"/>
          <w:sz w:val="28"/>
          <w:szCs w:val="28"/>
          <w:rtl/>
        </w:rPr>
        <w:t xml:space="preserve"> </w:t>
      </w:r>
      <w:r w:rsidRPr="00791FFB">
        <w:rPr>
          <w:rFonts w:ascii="Traditional Arabic" w:cs="Traditional Arabic" w:hint="cs"/>
          <w:color w:val="1D1B11" w:themeColor="background2" w:themeShade="1A"/>
          <w:sz w:val="28"/>
          <w:szCs w:val="28"/>
          <w:rtl/>
        </w:rPr>
        <w:t>السعودية</w:t>
      </w:r>
      <w:r w:rsidRPr="00791FFB">
        <w:rPr>
          <w:rFonts w:ascii="Traditional Arabic" w:cs="Traditional Arabic"/>
          <w:color w:val="1D1B11" w:themeColor="background2" w:themeShade="1A"/>
          <w:sz w:val="28"/>
          <w:szCs w:val="28"/>
          <w:rtl/>
        </w:rPr>
        <w:t>1422</w:t>
      </w:r>
      <w:r w:rsidRPr="00791FFB">
        <w:rPr>
          <w:rFonts w:ascii="Traditional Arabic" w:cs="Traditional Arabic" w:hint="cs"/>
          <w:color w:val="1D1B11" w:themeColor="background2" w:themeShade="1A"/>
          <w:sz w:val="28"/>
          <w:szCs w:val="28"/>
          <w:rtl/>
        </w:rPr>
        <w:t>هـ</w:t>
      </w:r>
    </w:p>
  </w:footnote>
  <w:footnote w:id="5">
    <w:p w:rsidR="007A048F" w:rsidRPr="00791FFB" w:rsidRDefault="0088160B" w:rsidP="00791FFB">
      <w:pPr>
        <w:autoSpaceDE w:val="0"/>
        <w:autoSpaceDN w:val="0"/>
        <w:adjustRightInd w:val="0"/>
        <w:spacing w:after="0" w:line="240" w:lineRule="auto"/>
        <w:rPr>
          <w:rFonts w:ascii="Traditional Arabic" w:cs="Traditional Arabic"/>
          <w:sz w:val="28"/>
          <w:szCs w:val="28"/>
          <w:rtl/>
        </w:rPr>
      </w:pPr>
      <w:r w:rsidRPr="00791FFB">
        <w:rPr>
          <w:rStyle w:val="a9"/>
          <w:rFonts w:cs="Traditional Arabic"/>
          <w:sz w:val="28"/>
          <w:szCs w:val="28"/>
        </w:rPr>
        <w:footnoteRef/>
      </w:r>
      <w:r w:rsidRPr="00791FFB">
        <w:rPr>
          <w:rFonts w:cs="Traditional Arabic"/>
          <w:sz w:val="28"/>
          <w:szCs w:val="28"/>
          <w:rtl/>
        </w:rPr>
        <w:t xml:space="preserve"> </w:t>
      </w:r>
      <w:r w:rsidRPr="00791FFB">
        <w:rPr>
          <w:rFonts w:cs="Traditional Arabic" w:hint="cs"/>
          <w:sz w:val="28"/>
          <w:szCs w:val="28"/>
          <w:rtl/>
        </w:rPr>
        <w:t>-</w:t>
      </w:r>
      <w:r w:rsidRPr="00791FFB">
        <w:rPr>
          <w:rFonts w:cs="Traditional Arabic"/>
          <w:sz w:val="28"/>
          <w:szCs w:val="28"/>
          <w:rtl/>
        </w:rPr>
        <w:t xml:space="preserve"> خطبة الجمعة ودورها في تربية الأمة </w:t>
      </w:r>
      <w:r w:rsidRPr="00791FFB">
        <w:rPr>
          <w:rFonts w:cs="Traditional Arabic" w:hint="cs"/>
          <w:sz w:val="28"/>
          <w:szCs w:val="28"/>
          <w:rtl/>
        </w:rPr>
        <w:t>ح</w:t>
      </w:r>
      <w:r w:rsidRPr="00791FFB">
        <w:rPr>
          <w:rFonts w:cs="Traditional Arabic"/>
          <w:sz w:val="28"/>
          <w:szCs w:val="28"/>
          <w:rtl/>
        </w:rPr>
        <w:t xml:space="preserve">1 </w:t>
      </w:r>
      <w:r w:rsidRPr="00791FFB">
        <w:rPr>
          <w:rFonts w:cs="Traditional Arabic" w:hint="cs"/>
          <w:sz w:val="28"/>
          <w:szCs w:val="28"/>
          <w:rtl/>
        </w:rPr>
        <w:t>ص</w:t>
      </w:r>
      <w:r w:rsidRPr="00791FFB">
        <w:rPr>
          <w:rFonts w:cs="Traditional Arabic"/>
          <w:sz w:val="28"/>
          <w:szCs w:val="28"/>
          <w:rtl/>
        </w:rPr>
        <w:t>202</w:t>
      </w:r>
      <w:r w:rsidRPr="00791FFB">
        <w:rPr>
          <w:rFonts w:cs="Traditional Arabic" w:hint="cs"/>
          <w:sz w:val="28"/>
          <w:szCs w:val="28"/>
          <w:rtl/>
        </w:rPr>
        <w:t xml:space="preserve"> </w:t>
      </w:r>
      <w:r w:rsidR="007A048F" w:rsidRPr="00791FFB">
        <w:rPr>
          <w:rFonts w:ascii="Traditional Arabic" w:cs="Traditional Arabic" w:hint="cs"/>
          <w:sz w:val="28"/>
          <w:szCs w:val="28"/>
          <w:rtl/>
        </w:rPr>
        <w:t xml:space="preserve"> - خطبة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الجمعة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وأحكامها</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الفقهية للشيخ عبد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العزيز</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بن</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محمد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بن</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عبد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الله</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الحجيلان,  الطبعة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الأولى , نشر وزارة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الشؤون</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الإسلامية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والأوقاف</w:t>
      </w:r>
      <w:r w:rsidR="007A048F" w:rsidRPr="00791FFB">
        <w:rPr>
          <w:rFonts w:ascii="Traditional Arabic" w:cs="Traditional Arabic"/>
          <w:sz w:val="28"/>
          <w:szCs w:val="28"/>
          <w:rtl/>
        </w:rPr>
        <w:t xml:space="preserve"> - </w:t>
      </w:r>
      <w:r w:rsidR="007A048F" w:rsidRPr="00791FFB">
        <w:rPr>
          <w:rFonts w:ascii="Traditional Arabic" w:cs="Traditional Arabic" w:hint="cs"/>
          <w:sz w:val="28"/>
          <w:szCs w:val="28"/>
          <w:rtl/>
        </w:rPr>
        <w:t>مركز</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البحوث</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والدراسات</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الإسلامية  سنة</w:t>
      </w:r>
      <w:r w:rsidR="007A048F" w:rsidRPr="00791FFB">
        <w:rPr>
          <w:rFonts w:ascii="Traditional Arabic" w:cs="Traditional Arabic"/>
          <w:sz w:val="28"/>
          <w:szCs w:val="28"/>
          <w:rtl/>
        </w:rPr>
        <w:t>: 1423</w:t>
      </w:r>
      <w:r w:rsidR="007A048F" w:rsidRPr="00791FFB">
        <w:rPr>
          <w:rFonts w:ascii="Traditional Arabic" w:cs="Traditional Arabic" w:hint="cs"/>
          <w:sz w:val="28"/>
          <w:szCs w:val="28"/>
          <w:rtl/>
        </w:rPr>
        <w:t>هـ</w:t>
      </w:r>
      <w:r w:rsidR="007A048F" w:rsidRPr="00791FFB">
        <w:rPr>
          <w:rFonts w:ascii="Traditional Arabic" w:cs="Traditional Arabic"/>
          <w:sz w:val="28"/>
          <w:szCs w:val="28"/>
          <w:rtl/>
        </w:rPr>
        <w:t xml:space="preserve"> - 2002</w:t>
      </w:r>
      <w:r w:rsidR="007A048F" w:rsidRPr="00791FFB">
        <w:rPr>
          <w:rFonts w:ascii="Traditional Arabic" w:cs="Traditional Arabic" w:hint="cs"/>
          <w:sz w:val="28"/>
          <w:szCs w:val="28"/>
          <w:rtl/>
        </w:rPr>
        <w:t>م ص3ص6 بتصرف</w:t>
      </w:r>
      <w:r w:rsidR="00791FFB">
        <w:rPr>
          <w:rFonts w:cs="Traditional Arabic" w:hint="cs"/>
          <w:sz w:val="28"/>
          <w:szCs w:val="28"/>
          <w:rtl/>
        </w:rPr>
        <w:t>.</w:t>
      </w:r>
      <w:r w:rsidR="007A048F" w:rsidRPr="00791FFB">
        <w:rPr>
          <w:rFonts w:cs="Traditional Arabic" w:hint="cs"/>
          <w:sz w:val="28"/>
          <w:szCs w:val="28"/>
          <w:rtl/>
        </w:rPr>
        <w:t xml:space="preserve"> </w:t>
      </w:r>
      <w:r w:rsidR="007A048F" w:rsidRPr="00791FFB">
        <w:rPr>
          <w:rFonts w:ascii="Traditional Arabic" w:cs="Traditional Arabic" w:hint="cs"/>
          <w:sz w:val="28"/>
          <w:szCs w:val="28"/>
          <w:rtl/>
        </w:rPr>
        <w:t>الخطبة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في</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الإسلام</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وإعداد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الخطيب</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الداعية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للدكتور</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مصلح</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سيد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بيومي</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الطبعة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الثانية</w:t>
      </w:r>
      <w:r w:rsidR="007A048F" w:rsidRPr="00791FFB">
        <w:rPr>
          <w:rFonts w:ascii="Traditional Arabic" w:cs="Traditional Arabic"/>
          <w:sz w:val="28"/>
          <w:szCs w:val="28"/>
          <w:rtl/>
        </w:rPr>
        <w:t xml:space="preserve"> 1408 </w:t>
      </w:r>
      <w:r w:rsidR="007A048F" w:rsidRPr="00791FFB">
        <w:rPr>
          <w:rFonts w:ascii="Traditional Arabic" w:cs="Traditional Arabic" w:hint="cs"/>
          <w:sz w:val="28"/>
          <w:szCs w:val="28"/>
          <w:rtl/>
        </w:rPr>
        <w:t>هـ</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الناشر</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مكتبة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المجد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العربي</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بالقاهرة</w:t>
      </w:r>
      <w:r w:rsidR="007A048F" w:rsidRPr="00791FFB">
        <w:rPr>
          <w:rFonts w:ascii="Traditional Arabic" w:cs="Traditional Arabic"/>
          <w:sz w:val="28"/>
          <w:szCs w:val="28"/>
          <w:rtl/>
        </w:rPr>
        <w:t xml:space="preserve"> .</w:t>
      </w:r>
      <w:r w:rsidR="007A048F" w:rsidRPr="00791FFB">
        <w:rPr>
          <w:rFonts w:cs="Traditional Arabic" w:hint="cs"/>
          <w:sz w:val="28"/>
          <w:szCs w:val="28"/>
          <w:rtl/>
        </w:rPr>
        <w:t xml:space="preserve">, </w:t>
      </w:r>
      <w:r w:rsidR="007A048F" w:rsidRPr="00791FFB">
        <w:rPr>
          <w:rFonts w:ascii="Traditional Arabic" w:cs="Traditional Arabic" w:hint="cs"/>
          <w:sz w:val="28"/>
          <w:szCs w:val="28"/>
          <w:rtl/>
        </w:rPr>
        <w:t>إرشادات</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لتحسين</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خطبة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الجمعة</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لمحمد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عبد</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القادر</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أبو</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فارس</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نشر</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وتوزيع</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دار</w:t>
      </w:r>
      <w:r w:rsidR="007A048F" w:rsidRPr="00791FFB">
        <w:rPr>
          <w:rFonts w:ascii="Traditional Arabic" w:cs="Traditional Arabic"/>
          <w:sz w:val="28"/>
          <w:szCs w:val="28"/>
          <w:rtl/>
        </w:rPr>
        <w:t xml:space="preserve"> </w:t>
      </w:r>
      <w:r w:rsidR="007A048F" w:rsidRPr="00791FFB">
        <w:rPr>
          <w:rFonts w:ascii="Traditional Arabic" w:cs="Traditional Arabic" w:hint="cs"/>
          <w:sz w:val="28"/>
          <w:szCs w:val="28"/>
          <w:rtl/>
        </w:rPr>
        <w:t>الفرقان</w:t>
      </w:r>
      <w:r w:rsidR="007A048F" w:rsidRPr="00791FFB">
        <w:rPr>
          <w:rFonts w:ascii="Traditional Arabic" w:cs="Traditional Arabic"/>
          <w:sz w:val="28"/>
          <w:szCs w:val="28"/>
          <w:rtl/>
        </w:rPr>
        <w:t xml:space="preserve"> ( </w:t>
      </w:r>
      <w:r w:rsidR="007A048F" w:rsidRPr="00791FFB">
        <w:rPr>
          <w:rFonts w:ascii="Traditional Arabic" w:cs="Traditional Arabic" w:hint="cs"/>
          <w:sz w:val="28"/>
          <w:szCs w:val="28"/>
          <w:rtl/>
        </w:rPr>
        <w:t>عمان</w:t>
      </w:r>
      <w:r w:rsidR="007A048F" w:rsidRPr="00791FFB">
        <w:rPr>
          <w:rFonts w:ascii="Traditional Arabic" w:cs="Traditional Arabic"/>
          <w:sz w:val="28"/>
          <w:szCs w:val="28"/>
          <w:rtl/>
        </w:rPr>
        <w:t xml:space="preserve"> - </w:t>
      </w:r>
      <w:r w:rsidR="007A048F" w:rsidRPr="00791FFB">
        <w:rPr>
          <w:rFonts w:ascii="Traditional Arabic" w:cs="Traditional Arabic" w:hint="cs"/>
          <w:sz w:val="28"/>
          <w:szCs w:val="28"/>
          <w:rtl/>
        </w:rPr>
        <w:t>الأردن</w:t>
      </w:r>
      <w:r w:rsidR="007A048F" w:rsidRPr="00791FFB">
        <w:rPr>
          <w:rFonts w:ascii="Traditional Arabic" w:cs="Traditional Arabic"/>
          <w:sz w:val="28"/>
          <w:szCs w:val="28"/>
          <w:rtl/>
        </w:rPr>
        <w:t xml:space="preserve"> ) .</w:t>
      </w:r>
      <w:r w:rsidR="007A048F" w:rsidRPr="00791FFB">
        <w:rPr>
          <w:rFonts w:ascii="Traditional Arabic" w:cs="Traditional Arabic" w:hint="cs"/>
          <w:sz w:val="28"/>
          <w:szCs w:val="28"/>
          <w:rtl/>
        </w:rPr>
        <w:t>بتصرف</w:t>
      </w:r>
    </w:p>
    <w:p w:rsidR="0088160B" w:rsidRPr="002E11FC" w:rsidRDefault="0088160B" w:rsidP="007A048F">
      <w:pPr>
        <w:autoSpaceDE w:val="0"/>
        <w:autoSpaceDN w:val="0"/>
        <w:adjustRightInd w:val="0"/>
        <w:spacing w:after="0" w:line="240" w:lineRule="auto"/>
        <w:rPr>
          <w:rFonts w:ascii="Traditional Arabic" w:cs="Traditional Arabic"/>
          <w:b/>
          <w:bCs/>
          <w:color w:val="1D1B11" w:themeColor="background2" w:themeShade="1A"/>
          <w:sz w:val="28"/>
          <w:szCs w:val="28"/>
          <w:rtl/>
        </w:rPr>
      </w:pPr>
    </w:p>
  </w:footnote>
  <w:footnote w:id="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الزمر آية (60) .</w:t>
      </w:r>
    </w:p>
  </w:footnote>
  <w:footnote w:id="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أبو داود في سننه , كتاب الأدب , باب في حسن الخلق , رقم (4800 ) ج 2 ص 668, و قال الألباني : حسن – وأخرجه الطبراني في مسند الشاميين, حديث : سليمان عن أبي أمامة الباهلي  , رقم (1594) , ج2 ص 407.</w:t>
      </w:r>
    </w:p>
  </w:footnote>
  <w:footnote w:id="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المائدة آية (119)</w:t>
      </w:r>
    </w:p>
  </w:footnote>
  <w:footnote w:id="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الموت وأحوال تقع بعده , في الإكمال من الباب الأول في ذكر الموت وفضائله , رقم (42130 ) ج 15ص852 .و البيهقي في الشعب من حديث ابن عمر بسند ضعيف.</w:t>
      </w:r>
    </w:p>
  </w:footnote>
  <w:footnote w:id="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(70).</w:t>
      </w:r>
    </w:p>
  </w:footnote>
  <w:footnote w:id="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 كتاب الإيمان, باب أي الإسلام أفضل, رقم (11) ج 1ص 13, و أخرجه مسلم في صحيحه, كتاب الإيمان باب بيان تفاضل الإسلام وأي أموره أفضل رقم (42) ج1ص 66.    </w:t>
      </w:r>
    </w:p>
  </w:footnote>
  <w:footnote w:id="1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الإيمان باب بيان تفاضل الإسلام وأي أموره أفضل رقم (41) ج1ص 65.    </w:t>
      </w:r>
    </w:p>
  </w:footnote>
  <w:footnote w:id="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صفة القيامة والرقائق والورع عن رسول الله صلى الله عليه وسلم, رقم (2501) ج 4 ص 660. قال الشيخ الألباني : صحيح , والإمام أحمد في مسنده , ( مسند عبد الله بن عمرو رضي الله تعالى عنهما ) رقم (6481) ج 2 ص 159.</w:t>
      </w:r>
    </w:p>
  </w:footnote>
  <w:footnote w:id="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الدر المنثور ج2 ص 684 , المعجم الكبير ج 9  ص149.</w:t>
      </w:r>
    </w:p>
  </w:footnote>
  <w:footnote w:id="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 كتاب البر والإحسان, باب ما جاء في الطاعات وثوابها, رقم (361)  ج 2  ص 76 , وأخرجه المتقي الهندي في كنز العمال , كتاب الموت من قسم الأفعال , الترغيب الرباعي من الإكمال , رقم (43465 )ج 15ص 1323 .</w:t>
      </w:r>
    </w:p>
  </w:footnote>
  <w:footnote w:id="1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70</w:t>
      </w:r>
    </w:p>
  </w:footnote>
  <w:footnote w:id="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 مسند أنس بن مالك رضي الله عنه ), رقم (13071) ج 3 ص 198, و تعليق شعيب الأرنؤوط : إسناده ضعيف, وأخرجه الهيثمي في مجمع الزوائد , . كتاب الإيمان, . باب في الإسلام والإيمان, رقم (165)  ج 1 ص213 .</w:t>
      </w:r>
    </w:p>
  </w:footnote>
  <w:footnote w:id="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إبراهيم : 24</w:t>
      </w:r>
    </w:p>
  </w:footnote>
  <w:footnote w:id="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 كتاب الرقاق , باب حفظ اللسان , رقم (6113 )ج  5   ص  2377</w:t>
      </w:r>
      <w:r w:rsidRPr="002E11FC">
        <w:rPr>
          <w:rFonts w:cs="Traditional Arabic" w:hint="cs"/>
          <w:sz w:val="28"/>
          <w:szCs w:val="28"/>
        </w:rPr>
        <w:t xml:space="preserve"> </w:t>
      </w:r>
      <w:r w:rsidRPr="002E11FC">
        <w:rPr>
          <w:rFonts w:cs="Traditional Arabic" w:hint="cs"/>
          <w:sz w:val="28"/>
          <w:szCs w:val="28"/>
          <w:rtl/>
        </w:rPr>
        <w:t xml:space="preserve"> , وأخرجه مسلم  كتاب الزهد والرقائق, - باب التكلم بالكلمة يهوي بها في النار ( وفي نسخة باب حفظ اللسان, رقم (2988)  ج 4  ص 2290  وفي رواية عن أبي هريرة: أن رسول الله صلى ا لله عليه وسلم قال إن العبد ليتكلم بالكلمة ما يتبين ما فيها يهوي بها في النار أبعد ما بين المشرق والمغرب </w:t>
      </w:r>
    </w:p>
    <w:p w:rsidR="0088160B" w:rsidRPr="002E11FC" w:rsidRDefault="0088160B" w:rsidP="007A048F">
      <w:pPr>
        <w:pStyle w:val="a7"/>
        <w:rPr>
          <w:rFonts w:cs="Traditional Arabic"/>
          <w:sz w:val="28"/>
          <w:szCs w:val="28"/>
          <w:rtl/>
        </w:rPr>
      </w:pPr>
      <w:r w:rsidRPr="002E11FC">
        <w:rPr>
          <w:rFonts w:cs="Traditional Arabic" w:hint="cs"/>
          <w:sz w:val="28"/>
          <w:szCs w:val="28"/>
          <w:rtl/>
        </w:rPr>
        <w:t>قال في الشرح :   ما يتبين ما فيها  معناه :لا يتدبرها ويتفكر في قبحها ولا يخاف ما يترتب عليها وهذا كالكلمة عند السلطان وغيره من الولاة وكالكلمة يقذف أو معناه كالكلمة التي يترتب عليها إضرار مسلم ونحو ذلك .</w:t>
      </w:r>
    </w:p>
  </w:footnote>
  <w:footnote w:id="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البخاري , كتاب الأدب,</w:t>
      </w:r>
      <w:r w:rsidRPr="002E11FC">
        <w:rPr>
          <w:rFonts w:cs="Traditional Arabic" w:hint="cs"/>
          <w:sz w:val="28"/>
          <w:szCs w:val="28"/>
        </w:rPr>
        <w:t xml:space="preserve"> </w:t>
      </w:r>
      <w:r w:rsidRPr="002E11FC">
        <w:rPr>
          <w:rFonts w:cs="Traditional Arabic" w:hint="cs"/>
          <w:sz w:val="28"/>
          <w:szCs w:val="28"/>
          <w:rtl/>
        </w:rPr>
        <w:t>- باب ( من كان يؤمن بالله واليوم الآخر فلا يؤذ جاره), ج  5   ص  2377, وفي عدة مواضع بأرقام : (5673,</w:t>
      </w:r>
      <w:r w:rsidRPr="002E11FC">
        <w:rPr>
          <w:rFonts w:cs="Traditional Arabic" w:hint="cs"/>
          <w:sz w:val="28"/>
          <w:szCs w:val="28"/>
        </w:rPr>
        <w:t xml:space="preserve"> </w:t>
      </w:r>
      <w:r w:rsidRPr="002E11FC">
        <w:rPr>
          <w:rFonts w:cs="Traditional Arabic" w:hint="cs"/>
          <w:sz w:val="28"/>
          <w:szCs w:val="28"/>
          <w:rtl/>
        </w:rPr>
        <w:t>5784,</w:t>
      </w:r>
      <w:r w:rsidRPr="002E11FC">
        <w:rPr>
          <w:rFonts w:cs="Traditional Arabic" w:hint="cs"/>
          <w:sz w:val="28"/>
          <w:szCs w:val="28"/>
        </w:rPr>
        <w:t xml:space="preserve"> </w:t>
      </w:r>
      <w:r w:rsidRPr="002E11FC">
        <w:rPr>
          <w:rFonts w:cs="Traditional Arabic" w:hint="cs"/>
          <w:sz w:val="28"/>
          <w:szCs w:val="28"/>
          <w:rtl/>
        </w:rPr>
        <w:t>5785,</w:t>
      </w:r>
      <w:r w:rsidRPr="002E11FC">
        <w:rPr>
          <w:rFonts w:cs="Traditional Arabic" w:hint="cs"/>
          <w:sz w:val="28"/>
          <w:szCs w:val="28"/>
        </w:rPr>
        <w:t xml:space="preserve"> </w:t>
      </w:r>
      <w:r w:rsidRPr="002E11FC">
        <w:rPr>
          <w:rFonts w:cs="Traditional Arabic" w:hint="cs"/>
          <w:sz w:val="28"/>
          <w:szCs w:val="28"/>
          <w:rtl/>
        </w:rPr>
        <w:t>5787) , وأخرجه مسلم في الإيمان باب الحث على إكرام الجار والضيف وفي اللقطة باب الضيافة ونحوها رقم 48.</w:t>
      </w:r>
    </w:p>
  </w:footnote>
  <w:footnote w:id="2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ق آية (18)</w:t>
      </w:r>
    </w:p>
  </w:footnote>
  <w:footnote w:id="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صحيح البخاري ج  5  ص  2375.</w:t>
      </w:r>
    </w:p>
  </w:footnote>
  <w:footnote w:id="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آية( 1)</w:t>
      </w:r>
    </w:p>
  </w:footnote>
  <w:footnote w:id="2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النحل آية (125)</w:t>
      </w:r>
    </w:p>
  </w:footnote>
  <w:footnote w:id="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 آية (23).</w:t>
      </w:r>
    </w:p>
  </w:footnote>
  <w:footnote w:id="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العلم , باب من سن سنة حسنة أو سيئة ومن دعا إلى هدى أو ضلالة , رقم (2674 ) ج4  ص2060 .</w:t>
      </w:r>
    </w:p>
  </w:footnote>
  <w:footnote w:id="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الهيثمي في مجمع الزوائد , كتاب الأطعمة ,  باب إطعام الطعام , رقم (7867 )ج 5  ص 8 , وأخرجه الألباني في صحيح الترغيب والترهيب , كتاب الأدب وغير ه, الترغيب في الحياء وما جاء في فضله والترهيب من الفحش والبذاء , رقم (2691 ) ج 3 ص 16.</w:t>
      </w:r>
    </w:p>
  </w:footnote>
  <w:footnote w:id="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البقرة آية 263</w:t>
      </w:r>
    </w:p>
  </w:footnote>
  <w:footnote w:id="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 كتاب الرقاق , باب حفظ اللسان , رقم (6109 )ج  5   ص  2376</w:t>
      </w:r>
      <w:r w:rsidRPr="002E11FC">
        <w:rPr>
          <w:rFonts w:cs="Traditional Arabic" w:hint="cs"/>
          <w:sz w:val="28"/>
          <w:szCs w:val="28"/>
        </w:rPr>
        <w:t xml:space="preserve"> </w:t>
      </w:r>
      <w:r w:rsidRPr="002E11FC">
        <w:rPr>
          <w:rFonts w:cs="Traditional Arabic" w:hint="cs"/>
          <w:sz w:val="28"/>
          <w:szCs w:val="28"/>
          <w:rtl/>
        </w:rPr>
        <w:t xml:space="preserve">. </w:t>
      </w:r>
    </w:p>
  </w:footnote>
  <w:footnote w:id="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صحيح  البخاري ج  5   ص  2376</w:t>
      </w:r>
      <w:r w:rsidRPr="002E11FC">
        <w:rPr>
          <w:rFonts w:cs="Traditional Arabic" w:hint="cs"/>
          <w:sz w:val="28"/>
          <w:szCs w:val="28"/>
        </w:rPr>
        <w:t xml:space="preserve"> </w:t>
      </w:r>
      <w:r w:rsidRPr="002E11FC">
        <w:rPr>
          <w:rFonts w:cs="Traditional Arabic" w:hint="cs"/>
          <w:sz w:val="28"/>
          <w:szCs w:val="28"/>
          <w:rtl/>
        </w:rPr>
        <w:t xml:space="preserve"> .  </w:t>
      </w:r>
    </w:p>
  </w:footnote>
  <w:footnote w:id="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مالك في الموطأ - رواية يحيى الليثي , كتاب الكلام , باب ما يكره من الكلام بغير ذكر الله , رقم (1784 ) ج 2 ص 986,وأخرجه أبو شيبة في مصنفه , ( كتاب الفضائل ), ( ما ذكر فيما فضل به عيسى عليه السلام ), رقم (31879) ج 6 ص 340.  </w:t>
      </w:r>
    </w:p>
  </w:footnote>
  <w:footnote w:id="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الكتاب الثالث من حروف الهمزة في الأخلاق من قسم الأقوال { من كنز العمال } , الإكمال من ما لا يعني , رقم (8293 ) ج 3  ص 1157 .</w:t>
      </w:r>
    </w:p>
  </w:footnote>
  <w:footnote w:id="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 كتاب البر والإحسان, باب ما جاء في الطاعات وثوابها, رقم (361) ج 2 ص 76.</w:t>
      </w:r>
    </w:p>
  </w:footnote>
  <w:footnote w:id="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 كتاب الجهاد والسير , باب من أخذ بالركاب , رقم (2827 ) ج3ص1059 , و مسلم في الزكاة باب بيان أن اسم الصدقة يقع على كل نوع من المعروف رقم ( 1009) ج2 ص 699.</w:t>
      </w:r>
    </w:p>
  </w:footnote>
  <w:footnote w:id="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 كتاب المناقب, باب علامات النبوة في الإسلام, رقم (3400)  ج3 ص 1316 , وأخرجه مسلم في صحيحه, كتاب الزكاة,باب الحث على الصدقة ولو بشق تمرة أو كلمة طيبة وأنها حجاب من النار, رقم (1016) ج2 ص 703. </w:t>
      </w:r>
    </w:p>
  </w:footnote>
  <w:footnote w:id="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الزهد, باب  ما جاء في حفظ اللسان,رقم (2410) ج 4 ص 607. و قال الشيخ الألباني : صحيح, وأخرجه الإمام أحمد في مسنده , ( حديث سفيان بن عبد الله الثقفي رضي الله عنه ), رقم (</w:t>
      </w:r>
      <w:r w:rsidRPr="002E11FC">
        <w:rPr>
          <w:rFonts w:cs="Traditional Arabic" w:hint="cs"/>
          <w:sz w:val="28"/>
          <w:szCs w:val="28"/>
        </w:rPr>
        <w:t xml:space="preserve"> </w:t>
      </w:r>
      <w:r w:rsidRPr="002E11FC">
        <w:rPr>
          <w:rFonts w:cs="Traditional Arabic" w:hint="cs"/>
          <w:sz w:val="28"/>
          <w:szCs w:val="28"/>
          <w:rtl/>
        </w:rPr>
        <w:t>15457) ج3ص 413.</w:t>
      </w:r>
    </w:p>
  </w:footnote>
  <w:footnote w:id="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الترمذي في سننه , كتاب الزهد, باب  ما جاء في حفظ اللسان,رقم (2406) ج 4 ص 605. و قال الشيخ الألباني : صحيح.و ذكره المتقي الهندي في كنز العمال  , الفصل الثالث في أخلاق وأفعال مذمومة تختص باللسان , الفرع الأول في الترهيب عنها , رقم (7855 ) ج3 ص 990 .</w:t>
      </w:r>
    </w:p>
  </w:footnote>
  <w:footnote w:id="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الزهد, باب  ما جاء في حفظ اللسان, رقم (2407) ج 4 ص 605, وأخرجه الإمام أحمد في مسنده , ( مسند أبي سعيد الخدري رضي الله عنه ), رقم (11927) ج 3 ص 95.و تعليق شعيب الأرنؤوط : إسناده حسن</w:t>
      </w:r>
    </w:p>
    <w:p w:rsidR="0088160B" w:rsidRPr="002E11FC" w:rsidRDefault="0088160B" w:rsidP="007A048F">
      <w:pPr>
        <w:pStyle w:val="a7"/>
        <w:rPr>
          <w:rFonts w:cs="Traditional Arabic"/>
          <w:sz w:val="28"/>
          <w:szCs w:val="28"/>
          <w:rtl/>
        </w:rPr>
      </w:pPr>
      <w:r w:rsidRPr="002E11FC">
        <w:rPr>
          <w:rFonts w:cs="Traditional Arabic" w:hint="cs"/>
          <w:sz w:val="28"/>
          <w:szCs w:val="28"/>
          <w:rtl/>
        </w:rPr>
        <w:t>قال السندي : [ تكفر ] من التكفير بمعنى الخضوع أي إن الأعضاء كلها تطلب من اللسان الاستقامة طلب من يخضع لغيره ليفيض عليه بالمطلوب بواسطة الخضوع لديه.</w:t>
      </w:r>
    </w:p>
  </w:footnote>
  <w:footnote w:id="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(83).</w:t>
      </w:r>
    </w:p>
  </w:footnote>
  <w:footnote w:id="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(9).</w:t>
      </w:r>
    </w:p>
  </w:footnote>
  <w:footnote w:id="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 كتاب الأذكار , باب ما جاء في الباقيات الصالحات ونحوه , رقم (16858 ) ج10 ص 105, وقال : رواه الطبراني وفيه المسعودي وهو ثقة ولكنه اختلط وبقية رجاله ثقات.</w:t>
      </w:r>
    </w:p>
  </w:footnote>
  <w:footnote w:id="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فاطر آية (10).</w:t>
      </w:r>
    </w:p>
  </w:footnote>
  <w:footnote w:id="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صفة الصفوة ج 4  ص 162.</w:t>
      </w:r>
    </w:p>
  </w:footnote>
  <w:footnote w:id="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شعب الإيمان ج 4  ص 166 .</w:t>
      </w:r>
    </w:p>
  </w:footnote>
  <w:footnote w:id="46">
    <w:p w:rsidR="0088160B" w:rsidRPr="002E11FC" w:rsidRDefault="0088160B" w:rsidP="007A048F">
      <w:pPr>
        <w:spacing w:line="240" w:lineRule="auto"/>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شعب الإيمان ج 4  ص 269.  </w:t>
      </w:r>
    </w:p>
  </w:footnote>
  <w:footnote w:id="4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الصمت ج 1  ص 60 .</w:t>
      </w:r>
    </w:p>
  </w:footnote>
  <w:footnote w:id="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حلية الأولياء  ج 8   ص153   .</w:t>
      </w:r>
    </w:p>
  </w:footnote>
  <w:footnote w:id="4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الإيمان , باب 8 ما جاء في حرمة الصلاة , رقم (2616 ) ج 5  ص 11 , و ابن ماجه في سننه , كتاب الفتن, باب كف اللسان في الفتنة, رقم (3973) ج 2  ص 1314 .</w:t>
      </w:r>
    </w:p>
  </w:footnote>
  <w:footnote w:id="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 كتاب الإيمان , باب منه في الإسراء , رقم (235 ) ج 1ص 236.</w:t>
      </w:r>
    </w:p>
  </w:footnote>
  <w:footnote w:id="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التعبير, باب تعبير الرؤيا بعد صلاة الصبح, رقم (6640) ج 6 ص 2583.</w:t>
      </w:r>
    </w:p>
  </w:footnote>
  <w:footnote w:id="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-سبق تخريجه. </w:t>
      </w:r>
    </w:p>
  </w:footnote>
  <w:footnote w:id="53">
    <w:p w:rsidR="0088160B" w:rsidRPr="002E11FC" w:rsidRDefault="0088160B" w:rsidP="007A048F">
      <w:pPr>
        <w:pStyle w:val="a7"/>
        <w:jc w:val="lowKashida"/>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الصوم, باب هل يقول إني صائم إذا شتم,رقم (1805) ج2 ص 673, و مسلم في الصيام باب فضل الصيام رقم (1151)  ج 2 ص 806.</w:t>
      </w:r>
    </w:p>
  </w:footnote>
  <w:footnote w:id="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آيات 3,2,1</w:t>
      </w:r>
    </w:p>
  </w:footnote>
  <w:footnote w:id="5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(53)</w:t>
      </w:r>
    </w:p>
  </w:footnote>
  <w:footnote w:id="5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w:t>
      </w:r>
      <w:r w:rsidRPr="002E11FC">
        <w:rPr>
          <w:rFonts w:cs="Traditional Arabic"/>
          <w:sz w:val="28"/>
          <w:szCs w:val="28"/>
          <w:rtl/>
        </w:rPr>
        <w:t xml:space="preserve"> </w:t>
      </w:r>
      <w:r w:rsidRPr="002E11FC">
        <w:rPr>
          <w:rFonts w:cs="Traditional Arabic" w:hint="cs"/>
          <w:sz w:val="28"/>
          <w:szCs w:val="28"/>
          <w:rtl/>
        </w:rPr>
        <w:t>البر</w:t>
      </w:r>
      <w:r w:rsidRPr="002E11FC">
        <w:rPr>
          <w:rFonts w:cs="Traditional Arabic"/>
          <w:sz w:val="28"/>
          <w:szCs w:val="28"/>
          <w:rtl/>
        </w:rPr>
        <w:t xml:space="preserve"> </w:t>
      </w:r>
      <w:r w:rsidRPr="002E11FC">
        <w:rPr>
          <w:rFonts w:cs="Traditional Arabic" w:hint="cs"/>
          <w:sz w:val="28"/>
          <w:szCs w:val="28"/>
          <w:rtl/>
        </w:rPr>
        <w:t>والإحسان, باب</w:t>
      </w:r>
      <w:r w:rsidRPr="002E11FC">
        <w:rPr>
          <w:rFonts w:cs="Traditional Arabic"/>
          <w:sz w:val="28"/>
          <w:szCs w:val="28"/>
          <w:rtl/>
        </w:rPr>
        <w:t xml:space="preserve"> </w:t>
      </w:r>
      <w:r w:rsidRPr="002E11FC">
        <w:rPr>
          <w:rFonts w:cs="Traditional Arabic" w:hint="cs"/>
          <w:sz w:val="28"/>
          <w:szCs w:val="28"/>
          <w:rtl/>
        </w:rPr>
        <w:t>ما</w:t>
      </w:r>
      <w:r w:rsidRPr="002E11FC">
        <w:rPr>
          <w:rFonts w:cs="Traditional Arabic"/>
          <w:sz w:val="28"/>
          <w:szCs w:val="28"/>
          <w:rtl/>
        </w:rPr>
        <w:t xml:space="preserve"> </w:t>
      </w:r>
      <w:r w:rsidRPr="002E11FC">
        <w:rPr>
          <w:rFonts w:cs="Traditional Arabic" w:hint="cs"/>
          <w:sz w:val="28"/>
          <w:szCs w:val="28"/>
          <w:rtl/>
        </w:rPr>
        <w:t>جاء</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الطاعات</w:t>
      </w:r>
      <w:r w:rsidRPr="002E11FC">
        <w:rPr>
          <w:rFonts w:cs="Traditional Arabic"/>
          <w:sz w:val="28"/>
          <w:szCs w:val="28"/>
          <w:rtl/>
        </w:rPr>
        <w:t xml:space="preserve"> </w:t>
      </w:r>
      <w:r w:rsidRPr="002E11FC">
        <w:rPr>
          <w:rFonts w:cs="Traditional Arabic" w:hint="cs"/>
          <w:sz w:val="28"/>
          <w:szCs w:val="28"/>
          <w:rtl/>
        </w:rPr>
        <w:t>وثوابها, رقم (</w:t>
      </w:r>
      <w:r w:rsidRPr="002E11FC">
        <w:rPr>
          <w:rFonts w:cs="Traditional Arabic"/>
          <w:sz w:val="28"/>
          <w:szCs w:val="28"/>
          <w:rtl/>
        </w:rPr>
        <w:t>361</w:t>
      </w:r>
      <w:r w:rsidRPr="002E11FC">
        <w:rPr>
          <w:rFonts w:cs="Traditional Arabic" w:hint="cs"/>
          <w:sz w:val="28"/>
          <w:szCs w:val="28"/>
          <w:rtl/>
        </w:rPr>
        <w:t>) ج2 ص76,و ذكره المتقي</w:t>
      </w:r>
      <w:r w:rsidRPr="002E11FC">
        <w:rPr>
          <w:rFonts w:cs="Traditional Arabic"/>
          <w:sz w:val="28"/>
          <w:szCs w:val="28"/>
          <w:rtl/>
        </w:rPr>
        <w:t xml:space="preserve"> </w:t>
      </w:r>
      <w:r w:rsidRPr="002E11FC">
        <w:rPr>
          <w:rFonts w:cs="Traditional Arabic" w:hint="cs"/>
          <w:sz w:val="28"/>
          <w:szCs w:val="28"/>
          <w:rtl/>
        </w:rPr>
        <w:t>الهندي في كنز</w:t>
      </w:r>
      <w:r w:rsidRPr="002E11FC">
        <w:rPr>
          <w:rFonts w:cs="Traditional Arabic"/>
          <w:sz w:val="28"/>
          <w:szCs w:val="28"/>
          <w:rtl/>
        </w:rPr>
        <w:t xml:space="preserve"> </w:t>
      </w:r>
      <w:r w:rsidRPr="002E11FC">
        <w:rPr>
          <w:rFonts w:cs="Traditional Arabic" w:hint="cs"/>
          <w:sz w:val="28"/>
          <w:szCs w:val="28"/>
          <w:rtl/>
        </w:rPr>
        <w:t>العمال و كتاب</w:t>
      </w:r>
      <w:r w:rsidRPr="002E11FC">
        <w:rPr>
          <w:rFonts w:cs="Traditional Arabic"/>
          <w:sz w:val="28"/>
          <w:szCs w:val="28"/>
          <w:rtl/>
        </w:rPr>
        <w:t xml:space="preserve"> </w:t>
      </w:r>
      <w:r w:rsidRPr="002E11FC">
        <w:rPr>
          <w:rFonts w:cs="Traditional Arabic" w:hint="cs"/>
          <w:sz w:val="28"/>
          <w:szCs w:val="28"/>
          <w:rtl/>
        </w:rPr>
        <w:t>الموت</w:t>
      </w:r>
      <w:r w:rsidRPr="002E11FC">
        <w:rPr>
          <w:rFonts w:cs="Traditional Arabic"/>
          <w:sz w:val="28"/>
          <w:szCs w:val="28"/>
          <w:rtl/>
        </w:rPr>
        <w:t xml:space="preserve"> </w:t>
      </w:r>
      <w:r w:rsidRPr="002E11FC">
        <w:rPr>
          <w:rFonts w:cs="Traditional Arabic" w:hint="cs"/>
          <w:sz w:val="28"/>
          <w:szCs w:val="28"/>
          <w:rtl/>
        </w:rPr>
        <w:t>من</w:t>
      </w:r>
      <w:r w:rsidRPr="002E11FC">
        <w:rPr>
          <w:rFonts w:cs="Traditional Arabic"/>
          <w:sz w:val="28"/>
          <w:szCs w:val="28"/>
          <w:rtl/>
        </w:rPr>
        <w:t xml:space="preserve"> </w:t>
      </w:r>
      <w:r w:rsidRPr="002E11FC">
        <w:rPr>
          <w:rFonts w:cs="Traditional Arabic" w:hint="cs"/>
          <w:sz w:val="28"/>
          <w:szCs w:val="28"/>
          <w:rtl/>
        </w:rPr>
        <w:t>قسم</w:t>
      </w:r>
      <w:r w:rsidRPr="002E11FC">
        <w:rPr>
          <w:rFonts w:cs="Traditional Arabic"/>
          <w:sz w:val="28"/>
          <w:szCs w:val="28"/>
          <w:rtl/>
        </w:rPr>
        <w:t xml:space="preserve"> </w:t>
      </w:r>
      <w:r w:rsidRPr="002E11FC">
        <w:rPr>
          <w:rFonts w:cs="Traditional Arabic" w:hint="cs"/>
          <w:sz w:val="28"/>
          <w:szCs w:val="28"/>
          <w:rtl/>
        </w:rPr>
        <w:t>الأفعال , الترغيب</w:t>
      </w:r>
      <w:r w:rsidRPr="002E11FC">
        <w:rPr>
          <w:rFonts w:cs="Traditional Arabic"/>
          <w:sz w:val="28"/>
          <w:szCs w:val="28"/>
          <w:rtl/>
        </w:rPr>
        <w:t xml:space="preserve"> </w:t>
      </w:r>
      <w:r w:rsidRPr="002E11FC">
        <w:rPr>
          <w:rFonts w:cs="Traditional Arabic" w:hint="cs"/>
          <w:sz w:val="28"/>
          <w:szCs w:val="28"/>
          <w:rtl/>
        </w:rPr>
        <w:t>الرباعي</w:t>
      </w:r>
      <w:r w:rsidRPr="002E11FC">
        <w:rPr>
          <w:rFonts w:cs="Traditional Arabic"/>
          <w:sz w:val="28"/>
          <w:szCs w:val="28"/>
          <w:rtl/>
        </w:rPr>
        <w:t xml:space="preserve"> </w:t>
      </w:r>
      <w:r w:rsidRPr="002E11FC">
        <w:rPr>
          <w:rFonts w:cs="Traditional Arabic" w:hint="cs"/>
          <w:sz w:val="28"/>
          <w:szCs w:val="28"/>
          <w:rtl/>
        </w:rPr>
        <w:t>من</w:t>
      </w:r>
      <w:r w:rsidRPr="002E11FC">
        <w:rPr>
          <w:rFonts w:cs="Traditional Arabic"/>
          <w:sz w:val="28"/>
          <w:szCs w:val="28"/>
          <w:rtl/>
        </w:rPr>
        <w:t xml:space="preserve"> </w:t>
      </w:r>
      <w:r w:rsidRPr="002E11FC">
        <w:rPr>
          <w:rFonts w:cs="Traditional Arabic" w:hint="cs"/>
          <w:sz w:val="28"/>
          <w:szCs w:val="28"/>
          <w:rtl/>
        </w:rPr>
        <w:t>الإكمال , رقم (</w:t>
      </w:r>
      <w:r w:rsidRPr="002E11FC">
        <w:rPr>
          <w:rFonts w:cs="Traditional Arabic"/>
          <w:sz w:val="28"/>
          <w:szCs w:val="28"/>
          <w:rtl/>
        </w:rPr>
        <w:t>43465</w:t>
      </w:r>
      <w:r w:rsidRPr="002E11FC">
        <w:rPr>
          <w:rFonts w:cs="Traditional Arabic" w:hint="cs"/>
          <w:sz w:val="28"/>
          <w:szCs w:val="28"/>
          <w:rtl/>
        </w:rPr>
        <w:t xml:space="preserve"> ) ج</w:t>
      </w:r>
      <w:r w:rsidRPr="002E11FC">
        <w:rPr>
          <w:rFonts w:cs="Traditional Arabic"/>
          <w:sz w:val="28"/>
          <w:szCs w:val="28"/>
          <w:rtl/>
        </w:rPr>
        <w:t xml:space="preserve"> 15  </w:t>
      </w:r>
      <w:r w:rsidRPr="002E11FC">
        <w:rPr>
          <w:rFonts w:cs="Traditional Arabic" w:hint="cs"/>
          <w:sz w:val="28"/>
          <w:szCs w:val="28"/>
          <w:rtl/>
        </w:rPr>
        <w:t>ص</w:t>
      </w:r>
      <w:r w:rsidRPr="002E11FC">
        <w:rPr>
          <w:rFonts w:cs="Traditional Arabic"/>
          <w:sz w:val="28"/>
          <w:szCs w:val="28"/>
          <w:rtl/>
        </w:rPr>
        <w:t xml:space="preserve">1323 </w:t>
      </w:r>
      <w:r w:rsidRPr="002E11FC">
        <w:rPr>
          <w:rFonts w:cs="Traditional Arabic" w:hint="cs"/>
          <w:sz w:val="28"/>
          <w:szCs w:val="28"/>
          <w:rtl/>
        </w:rPr>
        <w:t>.</w:t>
      </w:r>
    </w:p>
  </w:footnote>
  <w:footnote w:id="5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النور آية (24) </w:t>
      </w:r>
    </w:p>
  </w:footnote>
  <w:footnote w:id="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المجادلة  آية (6)</w:t>
      </w:r>
    </w:p>
  </w:footnote>
  <w:footnote w:id="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ق  آية 18</w:t>
      </w:r>
    </w:p>
  </w:footnote>
  <w:footnote w:id="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الآيتان 71,70</w:t>
      </w:r>
    </w:p>
  </w:footnote>
  <w:footnote w:id="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الصمت</w:t>
      </w:r>
      <w:r w:rsidRPr="002E11FC">
        <w:rPr>
          <w:rFonts w:cs="Traditional Arabic"/>
          <w:sz w:val="28"/>
          <w:szCs w:val="28"/>
          <w:rtl/>
        </w:rPr>
        <w:t xml:space="preserve"> </w:t>
      </w:r>
      <w:r w:rsidRPr="002E11FC">
        <w:rPr>
          <w:rFonts w:cs="Traditional Arabic" w:hint="cs"/>
          <w:sz w:val="28"/>
          <w:szCs w:val="28"/>
          <w:rtl/>
        </w:rPr>
        <w:t>ج</w:t>
      </w:r>
      <w:r w:rsidRPr="002E11FC">
        <w:rPr>
          <w:rFonts w:cs="Traditional Arabic"/>
          <w:sz w:val="28"/>
          <w:szCs w:val="28"/>
          <w:rtl/>
        </w:rPr>
        <w:t xml:space="preserve"> 1 </w:t>
      </w:r>
      <w:r w:rsidRPr="002E11FC">
        <w:rPr>
          <w:rFonts w:cs="Traditional Arabic" w:hint="cs"/>
          <w:sz w:val="28"/>
          <w:szCs w:val="28"/>
          <w:rtl/>
        </w:rPr>
        <w:t>ص</w:t>
      </w:r>
      <w:r w:rsidRPr="002E11FC">
        <w:rPr>
          <w:rFonts w:cs="Traditional Arabic"/>
          <w:sz w:val="28"/>
          <w:szCs w:val="28"/>
          <w:rtl/>
        </w:rPr>
        <w:t xml:space="preserve"> 69 </w:t>
      </w:r>
      <w:r w:rsidRPr="002E11FC">
        <w:rPr>
          <w:rFonts w:cs="Traditional Arabic" w:hint="cs"/>
          <w:sz w:val="28"/>
          <w:szCs w:val="28"/>
          <w:rtl/>
        </w:rPr>
        <w:t>, جامع</w:t>
      </w:r>
      <w:r w:rsidRPr="002E11FC">
        <w:rPr>
          <w:rFonts w:cs="Traditional Arabic"/>
          <w:sz w:val="28"/>
          <w:szCs w:val="28"/>
          <w:rtl/>
        </w:rPr>
        <w:t xml:space="preserve"> </w:t>
      </w:r>
      <w:r w:rsidRPr="002E11FC">
        <w:rPr>
          <w:rFonts w:cs="Traditional Arabic" w:hint="cs"/>
          <w:sz w:val="28"/>
          <w:szCs w:val="28"/>
          <w:rtl/>
        </w:rPr>
        <w:t>العلوم</w:t>
      </w:r>
      <w:r w:rsidRPr="002E11FC">
        <w:rPr>
          <w:rFonts w:cs="Traditional Arabic"/>
          <w:sz w:val="28"/>
          <w:szCs w:val="28"/>
          <w:rtl/>
        </w:rPr>
        <w:t xml:space="preserve"> </w:t>
      </w:r>
      <w:r w:rsidRPr="002E11FC">
        <w:rPr>
          <w:rFonts w:cs="Traditional Arabic" w:hint="cs"/>
          <w:sz w:val="28"/>
          <w:szCs w:val="28"/>
          <w:rtl/>
        </w:rPr>
        <w:t>والحكم</w:t>
      </w:r>
      <w:r w:rsidRPr="002E11FC">
        <w:rPr>
          <w:rFonts w:cs="Traditional Arabic"/>
          <w:sz w:val="28"/>
          <w:szCs w:val="28"/>
          <w:rtl/>
        </w:rPr>
        <w:t xml:space="preserve">  </w:t>
      </w:r>
      <w:r w:rsidRPr="002E11FC">
        <w:rPr>
          <w:rFonts w:cs="Traditional Arabic" w:hint="cs"/>
          <w:sz w:val="28"/>
          <w:szCs w:val="28"/>
          <w:rtl/>
        </w:rPr>
        <w:t>ج</w:t>
      </w:r>
      <w:r w:rsidRPr="002E11FC">
        <w:rPr>
          <w:rFonts w:cs="Traditional Arabic"/>
          <w:sz w:val="28"/>
          <w:szCs w:val="28"/>
          <w:rtl/>
        </w:rPr>
        <w:t xml:space="preserve"> 1 </w:t>
      </w:r>
      <w:r w:rsidRPr="002E11FC">
        <w:rPr>
          <w:rFonts w:cs="Traditional Arabic" w:hint="cs"/>
          <w:sz w:val="28"/>
          <w:szCs w:val="28"/>
          <w:rtl/>
        </w:rPr>
        <w:t>ص</w:t>
      </w:r>
      <w:r w:rsidRPr="002E11FC">
        <w:rPr>
          <w:rFonts w:cs="Traditional Arabic"/>
          <w:sz w:val="28"/>
          <w:szCs w:val="28"/>
          <w:rtl/>
        </w:rPr>
        <w:t xml:space="preserve"> 275 </w:t>
      </w:r>
      <w:r w:rsidRPr="002E11FC">
        <w:rPr>
          <w:rFonts w:cs="Traditional Arabic" w:hint="cs"/>
          <w:sz w:val="28"/>
          <w:szCs w:val="28"/>
          <w:rtl/>
        </w:rPr>
        <w:t>.</w:t>
      </w:r>
    </w:p>
  </w:footnote>
  <w:footnote w:id="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 سورة الأحزاب آية 70, 71</w:t>
      </w:r>
    </w:p>
  </w:footnote>
  <w:footnote w:id="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الهيثمي في مجمع</w:t>
      </w:r>
      <w:r w:rsidRPr="002E11FC">
        <w:rPr>
          <w:rFonts w:cs="Traditional Arabic"/>
          <w:sz w:val="28"/>
          <w:szCs w:val="28"/>
          <w:rtl/>
        </w:rPr>
        <w:t xml:space="preserve"> </w:t>
      </w:r>
      <w:r w:rsidRPr="002E11FC">
        <w:rPr>
          <w:rFonts w:cs="Traditional Arabic" w:hint="cs"/>
          <w:sz w:val="28"/>
          <w:szCs w:val="28"/>
          <w:rtl/>
        </w:rPr>
        <w:t>الزوائد</w:t>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 </w:t>
      </w:r>
      <w:r w:rsidRPr="002E11FC">
        <w:rPr>
          <w:rFonts w:cs="Traditional Arabic" w:hint="cs"/>
          <w:sz w:val="28"/>
          <w:szCs w:val="28"/>
          <w:rtl/>
        </w:rPr>
        <w:t>كتاب</w:t>
      </w:r>
      <w:r w:rsidRPr="002E11FC">
        <w:rPr>
          <w:rFonts w:cs="Traditional Arabic"/>
          <w:sz w:val="28"/>
          <w:szCs w:val="28"/>
          <w:rtl/>
        </w:rPr>
        <w:t xml:space="preserve"> </w:t>
      </w:r>
      <w:r w:rsidRPr="002E11FC">
        <w:rPr>
          <w:rFonts w:cs="Traditional Arabic" w:hint="cs"/>
          <w:sz w:val="28"/>
          <w:szCs w:val="28"/>
          <w:rtl/>
        </w:rPr>
        <w:t xml:space="preserve">الزهد, </w:t>
      </w:r>
      <w:r w:rsidRPr="002E11FC">
        <w:rPr>
          <w:rFonts w:cs="Traditional Arabic"/>
          <w:sz w:val="28"/>
          <w:szCs w:val="28"/>
          <w:rtl/>
        </w:rPr>
        <w:t xml:space="preserve">. </w:t>
      </w:r>
      <w:r w:rsidRPr="002E11FC">
        <w:rPr>
          <w:rFonts w:cs="Traditional Arabic" w:hint="cs"/>
          <w:sz w:val="28"/>
          <w:szCs w:val="28"/>
          <w:rtl/>
        </w:rPr>
        <w:t>باب</w:t>
      </w:r>
      <w:r w:rsidRPr="002E11FC">
        <w:rPr>
          <w:rFonts w:cs="Traditional Arabic"/>
          <w:sz w:val="28"/>
          <w:szCs w:val="28"/>
          <w:rtl/>
        </w:rPr>
        <w:t xml:space="preserve"> </w:t>
      </w:r>
      <w:r w:rsidRPr="002E11FC">
        <w:rPr>
          <w:rFonts w:cs="Traditional Arabic" w:hint="cs"/>
          <w:sz w:val="28"/>
          <w:szCs w:val="28"/>
          <w:rtl/>
        </w:rPr>
        <w:t>ما</w:t>
      </w:r>
      <w:r w:rsidRPr="002E11FC">
        <w:rPr>
          <w:rFonts w:cs="Traditional Arabic"/>
          <w:sz w:val="28"/>
          <w:szCs w:val="28"/>
          <w:rtl/>
        </w:rPr>
        <w:t xml:space="preserve"> </w:t>
      </w:r>
      <w:r w:rsidRPr="002E11FC">
        <w:rPr>
          <w:rFonts w:cs="Traditional Arabic" w:hint="cs"/>
          <w:sz w:val="28"/>
          <w:szCs w:val="28"/>
          <w:rtl/>
        </w:rPr>
        <w:t>جاء</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الصمت</w:t>
      </w:r>
      <w:r w:rsidRPr="002E11FC">
        <w:rPr>
          <w:rFonts w:cs="Traditional Arabic"/>
          <w:sz w:val="28"/>
          <w:szCs w:val="28"/>
          <w:rtl/>
        </w:rPr>
        <w:t xml:space="preserve"> </w:t>
      </w:r>
      <w:r w:rsidRPr="002E11FC">
        <w:rPr>
          <w:rFonts w:cs="Traditional Arabic" w:hint="cs"/>
          <w:sz w:val="28"/>
          <w:szCs w:val="28"/>
          <w:rtl/>
        </w:rPr>
        <w:t>وحفظ</w:t>
      </w:r>
      <w:r w:rsidRPr="002E11FC">
        <w:rPr>
          <w:rFonts w:cs="Traditional Arabic"/>
          <w:sz w:val="28"/>
          <w:szCs w:val="28"/>
          <w:rtl/>
        </w:rPr>
        <w:t xml:space="preserve"> </w:t>
      </w:r>
      <w:r w:rsidRPr="002E11FC">
        <w:rPr>
          <w:rFonts w:cs="Traditional Arabic" w:hint="cs"/>
          <w:sz w:val="28"/>
          <w:szCs w:val="28"/>
          <w:rtl/>
        </w:rPr>
        <w:t>اللسان, رقم (</w:t>
      </w:r>
      <w:r w:rsidRPr="002E11FC">
        <w:rPr>
          <w:rFonts w:cs="Traditional Arabic"/>
          <w:sz w:val="28"/>
          <w:szCs w:val="28"/>
          <w:rtl/>
        </w:rPr>
        <w:t>18183</w:t>
      </w:r>
      <w:r w:rsidRPr="002E11FC">
        <w:rPr>
          <w:rFonts w:cs="Traditional Arabic" w:hint="cs"/>
          <w:sz w:val="28"/>
          <w:szCs w:val="28"/>
          <w:rtl/>
        </w:rPr>
        <w:t>) ج</w:t>
      </w:r>
      <w:r w:rsidRPr="002E11FC">
        <w:rPr>
          <w:rFonts w:cs="Traditional Arabic"/>
          <w:sz w:val="28"/>
          <w:szCs w:val="28"/>
          <w:rtl/>
        </w:rPr>
        <w:t xml:space="preserve"> 10  </w:t>
      </w:r>
      <w:r w:rsidRPr="002E11FC">
        <w:rPr>
          <w:rFonts w:cs="Traditional Arabic" w:hint="cs"/>
          <w:sz w:val="28"/>
          <w:szCs w:val="28"/>
          <w:rtl/>
        </w:rPr>
        <w:t>ص</w:t>
      </w:r>
      <w:r w:rsidRPr="002E11FC">
        <w:rPr>
          <w:rFonts w:cs="Traditional Arabic"/>
          <w:sz w:val="28"/>
          <w:szCs w:val="28"/>
          <w:rtl/>
        </w:rPr>
        <w:t xml:space="preserve"> 545 </w:t>
      </w:r>
      <w:r w:rsidRPr="002E11FC">
        <w:rPr>
          <w:rFonts w:cs="Traditional Arabic" w:hint="cs"/>
          <w:sz w:val="28"/>
          <w:szCs w:val="28"/>
          <w:rtl/>
        </w:rPr>
        <w:t>,  رواه</w:t>
      </w:r>
      <w:r w:rsidRPr="002E11FC">
        <w:rPr>
          <w:rFonts w:cs="Traditional Arabic"/>
          <w:sz w:val="28"/>
          <w:szCs w:val="28"/>
          <w:rtl/>
        </w:rPr>
        <w:t xml:space="preserve"> </w:t>
      </w:r>
      <w:r w:rsidRPr="002E11FC">
        <w:rPr>
          <w:rFonts w:cs="Traditional Arabic" w:hint="cs"/>
          <w:sz w:val="28"/>
          <w:szCs w:val="28"/>
          <w:rtl/>
        </w:rPr>
        <w:t>الطبراني</w:t>
      </w:r>
      <w:r w:rsidRPr="002E11FC">
        <w:rPr>
          <w:rFonts w:cs="Traditional Arabic"/>
          <w:sz w:val="28"/>
          <w:szCs w:val="28"/>
          <w:rtl/>
        </w:rPr>
        <w:t xml:space="preserve"> </w:t>
      </w:r>
      <w:r w:rsidRPr="002E11FC">
        <w:rPr>
          <w:rFonts w:cs="Traditional Arabic" w:hint="cs"/>
          <w:sz w:val="28"/>
          <w:szCs w:val="28"/>
          <w:rtl/>
        </w:rPr>
        <w:t xml:space="preserve">في </w:t>
      </w:r>
      <w:r w:rsidRPr="002E11FC">
        <w:rPr>
          <w:rFonts w:cs="Traditional Arabic"/>
          <w:sz w:val="28"/>
          <w:szCs w:val="28"/>
          <w:rtl/>
        </w:rPr>
        <w:t xml:space="preserve">المعجم الكبير ج 9 ص 104 </w:t>
      </w:r>
      <w:r w:rsidRPr="002E11FC">
        <w:rPr>
          <w:rFonts w:cs="Traditional Arabic" w:hint="cs"/>
          <w:sz w:val="28"/>
          <w:szCs w:val="28"/>
          <w:rtl/>
        </w:rPr>
        <w:t>, ورجاله</w:t>
      </w:r>
      <w:r w:rsidRPr="002E11FC">
        <w:rPr>
          <w:rFonts w:cs="Traditional Arabic"/>
          <w:sz w:val="28"/>
          <w:szCs w:val="28"/>
          <w:rtl/>
        </w:rPr>
        <w:t xml:space="preserve"> </w:t>
      </w:r>
      <w:r w:rsidRPr="002E11FC">
        <w:rPr>
          <w:rFonts w:cs="Traditional Arabic" w:hint="cs"/>
          <w:sz w:val="28"/>
          <w:szCs w:val="28"/>
          <w:rtl/>
        </w:rPr>
        <w:t>ثقات– و ذكره المتقي الهندي في كنز</w:t>
      </w:r>
      <w:r w:rsidRPr="002E11FC">
        <w:rPr>
          <w:rFonts w:cs="Traditional Arabic"/>
          <w:sz w:val="28"/>
          <w:szCs w:val="28"/>
          <w:rtl/>
        </w:rPr>
        <w:t xml:space="preserve"> </w:t>
      </w:r>
      <w:r w:rsidRPr="002E11FC">
        <w:rPr>
          <w:rFonts w:cs="Traditional Arabic" w:hint="cs"/>
          <w:sz w:val="28"/>
          <w:szCs w:val="28"/>
          <w:rtl/>
        </w:rPr>
        <w:t>العمال</w:t>
      </w:r>
      <w:r w:rsidRPr="002E11FC">
        <w:rPr>
          <w:rFonts w:cs="Traditional Arabic"/>
          <w:sz w:val="28"/>
          <w:szCs w:val="28"/>
          <w:rtl/>
        </w:rPr>
        <w:t xml:space="preserve"> </w:t>
      </w:r>
      <w:r w:rsidRPr="002E11FC">
        <w:rPr>
          <w:rFonts w:cs="Traditional Arabic" w:hint="cs"/>
          <w:sz w:val="28"/>
          <w:szCs w:val="28"/>
          <w:rtl/>
        </w:rPr>
        <w:t>, الكتاب</w:t>
      </w:r>
      <w:r w:rsidRPr="002E11FC">
        <w:rPr>
          <w:rFonts w:cs="Traditional Arabic"/>
          <w:sz w:val="28"/>
          <w:szCs w:val="28"/>
          <w:rtl/>
        </w:rPr>
        <w:t xml:space="preserve"> </w:t>
      </w:r>
      <w:r w:rsidRPr="002E11FC">
        <w:rPr>
          <w:rFonts w:cs="Traditional Arabic" w:hint="cs"/>
          <w:sz w:val="28"/>
          <w:szCs w:val="28"/>
          <w:rtl/>
        </w:rPr>
        <w:t>الثالث</w:t>
      </w:r>
      <w:r w:rsidRPr="002E11FC">
        <w:rPr>
          <w:rFonts w:cs="Traditional Arabic"/>
          <w:sz w:val="28"/>
          <w:szCs w:val="28"/>
          <w:rtl/>
        </w:rPr>
        <w:t xml:space="preserve"> </w:t>
      </w:r>
      <w:r w:rsidRPr="002E11FC">
        <w:rPr>
          <w:rFonts w:cs="Traditional Arabic" w:hint="cs"/>
          <w:sz w:val="28"/>
          <w:szCs w:val="28"/>
          <w:rtl/>
        </w:rPr>
        <w:t>من</w:t>
      </w:r>
      <w:r w:rsidRPr="002E11FC">
        <w:rPr>
          <w:rFonts w:cs="Traditional Arabic"/>
          <w:sz w:val="28"/>
          <w:szCs w:val="28"/>
          <w:rtl/>
        </w:rPr>
        <w:t xml:space="preserve"> </w:t>
      </w:r>
      <w:r w:rsidRPr="002E11FC">
        <w:rPr>
          <w:rFonts w:cs="Traditional Arabic" w:hint="cs"/>
          <w:sz w:val="28"/>
          <w:szCs w:val="28"/>
          <w:rtl/>
        </w:rPr>
        <w:t>حروف</w:t>
      </w:r>
      <w:r w:rsidRPr="002E11FC">
        <w:rPr>
          <w:rFonts w:cs="Traditional Arabic"/>
          <w:sz w:val="28"/>
          <w:szCs w:val="28"/>
          <w:rtl/>
        </w:rPr>
        <w:t xml:space="preserve"> </w:t>
      </w:r>
      <w:r w:rsidRPr="002E11FC">
        <w:rPr>
          <w:rFonts w:cs="Traditional Arabic" w:hint="cs"/>
          <w:sz w:val="28"/>
          <w:szCs w:val="28"/>
          <w:rtl/>
        </w:rPr>
        <w:t>الهمزة</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الأخلاق</w:t>
      </w:r>
      <w:r w:rsidRPr="002E11FC">
        <w:rPr>
          <w:rFonts w:cs="Traditional Arabic"/>
          <w:sz w:val="28"/>
          <w:szCs w:val="28"/>
          <w:rtl/>
        </w:rPr>
        <w:t xml:space="preserve"> </w:t>
      </w:r>
      <w:r w:rsidRPr="002E11FC">
        <w:rPr>
          <w:rFonts w:cs="Traditional Arabic" w:hint="cs"/>
          <w:sz w:val="28"/>
          <w:szCs w:val="28"/>
          <w:rtl/>
        </w:rPr>
        <w:t>من</w:t>
      </w:r>
      <w:r w:rsidRPr="002E11FC">
        <w:rPr>
          <w:rFonts w:cs="Traditional Arabic"/>
          <w:sz w:val="28"/>
          <w:szCs w:val="28"/>
          <w:rtl/>
        </w:rPr>
        <w:t xml:space="preserve"> </w:t>
      </w:r>
      <w:r w:rsidRPr="002E11FC">
        <w:rPr>
          <w:rFonts w:cs="Traditional Arabic" w:hint="cs"/>
          <w:sz w:val="28"/>
          <w:szCs w:val="28"/>
          <w:rtl/>
        </w:rPr>
        <w:t>قسم</w:t>
      </w:r>
      <w:r w:rsidRPr="002E11FC">
        <w:rPr>
          <w:rFonts w:cs="Traditional Arabic"/>
          <w:sz w:val="28"/>
          <w:szCs w:val="28"/>
          <w:rtl/>
        </w:rPr>
        <w:t xml:space="preserve"> </w:t>
      </w:r>
      <w:r w:rsidRPr="002E11FC">
        <w:rPr>
          <w:rFonts w:cs="Traditional Arabic" w:hint="cs"/>
          <w:sz w:val="28"/>
          <w:szCs w:val="28"/>
          <w:rtl/>
        </w:rPr>
        <w:t>الأقوال</w:t>
      </w:r>
      <w:r w:rsidRPr="002E11FC">
        <w:rPr>
          <w:rFonts w:cs="Traditional Arabic"/>
          <w:sz w:val="28"/>
          <w:szCs w:val="28"/>
          <w:rtl/>
        </w:rPr>
        <w:t xml:space="preserve"> { </w:t>
      </w:r>
      <w:r w:rsidRPr="002E11FC">
        <w:rPr>
          <w:rFonts w:cs="Traditional Arabic" w:hint="cs"/>
          <w:sz w:val="28"/>
          <w:szCs w:val="28"/>
          <w:rtl/>
        </w:rPr>
        <w:t>من</w:t>
      </w:r>
      <w:r w:rsidRPr="002E11FC">
        <w:rPr>
          <w:rFonts w:cs="Traditional Arabic"/>
          <w:sz w:val="28"/>
          <w:szCs w:val="28"/>
          <w:rtl/>
        </w:rPr>
        <w:t xml:space="preserve"> </w:t>
      </w:r>
      <w:r w:rsidRPr="002E11FC">
        <w:rPr>
          <w:rFonts w:cs="Traditional Arabic" w:hint="cs"/>
          <w:sz w:val="28"/>
          <w:szCs w:val="28"/>
          <w:rtl/>
        </w:rPr>
        <w:t>كنز</w:t>
      </w:r>
      <w:r w:rsidRPr="002E11FC">
        <w:rPr>
          <w:rFonts w:cs="Traditional Arabic"/>
          <w:sz w:val="28"/>
          <w:szCs w:val="28"/>
          <w:rtl/>
        </w:rPr>
        <w:t xml:space="preserve"> </w:t>
      </w:r>
      <w:r w:rsidRPr="002E11FC">
        <w:rPr>
          <w:rFonts w:cs="Traditional Arabic" w:hint="cs"/>
          <w:sz w:val="28"/>
          <w:szCs w:val="28"/>
          <w:rtl/>
        </w:rPr>
        <w:t>العمال</w:t>
      </w:r>
      <w:r w:rsidRPr="002E11FC">
        <w:rPr>
          <w:rFonts w:cs="Traditional Arabic"/>
          <w:sz w:val="28"/>
          <w:szCs w:val="28"/>
          <w:rtl/>
        </w:rPr>
        <w:t xml:space="preserve"> }</w:t>
      </w:r>
      <w:r w:rsidRPr="002E11FC">
        <w:rPr>
          <w:rFonts w:cs="Traditional Arabic" w:hint="cs"/>
          <w:sz w:val="28"/>
          <w:szCs w:val="28"/>
          <w:rtl/>
        </w:rPr>
        <w:t>, الخوض</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الباطل, رقم (</w:t>
      </w:r>
      <w:r w:rsidRPr="002E11FC">
        <w:rPr>
          <w:rFonts w:cs="Traditional Arabic"/>
          <w:sz w:val="28"/>
          <w:szCs w:val="28"/>
          <w:rtl/>
        </w:rPr>
        <w:t>7932</w:t>
      </w:r>
      <w:r w:rsidRPr="002E11FC">
        <w:rPr>
          <w:rFonts w:cs="Traditional Arabic" w:hint="cs"/>
          <w:sz w:val="28"/>
          <w:szCs w:val="28"/>
          <w:rtl/>
        </w:rPr>
        <w:t>) ج</w:t>
      </w:r>
      <w:r w:rsidRPr="002E11FC">
        <w:rPr>
          <w:rFonts w:cs="Traditional Arabic"/>
          <w:sz w:val="28"/>
          <w:szCs w:val="28"/>
          <w:rtl/>
        </w:rPr>
        <w:t xml:space="preserve"> 3 </w:t>
      </w:r>
      <w:r w:rsidRPr="002E11FC">
        <w:rPr>
          <w:rFonts w:cs="Traditional Arabic" w:hint="cs"/>
          <w:sz w:val="28"/>
          <w:szCs w:val="28"/>
          <w:rtl/>
        </w:rPr>
        <w:t>ص</w:t>
      </w:r>
      <w:r w:rsidRPr="002E11FC">
        <w:rPr>
          <w:rFonts w:cs="Traditional Arabic"/>
          <w:sz w:val="28"/>
          <w:szCs w:val="28"/>
          <w:rtl/>
        </w:rPr>
        <w:t xml:space="preserve"> 1020</w:t>
      </w:r>
      <w:r w:rsidRPr="002E11FC">
        <w:rPr>
          <w:rFonts w:cs="Traditional Arabic" w:hint="cs"/>
          <w:sz w:val="28"/>
          <w:szCs w:val="28"/>
          <w:rtl/>
        </w:rPr>
        <w:t>.</w:t>
      </w:r>
    </w:p>
  </w:footnote>
  <w:footnote w:id="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النساء آية 114</w:t>
      </w:r>
    </w:p>
  </w:footnote>
  <w:footnote w:id="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w:t>
      </w:r>
      <w:r w:rsidRPr="002E11FC">
        <w:rPr>
          <w:rFonts w:cs="Traditional Arabic"/>
          <w:sz w:val="28"/>
          <w:szCs w:val="28"/>
          <w:rtl/>
        </w:rPr>
        <w:t xml:space="preserve"> </w:t>
      </w:r>
      <w:r w:rsidRPr="002E11FC">
        <w:rPr>
          <w:rFonts w:cs="Traditional Arabic" w:hint="cs"/>
          <w:sz w:val="28"/>
          <w:szCs w:val="28"/>
          <w:rtl/>
        </w:rPr>
        <w:t>الزهد , رقم (</w:t>
      </w:r>
      <w:r w:rsidRPr="002E11FC">
        <w:rPr>
          <w:rFonts w:cs="Traditional Arabic"/>
          <w:sz w:val="28"/>
          <w:szCs w:val="28"/>
          <w:rtl/>
        </w:rPr>
        <w:t>2412</w:t>
      </w:r>
      <w:r w:rsidRPr="002E11FC">
        <w:rPr>
          <w:rFonts w:cs="Traditional Arabic" w:hint="cs"/>
          <w:sz w:val="28"/>
          <w:szCs w:val="28"/>
          <w:rtl/>
        </w:rPr>
        <w:t xml:space="preserve"> ) ج4 ص 608 , و قال</w:t>
      </w:r>
      <w:r w:rsidRPr="002E11FC">
        <w:rPr>
          <w:rFonts w:cs="Traditional Arabic"/>
          <w:sz w:val="28"/>
          <w:szCs w:val="28"/>
          <w:rtl/>
        </w:rPr>
        <w:t xml:space="preserve"> </w:t>
      </w:r>
      <w:r w:rsidRPr="002E11FC">
        <w:rPr>
          <w:rFonts w:cs="Traditional Arabic" w:hint="cs"/>
          <w:sz w:val="28"/>
          <w:szCs w:val="28"/>
          <w:rtl/>
        </w:rPr>
        <w:t>أبو</w:t>
      </w:r>
      <w:r w:rsidRPr="002E11FC">
        <w:rPr>
          <w:rFonts w:cs="Traditional Arabic"/>
          <w:sz w:val="28"/>
          <w:szCs w:val="28"/>
          <w:rtl/>
        </w:rPr>
        <w:t xml:space="preserve"> </w:t>
      </w:r>
      <w:r w:rsidRPr="002E11FC">
        <w:rPr>
          <w:rFonts w:cs="Traditional Arabic" w:hint="cs"/>
          <w:sz w:val="28"/>
          <w:szCs w:val="28"/>
          <w:rtl/>
        </w:rPr>
        <w:t>عيسى</w:t>
      </w:r>
      <w:r w:rsidRPr="002E11FC">
        <w:rPr>
          <w:rFonts w:cs="Traditional Arabic"/>
          <w:sz w:val="28"/>
          <w:szCs w:val="28"/>
          <w:rtl/>
        </w:rPr>
        <w:t xml:space="preserve"> </w:t>
      </w:r>
      <w:r w:rsidRPr="002E11FC">
        <w:rPr>
          <w:rFonts w:cs="Traditional Arabic" w:hint="cs"/>
          <w:sz w:val="28"/>
          <w:szCs w:val="28"/>
          <w:rtl/>
        </w:rPr>
        <w:t>هذا</w:t>
      </w:r>
      <w:r w:rsidRPr="002E11FC">
        <w:rPr>
          <w:rFonts w:cs="Traditional Arabic"/>
          <w:sz w:val="28"/>
          <w:szCs w:val="28"/>
          <w:rtl/>
        </w:rPr>
        <w:t xml:space="preserve"> </w:t>
      </w:r>
      <w:r w:rsidRPr="002E11FC">
        <w:rPr>
          <w:rFonts w:cs="Traditional Arabic" w:hint="cs"/>
          <w:sz w:val="28"/>
          <w:szCs w:val="28"/>
          <w:rtl/>
        </w:rPr>
        <w:t>حديث</w:t>
      </w:r>
      <w:r w:rsidRPr="002E11FC">
        <w:rPr>
          <w:rFonts w:cs="Traditional Arabic"/>
          <w:sz w:val="28"/>
          <w:szCs w:val="28"/>
          <w:rtl/>
        </w:rPr>
        <w:t xml:space="preserve"> </w:t>
      </w:r>
      <w:r w:rsidRPr="002E11FC">
        <w:rPr>
          <w:rFonts w:cs="Traditional Arabic" w:hint="cs"/>
          <w:sz w:val="28"/>
          <w:szCs w:val="28"/>
          <w:rtl/>
        </w:rPr>
        <w:t>حسن</w:t>
      </w:r>
      <w:r w:rsidRPr="002E11FC">
        <w:rPr>
          <w:rFonts w:cs="Traditional Arabic"/>
          <w:sz w:val="28"/>
          <w:szCs w:val="28"/>
          <w:rtl/>
        </w:rPr>
        <w:t xml:space="preserve"> </w:t>
      </w:r>
      <w:r w:rsidRPr="002E11FC">
        <w:rPr>
          <w:rFonts w:cs="Traditional Arabic" w:hint="cs"/>
          <w:sz w:val="28"/>
          <w:szCs w:val="28"/>
          <w:rtl/>
        </w:rPr>
        <w:t>غريب</w:t>
      </w:r>
      <w:r w:rsidRPr="002E11FC">
        <w:rPr>
          <w:rFonts w:cs="Traditional Arabic"/>
          <w:sz w:val="28"/>
          <w:szCs w:val="28"/>
          <w:rtl/>
        </w:rPr>
        <w:t xml:space="preserve"> </w:t>
      </w:r>
      <w:r w:rsidRPr="002E11FC">
        <w:rPr>
          <w:rFonts w:cs="Traditional Arabic" w:hint="cs"/>
          <w:sz w:val="28"/>
          <w:szCs w:val="28"/>
          <w:rtl/>
        </w:rPr>
        <w:t>لا</w:t>
      </w:r>
      <w:r w:rsidRPr="002E11FC">
        <w:rPr>
          <w:rFonts w:cs="Traditional Arabic"/>
          <w:sz w:val="28"/>
          <w:szCs w:val="28"/>
          <w:rtl/>
        </w:rPr>
        <w:t xml:space="preserve"> </w:t>
      </w:r>
      <w:r w:rsidRPr="002E11FC">
        <w:rPr>
          <w:rFonts w:cs="Traditional Arabic" w:hint="cs"/>
          <w:sz w:val="28"/>
          <w:szCs w:val="28"/>
          <w:rtl/>
        </w:rPr>
        <w:t>نعرفه</w:t>
      </w:r>
      <w:r w:rsidRPr="002E11FC">
        <w:rPr>
          <w:rFonts w:cs="Traditional Arabic"/>
          <w:sz w:val="28"/>
          <w:szCs w:val="28"/>
          <w:rtl/>
        </w:rPr>
        <w:t xml:space="preserve"> </w:t>
      </w:r>
      <w:r w:rsidRPr="002E11FC">
        <w:rPr>
          <w:rFonts w:cs="Traditional Arabic" w:hint="cs"/>
          <w:sz w:val="28"/>
          <w:szCs w:val="28"/>
          <w:rtl/>
        </w:rPr>
        <w:t>إلا</w:t>
      </w:r>
      <w:r w:rsidRPr="002E11FC">
        <w:rPr>
          <w:rFonts w:cs="Traditional Arabic"/>
          <w:sz w:val="28"/>
          <w:szCs w:val="28"/>
          <w:rtl/>
        </w:rPr>
        <w:t xml:space="preserve"> </w:t>
      </w:r>
      <w:r w:rsidRPr="002E11FC">
        <w:rPr>
          <w:rFonts w:cs="Traditional Arabic" w:hint="cs"/>
          <w:sz w:val="28"/>
          <w:szCs w:val="28"/>
          <w:rtl/>
        </w:rPr>
        <w:t>من</w:t>
      </w:r>
      <w:r w:rsidRPr="002E11FC">
        <w:rPr>
          <w:rFonts w:cs="Traditional Arabic"/>
          <w:sz w:val="28"/>
          <w:szCs w:val="28"/>
          <w:rtl/>
        </w:rPr>
        <w:t xml:space="preserve"> </w:t>
      </w:r>
      <w:r w:rsidRPr="002E11FC">
        <w:rPr>
          <w:rFonts w:cs="Traditional Arabic" w:hint="cs"/>
          <w:sz w:val="28"/>
          <w:szCs w:val="28"/>
          <w:rtl/>
        </w:rPr>
        <w:t>حديث</w:t>
      </w:r>
      <w:r w:rsidRPr="002E11FC">
        <w:rPr>
          <w:rFonts w:cs="Traditional Arabic"/>
          <w:sz w:val="28"/>
          <w:szCs w:val="28"/>
          <w:rtl/>
        </w:rPr>
        <w:t xml:space="preserve"> </w:t>
      </w:r>
      <w:r w:rsidRPr="002E11FC">
        <w:rPr>
          <w:rFonts w:cs="Traditional Arabic" w:hint="cs"/>
          <w:sz w:val="28"/>
          <w:szCs w:val="28"/>
          <w:rtl/>
        </w:rPr>
        <w:t>محمد</w:t>
      </w:r>
      <w:r w:rsidRPr="002E11FC">
        <w:rPr>
          <w:rFonts w:cs="Traditional Arabic"/>
          <w:sz w:val="28"/>
          <w:szCs w:val="28"/>
          <w:rtl/>
        </w:rPr>
        <w:t xml:space="preserve"> </w:t>
      </w:r>
      <w:r w:rsidRPr="002E11FC">
        <w:rPr>
          <w:rFonts w:cs="Traditional Arabic" w:hint="cs"/>
          <w:sz w:val="28"/>
          <w:szCs w:val="28"/>
          <w:rtl/>
        </w:rPr>
        <w:t>بن</w:t>
      </w:r>
      <w:r w:rsidRPr="002E11FC">
        <w:rPr>
          <w:rFonts w:cs="Traditional Arabic"/>
          <w:sz w:val="28"/>
          <w:szCs w:val="28"/>
          <w:rtl/>
        </w:rPr>
        <w:t xml:space="preserve"> </w:t>
      </w:r>
      <w:r w:rsidRPr="002E11FC">
        <w:rPr>
          <w:rFonts w:cs="Traditional Arabic" w:hint="cs"/>
          <w:sz w:val="28"/>
          <w:szCs w:val="28"/>
          <w:rtl/>
        </w:rPr>
        <w:t>يزيد</w:t>
      </w:r>
      <w:r w:rsidRPr="002E11FC">
        <w:rPr>
          <w:rFonts w:cs="Traditional Arabic"/>
          <w:sz w:val="28"/>
          <w:szCs w:val="28"/>
          <w:rtl/>
        </w:rPr>
        <w:t xml:space="preserve"> </w:t>
      </w:r>
      <w:r w:rsidRPr="002E11FC">
        <w:rPr>
          <w:rFonts w:cs="Traditional Arabic" w:hint="cs"/>
          <w:sz w:val="28"/>
          <w:szCs w:val="28"/>
          <w:rtl/>
        </w:rPr>
        <w:t>بن</w:t>
      </w:r>
      <w:r w:rsidRPr="002E11FC">
        <w:rPr>
          <w:rFonts w:cs="Traditional Arabic"/>
          <w:sz w:val="28"/>
          <w:szCs w:val="28"/>
          <w:rtl/>
        </w:rPr>
        <w:t xml:space="preserve"> </w:t>
      </w:r>
      <w:r w:rsidRPr="002E11FC">
        <w:rPr>
          <w:rFonts w:cs="Traditional Arabic" w:hint="cs"/>
          <w:sz w:val="28"/>
          <w:szCs w:val="28"/>
          <w:rtl/>
        </w:rPr>
        <w:t>خنيس</w:t>
      </w:r>
      <w:r w:rsidRPr="002E11FC">
        <w:rPr>
          <w:rFonts w:cs="Traditional Arabic"/>
          <w:sz w:val="28"/>
          <w:szCs w:val="28"/>
          <w:rtl/>
        </w:rPr>
        <w:t xml:space="preserve"> </w:t>
      </w:r>
      <w:r w:rsidRPr="002E11FC">
        <w:rPr>
          <w:rFonts w:cs="Traditional Arabic" w:hint="cs"/>
          <w:sz w:val="28"/>
          <w:szCs w:val="28"/>
          <w:rtl/>
        </w:rPr>
        <w:t>, و قال</w:t>
      </w:r>
      <w:r w:rsidRPr="002E11FC">
        <w:rPr>
          <w:rFonts w:cs="Traditional Arabic"/>
          <w:sz w:val="28"/>
          <w:szCs w:val="28"/>
          <w:rtl/>
        </w:rPr>
        <w:t xml:space="preserve"> </w:t>
      </w:r>
      <w:r w:rsidRPr="002E11FC">
        <w:rPr>
          <w:rFonts w:cs="Traditional Arabic" w:hint="cs"/>
          <w:sz w:val="28"/>
          <w:szCs w:val="28"/>
          <w:rtl/>
        </w:rPr>
        <w:t>الشيخ</w:t>
      </w:r>
      <w:r w:rsidRPr="002E11FC">
        <w:rPr>
          <w:rFonts w:cs="Traditional Arabic"/>
          <w:sz w:val="28"/>
          <w:szCs w:val="28"/>
          <w:rtl/>
        </w:rPr>
        <w:t xml:space="preserve"> </w:t>
      </w:r>
      <w:r w:rsidRPr="002E11FC">
        <w:rPr>
          <w:rFonts w:cs="Traditional Arabic" w:hint="cs"/>
          <w:sz w:val="28"/>
          <w:szCs w:val="28"/>
          <w:rtl/>
        </w:rPr>
        <w:t>الألباني</w:t>
      </w:r>
      <w:r w:rsidRPr="002E11FC">
        <w:rPr>
          <w:rFonts w:cs="Traditional Arabic"/>
          <w:sz w:val="28"/>
          <w:szCs w:val="28"/>
          <w:rtl/>
        </w:rPr>
        <w:t xml:space="preserve"> : </w:t>
      </w:r>
      <w:r w:rsidRPr="002E11FC">
        <w:rPr>
          <w:rFonts w:cs="Traditional Arabic" w:hint="cs"/>
          <w:sz w:val="28"/>
          <w:szCs w:val="28"/>
          <w:rtl/>
        </w:rPr>
        <w:t>ضعيف , – ذكره أبو يعلي في مسنده, حديث</w:t>
      </w:r>
      <w:r w:rsidRPr="002E11FC">
        <w:rPr>
          <w:rFonts w:cs="Traditional Arabic"/>
          <w:sz w:val="28"/>
          <w:szCs w:val="28"/>
          <w:rtl/>
        </w:rPr>
        <w:t xml:space="preserve"> </w:t>
      </w:r>
      <w:r w:rsidRPr="002E11FC">
        <w:rPr>
          <w:rFonts w:cs="Traditional Arabic" w:hint="cs"/>
          <w:sz w:val="28"/>
          <w:szCs w:val="28"/>
          <w:rtl/>
        </w:rPr>
        <w:t>ميمونة</w:t>
      </w:r>
      <w:r w:rsidRPr="002E11FC">
        <w:rPr>
          <w:rFonts w:cs="Traditional Arabic"/>
          <w:sz w:val="28"/>
          <w:szCs w:val="28"/>
          <w:rtl/>
        </w:rPr>
        <w:t xml:space="preserve"> </w:t>
      </w:r>
      <w:r w:rsidRPr="002E11FC">
        <w:rPr>
          <w:rFonts w:cs="Traditional Arabic" w:hint="cs"/>
          <w:sz w:val="28"/>
          <w:szCs w:val="28"/>
          <w:rtl/>
        </w:rPr>
        <w:t>زوج</w:t>
      </w:r>
      <w:r w:rsidRPr="002E11FC">
        <w:rPr>
          <w:rFonts w:cs="Traditional Arabic"/>
          <w:sz w:val="28"/>
          <w:szCs w:val="28"/>
          <w:rtl/>
        </w:rPr>
        <w:t xml:space="preserve"> </w:t>
      </w:r>
      <w:r w:rsidRPr="002E11FC">
        <w:rPr>
          <w:rFonts w:cs="Traditional Arabic" w:hint="cs"/>
          <w:sz w:val="28"/>
          <w:szCs w:val="28"/>
          <w:rtl/>
        </w:rPr>
        <w:t>النبي</w:t>
      </w:r>
      <w:r w:rsidRPr="002E11FC">
        <w:rPr>
          <w:rFonts w:cs="Traditional Arabic"/>
          <w:sz w:val="28"/>
          <w:szCs w:val="28"/>
          <w:rtl/>
        </w:rPr>
        <w:t xml:space="preserve"> - </w:t>
      </w:r>
      <w:r w:rsidRPr="002E11FC">
        <w:rPr>
          <w:rFonts w:cs="Traditional Arabic" w:hint="cs"/>
          <w:sz w:val="28"/>
          <w:szCs w:val="28"/>
          <w:rtl/>
        </w:rPr>
        <w:t>صلى</w:t>
      </w:r>
      <w:r w:rsidRPr="002E11FC">
        <w:rPr>
          <w:rFonts w:cs="Traditional Arabic"/>
          <w:sz w:val="28"/>
          <w:szCs w:val="28"/>
          <w:rtl/>
        </w:rPr>
        <w:t xml:space="preserve"> </w:t>
      </w:r>
      <w:r w:rsidRPr="002E11FC">
        <w:rPr>
          <w:rFonts w:cs="Traditional Arabic" w:hint="cs"/>
          <w:sz w:val="28"/>
          <w:szCs w:val="28"/>
          <w:rtl/>
        </w:rPr>
        <w:t>الله</w:t>
      </w:r>
      <w:r w:rsidRPr="002E11FC">
        <w:rPr>
          <w:rFonts w:cs="Traditional Arabic"/>
          <w:sz w:val="28"/>
          <w:szCs w:val="28"/>
          <w:rtl/>
        </w:rPr>
        <w:t xml:space="preserve"> </w:t>
      </w:r>
      <w:r w:rsidRPr="002E11FC">
        <w:rPr>
          <w:rFonts w:cs="Traditional Arabic" w:hint="cs"/>
          <w:sz w:val="28"/>
          <w:szCs w:val="28"/>
          <w:rtl/>
        </w:rPr>
        <w:t>عليه</w:t>
      </w:r>
      <w:r w:rsidRPr="002E11FC">
        <w:rPr>
          <w:rFonts w:cs="Traditional Arabic"/>
          <w:sz w:val="28"/>
          <w:szCs w:val="28"/>
          <w:rtl/>
        </w:rPr>
        <w:t xml:space="preserve"> </w:t>
      </w:r>
      <w:r w:rsidRPr="002E11FC">
        <w:rPr>
          <w:rFonts w:cs="Traditional Arabic" w:hint="cs"/>
          <w:sz w:val="28"/>
          <w:szCs w:val="28"/>
          <w:rtl/>
        </w:rPr>
        <w:t>وسلم , رقم (</w:t>
      </w:r>
      <w:r w:rsidRPr="002E11FC">
        <w:rPr>
          <w:rFonts w:cs="Traditional Arabic"/>
          <w:sz w:val="28"/>
          <w:szCs w:val="28"/>
          <w:rtl/>
        </w:rPr>
        <w:t>7134</w:t>
      </w:r>
      <w:r w:rsidRPr="002E11FC">
        <w:rPr>
          <w:rFonts w:cs="Traditional Arabic" w:hint="cs"/>
          <w:sz w:val="28"/>
          <w:szCs w:val="28"/>
          <w:rtl/>
        </w:rPr>
        <w:t xml:space="preserve"> ) ج 13 ص 47 . </w:t>
      </w:r>
    </w:p>
  </w:footnote>
  <w:footnote w:id="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إبراهيم  آية 24 -25</w:t>
      </w:r>
    </w:p>
  </w:footnote>
  <w:footnote w:id="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يوسف  آية 103</w:t>
      </w:r>
    </w:p>
  </w:footnote>
  <w:footnote w:id="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الفرقان  آية 72</w:t>
      </w:r>
    </w:p>
  </w:footnote>
  <w:footnote w:id="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القصص آية 55</w:t>
      </w:r>
    </w:p>
  </w:footnote>
  <w:footnote w:id="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مسلم في صحيحه, كتاب</w:t>
      </w:r>
      <w:r w:rsidRPr="002E11FC">
        <w:rPr>
          <w:rFonts w:cs="Traditional Arabic"/>
          <w:sz w:val="28"/>
          <w:szCs w:val="28"/>
          <w:rtl/>
        </w:rPr>
        <w:t xml:space="preserve"> </w:t>
      </w:r>
      <w:r w:rsidRPr="002E11FC">
        <w:rPr>
          <w:rFonts w:cs="Traditional Arabic" w:hint="cs"/>
          <w:sz w:val="28"/>
          <w:szCs w:val="28"/>
          <w:rtl/>
        </w:rPr>
        <w:t>المساقاة, باب</w:t>
      </w:r>
      <w:r w:rsidRPr="002E11FC">
        <w:rPr>
          <w:rFonts w:cs="Traditional Arabic"/>
          <w:sz w:val="28"/>
          <w:szCs w:val="28"/>
          <w:rtl/>
        </w:rPr>
        <w:t xml:space="preserve"> </w:t>
      </w:r>
      <w:r w:rsidRPr="002E11FC">
        <w:rPr>
          <w:rFonts w:cs="Traditional Arabic" w:hint="cs"/>
          <w:sz w:val="28"/>
          <w:szCs w:val="28"/>
          <w:rtl/>
        </w:rPr>
        <w:t>أخذ</w:t>
      </w:r>
      <w:r w:rsidRPr="002E11FC">
        <w:rPr>
          <w:rFonts w:cs="Traditional Arabic"/>
          <w:sz w:val="28"/>
          <w:szCs w:val="28"/>
          <w:rtl/>
        </w:rPr>
        <w:t xml:space="preserve"> </w:t>
      </w:r>
      <w:r w:rsidRPr="002E11FC">
        <w:rPr>
          <w:rFonts w:cs="Traditional Arabic" w:hint="cs"/>
          <w:sz w:val="28"/>
          <w:szCs w:val="28"/>
          <w:rtl/>
        </w:rPr>
        <w:t>الحلال</w:t>
      </w:r>
      <w:r w:rsidRPr="002E11FC">
        <w:rPr>
          <w:rFonts w:cs="Traditional Arabic"/>
          <w:sz w:val="28"/>
          <w:szCs w:val="28"/>
          <w:rtl/>
        </w:rPr>
        <w:t xml:space="preserve"> </w:t>
      </w:r>
      <w:r w:rsidRPr="002E11FC">
        <w:rPr>
          <w:rFonts w:cs="Traditional Arabic" w:hint="cs"/>
          <w:sz w:val="28"/>
          <w:szCs w:val="28"/>
          <w:rtl/>
        </w:rPr>
        <w:t>وترك</w:t>
      </w:r>
      <w:r w:rsidRPr="002E11FC">
        <w:rPr>
          <w:rFonts w:cs="Traditional Arabic"/>
          <w:sz w:val="28"/>
          <w:szCs w:val="28"/>
          <w:rtl/>
        </w:rPr>
        <w:t xml:space="preserve"> </w:t>
      </w:r>
      <w:r w:rsidRPr="002E11FC">
        <w:rPr>
          <w:rFonts w:cs="Traditional Arabic" w:hint="cs"/>
          <w:sz w:val="28"/>
          <w:szCs w:val="28"/>
          <w:rtl/>
        </w:rPr>
        <w:t>الشبهات, رقم (</w:t>
      </w:r>
      <w:r w:rsidRPr="002E11FC">
        <w:rPr>
          <w:rFonts w:cs="Traditional Arabic"/>
          <w:sz w:val="28"/>
          <w:szCs w:val="28"/>
          <w:rtl/>
        </w:rPr>
        <w:t>1599</w:t>
      </w:r>
      <w:r w:rsidRPr="002E11FC">
        <w:rPr>
          <w:rFonts w:cs="Traditional Arabic" w:hint="cs"/>
          <w:sz w:val="28"/>
          <w:szCs w:val="28"/>
          <w:rtl/>
        </w:rPr>
        <w:t>) ج3 ص1219, وأخرجه الترمذي, كتاب</w:t>
      </w:r>
      <w:r w:rsidRPr="002E11FC">
        <w:rPr>
          <w:rFonts w:cs="Traditional Arabic"/>
          <w:sz w:val="28"/>
          <w:szCs w:val="28"/>
          <w:rtl/>
        </w:rPr>
        <w:t xml:space="preserve"> </w:t>
      </w:r>
      <w:r w:rsidRPr="002E11FC">
        <w:rPr>
          <w:rFonts w:cs="Traditional Arabic" w:hint="cs"/>
          <w:sz w:val="28"/>
          <w:szCs w:val="28"/>
          <w:rtl/>
        </w:rPr>
        <w:t>الزهد, رقم (</w:t>
      </w:r>
      <w:r w:rsidRPr="002E11FC">
        <w:rPr>
          <w:rFonts w:cs="Traditional Arabic"/>
          <w:sz w:val="28"/>
          <w:szCs w:val="28"/>
          <w:rtl/>
        </w:rPr>
        <w:t>2317</w:t>
      </w:r>
      <w:r w:rsidRPr="002E11FC">
        <w:rPr>
          <w:rFonts w:cs="Traditional Arabic" w:hint="cs"/>
          <w:sz w:val="28"/>
          <w:szCs w:val="28"/>
          <w:rtl/>
        </w:rPr>
        <w:t>) ج4 ص558.و قال</w:t>
      </w:r>
      <w:r w:rsidRPr="002E11FC">
        <w:rPr>
          <w:rFonts w:cs="Traditional Arabic"/>
          <w:sz w:val="28"/>
          <w:szCs w:val="28"/>
          <w:rtl/>
        </w:rPr>
        <w:t xml:space="preserve"> </w:t>
      </w:r>
      <w:r w:rsidRPr="002E11FC">
        <w:rPr>
          <w:rFonts w:cs="Traditional Arabic" w:hint="cs"/>
          <w:sz w:val="28"/>
          <w:szCs w:val="28"/>
          <w:rtl/>
        </w:rPr>
        <w:t>الشيخ</w:t>
      </w:r>
      <w:r w:rsidRPr="002E11FC">
        <w:rPr>
          <w:rFonts w:cs="Traditional Arabic"/>
          <w:sz w:val="28"/>
          <w:szCs w:val="28"/>
          <w:rtl/>
        </w:rPr>
        <w:t xml:space="preserve"> </w:t>
      </w:r>
      <w:r w:rsidRPr="002E11FC">
        <w:rPr>
          <w:rFonts w:cs="Traditional Arabic" w:hint="cs"/>
          <w:sz w:val="28"/>
          <w:szCs w:val="28"/>
          <w:rtl/>
        </w:rPr>
        <w:t>الألباني</w:t>
      </w:r>
      <w:r w:rsidRPr="002E11FC">
        <w:rPr>
          <w:rFonts w:cs="Traditional Arabic"/>
          <w:sz w:val="28"/>
          <w:szCs w:val="28"/>
          <w:rtl/>
        </w:rPr>
        <w:t xml:space="preserve"> : </w:t>
      </w:r>
      <w:r w:rsidRPr="002E11FC">
        <w:rPr>
          <w:rFonts w:cs="Traditional Arabic" w:hint="cs"/>
          <w:sz w:val="28"/>
          <w:szCs w:val="28"/>
          <w:rtl/>
        </w:rPr>
        <w:t>صحيح.</w:t>
      </w:r>
    </w:p>
  </w:footnote>
  <w:footnote w:id="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w:t>
      </w:r>
      <w:r w:rsidRPr="002E11FC">
        <w:rPr>
          <w:rFonts w:cs="Traditional Arabic"/>
          <w:sz w:val="28"/>
          <w:szCs w:val="28"/>
          <w:rtl/>
        </w:rPr>
        <w:t xml:space="preserve"> </w:t>
      </w:r>
      <w:r w:rsidRPr="002E11FC">
        <w:rPr>
          <w:rFonts w:cs="Traditional Arabic" w:hint="cs"/>
          <w:sz w:val="28"/>
          <w:szCs w:val="28"/>
          <w:rtl/>
        </w:rPr>
        <w:t>الزهد , باب</w:t>
      </w:r>
      <w:r w:rsidRPr="002E11FC">
        <w:rPr>
          <w:rFonts w:cs="Traditional Arabic"/>
          <w:sz w:val="28"/>
          <w:szCs w:val="28"/>
          <w:rtl/>
        </w:rPr>
        <w:t xml:space="preserve"> 60 </w:t>
      </w:r>
      <w:r w:rsidRPr="002E11FC">
        <w:rPr>
          <w:rFonts w:cs="Traditional Arabic" w:hint="cs"/>
          <w:sz w:val="28"/>
          <w:szCs w:val="28"/>
          <w:rtl/>
        </w:rPr>
        <w:t>ما</w:t>
      </w:r>
      <w:r w:rsidRPr="002E11FC">
        <w:rPr>
          <w:rFonts w:cs="Traditional Arabic"/>
          <w:sz w:val="28"/>
          <w:szCs w:val="28"/>
          <w:rtl/>
        </w:rPr>
        <w:t xml:space="preserve"> </w:t>
      </w:r>
      <w:r w:rsidRPr="002E11FC">
        <w:rPr>
          <w:rFonts w:cs="Traditional Arabic" w:hint="cs"/>
          <w:sz w:val="28"/>
          <w:szCs w:val="28"/>
          <w:rtl/>
        </w:rPr>
        <w:t>جاء</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حفظ</w:t>
      </w:r>
      <w:r w:rsidRPr="002E11FC">
        <w:rPr>
          <w:rFonts w:cs="Traditional Arabic"/>
          <w:sz w:val="28"/>
          <w:szCs w:val="28"/>
          <w:rtl/>
        </w:rPr>
        <w:t xml:space="preserve"> </w:t>
      </w:r>
      <w:r w:rsidRPr="002E11FC">
        <w:rPr>
          <w:rFonts w:cs="Traditional Arabic" w:hint="cs"/>
          <w:sz w:val="28"/>
          <w:szCs w:val="28"/>
          <w:rtl/>
        </w:rPr>
        <w:t>اللسان , رقم (</w:t>
      </w:r>
      <w:r w:rsidRPr="002E11FC">
        <w:rPr>
          <w:rFonts w:cs="Traditional Arabic"/>
          <w:sz w:val="28"/>
          <w:szCs w:val="28"/>
          <w:rtl/>
        </w:rPr>
        <w:t>2406</w:t>
      </w:r>
      <w:r w:rsidRPr="002E11FC">
        <w:rPr>
          <w:rFonts w:cs="Traditional Arabic" w:hint="cs"/>
          <w:sz w:val="28"/>
          <w:szCs w:val="28"/>
          <w:rtl/>
        </w:rPr>
        <w:t xml:space="preserve"> ) ج 4 ص 605 , و قال</w:t>
      </w:r>
      <w:r w:rsidRPr="002E11FC">
        <w:rPr>
          <w:rFonts w:cs="Traditional Arabic"/>
          <w:sz w:val="28"/>
          <w:szCs w:val="28"/>
          <w:rtl/>
        </w:rPr>
        <w:t xml:space="preserve"> </w:t>
      </w:r>
      <w:r w:rsidRPr="002E11FC">
        <w:rPr>
          <w:rFonts w:cs="Traditional Arabic" w:hint="cs"/>
          <w:sz w:val="28"/>
          <w:szCs w:val="28"/>
          <w:rtl/>
        </w:rPr>
        <w:t>أبو</w:t>
      </w:r>
      <w:r w:rsidRPr="002E11FC">
        <w:rPr>
          <w:rFonts w:cs="Traditional Arabic"/>
          <w:sz w:val="28"/>
          <w:szCs w:val="28"/>
          <w:rtl/>
        </w:rPr>
        <w:t xml:space="preserve"> </w:t>
      </w:r>
      <w:r w:rsidRPr="002E11FC">
        <w:rPr>
          <w:rFonts w:cs="Traditional Arabic" w:hint="cs"/>
          <w:sz w:val="28"/>
          <w:szCs w:val="28"/>
          <w:rtl/>
        </w:rPr>
        <w:t>عيسى</w:t>
      </w:r>
      <w:r w:rsidRPr="002E11FC">
        <w:rPr>
          <w:rFonts w:cs="Traditional Arabic"/>
          <w:sz w:val="28"/>
          <w:szCs w:val="28"/>
          <w:rtl/>
        </w:rPr>
        <w:t xml:space="preserve"> </w:t>
      </w:r>
      <w:r w:rsidRPr="002E11FC">
        <w:rPr>
          <w:rFonts w:cs="Traditional Arabic" w:hint="cs"/>
          <w:sz w:val="28"/>
          <w:szCs w:val="28"/>
          <w:rtl/>
        </w:rPr>
        <w:t>هذا</w:t>
      </w:r>
      <w:r w:rsidRPr="002E11FC">
        <w:rPr>
          <w:rFonts w:cs="Traditional Arabic"/>
          <w:sz w:val="28"/>
          <w:szCs w:val="28"/>
          <w:rtl/>
        </w:rPr>
        <w:t xml:space="preserve"> </w:t>
      </w:r>
      <w:r w:rsidRPr="002E11FC">
        <w:rPr>
          <w:rFonts w:cs="Traditional Arabic" w:hint="cs"/>
          <w:sz w:val="28"/>
          <w:szCs w:val="28"/>
          <w:rtl/>
        </w:rPr>
        <w:t>حديث</w:t>
      </w:r>
      <w:r w:rsidRPr="002E11FC">
        <w:rPr>
          <w:rFonts w:cs="Traditional Arabic"/>
          <w:sz w:val="28"/>
          <w:szCs w:val="28"/>
          <w:rtl/>
        </w:rPr>
        <w:t xml:space="preserve"> </w:t>
      </w:r>
      <w:r w:rsidRPr="002E11FC">
        <w:rPr>
          <w:rFonts w:cs="Traditional Arabic" w:hint="cs"/>
          <w:sz w:val="28"/>
          <w:szCs w:val="28"/>
          <w:rtl/>
        </w:rPr>
        <w:t>حسن</w:t>
      </w:r>
      <w:r w:rsidRPr="002E11FC">
        <w:rPr>
          <w:rFonts w:cs="Traditional Arabic"/>
          <w:sz w:val="28"/>
          <w:szCs w:val="28"/>
          <w:rtl/>
        </w:rPr>
        <w:t xml:space="preserve"> </w:t>
      </w:r>
      <w:r w:rsidRPr="002E11FC">
        <w:rPr>
          <w:rFonts w:cs="Traditional Arabic" w:hint="cs"/>
          <w:sz w:val="28"/>
          <w:szCs w:val="28"/>
          <w:rtl/>
        </w:rPr>
        <w:t>, و قال</w:t>
      </w:r>
      <w:r w:rsidRPr="002E11FC">
        <w:rPr>
          <w:rFonts w:cs="Traditional Arabic"/>
          <w:sz w:val="28"/>
          <w:szCs w:val="28"/>
          <w:rtl/>
        </w:rPr>
        <w:t xml:space="preserve"> </w:t>
      </w:r>
      <w:r w:rsidRPr="002E11FC">
        <w:rPr>
          <w:rFonts w:cs="Traditional Arabic" w:hint="cs"/>
          <w:sz w:val="28"/>
          <w:szCs w:val="28"/>
          <w:rtl/>
        </w:rPr>
        <w:t>الشيخ</w:t>
      </w:r>
      <w:r w:rsidRPr="002E11FC">
        <w:rPr>
          <w:rFonts w:cs="Traditional Arabic"/>
          <w:sz w:val="28"/>
          <w:szCs w:val="28"/>
          <w:rtl/>
        </w:rPr>
        <w:t xml:space="preserve"> </w:t>
      </w:r>
      <w:r w:rsidRPr="002E11FC">
        <w:rPr>
          <w:rFonts w:cs="Traditional Arabic" w:hint="cs"/>
          <w:sz w:val="28"/>
          <w:szCs w:val="28"/>
          <w:rtl/>
        </w:rPr>
        <w:t>الألباني</w:t>
      </w:r>
      <w:r w:rsidRPr="002E11FC">
        <w:rPr>
          <w:rFonts w:cs="Traditional Arabic"/>
          <w:sz w:val="28"/>
          <w:szCs w:val="28"/>
          <w:rtl/>
        </w:rPr>
        <w:t xml:space="preserve"> : </w:t>
      </w:r>
      <w:r w:rsidRPr="002E11FC">
        <w:rPr>
          <w:rFonts w:cs="Traditional Arabic" w:hint="cs"/>
          <w:sz w:val="28"/>
          <w:szCs w:val="28"/>
          <w:rtl/>
        </w:rPr>
        <w:t>صحيح –وأخرجه المتقي الهندي في كنز</w:t>
      </w:r>
      <w:r w:rsidRPr="002E11FC">
        <w:rPr>
          <w:rFonts w:cs="Traditional Arabic"/>
          <w:sz w:val="28"/>
          <w:szCs w:val="28"/>
          <w:rtl/>
        </w:rPr>
        <w:t xml:space="preserve"> </w:t>
      </w:r>
      <w:r w:rsidRPr="002E11FC">
        <w:rPr>
          <w:rFonts w:cs="Traditional Arabic" w:hint="cs"/>
          <w:sz w:val="28"/>
          <w:szCs w:val="28"/>
          <w:rtl/>
        </w:rPr>
        <w:t>العمال</w:t>
      </w:r>
      <w:r w:rsidRPr="002E11FC">
        <w:rPr>
          <w:rFonts w:cs="Traditional Arabic"/>
          <w:sz w:val="28"/>
          <w:szCs w:val="28"/>
          <w:rtl/>
        </w:rPr>
        <w:t xml:space="preserve">    [ </w:t>
      </w:r>
      <w:r w:rsidRPr="002E11FC">
        <w:rPr>
          <w:rFonts w:cs="Traditional Arabic" w:hint="cs"/>
          <w:sz w:val="28"/>
          <w:szCs w:val="28"/>
          <w:rtl/>
        </w:rPr>
        <w:t>جزء</w:t>
      </w:r>
      <w:r w:rsidRPr="002E11FC">
        <w:rPr>
          <w:rFonts w:cs="Traditional Arabic"/>
          <w:sz w:val="28"/>
          <w:szCs w:val="28"/>
          <w:rtl/>
        </w:rPr>
        <w:t xml:space="preserve"> 3 -  </w:t>
      </w:r>
      <w:r w:rsidRPr="002E11FC">
        <w:rPr>
          <w:rFonts w:cs="Traditional Arabic" w:hint="cs"/>
          <w:sz w:val="28"/>
          <w:szCs w:val="28"/>
          <w:rtl/>
        </w:rPr>
        <w:t>ص</w:t>
      </w:r>
      <w:r w:rsidRPr="002E11FC">
        <w:rPr>
          <w:rFonts w:cs="Traditional Arabic"/>
          <w:sz w:val="28"/>
          <w:szCs w:val="28"/>
          <w:rtl/>
        </w:rPr>
        <w:t xml:space="preserve"> 990 </w:t>
      </w:r>
      <w:r w:rsidRPr="002E11FC">
        <w:rPr>
          <w:rFonts w:cs="Traditional Arabic" w:hint="cs"/>
          <w:sz w:val="28"/>
          <w:szCs w:val="28"/>
          <w:rtl/>
        </w:rPr>
        <w:t>.</w:t>
      </w:r>
    </w:p>
  </w:footnote>
  <w:footnote w:id="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7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جامع</w:t>
      </w:r>
      <w:r w:rsidRPr="002E11FC">
        <w:rPr>
          <w:rFonts w:cs="Traditional Arabic"/>
          <w:sz w:val="28"/>
          <w:szCs w:val="28"/>
          <w:rtl/>
        </w:rPr>
        <w:t xml:space="preserve"> </w:t>
      </w:r>
      <w:r w:rsidRPr="002E11FC">
        <w:rPr>
          <w:rFonts w:cs="Traditional Arabic" w:hint="cs"/>
          <w:sz w:val="28"/>
          <w:szCs w:val="28"/>
          <w:rtl/>
        </w:rPr>
        <w:t>العلوم</w:t>
      </w:r>
      <w:r w:rsidRPr="002E11FC">
        <w:rPr>
          <w:rFonts w:cs="Traditional Arabic"/>
          <w:sz w:val="28"/>
          <w:szCs w:val="28"/>
          <w:rtl/>
        </w:rPr>
        <w:t xml:space="preserve"> </w:t>
      </w:r>
      <w:r w:rsidRPr="002E11FC">
        <w:rPr>
          <w:rFonts w:cs="Traditional Arabic" w:hint="cs"/>
          <w:sz w:val="28"/>
          <w:szCs w:val="28"/>
          <w:rtl/>
        </w:rPr>
        <w:t>والحكم</w:t>
      </w:r>
      <w:r w:rsidRPr="002E11FC">
        <w:rPr>
          <w:rFonts w:cs="Traditional Arabic"/>
          <w:sz w:val="28"/>
          <w:szCs w:val="28"/>
          <w:rtl/>
        </w:rPr>
        <w:t xml:space="preserve"> </w:t>
      </w:r>
      <w:r w:rsidRPr="002E11FC">
        <w:rPr>
          <w:rFonts w:cs="Traditional Arabic" w:hint="cs"/>
          <w:sz w:val="28"/>
          <w:szCs w:val="28"/>
          <w:rtl/>
        </w:rPr>
        <w:t>ج</w:t>
      </w:r>
      <w:r w:rsidRPr="002E11FC">
        <w:rPr>
          <w:rFonts w:cs="Traditional Arabic"/>
          <w:sz w:val="28"/>
          <w:szCs w:val="28"/>
          <w:rtl/>
        </w:rPr>
        <w:t xml:space="preserve"> 1 </w:t>
      </w:r>
      <w:r w:rsidRPr="002E11FC">
        <w:rPr>
          <w:rFonts w:cs="Traditional Arabic" w:hint="cs"/>
          <w:sz w:val="28"/>
          <w:szCs w:val="28"/>
          <w:rtl/>
        </w:rPr>
        <w:t>ص</w:t>
      </w:r>
      <w:r w:rsidRPr="002E11FC">
        <w:rPr>
          <w:rFonts w:cs="Traditional Arabic"/>
          <w:sz w:val="28"/>
          <w:szCs w:val="28"/>
          <w:rtl/>
        </w:rPr>
        <w:t xml:space="preserve"> 114 </w:t>
      </w:r>
      <w:r w:rsidRPr="002E11FC">
        <w:rPr>
          <w:rFonts w:cs="Traditional Arabic" w:hint="cs"/>
          <w:sz w:val="28"/>
          <w:szCs w:val="28"/>
          <w:rtl/>
        </w:rPr>
        <w:t>.</w:t>
      </w:r>
    </w:p>
  </w:footnote>
  <w:footnote w:id="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إحياء علوم الدين ج 4 ص 409.</w:t>
      </w:r>
    </w:p>
  </w:footnote>
  <w:footnote w:id="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صفة الصفوة ج 2 ص 418 .</w:t>
      </w:r>
    </w:p>
  </w:footnote>
  <w:footnote w:id="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الصمت , باب</w:t>
      </w:r>
      <w:r w:rsidRPr="002E11FC">
        <w:rPr>
          <w:rFonts w:cs="Traditional Arabic"/>
          <w:sz w:val="28"/>
          <w:szCs w:val="28"/>
          <w:rtl/>
        </w:rPr>
        <w:t xml:space="preserve"> </w:t>
      </w:r>
      <w:r w:rsidRPr="002E11FC">
        <w:rPr>
          <w:rFonts w:cs="Traditional Arabic" w:hint="cs"/>
          <w:sz w:val="28"/>
          <w:szCs w:val="28"/>
          <w:rtl/>
        </w:rPr>
        <w:t>ذم</w:t>
      </w:r>
      <w:r w:rsidRPr="002E11FC">
        <w:rPr>
          <w:rFonts w:cs="Traditional Arabic"/>
          <w:sz w:val="28"/>
          <w:szCs w:val="28"/>
          <w:rtl/>
        </w:rPr>
        <w:t xml:space="preserve"> </w:t>
      </w:r>
      <w:r w:rsidRPr="002E11FC">
        <w:rPr>
          <w:rFonts w:cs="Traditional Arabic" w:hint="cs"/>
          <w:sz w:val="28"/>
          <w:szCs w:val="28"/>
          <w:rtl/>
        </w:rPr>
        <w:t>المداحين ج</w:t>
      </w:r>
      <w:r w:rsidRPr="002E11FC">
        <w:rPr>
          <w:rFonts w:cs="Traditional Arabic"/>
          <w:sz w:val="28"/>
          <w:szCs w:val="28"/>
          <w:rtl/>
        </w:rPr>
        <w:t xml:space="preserve"> 1</w:t>
      </w:r>
      <w:r w:rsidRPr="002E11FC">
        <w:rPr>
          <w:rFonts w:cs="Traditional Arabic" w:hint="cs"/>
          <w:sz w:val="28"/>
          <w:szCs w:val="28"/>
          <w:rtl/>
        </w:rPr>
        <w:t>ص</w:t>
      </w:r>
      <w:r w:rsidRPr="002E11FC">
        <w:rPr>
          <w:rFonts w:cs="Traditional Arabic"/>
          <w:sz w:val="28"/>
          <w:szCs w:val="28"/>
          <w:rtl/>
        </w:rPr>
        <w:t xml:space="preserve"> 311</w:t>
      </w:r>
      <w:r w:rsidRPr="002E11FC">
        <w:rPr>
          <w:rFonts w:cs="Traditional Arabic" w:hint="cs"/>
          <w:sz w:val="28"/>
          <w:szCs w:val="28"/>
          <w:rtl/>
        </w:rPr>
        <w:t>.</w:t>
      </w:r>
    </w:p>
  </w:footnote>
  <w:footnote w:id="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آيات 3,2,1</w:t>
      </w:r>
    </w:p>
  </w:footnote>
  <w:footnote w:id="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tl/>
        </w:rPr>
        <w:t xml:space="preserve"> - </w:t>
      </w:r>
      <w:r w:rsidRPr="002E11FC">
        <w:rPr>
          <w:rFonts w:cs="Traditional Arabic" w:hint="cs"/>
          <w:sz w:val="28"/>
          <w:szCs w:val="28"/>
          <w:rtl/>
        </w:rPr>
        <w:t>كتاب</w:t>
      </w:r>
      <w:r w:rsidRPr="002E11FC">
        <w:rPr>
          <w:rFonts w:cs="Traditional Arabic"/>
          <w:sz w:val="28"/>
          <w:szCs w:val="28"/>
          <w:rtl/>
        </w:rPr>
        <w:t xml:space="preserve"> </w:t>
      </w:r>
      <w:r w:rsidRPr="002E11FC">
        <w:rPr>
          <w:rFonts w:cs="Traditional Arabic" w:hint="cs"/>
          <w:sz w:val="28"/>
          <w:szCs w:val="28"/>
          <w:rtl/>
        </w:rPr>
        <w:t>الرقاق, باب</w:t>
      </w:r>
      <w:r w:rsidRPr="002E11FC">
        <w:rPr>
          <w:rFonts w:cs="Traditional Arabic"/>
          <w:sz w:val="28"/>
          <w:szCs w:val="28"/>
          <w:rtl/>
        </w:rPr>
        <w:t xml:space="preserve"> </w:t>
      </w:r>
      <w:r w:rsidRPr="002E11FC">
        <w:rPr>
          <w:rFonts w:cs="Traditional Arabic" w:hint="cs"/>
          <w:sz w:val="28"/>
          <w:szCs w:val="28"/>
          <w:rtl/>
        </w:rPr>
        <w:t>حفظ</w:t>
      </w:r>
      <w:r w:rsidRPr="002E11FC">
        <w:rPr>
          <w:rFonts w:cs="Traditional Arabic"/>
          <w:sz w:val="28"/>
          <w:szCs w:val="28"/>
          <w:rtl/>
        </w:rPr>
        <w:t xml:space="preserve"> </w:t>
      </w:r>
      <w:r w:rsidRPr="002E11FC">
        <w:rPr>
          <w:rFonts w:cs="Traditional Arabic" w:hint="cs"/>
          <w:sz w:val="28"/>
          <w:szCs w:val="28"/>
          <w:rtl/>
        </w:rPr>
        <w:t>اللسان, رقم (</w:t>
      </w:r>
      <w:r w:rsidRPr="002E11FC">
        <w:rPr>
          <w:rFonts w:cs="Traditional Arabic"/>
          <w:sz w:val="28"/>
          <w:szCs w:val="28"/>
          <w:rtl/>
        </w:rPr>
        <w:t>6112</w:t>
      </w:r>
      <w:r w:rsidRPr="002E11FC">
        <w:rPr>
          <w:rFonts w:cs="Traditional Arabic" w:hint="cs"/>
          <w:sz w:val="28"/>
          <w:szCs w:val="28"/>
          <w:rtl/>
        </w:rPr>
        <w:t>) ج5 ص2377, و</w:t>
      </w:r>
      <w:r w:rsidRPr="002E11FC">
        <w:rPr>
          <w:rFonts w:cs="Traditional Arabic"/>
          <w:sz w:val="28"/>
          <w:szCs w:val="28"/>
          <w:rtl/>
        </w:rPr>
        <w:t xml:space="preserve"> </w:t>
      </w:r>
      <w:r w:rsidRPr="002E11FC">
        <w:rPr>
          <w:rFonts w:cs="Traditional Arabic" w:hint="cs"/>
          <w:sz w:val="28"/>
          <w:szCs w:val="28"/>
          <w:rtl/>
        </w:rPr>
        <w:t>ذكره</w:t>
      </w:r>
      <w:r w:rsidRPr="002E11FC">
        <w:rPr>
          <w:rFonts w:cs="Traditional Arabic"/>
          <w:sz w:val="28"/>
          <w:szCs w:val="28"/>
          <w:rtl/>
        </w:rPr>
        <w:t xml:space="preserve"> </w:t>
      </w:r>
      <w:r w:rsidRPr="002E11FC">
        <w:rPr>
          <w:rFonts w:cs="Traditional Arabic" w:hint="cs"/>
          <w:sz w:val="28"/>
          <w:szCs w:val="28"/>
          <w:rtl/>
        </w:rPr>
        <w:t>مسلم</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الزهد</w:t>
      </w:r>
      <w:r w:rsidRPr="002E11FC">
        <w:rPr>
          <w:rFonts w:cs="Traditional Arabic"/>
          <w:sz w:val="28"/>
          <w:szCs w:val="28"/>
          <w:rtl/>
        </w:rPr>
        <w:t xml:space="preserve"> </w:t>
      </w:r>
      <w:r w:rsidRPr="002E11FC">
        <w:rPr>
          <w:rFonts w:cs="Traditional Arabic" w:hint="cs"/>
          <w:sz w:val="28"/>
          <w:szCs w:val="28"/>
          <w:rtl/>
        </w:rPr>
        <w:t>والرقائق</w:t>
      </w:r>
      <w:r w:rsidRPr="002E11FC">
        <w:rPr>
          <w:rFonts w:cs="Traditional Arabic"/>
          <w:sz w:val="28"/>
          <w:szCs w:val="28"/>
          <w:rtl/>
        </w:rPr>
        <w:t xml:space="preserve"> </w:t>
      </w:r>
      <w:r w:rsidRPr="002E11FC">
        <w:rPr>
          <w:rFonts w:cs="Traditional Arabic" w:hint="cs"/>
          <w:sz w:val="28"/>
          <w:szCs w:val="28"/>
          <w:rtl/>
        </w:rPr>
        <w:t>باب</w:t>
      </w:r>
      <w:r w:rsidRPr="002E11FC">
        <w:rPr>
          <w:rFonts w:cs="Traditional Arabic"/>
          <w:sz w:val="28"/>
          <w:szCs w:val="28"/>
          <w:rtl/>
        </w:rPr>
        <w:t xml:space="preserve"> </w:t>
      </w:r>
      <w:r w:rsidRPr="002E11FC">
        <w:rPr>
          <w:rFonts w:cs="Traditional Arabic" w:hint="cs"/>
          <w:sz w:val="28"/>
          <w:szCs w:val="28"/>
          <w:rtl/>
        </w:rPr>
        <w:t>التكلم</w:t>
      </w:r>
      <w:r w:rsidRPr="002E11FC">
        <w:rPr>
          <w:rFonts w:cs="Traditional Arabic"/>
          <w:sz w:val="28"/>
          <w:szCs w:val="28"/>
          <w:rtl/>
        </w:rPr>
        <w:t xml:space="preserve"> </w:t>
      </w:r>
      <w:r w:rsidRPr="002E11FC">
        <w:rPr>
          <w:rFonts w:cs="Traditional Arabic" w:hint="cs"/>
          <w:sz w:val="28"/>
          <w:szCs w:val="28"/>
          <w:rtl/>
        </w:rPr>
        <w:t>بالكلمة</w:t>
      </w:r>
      <w:r w:rsidRPr="002E11FC">
        <w:rPr>
          <w:rFonts w:cs="Traditional Arabic"/>
          <w:sz w:val="28"/>
          <w:szCs w:val="28"/>
          <w:rtl/>
        </w:rPr>
        <w:t xml:space="preserve"> </w:t>
      </w:r>
      <w:r w:rsidRPr="002E11FC">
        <w:rPr>
          <w:rFonts w:cs="Traditional Arabic" w:hint="cs"/>
          <w:sz w:val="28"/>
          <w:szCs w:val="28"/>
          <w:rtl/>
        </w:rPr>
        <w:t>يهوي</w:t>
      </w:r>
      <w:r w:rsidRPr="002E11FC">
        <w:rPr>
          <w:rFonts w:cs="Traditional Arabic"/>
          <w:sz w:val="28"/>
          <w:szCs w:val="28"/>
          <w:rtl/>
        </w:rPr>
        <w:t xml:space="preserve"> </w:t>
      </w:r>
      <w:r w:rsidRPr="002E11FC">
        <w:rPr>
          <w:rFonts w:cs="Traditional Arabic" w:hint="cs"/>
          <w:sz w:val="28"/>
          <w:szCs w:val="28"/>
          <w:rtl/>
        </w:rPr>
        <w:t>بها</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النار</w:t>
      </w:r>
      <w:r w:rsidRPr="002E11FC">
        <w:rPr>
          <w:rFonts w:cs="Traditional Arabic"/>
          <w:sz w:val="28"/>
          <w:szCs w:val="28"/>
          <w:rtl/>
        </w:rPr>
        <w:t xml:space="preserve"> . ( </w:t>
      </w:r>
      <w:r w:rsidRPr="002E11FC">
        <w:rPr>
          <w:rFonts w:cs="Traditional Arabic" w:hint="cs"/>
          <w:sz w:val="28"/>
          <w:szCs w:val="28"/>
          <w:rtl/>
        </w:rPr>
        <w:t>حفظ</w:t>
      </w:r>
      <w:r w:rsidRPr="002E11FC">
        <w:rPr>
          <w:rFonts w:cs="Traditional Arabic"/>
          <w:sz w:val="28"/>
          <w:szCs w:val="28"/>
          <w:rtl/>
        </w:rPr>
        <w:t xml:space="preserve"> </w:t>
      </w:r>
      <w:r w:rsidRPr="002E11FC">
        <w:rPr>
          <w:rFonts w:cs="Traditional Arabic" w:hint="cs"/>
          <w:sz w:val="28"/>
          <w:szCs w:val="28"/>
          <w:rtl/>
        </w:rPr>
        <w:t>اللسان</w:t>
      </w:r>
      <w:r w:rsidRPr="002E11FC">
        <w:rPr>
          <w:rFonts w:cs="Traditional Arabic"/>
          <w:sz w:val="28"/>
          <w:szCs w:val="28"/>
          <w:rtl/>
        </w:rPr>
        <w:t xml:space="preserve"> ) </w:t>
      </w:r>
      <w:r w:rsidRPr="002E11FC">
        <w:rPr>
          <w:rFonts w:cs="Traditional Arabic" w:hint="cs"/>
          <w:sz w:val="28"/>
          <w:szCs w:val="28"/>
          <w:rtl/>
        </w:rPr>
        <w:t>رقم</w:t>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2988</w:t>
      </w:r>
      <w:r w:rsidRPr="002E11FC">
        <w:rPr>
          <w:rFonts w:cs="Traditional Arabic" w:hint="cs"/>
          <w:sz w:val="28"/>
          <w:szCs w:val="28"/>
          <w:rtl/>
        </w:rPr>
        <w:t>) ج4 ص2290.</w:t>
      </w:r>
    </w:p>
  </w:footnote>
  <w:footnote w:id="83">
    <w:p w:rsidR="0088160B" w:rsidRPr="002E11FC" w:rsidRDefault="0088160B" w:rsidP="007A048F">
      <w:pPr>
        <w:spacing w:after="0" w:line="240" w:lineRule="auto"/>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صحيح البخاري ج 5  ص </w:t>
      </w:r>
      <w:r w:rsidRPr="002E11FC">
        <w:rPr>
          <w:rFonts w:cs="Traditional Arabic" w:hint="cs"/>
          <w:sz w:val="28"/>
          <w:szCs w:val="28"/>
          <w:rtl/>
        </w:rPr>
        <w:t>237</w:t>
      </w:r>
      <w:r w:rsidRPr="002E11FC">
        <w:rPr>
          <w:rFonts w:cs="Traditional Arabic"/>
          <w:sz w:val="28"/>
          <w:szCs w:val="28"/>
          <w:rtl/>
        </w:rPr>
        <w:t xml:space="preserve">7  </w:t>
      </w:r>
    </w:p>
  </w:footnote>
  <w:footnote w:id="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 كتاب اللباس, باب ما جاء في الكبر, رقم (4090) ج2 ص 456,و ذكره ابن ماجه في سننه , كتاب الزهد, باب البراءة من الكبر والتواضع, رقم (4174) ج2ص1397.</w:t>
      </w:r>
    </w:p>
  </w:footnote>
  <w:footnote w:id="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-أخرجه الإمام أحمد في مسنده ,</w:t>
      </w:r>
      <w:r w:rsidRPr="002E11FC">
        <w:rPr>
          <w:rFonts w:cs="Traditional Arabic" w:hint="cs"/>
          <w:sz w:val="28"/>
          <w:szCs w:val="28"/>
        </w:rPr>
        <w:t xml:space="preserve"> </w:t>
      </w:r>
      <w:r w:rsidRPr="002E11FC">
        <w:rPr>
          <w:rFonts w:cs="Traditional Arabic" w:hint="cs"/>
          <w:sz w:val="28"/>
          <w:szCs w:val="28"/>
          <w:rtl/>
        </w:rPr>
        <w:t>( مسند أبي هريرة رضي الله عنه ), رقم (7160) ج 2 ص 231, وأخرجه ابن حبان في صحيحه, كتاب التاريخ, باب من صفته صلى الله عليه وسلم وأخباره, رقم (6365)ج14 ص 280, وقال شعيب الأرنؤوط : إسناده صحيح على شرط الشيخين.</w:t>
      </w:r>
    </w:p>
  </w:footnote>
  <w:footnote w:id="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القصص آية (83)</w:t>
      </w:r>
    </w:p>
  </w:footnote>
  <w:footnote w:id="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ابن كثير ج 3 ص 533 .</w:t>
      </w:r>
    </w:p>
  </w:footnote>
  <w:footnote w:id="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ابن كثير  ج 3ص533 .</w:t>
      </w:r>
    </w:p>
  </w:footnote>
  <w:footnote w:id="90">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كتاب الأدب, باب في التواضع, رقم (4895)  ج  2   ص  690, و قال الشيخ الألباني : صحيح.وأخرجه ابن ماجة في سننه , كتاب الزهد, باب البغي, رقم (4214)ج2 ص 1409.</w:t>
      </w:r>
    </w:p>
  </w:footnote>
  <w:footnote w:id="91">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الموطأ - رواية محمد بن الحسن   ج  3  ص  413 , سنن ابن ماجه ج  1 -  ص  16   .</w:t>
      </w:r>
    </w:p>
  </w:footnote>
  <w:footnote w:id="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الفرقان آية 63</w:t>
      </w:r>
    </w:p>
  </w:footnote>
  <w:footnote w:id="93">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ج 5 -  ص  2180  سنن ابن ماجه ج  1 -  ص  16   </w:t>
      </w:r>
    </w:p>
  </w:footnote>
  <w:footnote w:id="9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كنز العمال , كتاب الإيمان , الفصل السابع في صفات المؤمنين , رقم (693 )ج 1 ص 245 . </w:t>
      </w:r>
    </w:p>
  </w:footnote>
  <w:footnote w:id="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 في افتتاح الكتاب في الإيمان وفضائل الصحابة والعلم , باب اتباع سنة الخلفاء الراشدين المهديين, رقم (43) ج1 ص 16, وأخرجه الإمام أحمد في مسنده ( حديث العرباض بن سارية عن النبي </w:t>
      </w:r>
      <w:r w:rsidRPr="002E11FC">
        <w:rPr>
          <w:rFonts w:ascii="Arial Unicode MS" w:eastAsia="Arial Unicode MS" w:hAnsi="Arial Unicode MS" w:cs="Arial Unicode MS" w:hint="eastAsia"/>
          <w:sz w:val="28"/>
          <w:szCs w:val="28"/>
          <w:rtl/>
        </w:rPr>
        <w:t>ﷺ</w:t>
      </w:r>
      <w:r w:rsidRPr="002E11FC">
        <w:rPr>
          <w:rFonts w:cs="Traditional Arabic" w:hint="cs"/>
          <w:sz w:val="28"/>
          <w:szCs w:val="28"/>
          <w:rtl/>
        </w:rPr>
        <w:t>), رقم (17182) ج 4 ص 126.</w:t>
      </w:r>
    </w:p>
  </w:footnote>
  <w:footnote w:id="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التواضع والخمول ج 1 ص 153 .</w:t>
      </w:r>
    </w:p>
  </w:footnote>
  <w:footnote w:id="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كتاب الصلاة من قسم الأقوال , رقم (20104 ) ج 7  ص 884 .</w:t>
      </w:r>
    </w:p>
  </w:footnote>
  <w:footnote w:id="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لقمان آية 19 </w:t>
      </w:r>
    </w:p>
  </w:footnote>
  <w:footnote w:id="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أبو داود في سننه, كتاب اللباس,باب ما جاء في إسبال الإزار, رقم (4084) ج  2  ص 454,وأخرجه الإمام أحمد في مسنده , ( حديث رجل من قومه رضي الله تعالى عنه ), رقم (16667) ج4ص 65.</w:t>
      </w:r>
    </w:p>
  </w:footnote>
  <w:footnote w:id="100">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سنن ابن ماجه ج  1 -  ص  16.</w:t>
      </w:r>
    </w:p>
  </w:footnote>
  <w:footnote w:id="101">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البر والصلة والآداب, باب استحباب العفو والتواضع, رقم (2588) ج 4  ص  2001 .</w:t>
      </w:r>
    </w:p>
  </w:footnote>
  <w:footnote w:id="102">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الكتاب الثالث من حروف الهمزة في الأخلاق من قسم الأقوال, الإكمال من التواضع , رقم (5734 ) ج 3  ص217.</w:t>
      </w:r>
    </w:p>
  </w:footnote>
  <w:footnote w:id="10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كنز العمال , كتاب الأخلاق, الإكمال من الفصل الأول في الترغيب , رقم (5221 )ج  3 ص 34.   </w:t>
      </w:r>
    </w:p>
  </w:footnote>
  <w:footnote w:id="1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 .</w:t>
      </w:r>
    </w:p>
  </w:footnote>
  <w:footnote w:id="105">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الحظر والإباحة, باب التواضع والكبر والعجب,رقم (5675) ج  12   ص  488, قال شعيب الأرنؤوط : إسناده قوي على شرط مسلم .</w:t>
      </w:r>
    </w:p>
  </w:footnote>
  <w:footnote w:id="1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الإيمان , باب تحريم الكبر وبيانه , رقم (91 )ج 1 ص 93.</w:t>
      </w:r>
    </w:p>
  </w:footnote>
  <w:footnote w:id="107">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اللباس , رقم (5446 ) , ج 5 ص 2181 و</w:t>
      </w:r>
      <w:r w:rsidRPr="002E11FC">
        <w:rPr>
          <w:rFonts w:cs="Traditional Arabic" w:hint="cs"/>
          <w:sz w:val="28"/>
          <w:szCs w:val="28"/>
        </w:rPr>
        <w:t xml:space="preserve"> </w:t>
      </w:r>
      <w:r w:rsidRPr="002E11FC">
        <w:rPr>
          <w:rFonts w:cs="Traditional Arabic" w:hint="cs"/>
          <w:sz w:val="28"/>
          <w:szCs w:val="28"/>
          <w:rtl/>
        </w:rPr>
        <w:t>أخرجه مسلم في اللباس والزينة باب تحريم جر الثوب خيلاء . . رقم (2085)ج 3 ص 1651 .</w:t>
      </w:r>
    </w:p>
  </w:footnote>
  <w:footnote w:id="1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الأطعمة, باب القديد, رقم (3312) ج2ص10, وأخرجه الحاكم في المستدرك, كتاب التفسير, تفسير سورة ق رقم (</w:t>
      </w:r>
      <w:r w:rsidRPr="002E11FC">
        <w:rPr>
          <w:rFonts w:cs="Traditional Arabic" w:hint="cs"/>
          <w:sz w:val="28"/>
          <w:szCs w:val="28"/>
        </w:rPr>
        <w:t xml:space="preserve"> </w:t>
      </w:r>
      <w:r w:rsidRPr="002E11FC">
        <w:rPr>
          <w:rFonts w:cs="Traditional Arabic" w:hint="cs"/>
          <w:sz w:val="28"/>
          <w:szCs w:val="28"/>
          <w:rtl/>
        </w:rPr>
        <w:t xml:space="preserve">3733) ج 2 ص506 . </w:t>
      </w:r>
    </w:p>
  </w:footnote>
  <w:footnote w:id="110">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نعيم في حلية الأولياء ج  2  ص  47, وقال أبو نعيم تفرد برفعه عبد الله بن المبارك ورواه أبو معاوية ووكيع يعني عن مسعر فلم يرفعاه.</w:t>
      </w:r>
    </w:p>
  </w:footnote>
  <w:footnote w:id="11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مدارج السالكين ج 2 ص 330 .</w:t>
      </w:r>
    </w:p>
  </w:footnote>
  <w:footnote w:id="1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دمشق ج 44  ص 315 .</w:t>
      </w:r>
    </w:p>
  </w:footnote>
  <w:footnote w:id="1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الطبقات الكبرى ج 5  ص 399 .</w:t>
      </w:r>
    </w:p>
  </w:footnote>
  <w:footnote w:id="1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النحل آية (19)</w:t>
      </w:r>
    </w:p>
  </w:footnote>
  <w:footnote w:id="1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القصص آية (83 )</w:t>
      </w:r>
    </w:p>
  </w:footnote>
  <w:footnote w:id="116">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الطبراني في مسند الشاميين , حديث : ( عروة عن القاسم أبي عبد الرحمن ) , رقم (529 )ج 1  ص 302 , وأخرجه الهيثمي في مجمع الزوائد , كتاب الأدب , باب في التواضع , رقم (13070 ) ج 8 ص 158 .</w:t>
      </w:r>
    </w:p>
  </w:footnote>
  <w:footnote w:id="1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النسائي في سننه , كتاب الزينة , التغليظ في جر الإزار , رقم (5327 ) ج8 ص 206,وأخرجه ابن ماجه في سننه, كتاب اللباس, باب من جر ثوبه من الخيلاء, رقم (3569) ج 2  ص 1181 .و قال الشيخ الألباني : صحيح , وأخرجه ابن حبان   في صحيحه , كتاب الحظر والإباحة , باب التواضع والكبر والعجب , رقم (5681 ) ج  12    ص  494, و قال شعيب الأرنؤوط : إسناده صحيح على شرط مسلم.</w:t>
      </w:r>
    </w:p>
  </w:footnote>
  <w:footnote w:id="119">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صحيح ابن حبان ج 12 ص 493 .</w:t>
      </w:r>
    </w:p>
  </w:footnote>
  <w:footnote w:id="1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المؤمنون آية 15</w:t>
      </w:r>
    </w:p>
  </w:footnote>
  <w:footnote w:id="1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الأنبياء آية 107</w:t>
      </w:r>
    </w:p>
  </w:footnote>
  <w:footnote w:id="1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الحجرات آية 13</w:t>
      </w:r>
    </w:p>
  </w:footnote>
  <w:footnote w:id="1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بن حنبل في مسنده, باقي مسند الأنصار, حديث رجل من أصحاب النبي صلى الله عليه وسلم, رقم (23536)  ج 5  ص 411, وأخرجه الهيثمي في مجمع الزوائد, . كتاب الأدب, باب لا فضل لأحد على أحد إلا بالتقوى, رقم (13079) ج 8   ص 160 .</w:t>
      </w:r>
    </w:p>
  </w:footnote>
  <w:footnote w:id="1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دمشق ج 30ص 335.</w:t>
      </w:r>
    </w:p>
  </w:footnote>
  <w:footnote w:id="1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دمشق ج 58   ص 223.</w:t>
      </w:r>
    </w:p>
  </w:footnote>
  <w:footnote w:id="1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الشعراء آية 215 </w:t>
      </w:r>
    </w:p>
  </w:footnote>
  <w:footnote w:id="1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الكهف آية 28</w:t>
      </w:r>
    </w:p>
  </w:footnote>
  <w:footnote w:id="1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روضة العقلاء ج 1 ص 62.</w:t>
      </w:r>
    </w:p>
  </w:footnote>
  <w:footnote w:id="1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الحجرات آية 10</w:t>
      </w:r>
    </w:p>
  </w:footnote>
  <w:footnote w:id="1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المظالم, باب لا يظلم المسلم المسلم ولا يسلمه, رقم (2310) ج2 ص 862 ,و أخرجه مسلم في البر والصلة والآداب باب تحريم الظلم رقم (2580) ج4 ص 1986.</w:t>
      </w:r>
    </w:p>
  </w:footnote>
  <w:footnote w:id="1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الطبراني في المعجم الأوسط , رقم (7711 ) ج 5 ص 139, و الهيثمي في مجمع الزوائد, كتاب الأدب , باب في التواضع , رقم (13071 ) ج8 -  ص 158 .</w:t>
      </w:r>
    </w:p>
  </w:footnote>
  <w:footnote w:id="1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القصص آية 83</w:t>
      </w:r>
    </w:p>
  </w:footnote>
  <w:footnote w:id="1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 كتاب صفة القيامة والرقائق والورع عن رسول الله </w:t>
      </w:r>
      <w:r w:rsidRPr="002E11FC">
        <w:rPr>
          <w:rFonts w:ascii="Arial Unicode MS" w:eastAsia="Arial Unicode MS" w:hAnsi="Arial Unicode MS" w:cs="Arial Unicode MS" w:hint="eastAsia"/>
          <w:sz w:val="28"/>
          <w:szCs w:val="28"/>
          <w:rtl/>
        </w:rPr>
        <w:t>ﷺ</w:t>
      </w:r>
      <w:r w:rsidRPr="002E11FC">
        <w:rPr>
          <w:rFonts w:cs="Traditional Arabic" w:hint="cs"/>
          <w:sz w:val="28"/>
          <w:szCs w:val="28"/>
          <w:rtl/>
        </w:rPr>
        <w:t xml:space="preserve"> رقم (2448 ) ج 4 ص 622 ,وأخرجه الحاكم في المستدرك , كتاب الرقاق , رقم (7885) ج 4 ص 351.</w:t>
      </w:r>
    </w:p>
  </w:footnote>
  <w:footnote w:id="13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الأنبياء, في: أم حسبت أن أصحاب الكهف والرقيم, رقم (3297) ج 3ص1285.</w:t>
      </w:r>
    </w:p>
  </w:footnote>
  <w:footnote w:id="1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جمته ) الجمة من شعر الرأس ما سقط على المنكبين.</w:t>
      </w:r>
    </w:p>
  </w:footnote>
  <w:footnote w:id="1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يتجلجل ) أي بغوص في الأرض حين يخسف به والجلجلة حركة مع صوت.</w:t>
      </w:r>
    </w:p>
  </w:footnote>
  <w:footnote w:id="1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 كتاب اللباس والزينة, باب تحريم التبختر في المشي مع إعجابه بثيابه, رقم (2088)ج 3 ص 1653. </w:t>
      </w:r>
    </w:p>
  </w:footnote>
  <w:footnote w:id="139">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الحظر والإباحة, باب التواضع والكبر والعجب, رقم (5684) ج  12  ص  496 وقال شعيب الأرنؤوط : إسناده على شرط مسلم.</w:t>
      </w:r>
    </w:p>
  </w:footnote>
  <w:footnote w:id="1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الإمام أحمد بن حنبل في مسنده , ( مسند عبد الله بن عمر بن الخطاب رضي الله عنهما ), رقم (5995)  ج  2 -  ص  118, وفي تعليق شعيب الأرنؤوط : إسناده صحيح رجاله ثقات رجال الصحيح , وأخرجه  البخاري  في الأدب المفرد , ( باب الكبر ), رقم (549)ج  1  ص  193    .</w:t>
      </w:r>
    </w:p>
  </w:footnote>
  <w:footnote w:id="1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الأعراف آية (146 ).</w:t>
      </w:r>
    </w:p>
  </w:footnote>
  <w:footnote w:id="142">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شعب الإيمان   ج   6 ص295 .</w:t>
      </w:r>
    </w:p>
  </w:footnote>
  <w:footnote w:id="143">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شعب الإيمان   ج   6 ص295  . </w:t>
      </w:r>
    </w:p>
  </w:footnote>
  <w:footnote w:id="144">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شعب الإيمان   ج   6 ص295 .</w:t>
      </w:r>
    </w:p>
  </w:footnote>
  <w:footnote w:id="145">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شعب الإيمان   ج   6    ص296   </w:t>
      </w:r>
    </w:p>
  </w:footnote>
  <w:footnote w:id="1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4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شعب الإيمان ج  6   ص  297 - حلية الأولياء ج 9 ص 369  </w:t>
      </w:r>
    </w:p>
  </w:footnote>
  <w:footnote w:id="148">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شعب الإيمان   ج   6    298   </w:t>
      </w:r>
    </w:p>
  </w:footnote>
  <w:footnote w:id="1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كشف الخفاء , حرف الهمزة مع النون,  رقم (614 )ج 1 ص 233.</w:t>
      </w:r>
    </w:p>
  </w:footnote>
  <w:footnote w:id="1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 كتاب البر والصلة والآداب , باب تحريم ظلم المسلم وخذله واحتقاره ودمه وعرضه وماله , رقم (2564 ) ,ج 4 ص 1986. </w:t>
      </w:r>
    </w:p>
  </w:footnote>
  <w:footnote w:id="1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لقمان آية (18)</w:t>
      </w:r>
    </w:p>
  </w:footnote>
  <w:footnote w:id="1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الفرقان آية 63, 64</w:t>
      </w:r>
    </w:p>
  </w:footnote>
  <w:footnote w:id="1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طه آية 124 </w:t>
      </w:r>
    </w:p>
  </w:footnote>
  <w:footnote w:id="1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النحل آية 97 </w:t>
      </w:r>
    </w:p>
  </w:footnote>
  <w:footnote w:id="156">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 كتاب صفة القيامة والرقائق والورع عن رسول الله صلى الله عليه وسلم, رقم (2458) ج 4 ص 637, و قال الشيخ الألباني : حسن. </w:t>
      </w:r>
    </w:p>
  </w:footnote>
  <w:footnote w:id="1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الزخرف آيات 36 , 37 </w:t>
      </w:r>
    </w:p>
  </w:footnote>
  <w:footnote w:id="1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الإمام أحمد في مسنده , ( مسند أبي هريرة رضي الله عنه ) , رقم (8939 ) ج 2  ص381 , </w:t>
      </w:r>
    </w:p>
    <w:p w:rsidR="0088160B" w:rsidRPr="002E11FC" w:rsidRDefault="0088160B" w:rsidP="007A048F">
      <w:pPr>
        <w:pStyle w:val="a7"/>
        <w:rPr>
          <w:rFonts w:cs="Traditional Arabic"/>
          <w:sz w:val="28"/>
          <w:szCs w:val="28"/>
          <w:rtl/>
        </w:rPr>
      </w:pPr>
      <w:r w:rsidRPr="002E11FC">
        <w:rPr>
          <w:rFonts w:cs="Traditional Arabic" w:hint="cs"/>
          <w:sz w:val="28"/>
          <w:szCs w:val="28"/>
          <w:rtl/>
        </w:rPr>
        <w:t>تعليق شعيب الأرنؤوط : صحيح وهذا إسناد قوي رجاله رجال الصحيح غير محمد بن عجلان فقد روى له مسلم متابعة وهو قوي الحديث, وأخرجه البخاري في الأدب المفرد , كتاب (حسن الخلق ) , ( باب حسن الخلق ) , رقم (273 ) ج 1  ص 104, قال الشيخ الألباني : صحيح.</w:t>
      </w:r>
    </w:p>
  </w:footnote>
  <w:footnote w:id="1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الطبراني في المعجم الكبير , أحاديث عبد الله بن العباس بن عبد المطلب بن هاشم بن عبد مناف , رقم (11025 ) ج 11 ص 54., وأخرجه الهيثمي في مجمع الزوائد , كتاب الصلاة , . باب فيمن لم تنهه صلاته عن الفحشاء , رقم (3557 )ج 2ص 531 , وقال: رواه الطبراني في الكبير وفيه ليث بن أبي سليم وهو ثقة ولكنه مدلس, وأخرجه المتقي الهندي في كنز العمال , كتاب الصلاة من قسم الأقوال , في آداب متفرقة , رقم (20083 )ج 7  ص 876 .</w:t>
      </w:r>
    </w:p>
  </w:footnote>
  <w:footnote w:id="1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النكاح, باب ما جاء في فضل التزويج والحث عليه,رقم (1080) ج  3  ص  391,وأخرجه الإمام أحمد في مسنده , ( حديث أبي أيوب الأنصاري رضي الله عنه ), رقم (23628) ج5 ص421, تعليق شعيب الأرنؤوط : إسناده ضعيف.</w:t>
      </w:r>
    </w:p>
  </w:footnote>
  <w:footnote w:id="1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الزخرف آيات  , 75 , 76 , 77</w:t>
      </w:r>
    </w:p>
  </w:footnote>
  <w:footnote w:id="1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مسلم في صحيحه, كتاب الإيمان, باب بيان عدد شعب الإيمان وأفضلها وأدناها وفضيلة الحياء وكونه من الإيمان,رقم (35)ج1ص63.</w:t>
      </w:r>
    </w:p>
  </w:footnote>
  <w:footnote w:id="163">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صحيح مسلم     ج  1   ص  63  .</w:t>
      </w:r>
    </w:p>
  </w:footnote>
  <w:footnote w:id="1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البر والصلة , باب  ما جاء في الفحش والتفحش , رقم (1974 ) ج 4  ص349, و قال الشيخ الألباني : صحيح, و قال أبو عيسى هذا حديث حسن غريب.</w:t>
      </w:r>
    </w:p>
  </w:footnote>
  <w:footnote w:id="165">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الأنبياء, - باب { أم حسبت أن أصحاب الكهف والرقيم } / الكهف, رقم (3296) ج3ص 1284.</w:t>
      </w:r>
    </w:p>
  </w:footnote>
  <w:footnote w:id="167">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الإيمان, باب الحياء من الإيمان, رقم (24) ج  1   ص 17,ورقم (5767 ) ج5ص2268, و أخرجه مسلم في الإيمان باب بيان عدد شعب الإيمان وأفضلها وأدناها رقم ( 36).</w:t>
      </w:r>
    </w:p>
  </w:footnote>
  <w:footnote w:id="168">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صحيح  البخاري ج  5    ص 2268  </w:t>
      </w:r>
    </w:p>
  </w:footnote>
  <w:footnote w:id="1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صحيح البخاري ج 1 ص 60 .</w:t>
      </w:r>
    </w:p>
  </w:footnote>
  <w:footnote w:id="170">
    <w:p w:rsidR="0088160B" w:rsidRPr="002E11FC" w:rsidRDefault="0088160B" w:rsidP="00FD0A7D">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كتاب العلم, باب الحياء في العلم, رقم (130)  ج 1  ص  60 , وبفي مواطن أخرى  بأرقام [ 278 ، 3150 ، 5740 ، 5770 ], و أخرجه مسلم في الحيض باب وجوب الغسل على المرأة بخروج المني منها رقم (313). 278 ، 3150 ، 5740 ، 5770    أخرجه مسلم في الحيض باب وجوب الغسل على المرأة بخروج المني منها رقم 313 لا يستحيي من الحق ) لا يمتنع من بيان الحق . ( احتلمت ) رأت في منامها أنها تجامع . ( رأت الماء ) رأت على ثوبها ماء إذا استيقظت . ( وتحتلم المرأة ؟ ) أي يخرج منها ماء كماء الرجل ؟ . ( تربت يمينك ) افتقرت ولصقت بالتراب ويقال هذا مداعبة لا على إرادة المعنى الظاهر . ( فيم يشبهها ولدها ) أي إذا لم يكن لها ماء فمن أين يأتي شبه الولد بها ]  </w:t>
      </w:r>
    </w:p>
  </w:footnote>
  <w:footnote w:id="1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 . كتاب الأدب , . باب ما جاء في حسن الخلق , رقم (12683 ) ج 8 ص 52, وقال : رواه البزار وفيه ابن لهيعة وفيه لين وبقية رجاله ثقات, وأخرجه المتقي الهندي في كنز العمال بلفظ قريب , كتاب الأخلاق , الحياء , رقم (5750 ) ج 3 ص 223 .</w:t>
      </w:r>
    </w:p>
  </w:footnote>
  <w:footnote w:id="1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الموطأ - رواية محمد بن الحسن    ج  3 -  ص  450 .  </w:t>
      </w:r>
    </w:p>
  </w:footnote>
  <w:footnote w:id="173">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شعب الإيمان ج  6 ص  147 .  </w:t>
      </w:r>
    </w:p>
  </w:footnote>
  <w:footnote w:id="174">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الموطأ – رواية محمد بن الحسن  ج 1    ص 93 . </w:t>
      </w:r>
    </w:p>
  </w:footnote>
  <w:footnote w:id="1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الفوائد   ج  1  ص  127    </w:t>
      </w:r>
    </w:p>
  </w:footnote>
  <w:footnote w:id="1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النحل آية 97</w:t>
      </w:r>
    </w:p>
  </w:footnote>
  <w:footnote w:id="1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الإيمان , باب الدليل على أن من رضي بالله ربا وبالإسلام دينا وبمحمد صلى الله عليه وسلم رسولا فهو مؤمن ولإن [ وإن ؟   ] ارتكب المعاصي الكبائر , رقم (34 )ج 1 ص 62.</w:t>
      </w:r>
    </w:p>
  </w:footnote>
  <w:footnote w:id="1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البداية والنهاية ج 10  ص 257 , الوابل الصيب ج 1 ص 67 .</w:t>
      </w:r>
    </w:p>
  </w:footnote>
  <w:footnote w:id="1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 كتاب الرقاق, رقم (7863) ج4  ص346 , وأخرجه المتقي الهندي في كنز العمال , كتاب الإيمان , رقم (302 ) ج 1  ص108 . </w:t>
      </w:r>
    </w:p>
  </w:footnote>
  <w:footnote w:id="180">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الأدب, باب الحياء, رقم (5766) ج 5 -  ص 2267   , و أخرجه مسلم في الإيمان باب بيان عدد شعب الإيمان وأفضلها وأدناها . . رقم 37.</w:t>
      </w:r>
    </w:p>
  </w:footnote>
  <w:footnote w:id="18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ماجه في سننه , كتاب الزهد, باب الحياء, رقم (4181) ج2ص1399, و قال الشيخ الألباني : حسن, وأخرجه المتقي الهندي في كنز العمال , الكتاب الثالث من حروف الهمزة في الأخلاق من قسم الأقوال { من كنز العمال }, الحياء,رقم (5757)ج3ص 226.</w:t>
      </w:r>
    </w:p>
  </w:footnote>
  <w:footnote w:id="182">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المنتقى 7 / 213 ، والأوجز 14 / صحيح البخاري     ج   1 -  ص  17  . </w:t>
      </w:r>
    </w:p>
  </w:footnote>
  <w:footnote w:id="1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الأعراف آية (26)</w:t>
      </w:r>
    </w:p>
  </w:footnote>
  <w:footnote w:id="1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الطهارة من قسم الأفعال, آداب الغسل, رقم (27362)  ج 9  ص 978.</w:t>
      </w:r>
    </w:p>
  </w:footnote>
  <w:footnote w:id="1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كنز العمال , كتاب المواعظ والرقائق والخطب والحكم من قسم الأفعال , باب الآداب , رقم (44843 ) ج 16  ص 421, وأخرجه الألباني في الجامع الصغير وزيادته , رقم (3517 ) ج 1 ص 352 , و قال الشيخ الألباني : ( ضعيف ) </w:t>
      </w:r>
    </w:p>
  </w:footnote>
  <w:footnote w:id="1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البراز ( بفتح الباء الموضع الفضاء الواسع الذي لا جدران عليه ولا حوائش من أشجار ونحوها ).</w:t>
      </w:r>
    </w:p>
  </w:footnote>
  <w:footnote w:id="1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يروى بكسر السين وتشديد التاء مكسورة ويروى بفتح السين وكسر التاء مخففة )</w:t>
      </w:r>
    </w:p>
  </w:footnote>
  <w:footnote w:id="188">
    <w:p w:rsidR="0088160B" w:rsidRPr="002E11FC" w:rsidRDefault="0088160B" w:rsidP="00FD0A7D">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00FD0A7D">
        <w:rPr>
          <w:rFonts w:cs="Traditional Arabic" w:hint="cs"/>
          <w:sz w:val="28"/>
          <w:szCs w:val="28"/>
          <w:rtl/>
        </w:rPr>
        <w:t>- أخرجه أبو داود في سننه , ك</w:t>
      </w:r>
      <w:r w:rsidRPr="002E11FC">
        <w:rPr>
          <w:rFonts w:cs="Traditional Arabic" w:hint="cs"/>
          <w:sz w:val="28"/>
          <w:szCs w:val="28"/>
          <w:rtl/>
        </w:rPr>
        <w:t xml:space="preserve"> الحمام, باب النهي عن التعري, رقم (4012) ج 2   ص 436, وقال الشيخ الألباني : صحيح, و النسائي, كتاب الغسل والتيمم, باب الاستتار عند الاغتسال, رقم (406)  ج 1  ص 200.</w:t>
      </w:r>
    </w:p>
  </w:footnote>
  <w:footnote w:id="1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الحيض , باب تحريم النظر إلى العورات , رقم (338 )ج 1 ص 266 .</w:t>
      </w:r>
    </w:p>
  </w:footnote>
  <w:footnote w:id="1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 كتاب الحمام, باب [ ما جاء ] في التعري,رقم (4017)   ج 2 ص 437, و قال الشيخ الألباني : حسن – وأخرجه الترمذي في سننه , كتاب الأدب , باب 22 ما جاء في حفظ العورة ,رقم (2769 ) ج 5 ص 97 .</w:t>
      </w:r>
    </w:p>
  </w:footnote>
  <w:footnote w:id="191">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تعظيم قدر الصلاة   ج  2   ص 870    .</w:t>
      </w:r>
    </w:p>
  </w:footnote>
  <w:footnote w:id="192">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 كتاب البر والصلة, باب 65 ما جاء في الحياء, رقم (2009) ج4 ص365, وأخرجه ابن ماجه في سننه, كتاب الزهد, باب الحياء, رقم (4184) ج 2 ص1400.  </w:t>
      </w:r>
    </w:p>
  </w:footnote>
  <w:footnote w:id="193">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94">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95">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ابن ماجة في سننه, كتاب الفتن, باب ذهاب القرآن والعلم, رقم (4054)  ج 2 ص 1347, وأخرجه المتقي الهندي في كنز العمال , الكتاب الثالث من حروف الهمزة في الأخلاق من قسم الأقوال { من كنز العمال } , الحياء , رقم (5754 ) ج 3 ص 225 .</w:t>
      </w:r>
    </w:p>
  </w:footnote>
  <w:footnote w:id="1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 مسند عبد الله بن عمرو رضي الله تعالى عنهما ) , رقم (6583 ) ج2  ص169 , وأخرجه البخاري في الأدب المفرد , ( باب الكبر ), رقم (548)   ج 1ص192.</w:t>
      </w:r>
    </w:p>
  </w:footnote>
  <w:footnote w:id="1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المتقي الهندي في كنز العمال,كتاب التفسير, في الإكمال من الفصل السادس في جوامع الأدعية, رقم (3869)  ج 2ص 343. </w:t>
      </w:r>
    </w:p>
  </w:footnote>
  <w:footnote w:id="1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كتاب الزهد , رقم (2412 )ج 4 ص 608 وقال الألباني ضعيف وقال أبو عيسى : حسن غريب أخرجه أبو يعلي في مسنده, حديث ميمونة زوج النبي, رقم (7134) ج 12 ص 47 .</w:t>
      </w:r>
    </w:p>
  </w:footnote>
  <w:footnote w:id="2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104.</w:t>
      </w:r>
    </w:p>
  </w:footnote>
  <w:footnote w:id="2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110.</w:t>
      </w:r>
    </w:p>
  </w:footnote>
  <w:footnote w:id="2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التوبة آية 71 </w:t>
      </w:r>
    </w:p>
  </w:footnote>
  <w:footnote w:id="2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لقمان آية 15 </w:t>
      </w:r>
    </w:p>
  </w:footnote>
  <w:footnote w:id="2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263</w:t>
      </w:r>
    </w:p>
  </w:footnote>
  <w:footnote w:id="2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228 </w:t>
      </w:r>
    </w:p>
  </w:footnote>
  <w:footnote w:id="206">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كتاب العلم وفيه ثلاثة أبواب , الإكمال من رواية الحديث وآداب الكتابة , رقم (29280 )ج 10ص 43</w:t>
      </w:r>
    </w:p>
  </w:footnote>
  <w:footnote w:id="2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كتاب البر والصلة, . باب فضل قضاء الحوائج, رقم (13727)  ج 8 ص 354,اخرجه المتقي الهندي في كنز العمال, الكتاب الثالث من حروف الهمزة في الأخلاق من قسم الأقوال { من كنز العمال } , الشفاعة , رقم (6493 )ج 3 ص485.</w:t>
      </w:r>
    </w:p>
  </w:footnote>
  <w:footnote w:id="2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(263 )</w:t>
      </w:r>
    </w:p>
  </w:footnote>
  <w:footnote w:id="2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 كتاب الجهاد والسير, باب من أخذ بالركاب ونحوه, رقم (2827) ج3 ص 1090, و أخرجه مسلم في الزكاة باب بيان أن اسم الصدقة يقع على كل نوع من المعروف رقم 1009.</w:t>
      </w:r>
    </w:p>
  </w:footnote>
  <w:footnote w:id="2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الجمعة, باب الجمعة في القرى والمدن, رقم (853)  ج 1 ص 304 ص 430 , ج2 ص 848 ,ص 901 , ص 902 , ص 1010 بعدة أرقام [ 2278 ، 2416 ، 2419 ، 2600 ، 4892 ، 4904 ، 6719 ] – وأخرجه مسلم في صحيحه, كتاب الإمارة , باب فضيلة الإمام العادل وعقوبة الجائر والحث على الرفق بالرعية والنهي عن إدخال المشقة عليهم, رقم (1829 )ج 2 ص 1459  .</w:t>
      </w:r>
    </w:p>
  </w:footnote>
  <w:footnote w:id="2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أخرجه مسلم, كتاب الإيمان, باب بيان أن الدين النصيحة, رقم (55 )ج 1 ص 74 .</w:t>
      </w:r>
    </w:p>
  </w:footnote>
  <w:footnote w:id="2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النحل آية (125)</w:t>
      </w:r>
    </w:p>
  </w:footnote>
  <w:footnote w:id="2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-سورة  النساء آية (114) </w:t>
      </w:r>
    </w:p>
  </w:footnote>
  <w:footnote w:id="2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الفتن , باب 9 ما جاء في الأمر بالمعروف والنهي عن المنكر , رقم (2169 ) ج 4 ص 468 , و قال الشيخ الألباني : حسن, و قال أبو عيسى هذا حديث حسن, وأخرجه الإمام أحمد في مسنده و ( حديث حذيفة بن اليمان عن النبي صلى الله عليه وسلم ), رقم (23349) ج5 ص 388 .</w:t>
      </w:r>
    </w:p>
  </w:footnote>
  <w:footnote w:id="2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 آية (41)</w:t>
      </w:r>
    </w:p>
  </w:footnote>
  <w:footnote w:id="2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الكتاب الثالث من حروف الهمزة في الأخلاق من قسم الأقوال { من كنز العمال }, الأمر بالمعروف والنهي عن المنكر, رقم (5523)  ج 3 ص 141, وأخرجه الألباني في الجامع الصغير وزيادته , رقم (12262 ) ج 1 ص1227.</w:t>
      </w:r>
    </w:p>
  </w:footnote>
  <w:footnote w:id="2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(44)</w:t>
      </w:r>
    </w:p>
  </w:footnote>
  <w:footnote w:id="2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إحياء علوم الدين ج 2ص 334 .</w:t>
      </w:r>
    </w:p>
  </w:footnote>
  <w:footnote w:id="2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طه آيتان 43 , 44</w:t>
      </w:r>
    </w:p>
  </w:footnote>
  <w:footnote w:id="2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الكهف آية (49) </w:t>
      </w:r>
    </w:p>
  </w:footnote>
  <w:footnote w:id="2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مسند أحمد ج 2 ص 175 – حلية الأولياء ج 6 ص 138 </w:t>
      </w:r>
    </w:p>
  </w:footnote>
  <w:footnote w:id="2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حلية الأولياء ج 6 ص 139. </w:t>
      </w:r>
    </w:p>
  </w:footnote>
  <w:footnote w:id="2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يراجع :تخريج أحاديث الإحياء, كتاب الأمر بالمعروف, الباب الرابع : في أمر الأمراء والسلاطين بالمعروف ونهيهم عن المنكر, رقم (5)   ج 2  ص 257 , وقال : الحديث بطوله أخرجه ابن أبي الدنيا فيه هكذا معضلا بغير إسناد.</w:t>
      </w:r>
    </w:p>
  </w:footnote>
  <w:footnote w:id="2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2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الزمر (54)</w:t>
      </w:r>
    </w:p>
  </w:footnote>
  <w:footnote w:id="2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سورة النبأ آية (40) </w:t>
      </w:r>
    </w:p>
  </w:footnote>
  <w:footnote w:id="2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 كتاب الأذكار, . باب ما جاء في فضل لا إله إلا الله, رقم (16806)  ج 10  ص 89 , وأخرجه المتقي الهندي في كنز العمال , كتاب الإيمان, فضل الشهادتين من الإكمال , رقم (173 )ج 1ص65.</w:t>
      </w:r>
    </w:p>
  </w:footnote>
  <w:footnote w:id="2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الإيمان , فضل الشهادتين من الإكمال, رقم (135)  ج 1  ص 52 .</w:t>
      </w:r>
    </w:p>
  </w:footnote>
  <w:footnote w:id="2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أبواب المساجد, - باب المساجد في البيوت, رقم (415) ج1  ص 164.و أخرجه مسلم في الإيمان باب الدليل على أن من مات على التوحيد دخل الجنة . وفي المساجد ومواضع الصلاة باب الرخصة في التخلف عن الجماعة بعذر رقم (33)ج1 ص164.</w:t>
      </w:r>
    </w:p>
  </w:footnote>
  <w:footnote w:id="230">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في-كنز العمال, كتاب المواعظ والرقائق والخطب والحكم من قسم الأفعال, العقوق من الإكمال, رقم (45553)  ج16   ص 674, الأحاديث القدسية , رقم (225) ج 1ص98 .</w:t>
      </w:r>
    </w:p>
  </w:footnote>
  <w:footnote w:id="23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هود آيات 102 , 103 </w:t>
      </w:r>
    </w:p>
  </w:footnote>
  <w:footnote w:id="2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يونس آية 23</w:t>
      </w:r>
    </w:p>
  </w:footnote>
  <w:footnote w:id="2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هود آية 15 </w:t>
      </w:r>
    </w:p>
  </w:footnote>
  <w:footnote w:id="2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البروج آيات 12 , 13 , 14</w:t>
      </w:r>
    </w:p>
  </w:footnote>
  <w:footnote w:id="2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مسلم , كتاب الإيمان , باب أهون أهل النار عذابا , رقم (211 )ج 1 ص 195  .</w:t>
      </w:r>
    </w:p>
  </w:footnote>
  <w:footnote w:id="2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المائدة آية 41</w:t>
      </w:r>
    </w:p>
  </w:footnote>
  <w:footnote w:id="2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الحاكم في المستدرك, كتاب الرقاق, رقم (7846)  ج 4ص 341 ,وقال : و هذا حديث صحيح على شرط الشيخين ولم يخرجاه, تعليق الذهبي قي التلخيص : على شرط البخاري ومسلم, وأخرجه المتقي الهندي في كنز العمال , الفصل الخامس في خماسيات الترغيب , رقم (43490) ج 15 ص 1331.</w:t>
      </w:r>
    </w:p>
  </w:footnote>
  <w:footnote w:id="2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الزكاة, باب أي الصدقة أفضل وصدقة الشحيح الصحيح , رقم (1353) ج 2 ص 515 , و أخرجه مسلم في الزكاة باب بيان أن أفضل الصدقة صدقة الصحيح الشحيح رقم( 1032) ج2ص 716.</w:t>
      </w:r>
    </w:p>
  </w:footnote>
  <w:footnote w:id="2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المؤمنون الآيات من  57: 61.   </w:t>
      </w:r>
    </w:p>
  </w:footnote>
  <w:footnote w:id="2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 أبواب التهجد, باب قيام النبي </w:t>
      </w:r>
      <w:r w:rsidRPr="002E11FC">
        <w:rPr>
          <w:rFonts w:ascii="Arial Unicode MS" w:eastAsia="Arial Unicode MS" w:hAnsi="Arial Unicode MS" w:cs="Arial Unicode MS" w:hint="eastAsia"/>
          <w:sz w:val="28"/>
          <w:szCs w:val="28"/>
          <w:rtl/>
        </w:rPr>
        <w:t>ﷺ</w:t>
      </w:r>
      <w:r w:rsidRPr="002E11FC">
        <w:rPr>
          <w:rFonts w:cs="Traditional Arabic" w:hint="cs"/>
          <w:sz w:val="28"/>
          <w:szCs w:val="28"/>
          <w:rtl/>
        </w:rPr>
        <w:t xml:space="preserve"> حتى ترم قدماه, رقم (1078) ج 1 ص380 , و أخرجه مسلم في صفات المنافقين وأحكامهم باب إكثار الأعمال والاجتهاد . . رقم( 2819)</w:t>
      </w:r>
    </w:p>
  </w:footnote>
  <w:footnote w:id="2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صحيح البخاري, أبواب التهجد, باب ما يكره من ترك قيام الليل لمن كان يقومه, رقم (1101)  ج 1 ص 387.</w:t>
      </w:r>
    </w:p>
  </w:footnote>
  <w:footnote w:id="2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الأحزاب آية (21) .</w:t>
      </w:r>
    </w:p>
  </w:footnote>
  <w:footnote w:id="2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 كتاب السنة , باب في رد الإرجاء , رقم (4676 ) ج 2ص630, و قال الشيخ الألباني : صحيح. وأخرجه النسائي في سننه, كتاب الإيمان وشرائعه, ذكر شعب الإيمان, رقم (5005)  ج 8 ص 110 .</w:t>
      </w:r>
    </w:p>
  </w:footnote>
  <w:footnote w:id="2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الحشر آية (7)</w:t>
      </w:r>
    </w:p>
  </w:footnote>
  <w:footnote w:id="2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133</w:t>
      </w:r>
    </w:p>
  </w:footnote>
  <w:footnote w:id="2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التوبة آية 100</w:t>
      </w:r>
    </w:p>
  </w:footnote>
  <w:footnote w:id="2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التوبة آية 100</w:t>
      </w:r>
    </w:p>
  </w:footnote>
  <w:footnote w:id="2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الحشر آية 10</w:t>
      </w:r>
    </w:p>
  </w:footnote>
  <w:footnote w:id="2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الواقعة آيات 10 , 11</w:t>
      </w:r>
    </w:p>
  </w:footnote>
  <w:footnote w:id="2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البخاري , كتاب الإيمان , باب المسلم من سلم المسلمون من لسانه ويده, رقم (10)  ج 1ص13, و أخرجه مسلم بعضه في الإيمان باب بيان تفاضل الإسلام وأي أموره أفضل رقم (40)</w:t>
      </w:r>
    </w:p>
  </w:footnote>
  <w:footnote w:id="2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القرطبي ج 18ص 30 .</w:t>
      </w:r>
    </w:p>
  </w:footnote>
  <w:footnote w:id="252">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مواقيت الصلاة, باب فضل الصلاة لوقتها, رقم (504) وبأرقام ([ 2630 ، 5625 ، 7096 ] ج1ص 197, وأخرجه مسلم في الإيمان باب كون الإيمان بالله تعالى أفضل الأعمال رقم (85)</w:t>
      </w:r>
    </w:p>
  </w:footnote>
  <w:footnote w:id="2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الدارقطني في سننه, كتاب الصلاة, باب النهي عن الصلاة بعد صلاة الفجر وبعد صلاة العصر , رقم (21)  ج 1 ص 349, وأخرجه البيهقي في سنن البيهقي الكبرى , كتاب الحيض, باب الترغيب في التعجيل بالصلوات في أوائل الأوقات, رقم (1892) ج 1ص435.</w:t>
      </w:r>
    </w:p>
  </w:footnote>
  <w:footnote w:id="2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القرطبي ج 2  ص 159.</w:t>
      </w:r>
    </w:p>
  </w:footnote>
  <w:footnote w:id="2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كشف الخفاء ج2 ص122, وقال : هو من كلام أبي سعيد الخراز.</w:t>
      </w:r>
    </w:p>
  </w:footnote>
  <w:footnote w:id="2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148</w:t>
      </w:r>
    </w:p>
  </w:footnote>
  <w:footnote w:id="2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الإيمان , باب الحث على المبادرة بالأعمال قبل تظاهر الفتن , رقم (118 ) ج 1 ص 110 .</w:t>
      </w:r>
    </w:p>
  </w:footnote>
  <w:footnote w:id="2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كتاب البيوع , الفرع الثاني في آداب متفرقة , رقم (9445 ) ج 4  ص 92, وأخرجه الألباني في الجامع الصغير وزيادته , رقم (6068 ) ج 1 ص 607, و قال الشيخ الألباني : ( ضعيف ) انظر حديث رقم : 2318 في ضعيف الجامع .</w:t>
      </w:r>
    </w:p>
  </w:footnote>
  <w:footnote w:id="2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أبو داود في سننه , كتاب الجهاد, باب في الابتكار في السفر, رقم (2606)  ج 2 ص 41, و قال الشيخ الألباني : صحيح, وأخرجه  ابن ماجة في سننه , كتاب التجارات , باب ما يرجى من البركة في البكور , رقم (2236 )ج 2 ص 752 -  </w:t>
      </w:r>
    </w:p>
  </w:footnote>
  <w:footnote w:id="2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فاطر آية 15</w:t>
      </w:r>
    </w:p>
  </w:footnote>
  <w:footnote w:id="2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محمد آية 38</w:t>
      </w:r>
    </w:p>
  </w:footnote>
  <w:footnote w:id="2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 كتاب البر والصلة, باب 40 ما جاء في السخاء, رقم (1961) ج 4 ص 242, ووأخرجه الهيثمي في مجمع الزوائد , كتاب الزكاة , باب في السخاء , رقم (4707 ) ج3ص 315.  </w:t>
      </w:r>
    </w:p>
  </w:footnote>
  <w:footnote w:id="2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الزكاة , 32 - باب بيان أن اليد العليا خير من اليد السفلى وأن اليد العليا هي المنفقة وأن السفلى هي الآخذة رقم (1036 )ج 2 ص 871  .</w:t>
      </w:r>
    </w:p>
  </w:footnote>
  <w:footnote w:id="2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أحمد في مسنده ,( حديث أبي موسى الأشعري رضي الله عنه ), رقم (19712) ج  4 ص  412   وفي تعليق شعيب الأرنؤوط : حسن لغيره وهذا إسناد ضعيف لانقطاعه, وأخرجه ابن حبان في صحيحه, كتاب الرقائق, باب الفقر والزهد والقناعة, رقم (709)ج 2 ص 486 .وتعليق الذهبي قي التلخيص : فيه انقطاع.</w:t>
      </w:r>
    </w:p>
  </w:footnote>
  <w:footnote w:id="2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الحديد آية (7)</w:t>
      </w:r>
    </w:p>
  </w:footnote>
  <w:footnote w:id="2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الإيمان, باب 12 ما جاء في أن المسلم من سلم المسلمون من لسانه ويده, رقم (2627) ج 5 ص 17 , و قال أبو عيسى هذا حديث حسن صحيح ,وأخرجه النسائي , كتاب الإيمان وشرائعه , باب صفة المؤمن , رقم (4995 )ج 8 ص 104.</w:t>
      </w:r>
    </w:p>
  </w:footnote>
  <w:footnote w:id="2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الحديد آية (7)</w:t>
      </w:r>
    </w:p>
  </w:footnote>
  <w:footnote w:id="2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26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خلفا ) :عوضا عما أنفقه.</w:t>
      </w:r>
    </w:p>
  </w:footnote>
  <w:footnote w:id="2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ممسكا ) :عن الإنفاق.</w:t>
      </w:r>
    </w:p>
  </w:footnote>
  <w:footnote w:id="2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تلفا ): أتلف ما لديه.</w:t>
      </w:r>
    </w:p>
  </w:footnote>
  <w:footnote w:id="272">
    <w:p w:rsidR="0088160B" w:rsidRPr="002E11FC" w:rsidRDefault="0088160B" w:rsidP="007A048F">
      <w:pPr>
        <w:spacing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 كتاب الزكاة , باب قول الله تعالى { فأما من أعطى واتقى . وصدق بالحسنى . , رقم (1374 ) ,ج  2  ص 522  و أخرجه مسلم في الزكاة باب في المنفق والممسك رقم (1010)ج2 ص700. </w:t>
      </w:r>
    </w:p>
  </w:footnote>
  <w:footnote w:id="2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إبراهيم آية 31</w:t>
      </w:r>
    </w:p>
  </w:footnote>
  <w:footnote w:id="274">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2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الطيالسي في مسنده , مسند أبي الدرداء رضي الله عنه , رقم (979) ج 1 ص 131, وأخرجه الهيثمي في مجمع الزوائد , كتاب الزهد , باب ما قل وكفى خيرا مما كثر وألهى , رقم (17865 ) ج 10 ص 448.</w:t>
      </w:r>
    </w:p>
  </w:footnote>
  <w:footnote w:id="2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رواه الألباني  في الجامع الصغير وزيادته  , رقم (6216 ) ج1 - ص 622 , و قال الشيخ الألباني : ( ضعيف ) انظر حديث رقم : 2467 في ضعيف الجامع.</w:t>
      </w:r>
    </w:p>
  </w:footnote>
  <w:footnote w:id="2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 38 - كتاب صفة القيامة والرقائق والورع عن رسول الله </w:t>
      </w:r>
      <w:r w:rsidRPr="002E11FC">
        <w:rPr>
          <w:rFonts w:ascii="Arial Unicode MS" w:eastAsia="Arial Unicode MS" w:hAnsi="Arial Unicode MS" w:cs="Arial Unicode MS" w:hint="eastAsia"/>
          <w:sz w:val="28"/>
          <w:szCs w:val="28"/>
          <w:rtl/>
        </w:rPr>
        <w:t>ﷺ</w:t>
      </w:r>
      <w:r w:rsidRPr="002E11FC">
        <w:rPr>
          <w:rFonts w:cs="Traditional Arabic" w:hint="cs"/>
          <w:sz w:val="28"/>
          <w:szCs w:val="28"/>
          <w:rtl/>
        </w:rPr>
        <w:t xml:space="preserve">, باب في القيامة , رقم (2417) ج4  ص612, وأخرجه الدارمي في سننه , باب من كره الشهرة والمعرفة, رقم (537) ج1 ص144, و قال حسين سليم أسد : إسناده حسن من أجل أبي بكر بن عياش والحديث صحيح. </w:t>
      </w:r>
    </w:p>
  </w:footnote>
  <w:footnote w:id="27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أخرجه الهيثمي في مجمع الزوائد , . كتاب البر والصلة, باب فضل قضاء الحوائج, رقم (13714) ج 8 ص 351, ورواه الألباني في صحيح الترغيب والترهيب  , رقم (2617 ) ج 2ص 358.</w:t>
      </w:r>
    </w:p>
  </w:footnote>
  <w:footnote w:id="2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الزكاة, باب لا يقبل الله صدقة من غلول ولا يقبل إلا من كسب طيب, رقم (1344)  ج 2 ص 511 , ج 6 ص 2702 .</w:t>
      </w:r>
    </w:p>
  </w:footnote>
  <w:footnote w:id="2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مجمع الزوائد , كتاب الزكاة , . باب فضل الصدقة , رقم (4604 ) ج 3 ص 283 , وقال : رواه الطبراني في الكبير وفيه حماد بن شعيب وهو ضعيف ورواه الألباني في الجامع الصغير وزيادته , رقم (7982 )ج 1ص799 , و قال الشيخ الألباني : ( ضعيف ) انظر حديث رقم : 3543 في ضعيف الجامع. </w:t>
      </w:r>
    </w:p>
  </w:footnote>
  <w:footnote w:id="281">
    <w:p w:rsidR="0088160B" w:rsidRPr="002E11FC" w:rsidRDefault="0088160B" w:rsidP="007A048F">
      <w:pPr>
        <w:pStyle w:val="a7"/>
        <w:rPr>
          <w:rFonts w:cs="Traditional Arabic"/>
          <w:sz w:val="28"/>
          <w:szCs w:val="28"/>
          <w:rtl/>
        </w:rPr>
      </w:pPr>
      <w:r w:rsidRPr="002E11FC">
        <w:rPr>
          <w:rFonts w:cs="Traditional Arabic"/>
          <w:sz w:val="28"/>
          <w:szCs w:val="28"/>
        </w:rPr>
        <w:t xml:space="preserve"> </w:t>
      </w: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الزكاة, باب ما جاء في فضل الصدقة, رقم (664)  ج 3 ص 52 , و قال الشيخ الألباني : ضعيف, و قال أبو عيسى هذا حديث حسن غريب من هذا الوجه, وأخرجه ابن حبان في صحيحه, كتاب الزكاة, باب صدقة التطوع,رقم (3309) ج 8 ص103 .</w:t>
      </w:r>
    </w:p>
  </w:footnote>
  <w:footnote w:id="2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274</w:t>
      </w:r>
    </w:p>
  </w:footnote>
  <w:footnote w:id="2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 كتاب الزكاة, باب صدقة التطوع, رقم (3308)  ج8ص101 .</w:t>
      </w:r>
    </w:p>
  </w:footnote>
  <w:footnote w:id="2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كتاب الرقاق, باب ما قدم من ماله فهو له, رقم (6077)  ج 5 ص 2366. </w:t>
      </w:r>
    </w:p>
  </w:footnote>
  <w:footnote w:id="2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النسائي في  سننه, كتاب الزكاة, باب التغليظ في حبس الزكاة, رقم (2441)  ج 5 ص 11.</w:t>
      </w:r>
    </w:p>
  </w:footnote>
  <w:footnote w:id="2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الزكاة, باب إثم مانع الزكاة, رقم (1338)  ج 2  ص  508, وبأرقام [ 4289 ، 4382 ، 6557 ] .</w:t>
      </w:r>
    </w:p>
  </w:footnote>
  <w:footnote w:id="28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ضعيف الترغيب والترهيب , رقم (514 ) ج 1  ص 130 ,وقال : ضعيف موقوف.</w:t>
      </w:r>
    </w:p>
  </w:footnote>
  <w:footnote w:id="2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 كتاب الزهد والرقائق, رقم (2970)  ج 4 ص 2281.</w:t>
      </w:r>
    </w:p>
  </w:footnote>
  <w:footnote w:id="2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كتاب الفضائل من قسم الأفعال , أبو عبيدة بن الجراح ومعاذ بن جبل رضي الله عنهما , رقم (36762 ) ج 13 ص 233 .</w:t>
      </w:r>
    </w:p>
  </w:footnote>
  <w:footnote w:id="2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إحياء علوم الدين  ج 3   ص 234 .</w:t>
      </w:r>
    </w:p>
  </w:footnote>
  <w:footnote w:id="2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إحياء علوم الدين  ج 3   ص 234 .</w:t>
      </w:r>
    </w:p>
  </w:footnote>
  <w:footnote w:id="2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فضائل الصحابة رضي الله تعالى عنهم, - باب من فضائل عثمان بن عفان رضي الله عنه, رقم (2401)  ج 4 ص 1866  .</w:t>
      </w:r>
    </w:p>
  </w:footnote>
  <w:footnote w:id="29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-عقلاء المجانين لابن حبيب ج 1  ص 60. </w:t>
      </w:r>
    </w:p>
  </w:footnote>
  <w:footnote w:id="2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(92).</w:t>
      </w:r>
    </w:p>
  </w:footnote>
  <w:footnote w:id="2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 كتاب الزكاة , باب فضل الصدقة , رقم (4618 ) ج 3 ص 286 , تخريج أحاديث الإحياء ج1 ص 174 وقال : أخرجه الدارقطني في الأفراد من حديث ابن عباس وقال غريب من حديث عكرمة عنه ورواه البيهقي في الشعب بسند ضعيف.</w:t>
      </w:r>
    </w:p>
  </w:footnote>
  <w:footnote w:id="2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ذكره الهيثمي في مجمع الزوائد , كتاب الزكاة , باب صدقة السر , رقم (4636 ) ج 3 ص 293 , أخرجه المتقي الهندي في كنز العمال , الكتاب الثالث من حروف الهمزة في الأخلاق من قسم الأقوال { من كنز العمال } , رقم (6909 ) ج 3 ص 632.</w:t>
      </w:r>
    </w:p>
  </w:footnote>
  <w:footnote w:id="2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2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محمد آية 38</w:t>
      </w:r>
    </w:p>
  </w:footnote>
  <w:footnote w:id="2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إسحاق بن راهويه في مسنده , ( ما يروى عن أبي إدريس وغيره عن أبي هريرة عن رسول الله صلى الله عليه وسلم ), رقم (352)  ج1 ص 353.ورواه الطبراني في مسند الشاميين , ( مكحول عن أبي هريرة ) , رقم (3465 ) ج4 ص 330 .</w:t>
      </w:r>
    </w:p>
  </w:footnote>
  <w:footnote w:id="3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التوبة آية (35)</w:t>
      </w:r>
    </w:p>
  </w:footnote>
  <w:footnote w:id="3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إبراهيم آية ( 34)</w:t>
      </w:r>
    </w:p>
  </w:footnote>
  <w:footnote w:id="3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الإمام أحمد في مسنده , ( حديث عمرو بن العاص عن النبي صلى الله عليه وسلم ), رقم (17798) ج 4 ص197,وأخرجه ابن حبان في صحيحه, كتاب الزكاة, باب جمع المال من حله وما يتعلق بذلك, رقم (3210) ج 8  ص 6 .</w:t>
      </w:r>
    </w:p>
  </w:footnote>
  <w:footnote w:id="30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 سورة آل عمران آية (14) </w:t>
      </w:r>
    </w:p>
  </w:footnote>
  <w:footnote w:id="3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التغابن آية (15)</w:t>
      </w:r>
    </w:p>
  </w:footnote>
  <w:footnote w:id="3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المنافقون آية (9)</w:t>
      </w:r>
    </w:p>
  </w:footnote>
  <w:footnote w:id="3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التوبة آية (34)</w:t>
      </w:r>
    </w:p>
  </w:footnote>
  <w:footnote w:id="3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الفجر آية ( 20) </w:t>
      </w:r>
    </w:p>
  </w:footnote>
  <w:footnote w:id="3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ذكره المتقي الهندي في كنز العمال , كتاب الإيمان , رقم (1156 ) ج 1  ص 402.</w:t>
      </w:r>
    </w:p>
    <w:p w:rsidR="0088160B" w:rsidRPr="002E11FC" w:rsidRDefault="0088160B" w:rsidP="007A048F">
      <w:pPr>
        <w:pStyle w:val="a7"/>
        <w:rPr>
          <w:rFonts w:cs="Traditional Arabic"/>
          <w:sz w:val="28"/>
          <w:szCs w:val="28"/>
          <w:rtl/>
        </w:rPr>
      </w:pPr>
    </w:p>
  </w:footnote>
  <w:footnote w:id="3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المائدة آية 38 </w:t>
      </w:r>
    </w:p>
  </w:footnote>
  <w:footnote w:id="3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الأنبياء , باب { أم حسبت أن أصحاب الكهف والرقيم } / الكهف 9, رقم (3288 ) ج 3 ص 1282 , ج 6 ص 2491 – أخرجه مسلم في الحدود باب قطع السارق الشريف وغيره رقم (1688 ) ج3 ص 1311.</w:t>
      </w:r>
    </w:p>
  </w:footnote>
  <w:footnote w:id="3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 ه , ( حديث عم أبي حرة الرقاشي عن عمه رضي الله عنهما ) , رقم (20714 ) ج 5 ص 73 , ص 113 , و ذكره أبو يعلي في  مسنده , مسند عم أبي حرة الرقاشي, رقم (1570)   ج 3 ص 140 , و قال حسين سليم أسد : إسناده ضعيف.</w:t>
      </w:r>
    </w:p>
  </w:footnote>
  <w:footnote w:id="3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رقم (467)  ج 1 ص 182 , ج 2 ص 863 , ج 5 ص 2242 – و أخرجه مسلم في البر والصلة والآداب باب تراحم المؤمنين وتعاطفهم وتعاضدهم رقم 2585( المؤمن للمؤمن ) أي حال المؤمن في تعاونه مع المؤمن 4 ص 1999 .</w:t>
      </w:r>
    </w:p>
  </w:footnote>
  <w:footnote w:id="3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تخريج أحاديث الإحياء , الباب الأول : في فضيلة الألفة والأخوة, رقم (5) ج 2 ص 122, وقال : رواه السلمي في آداب الصحبة وأبو منصور الديلمي في مسند الفردوس من حديث أنس وفيه أحمد بن محمد بن غالب الباهلي كذاب وهو من قول سلمان الفارسي في الأول من الحزبيات.</w:t>
      </w:r>
    </w:p>
  </w:footnote>
  <w:footnote w:id="3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سورة المائدة آية 2 </w:t>
      </w:r>
    </w:p>
  </w:footnote>
  <w:footnote w:id="3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 كتاب اللقطة, - باب استحباب المؤاساة بفضول المال, رقم (1728 ) ج 3 ص 1354 .</w:t>
      </w:r>
    </w:p>
  </w:footnote>
  <w:footnote w:id="31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 كتاب الجهاد , باب في الجنائب , رقم (2568 )ج 2 ص 32 , وأخرجه المتقي الهندي في كنز العمال, كتاب الجهاد من قسم الأقوال وفيه ستة أبواب, و الفرع الأول في المسابقة., رقم (10826)  ج1-  ص 587 .</w:t>
      </w:r>
    </w:p>
  </w:footnote>
  <w:footnote w:id="3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التكاثر آيات 1 , 2 ,3.</w:t>
      </w:r>
    </w:p>
  </w:footnote>
  <w:footnote w:id="3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التوبة آية 34</w:t>
      </w:r>
    </w:p>
  </w:footnote>
  <w:footnote w:id="3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التفسير, باب تفسير سورة الكهف, رقم (4452) ج 4 ص 1759 –و أخرجه مسلم في صفات المنافقين وأحكامهم كتاب صفة القيامة والجنة والنار رقم ( 2785) ج 4 ص 2147 .</w:t>
      </w:r>
    </w:p>
  </w:footnote>
  <w:footnote w:id="3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 ذكره أبو القاسم الطبراني في مسند الشاميين , ما انتهى إلينا من مسند نمير بن يزيد القيني , رقم (1242 ) ج 2   ص231 .</w:t>
      </w:r>
    </w:p>
  </w:footnote>
  <w:footnote w:id="3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 كتاب البر والصلة والآداب , 10 - باب تحريم ظلم المسلم وخذله واحتقاره ودمه وعرضه وماله, رقم (2564)  ج 4 ص 1986  .</w:t>
      </w:r>
    </w:p>
  </w:footnote>
  <w:footnote w:id="3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251</w:t>
      </w:r>
    </w:p>
  </w:footnote>
  <w:footnote w:id="3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3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أبو داود , كتاب الزكاة, باب الرخصة في ذلك, رقم (1678) ج 1 ص 526,  مستخرج الطوسي , فضيلة لعمر بن الخطاب رضي الله عنه ج 1 -ص 157 , شعب الإيمان ج 2 ص 104.</w:t>
      </w:r>
    </w:p>
  </w:footnote>
  <w:footnote w:id="3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الإصابة في تمييز الصحابة ج 7   ص 541, إحياء علوم الدين ج 3ص 233.</w:t>
      </w:r>
    </w:p>
  </w:footnote>
  <w:footnote w:id="3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التكاثر </w:t>
      </w:r>
    </w:p>
  </w:footnote>
  <w:footnote w:id="3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3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كتاب الموت من قسم الأفعال , الفصل الثالث في الثلاثيات , رقم (43227 ) ج 15 ص 1242 .</w:t>
      </w:r>
    </w:p>
  </w:footnote>
  <w:footnote w:id="3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(155)</w:t>
      </w:r>
    </w:p>
  </w:footnote>
  <w:footnote w:id="3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العنكبوت آية 2</w:t>
      </w:r>
    </w:p>
  </w:footnote>
  <w:footnote w:id="3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الملك آية 2</w:t>
      </w:r>
    </w:p>
  </w:footnote>
  <w:footnote w:id="3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النمل آية 40</w:t>
      </w:r>
    </w:p>
  </w:footnote>
  <w:footnote w:id="3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الحج آية 47</w:t>
      </w:r>
    </w:p>
  </w:footnote>
  <w:footnote w:id="3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 كتاب الزهد , باب 56 ما جاء في الصبر على البلاء , رقم (2398 )ج 4 ص 601 –أخرجه الإمام أحمد في مسنده , حديث سعدبن أبي وقاص , رقم (1481 ) ج 1 ص 172 , ص 180 , ص 185 – وأخرجه ابن ماجة في سننه , كتاب الفتن , باب الصبر على البلاء , رقم (4024 ) ج 2ص 1334 </w:t>
      </w:r>
    </w:p>
  </w:footnote>
  <w:footnote w:id="3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153</w:t>
      </w:r>
    </w:p>
  </w:footnote>
  <w:footnote w:id="3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 كتاب الطهارة, باب فضل الوضوء, رقم (223)  ج 1 ص 203 . </w:t>
      </w:r>
    </w:p>
  </w:footnote>
  <w:footnote w:id="3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المرضى, باب ما جاء في كفارة المرضى, رقم (5321) ج5 ص 2138.</w:t>
      </w:r>
    </w:p>
  </w:footnote>
  <w:footnote w:id="3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 كتاب الجنائز, . باب جزيل ثواب المرض , رقم (3817) ج 3 ص 34وقال : رواه الطبراني في الكبير وفيه مجاعة بن الزبير وثقه أحمد وضعفه الدارقطني, وأخرجه المتقي الهندي في كنز العمال, الكتاب الثالث من حروف الهمزة في الأخلاق من قسم الأقوال { من كنز العمال }, الإكمال من الصبر على أنواع البلايا, رقم (6851)  ج 3  ص610.</w:t>
      </w:r>
    </w:p>
  </w:footnote>
  <w:footnote w:id="3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الرعد آية 16</w:t>
      </w:r>
    </w:p>
  </w:footnote>
  <w:footnote w:id="3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الأنبياء آية 47 </w:t>
      </w:r>
    </w:p>
  </w:footnote>
  <w:footnote w:id="3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سورة النساء آية 147</w:t>
      </w:r>
    </w:p>
  </w:footnote>
  <w:footnote w:id="3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النسائي في سننه , كتاب الأيمان والنذور, باب ما الواجب على من أوجب على نفسه نذرا فعجز عنه, رقم (3852) ج7 ص30, و قال الشيخ الألباني : صحيح , ,اخرجه أبو يعلي في مسنده , حديث: ثابت البناني عن أنس, رقم (3532) ج6 ص 238. و قال حسين سليم أسد : إسناده صحيح.</w:t>
      </w:r>
    </w:p>
  </w:footnote>
  <w:footnote w:id="3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 كتاب البر والصلة والآداب, 14 - باب ثواب المؤمن فيما يصيبه من مرض أو حزن أو نحو ذلك حتى الشوكة يشاكها, رقم (2575) ج4 ص1993. </w:t>
      </w:r>
    </w:p>
  </w:footnote>
  <w:footnote w:id="3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شعب الإيمان ج 7 ص 219 </w:t>
      </w:r>
    </w:p>
  </w:footnote>
  <w:footnote w:id="3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الجنائز, باب فضل المصيبة إذا احتسب, رقم (1021) ج3 ص34, وأخرجه الإمام أحمد في مسنده , ( حديث أبي موسى الأشعري رضي الله عنه ), رقم (19740) ج4 ص415.</w:t>
      </w:r>
    </w:p>
  </w:footnote>
  <w:footnote w:id="3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مجمع الزوائد , كتاب الزهد , رقم (17822 ) ج 10 ص 434 .   </w:t>
      </w:r>
    </w:p>
  </w:footnote>
  <w:footnote w:id="3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الزكاة , باب فضل التعفف والصبر , رقم (1053 ) ج 2 ص 729 .</w:t>
      </w:r>
    </w:p>
  </w:footnote>
  <w:footnote w:id="3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 في  السلسلة الضعيفة  ج  2   ص 169 وفي  الجامع الصغير وزيادته   ج  1 ص849 قال الشيخ الألباني : ( ضعيف ) انظر حديث رقم : 4054   وفي  الأحاديث القدسية   ج 1  ص 68  بلفظ :  من لم يرض بقضائي وقدري فليلتمس ربا سواي وفي رواية غيري رواه البيهقي عن ابن عمر والطبراني وابن حبان عن أبي هند والبيهقي وابن النجار عن أنس</w:t>
      </w:r>
    </w:p>
    <w:p w:rsidR="0088160B" w:rsidRPr="002E11FC" w:rsidRDefault="0088160B" w:rsidP="007A048F">
      <w:pPr>
        <w:pStyle w:val="a7"/>
        <w:rPr>
          <w:rFonts w:cs="Traditional Arabic"/>
          <w:sz w:val="28"/>
          <w:szCs w:val="28"/>
          <w:rtl/>
        </w:rPr>
      </w:pPr>
      <w:r w:rsidRPr="002E11FC">
        <w:rPr>
          <w:rFonts w:cs="Traditional Arabic" w:hint="cs"/>
          <w:sz w:val="28"/>
          <w:szCs w:val="28"/>
          <w:rtl/>
        </w:rPr>
        <w:t xml:space="preserve"> وفي  تخريج أحاديث الإحياء    ج 4 -ص 155  قال: أخرجه الطبراني في الكبير وابن حبان في الضعفاء من حديث أبي هند الداري مقتصرا على قوله " من لم يرض بقضائي ويصبر على بلائي فليلتمس ربا سواي " وإسناده ضعيف</w:t>
      </w:r>
    </w:p>
  </w:footnote>
  <w:footnote w:id="3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طه آية 132</w:t>
      </w:r>
    </w:p>
  </w:footnote>
  <w:footnote w:id="3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45</w:t>
      </w:r>
    </w:p>
  </w:footnote>
  <w:footnote w:id="3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الكهف آية 28</w:t>
      </w:r>
    </w:p>
  </w:footnote>
  <w:footnote w:id="3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 كتاب الجنة وصفة نعيمها وأهلها  رقم 2822 ج 4 ص 2174  </w:t>
      </w:r>
    </w:p>
  </w:footnote>
  <w:footnote w:id="3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الأعراف آية 126</w:t>
      </w:r>
    </w:p>
  </w:footnote>
  <w:footnote w:id="3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153</w:t>
      </w:r>
    </w:p>
  </w:footnote>
  <w:footnote w:id="3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يرسف آية 39 </w:t>
      </w:r>
    </w:p>
  </w:footnote>
  <w:footnote w:id="3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رواه  مالك في الموطأ ج 2 ص 154 –  وأخرجه الحاكم في المستدرك  في تفسير سورة حم عسق ـ   رقم (3666) ج 2 ص 484   وقال : هذا حديث صحيح الإسناد و لم يخرجاه  وفي تخريج أحاديث الإحياء   ج 1  ص 186   أخرجه أبو نعيم في الحلية والخطيب في التاريخ من حديث ابن مسعود بسند حسن.</w:t>
      </w:r>
    </w:p>
  </w:footnote>
  <w:footnote w:id="357">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دمشق ج 47 ص 452 , الدر المنثور ج 2  ص 213 , الزهد ج 1  ص 72  , مختصر تاريخ دمشق ج 1  ص 2717.</w:t>
      </w:r>
    </w:p>
  </w:footnote>
  <w:footnote w:id="35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القرطبي  ج 4 ص 128 .</w:t>
      </w:r>
    </w:p>
  </w:footnote>
  <w:footnote w:id="35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(79)</w:t>
      </w:r>
    </w:p>
  </w:footnote>
  <w:footnote w:id="360">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أخرجه البخاري أبواب التهجد </w:t>
      </w:r>
      <w:r w:rsidRPr="002E11FC">
        <w:rPr>
          <w:rFonts w:cs="Traditional Arabic" w:hint="cs"/>
          <w:sz w:val="28"/>
          <w:szCs w:val="28"/>
          <w:rtl/>
        </w:rPr>
        <w:t xml:space="preserve">, </w:t>
      </w:r>
      <w:r w:rsidRPr="002E11FC">
        <w:rPr>
          <w:rFonts w:cs="Traditional Arabic"/>
          <w:sz w:val="28"/>
          <w:szCs w:val="28"/>
          <w:rtl/>
        </w:rPr>
        <w:t xml:space="preserve">باب قيام النبي صلى الله عليه وسلم حتى ترم قدماه رقم </w:t>
      </w:r>
      <w:r w:rsidRPr="002E11FC">
        <w:rPr>
          <w:rFonts w:cs="Traditional Arabic" w:hint="cs"/>
          <w:sz w:val="28"/>
          <w:szCs w:val="28"/>
          <w:rtl/>
        </w:rPr>
        <w:t>(</w:t>
      </w:r>
      <w:r w:rsidRPr="002E11FC">
        <w:rPr>
          <w:rFonts w:cs="Traditional Arabic"/>
          <w:sz w:val="28"/>
          <w:szCs w:val="28"/>
          <w:rtl/>
        </w:rPr>
        <w:t xml:space="preserve">1078 </w:t>
      </w:r>
      <w:r w:rsidRPr="002E11FC">
        <w:rPr>
          <w:rFonts w:cs="Traditional Arabic" w:hint="cs"/>
          <w:sz w:val="28"/>
          <w:szCs w:val="28"/>
          <w:rtl/>
        </w:rPr>
        <w:t xml:space="preserve">)  ج1 ص </w:t>
      </w:r>
      <w:r w:rsidRPr="002E11FC">
        <w:rPr>
          <w:rFonts w:cs="Traditional Arabic"/>
          <w:sz w:val="28"/>
          <w:szCs w:val="28"/>
          <w:rtl/>
        </w:rPr>
        <w:t>380</w:t>
      </w:r>
      <w:r w:rsidRPr="002E11FC">
        <w:rPr>
          <w:rFonts w:cs="Traditional Arabic" w:hint="cs"/>
          <w:sz w:val="28"/>
          <w:szCs w:val="28"/>
          <w:rtl/>
        </w:rPr>
        <w:t xml:space="preserve"> ,  </w:t>
      </w:r>
      <w:r w:rsidRPr="002E11FC">
        <w:rPr>
          <w:rFonts w:cs="Traditional Arabic"/>
          <w:sz w:val="28"/>
          <w:szCs w:val="28"/>
          <w:rtl/>
        </w:rPr>
        <w:t>و</w:t>
      </w:r>
      <w:r w:rsidRPr="002E11FC">
        <w:rPr>
          <w:rFonts w:cs="Traditional Arabic" w:hint="cs"/>
          <w:sz w:val="28"/>
          <w:szCs w:val="28"/>
          <w:rtl/>
        </w:rPr>
        <w:t xml:space="preserve">أخرجه </w:t>
      </w:r>
      <w:r w:rsidRPr="002E11FC">
        <w:rPr>
          <w:rFonts w:cs="Traditional Arabic"/>
          <w:sz w:val="28"/>
          <w:szCs w:val="28"/>
          <w:rtl/>
        </w:rPr>
        <w:t xml:space="preserve">مسلم في صفات المنافقين وأحكامهم باب إكثار الأعمال والاجتهاد . . رقم </w:t>
      </w:r>
      <w:r w:rsidRPr="002E11FC">
        <w:rPr>
          <w:rFonts w:cs="Traditional Arabic" w:hint="cs"/>
          <w:sz w:val="28"/>
          <w:szCs w:val="28"/>
          <w:rtl/>
        </w:rPr>
        <w:t>(</w:t>
      </w:r>
      <w:r w:rsidRPr="002E11FC">
        <w:rPr>
          <w:rFonts w:cs="Traditional Arabic"/>
          <w:sz w:val="28"/>
          <w:szCs w:val="28"/>
          <w:rtl/>
        </w:rPr>
        <w:t>2819</w:t>
      </w:r>
      <w:r w:rsidRPr="002E11FC">
        <w:rPr>
          <w:rFonts w:cs="Traditional Arabic" w:hint="cs"/>
          <w:sz w:val="28"/>
          <w:szCs w:val="28"/>
          <w:rtl/>
        </w:rPr>
        <w:t>)</w:t>
      </w:r>
    </w:p>
  </w:footnote>
  <w:footnote w:id="36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أخرجه البخاري أبواب التهجد - باب ما يكره من ترك قيام الليل لمن كان يقومه</w:t>
      </w:r>
      <w:r w:rsidRPr="002E11FC">
        <w:rPr>
          <w:rFonts w:cs="Traditional Arabic" w:hint="cs"/>
          <w:sz w:val="28"/>
          <w:szCs w:val="28"/>
          <w:rtl/>
        </w:rPr>
        <w:t xml:space="preserve"> رقم ( </w:t>
      </w:r>
      <w:r w:rsidRPr="002E11FC">
        <w:rPr>
          <w:rFonts w:cs="Traditional Arabic"/>
          <w:sz w:val="28"/>
          <w:szCs w:val="28"/>
          <w:rtl/>
        </w:rPr>
        <w:t>1101</w:t>
      </w:r>
      <w:r w:rsidRPr="002E11FC">
        <w:rPr>
          <w:rFonts w:cs="Traditional Arabic" w:hint="cs"/>
          <w:sz w:val="28"/>
          <w:szCs w:val="28"/>
          <w:rtl/>
        </w:rPr>
        <w:t>) ج 1 ص 387  .</w:t>
      </w:r>
    </w:p>
  </w:footnote>
  <w:footnote w:id="36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البخاري, </w:t>
      </w:r>
      <w:r w:rsidRPr="002E11FC">
        <w:rPr>
          <w:rFonts w:cs="Traditional Arabic"/>
          <w:sz w:val="28"/>
          <w:szCs w:val="28"/>
          <w:rtl/>
        </w:rPr>
        <w:t>أبواب التهجد</w:t>
      </w:r>
      <w:r w:rsidRPr="002E11FC">
        <w:rPr>
          <w:rFonts w:cs="Traditional Arabic" w:hint="cs"/>
          <w:sz w:val="28"/>
          <w:szCs w:val="28"/>
          <w:rtl/>
        </w:rPr>
        <w:t xml:space="preserve">,  ج 1 ص 378 , ص 388 , ج2 ص 1367 , ج4 ص 1926 </w:t>
      </w:r>
      <w:r w:rsidRPr="002E11FC">
        <w:rPr>
          <w:rFonts w:cs="Traditional Arabic"/>
          <w:sz w:val="28"/>
          <w:szCs w:val="28"/>
          <w:rtl/>
        </w:rPr>
        <w:t>–</w:t>
      </w:r>
      <w:r w:rsidRPr="002E11FC">
        <w:rPr>
          <w:rFonts w:cs="Traditional Arabic" w:hint="cs"/>
          <w:sz w:val="28"/>
          <w:szCs w:val="28"/>
          <w:rtl/>
        </w:rPr>
        <w:t xml:space="preserve">وأخرجه  مسلم </w:t>
      </w:r>
      <w:r w:rsidRPr="002E11FC">
        <w:rPr>
          <w:rFonts w:cs="Traditional Arabic"/>
          <w:sz w:val="28"/>
          <w:szCs w:val="28"/>
          <w:rtl/>
        </w:rPr>
        <w:t>- كتاب الصيام</w:t>
      </w:r>
      <w:r w:rsidRPr="002E11FC">
        <w:rPr>
          <w:rFonts w:cs="Traditional Arabic" w:hint="cs"/>
          <w:sz w:val="28"/>
          <w:szCs w:val="28"/>
          <w:rtl/>
        </w:rPr>
        <w:t xml:space="preserve"> ب</w:t>
      </w:r>
      <w:r w:rsidRPr="002E11FC">
        <w:rPr>
          <w:rFonts w:cs="Traditional Arabic"/>
          <w:sz w:val="28"/>
          <w:szCs w:val="28"/>
          <w:rtl/>
        </w:rPr>
        <w:t>اب النهي عن صوم الدهر لمن تضرر به أو فوت به حقا أو لم يفطر العيدين والتشريق وبيان تفضيل صوم يوم وإفطار يوم</w:t>
      </w:r>
      <w:r w:rsidRPr="002E11FC">
        <w:rPr>
          <w:rFonts w:cs="Traditional Arabic" w:hint="cs"/>
          <w:sz w:val="28"/>
          <w:szCs w:val="28"/>
          <w:rtl/>
        </w:rPr>
        <w:t xml:space="preserve">  رقم (</w:t>
      </w:r>
      <w:r w:rsidRPr="002E11FC">
        <w:rPr>
          <w:rFonts w:cs="Traditional Arabic"/>
          <w:sz w:val="28"/>
          <w:szCs w:val="28"/>
          <w:rtl/>
        </w:rPr>
        <w:t>1159</w:t>
      </w:r>
      <w:r w:rsidRPr="002E11FC">
        <w:rPr>
          <w:rFonts w:cs="Traditional Arabic" w:hint="cs"/>
          <w:sz w:val="28"/>
          <w:szCs w:val="28"/>
          <w:rtl/>
        </w:rPr>
        <w:t xml:space="preserve">) ج 2 ص </w:t>
      </w:r>
      <w:r w:rsidRPr="002E11FC">
        <w:rPr>
          <w:rFonts w:cs="Traditional Arabic"/>
          <w:sz w:val="28"/>
          <w:szCs w:val="28"/>
          <w:rtl/>
        </w:rPr>
        <w:t>812</w:t>
      </w:r>
      <w:r w:rsidRPr="002E11FC">
        <w:rPr>
          <w:rFonts w:cs="Traditional Arabic" w:hint="cs"/>
          <w:sz w:val="28"/>
          <w:szCs w:val="28"/>
          <w:rtl/>
        </w:rPr>
        <w:t xml:space="preserve">  </w:t>
      </w:r>
    </w:p>
  </w:footnote>
  <w:footnote w:id="36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الزمر آية 9</w:t>
      </w:r>
    </w:p>
  </w:footnote>
  <w:footnote w:id="36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w:t>
      </w:r>
      <w:r w:rsidRPr="002E11FC">
        <w:rPr>
          <w:rFonts w:cs="Traditional Arabic"/>
          <w:sz w:val="28"/>
          <w:szCs w:val="28"/>
          <w:rtl/>
        </w:rPr>
        <w:t xml:space="preserve">المستدرك </w:t>
      </w:r>
      <w:r w:rsidRPr="002E11FC">
        <w:rPr>
          <w:rFonts w:cs="Traditional Arabic" w:hint="cs"/>
          <w:sz w:val="28"/>
          <w:szCs w:val="28"/>
          <w:rtl/>
        </w:rPr>
        <w:t>,</w:t>
      </w:r>
      <w:r w:rsidRPr="002E11FC">
        <w:rPr>
          <w:rFonts w:cs="Traditional Arabic"/>
          <w:sz w:val="28"/>
          <w:szCs w:val="28"/>
          <w:rtl/>
        </w:rPr>
        <w:t xml:space="preserve"> كتاب الإيمان</w:t>
      </w:r>
      <w:r w:rsidRPr="002E11FC">
        <w:rPr>
          <w:rFonts w:cs="Traditional Arabic" w:hint="cs"/>
          <w:sz w:val="28"/>
          <w:szCs w:val="28"/>
          <w:rtl/>
        </w:rPr>
        <w:t xml:space="preserve">  رقم( </w:t>
      </w:r>
      <w:r w:rsidRPr="002E11FC">
        <w:rPr>
          <w:rFonts w:cs="Traditional Arabic"/>
          <w:sz w:val="28"/>
          <w:szCs w:val="28"/>
          <w:rtl/>
        </w:rPr>
        <w:t>163</w:t>
      </w:r>
      <w:r w:rsidRPr="002E11FC">
        <w:rPr>
          <w:rFonts w:cs="Traditional Arabic" w:hint="cs"/>
          <w:sz w:val="28"/>
          <w:szCs w:val="28"/>
          <w:rtl/>
        </w:rPr>
        <w:t xml:space="preserve">) </w:t>
      </w:r>
      <w:r w:rsidRPr="002E11FC">
        <w:rPr>
          <w:rFonts w:cs="Traditional Arabic"/>
          <w:sz w:val="28"/>
          <w:szCs w:val="28"/>
          <w:rtl/>
        </w:rPr>
        <w:t xml:space="preserve"> ج</w:t>
      </w:r>
      <w:r w:rsidRPr="002E11FC">
        <w:rPr>
          <w:rFonts w:cs="Traditional Arabic" w:hint="cs"/>
          <w:sz w:val="28"/>
          <w:szCs w:val="28"/>
          <w:rtl/>
        </w:rPr>
        <w:t xml:space="preserve"> </w:t>
      </w:r>
      <w:r w:rsidRPr="002E11FC">
        <w:rPr>
          <w:rFonts w:cs="Traditional Arabic"/>
          <w:sz w:val="28"/>
          <w:szCs w:val="28"/>
          <w:rtl/>
        </w:rPr>
        <w:t xml:space="preserve"> 1 ص</w:t>
      </w:r>
      <w:r w:rsidRPr="002E11FC">
        <w:rPr>
          <w:rFonts w:cs="Traditional Arabic" w:hint="cs"/>
          <w:sz w:val="28"/>
          <w:szCs w:val="28"/>
          <w:rtl/>
        </w:rPr>
        <w:t xml:space="preserve"> </w:t>
      </w:r>
      <w:r w:rsidRPr="002E11FC">
        <w:rPr>
          <w:rFonts w:cs="Traditional Arabic"/>
          <w:sz w:val="28"/>
          <w:szCs w:val="28"/>
          <w:rtl/>
        </w:rPr>
        <w:t xml:space="preserve"> 115 </w:t>
      </w:r>
      <w:r w:rsidRPr="002E11FC">
        <w:rPr>
          <w:rFonts w:cs="Traditional Arabic" w:hint="cs"/>
          <w:sz w:val="28"/>
          <w:szCs w:val="28"/>
          <w:rtl/>
        </w:rPr>
        <w:t xml:space="preserve"> ولفظه </w:t>
      </w:r>
      <w:r w:rsidRPr="002E11FC">
        <w:rPr>
          <w:rFonts w:cs="Traditional Arabic"/>
          <w:sz w:val="28"/>
          <w:szCs w:val="28"/>
          <w:rtl/>
        </w:rPr>
        <w:t xml:space="preserve">عن ابن أبي أوفى قال : قال رسول الله </w:t>
      </w:r>
      <w:r w:rsidRPr="002E11FC">
        <w:rPr>
          <w:rFonts w:cs="Traditional Arabic"/>
          <w:sz w:val="28"/>
          <w:szCs w:val="28"/>
        </w:rPr>
        <w:sym w:font="AGA Arabesque" w:char="F072"/>
      </w:r>
      <w:r w:rsidRPr="002E11FC">
        <w:rPr>
          <w:rFonts w:cs="Traditional Arabic" w:hint="cs"/>
          <w:sz w:val="28"/>
          <w:szCs w:val="28"/>
          <w:rtl/>
        </w:rPr>
        <w:t xml:space="preserve"> </w:t>
      </w:r>
      <w:r w:rsidRPr="002E11FC">
        <w:rPr>
          <w:rFonts w:cs="Traditional Arabic"/>
          <w:sz w:val="28"/>
          <w:szCs w:val="28"/>
          <w:rtl/>
        </w:rPr>
        <w:t>: إن خيار عباد الله الذين يراعون الشمس و القمر و النجوم و الأظلة لذكر الله</w:t>
      </w:r>
      <w:r w:rsidRPr="002E11FC">
        <w:rPr>
          <w:rFonts w:cs="Traditional Arabic" w:hint="cs"/>
          <w:sz w:val="28"/>
          <w:szCs w:val="28"/>
          <w:rtl/>
        </w:rPr>
        <w:t xml:space="preserve"> المعجم الأوسط ج 5 ص 106.</w:t>
      </w:r>
    </w:p>
  </w:footnote>
  <w:footnote w:id="36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الذاريات آية( 18)</w:t>
      </w:r>
    </w:p>
  </w:footnote>
  <w:footnote w:id="36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المزمل آية ( 8 )</w:t>
      </w:r>
    </w:p>
  </w:footnote>
  <w:footnote w:id="36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الإنسان آية (26)</w:t>
      </w:r>
    </w:p>
  </w:footnote>
  <w:footnote w:id="36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ق آيات 39 , 40</w:t>
      </w:r>
    </w:p>
  </w:footnote>
  <w:footnote w:id="36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لطائف المعارف ج 1ص 43 </w:t>
      </w:r>
      <w:r w:rsidRPr="002E11FC">
        <w:rPr>
          <w:rFonts w:cs="Traditional Arabic" w:hint="cs"/>
          <w:sz w:val="28"/>
          <w:szCs w:val="28"/>
          <w:rtl/>
        </w:rPr>
        <w:t>.</w:t>
      </w:r>
      <w:r w:rsidRPr="002E11FC">
        <w:rPr>
          <w:rFonts w:cs="Traditional Arabic"/>
          <w:sz w:val="28"/>
          <w:szCs w:val="28"/>
          <w:rtl/>
        </w:rPr>
        <w:t xml:space="preserve"> حلية الأولياء  ج 1  ص 165 </w:t>
      </w:r>
      <w:r w:rsidRPr="002E11FC">
        <w:rPr>
          <w:rFonts w:cs="Traditional Arabic" w:hint="cs"/>
          <w:sz w:val="28"/>
          <w:szCs w:val="28"/>
          <w:rtl/>
        </w:rPr>
        <w:t>.</w:t>
      </w:r>
    </w:p>
  </w:footnote>
  <w:footnote w:id="37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 xml:space="preserve">ابن خزيمة </w:t>
      </w:r>
      <w:r w:rsidRPr="002E11FC">
        <w:rPr>
          <w:rFonts w:cs="Traditional Arabic" w:hint="cs"/>
          <w:sz w:val="28"/>
          <w:szCs w:val="28"/>
          <w:rtl/>
        </w:rPr>
        <w:t xml:space="preserve">في </w:t>
      </w:r>
      <w:r w:rsidRPr="002E11FC">
        <w:rPr>
          <w:rFonts w:cs="Traditional Arabic"/>
          <w:sz w:val="28"/>
          <w:szCs w:val="28"/>
          <w:rtl/>
        </w:rPr>
        <w:t>صحيح</w:t>
      </w:r>
      <w:r w:rsidRPr="002E11FC">
        <w:rPr>
          <w:rFonts w:cs="Traditional Arabic" w:hint="cs"/>
          <w:sz w:val="28"/>
          <w:szCs w:val="28"/>
          <w:rtl/>
        </w:rPr>
        <w:t xml:space="preserve">ه ,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باب ذكر البيان على أن صلاة الليل أفضل الصلاة بعد صلاة الفريضة</w:t>
      </w:r>
      <w:r w:rsidRPr="002E11FC">
        <w:rPr>
          <w:rFonts w:cs="Traditional Arabic" w:hint="cs"/>
          <w:sz w:val="28"/>
          <w:szCs w:val="28"/>
          <w:rtl/>
        </w:rPr>
        <w:t>, رقم (</w:t>
      </w:r>
      <w:r w:rsidRPr="002E11FC">
        <w:rPr>
          <w:rFonts w:cs="Traditional Arabic"/>
          <w:sz w:val="28"/>
          <w:szCs w:val="28"/>
          <w:rtl/>
        </w:rPr>
        <w:t>1134</w:t>
      </w:r>
      <w:r w:rsidRPr="002E11FC">
        <w:rPr>
          <w:rFonts w:cs="Traditional Arabic" w:hint="cs"/>
          <w:sz w:val="28"/>
          <w:szCs w:val="28"/>
          <w:rtl/>
        </w:rPr>
        <w:t xml:space="preserve">) </w:t>
      </w:r>
      <w:r w:rsidRPr="002E11FC">
        <w:rPr>
          <w:rFonts w:cs="Traditional Arabic"/>
          <w:sz w:val="28"/>
          <w:szCs w:val="28"/>
          <w:rtl/>
        </w:rPr>
        <w:t xml:space="preserve"> ج 2 ص 176</w:t>
      </w:r>
      <w:r w:rsidRPr="002E11FC">
        <w:rPr>
          <w:rFonts w:cs="Traditional Arabic" w:hint="cs"/>
          <w:sz w:val="28"/>
          <w:szCs w:val="28"/>
          <w:rtl/>
        </w:rPr>
        <w:t xml:space="preserve">, وأخرجه الحاكم في </w:t>
      </w:r>
      <w:r w:rsidRPr="002E11FC">
        <w:rPr>
          <w:rFonts w:cs="Traditional Arabic"/>
          <w:sz w:val="28"/>
          <w:szCs w:val="28"/>
          <w:rtl/>
        </w:rPr>
        <w:t xml:space="preserve">المستدرك </w:t>
      </w:r>
      <w:r w:rsidRPr="002E11FC">
        <w:rPr>
          <w:rFonts w:cs="Traditional Arabic" w:hint="cs"/>
          <w:sz w:val="28"/>
          <w:szCs w:val="28"/>
          <w:rtl/>
        </w:rPr>
        <w:t xml:space="preserve">, </w:t>
      </w:r>
      <w:r w:rsidRPr="002E11FC">
        <w:rPr>
          <w:rFonts w:cs="Traditional Arabic"/>
          <w:sz w:val="28"/>
          <w:szCs w:val="28"/>
          <w:rtl/>
        </w:rPr>
        <w:t>من كتاب صلاة التطوع</w:t>
      </w:r>
      <w:r w:rsidRPr="002E11FC">
        <w:rPr>
          <w:rFonts w:cs="Traditional Arabic" w:hint="cs"/>
          <w:sz w:val="28"/>
          <w:szCs w:val="28"/>
          <w:rtl/>
        </w:rPr>
        <w:t>, رقم (</w:t>
      </w:r>
      <w:r w:rsidRPr="002E11FC">
        <w:rPr>
          <w:rFonts w:cs="Traditional Arabic"/>
          <w:sz w:val="28"/>
          <w:szCs w:val="28"/>
          <w:rtl/>
        </w:rPr>
        <w:t>1155</w:t>
      </w:r>
      <w:r w:rsidRPr="002E11FC">
        <w:rPr>
          <w:rFonts w:cs="Traditional Arabic" w:hint="cs"/>
          <w:sz w:val="28"/>
          <w:szCs w:val="28"/>
          <w:rtl/>
        </w:rPr>
        <w:t xml:space="preserve">) </w:t>
      </w:r>
      <w:r w:rsidRPr="002E11FC">
        <w:rPr>
          <w:rFonts w:cs="Traditional Arabic"/>
          <w:sz w:val="28"/>
          <w:szCs w:val="28"/>
          <w:rtl/>
        </w:rPr>
        <w:t xml:space="preserve"> ج 1 ص 451 </w:t>
      </w:r>
      <w:r w:rsidRPr="002E11FC">
        <w:rPr>
          <w:rFonts w:cs="Traditional Arabic" w:hint="cs"/>
          <w:sz w:val="28"/>
          <w:szCs w:val="28"/>
          <w:rtl/>
        </w:rPr>
        <w:t xml:space="preserve">, وقال </w:t>
      </w:r>
      <w:r w:rsidRPr="002E11FC">
        <w:rPr>
          <w:rFonts w:cs="Traditional Arabic"/>
          <w:sz w:val="28"/>
          <w:szCs w:val="28"/>
          <w:rtl/>
        </w:rPr>
        <w:t>هذا حديث صحيح على شرط الشيخين و لم يخرجاه</w:t>
      </w:r>
      <w:r w:rsidRPr="002E11FC">
        <w:rPr>
          <w:rFonts w:cs="Traditional Arabic" w:hint="cs"/>
          <w:sz w:val="28"/>
          <w:szCs w:val="28"/>
          <w:rtl/>
        </w:rPr>
        <w:t>.</w:t>
      </w:r>
    </w:p>
  </w:footnote>
  <w:footnote w:id="37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w:t>
      </w:r>
      <w:r w:rsidRPr="002E11FC">
        <w:rPr>
          <w:rFonts w:cs="Traditional Arabic"/>
          <w:sz w:val="28"/>
          <w:szCs w:val="28"/>
          <w:rtl/>
        </w:rPr>
        <w:t>مجمع الزوائد</w:t>
      </w:r>
      <w:r w:rsidRPr="002E11FC">
        <w:rPr>
          <w:rFonts w:cs="Traditional Arabic" w:hint="cs"/>
          <w:sz w:val="28"/>
          <w:szCs w:val="28"/>
          <w:rtl/>
        </w:rPr>
        <w:t xml:space="preserve"> ,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باب في صلاة الليل</w:t>
      </w:r>
      <w:r w:rsidRPr="002E11FC">
        <w:rPr>
          <w:rFonts w:cs="Traditional Arabic" w:hint="cs"/>
          <w:sz w:val="28"/>
          <w:szCs w:val="28"/>
          <w:rtl/>
        </w:rPr>
        <w:t>, رقم (</w:t>
      </w:r>
      <w:r w:rsidRPr="002E11FC">
        <w:rPr>
          <w:rFonts w:cs="Traditional Arabic"/>
          <w:sz w:val="28"/>
          <w:szCs w:val="28"/>
          <w:rtl/>
        </w:rPr>
        <w:t>3518</w:t>
      </w:r>
      <w:r w:rsidRPr="002E11FC">
        <w:rPr>
          <w:rFonts w:cs="Traditional Arabic" w:hint="cs"/>
          <w:sz w:val="28"/>
          <w:szCs w:val="28"/>
          <w:rtl/>
        </w:rPr>
        <w:t xml:space="preserve">) </w:t>
      </w:r>
      <w:r w:rsidRPr="002E11FC">
        <w:rPr>
          <w:rFonts w:cs="Traditional Arabic"/>
          <w:sz w:val="28"/>
          <w:szCs w:val="28"/>
          <w:rtl/>
        </w:rPr>
        <w:t xml:space="preserve">ج 2 ص 519 </w:t>
      </w:r>
      <w:r w:rsidRPr="002E11FC">
        <w:rPr>
          <w:rFonts w:cs="Traditional Arabic" w:hint="cs"/>
          <w:sz w:val="28"/>
          <w:szCs w:val="28"/>
          <w:rtl/>
        </w:rPr>
        <w:t xml:space="preserve">, وأخرجه </w:t>
      </w:r>
      <w:r w:rsidRPr="002E11FC">
        <w:rPr>
          <w:rFonts w:cs="Traditional Arabic"/>
          <w:sz w:val="28"/>
          <w:szCs w:val="28"/>
          <w:rtl/>
        </w:rPr>
        <w:t>المتقي الهندي</w:t>
      </w:r>
      <w:r w:rsidRPr="002E11FC">
        <w:rPr>
          <w:rFonts w:cs="Traditional Arabic" w:hint="cs"/>
          <w:sz w:val="28"/>
          <w:szCs w:val="28"/>
          <w:rtl/>
        </w:rPr>
        <w:t xml:space="preserve"> في </w:t>
      </w:r>
      <w:r w:rsidRPr="002E11FC">
        <w:rPr>
          <w:rFonts w:cs="Traditional Arabic"/>
          <w:sz w:val="28"/>
          <w:szCs w:val="28"/>
          <w:rtl/>
        </w:rPr>
        <w:t>كنز العمال</w:t>
      </w:r>
      <w:r w:rsidRPr="002E11FC">
        <w:rPr>
          <w:rFonts w:cs="Traditional Arabic" w:hint="cs"/>
          <w:sz w:val="28"/>
          <w:szCs w:val="28"/>
          <w:rtl/>
        </w:rPr>
        <w:t xml:space="preserve"> , </w:t>
      </w:r>
      <w:r w:rsidRPr="002E11FC">
        <w:rPr>
          <w:rFonts w:cs="Traditional Arabic"/>
          <w:sz w:val="28"/>
          <w:szCs w:val="28"/>
          <w:rtl/>
        </w:rPr>
        <w:t xml:space="preserve">كتاب الصلاة من قسم الأقوال </w:t>
      </w:r>
      <w:r w:rsidRPr="002E11FC">
        <w:rPr>
          <w:rFonts w:cs="Traditional Arabic" w:hint="cs"/>
          <w:sz w:val="28"/>
          <w:szCs w:val="28"/>
          <w:rtl/>
        </w:rPr>
        <w:t xml:space="preserve">, </w:t>
      </w:r>
      <w:r w:rsidRPr="002E11FC">
        <w:rPr>
          <w:rFonts w:cs="Traditional Arabic"/>
          <w:sz w:val="28"/>
          <w:szCs w:val="28"/>
          <w:rtl/>
        </w:rPr>
        <w:t>الفرع الثاني { في قيام الليل }</w:t>
      </w:r>
      <w:r w:rsidRPr="002E11FC">
        <w:rPr>
          <w:rFonts w:cs="Traditional Arabic" w:hint="cs"/>
          <w:sz w:val="28"/>
          <w:szCs w:val="28"/>
          <w:rtl/>
        </w:rPr>
        <w:t>, رقم (</w:t>
      </w:r>
      <w:r w:rsidRPr="002E11FC">
        <w:rPr>
          <w:rFonts w:cs="Traditional Arabic"/>
          <w:sz w:val="28"/>
          <w:szCs w:val="28"/>
          <w:rtl/>
        </w:rPr>
        <w:t>21411</w:t>
      </w:r>
      <w:r w:rsidRPr="002E11FC">
        <w:rPr>
          <w:rFonts w:cs="Traditional Arabic" w:hint="cs"/>
          <w:sz w:val="28"/>
          <w:szCs w:val="28"/>
          <w:rtl/>
        </w:rPr>
        <w:t xml:space="preserve">) </w:t>
      </w:r>
      <w:r w:rsidRPr="002E11FC">
        <w:rPr>
          <w:rFonts w:cs="Traditional Arabic"/>
          <w:sz w:val="28"/>
          <w:szCs w:val="28"/>
          <w:rtl/>
        </w:rPr>
        <w:t xml:space="preserve"> ج 7ص 1350</w:t>
      </w:r>
      <w:r w:rsidRPr="002E11FC">
        <w:rPr>
          <w:rFonts w:cs="Traditional Arabic" w:hint="cs"/>
          <w:sz w:val="28"/>
          <w:szCs w:val="28"/>
          <w:rtl/>
        </w:rPr>
        <w:t>.</w:t>
      </w:r>
    </w:p>
  </w:footnote>
  <w:footnote w:id="37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التهجد وقيام الليل  ج 1ص 119 </w:t>
      </w:r>
      <w:r w:rsidRPr="002E11FC">
        <w:rPr>
          <w:rFonts w:cs="Traditional Arabic" w:hint="cs"/>
          <w:sz w:val="28"/>
          <w:szCs w:val="28"/>
          <w:rtl/>
        </w:rPr>
        <w:t>-</w:t>
      </w:r>
      <w:r w:rsidRPr="002E11FC">
        <w:rPr>
          <w:rFonts w:cs="Traditional Arabic"/>
          <w:sz w:val="28"/>
          <w:szCs w:val="28"/>
          <w:rtl/>
        </w:rPr>
        <w:t xml:space="preserve"> لطائف المعارف ج 1 ص 43</w:t>
      </w:r>
      <w:r w:rsidRPr="002E11FC">
        <w:rPr>
          <w:rFonts w:cs="Traditional Arabic" w:hint="cs"/>
          <w:sz w:val="28"/>
          <w:szCs w:val="28"/>
          <w:rtl/>
        </w:rPr>
        <w:t>.</w:t>
      </w:r>
    </w:p>
  </w:footnote>
  <w:footnote w:id="37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المزمل آية (6) </w:t>
      </w:r>
    </w:p>
  </w:footnote>
  <w:footnote w:id="37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ابن حبان في صحيحه ,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باب النوافل</w:t>
      </w:r>
      <w:r w:rsidRPr="002E11FC">
        <w:rPr>
          <w:rFonts w:cs="Traditional Arabic" w:hint="cs"/>
          <w:sz w:val="28"/>
          <w:szCs w:val="28"/>
          <w:rtl/>
        </w:rPr>
        <w:t>, رقم (</w:t>
      </w:r>
      <w:r w:rsidRPr="002E11FC">
        <w:rPr>
          <w:rFonts w:cs="Traditional Arabic"/>
          <w:sz w:val="28"/>
          <w:szCs w:val="28"/>
          <w:rtl/>
        </w:rPr>
        <w:t>2560</w:t>
      </w:r>
      <w:r w:rsidRPr="002E11FC">
        <w:rPr>
          <w:rFonts w:cs="Traditional Arabic" w:hint="cs"/>
          <w:sz w:val="28"/>
          <w:szCs w:val="28"/>
          <w:rtl/>
        </w:rPr>
        <w:t>) ج1ص300, و</w:t>
      </w:r>
      <w:r w:rsidRPr="002E11FC">
        <w:rPr>
          <w:rFonts w:cs="Traditional Arabic"/>
          <w:sz w:val="28"/>
          <w:szCs w:val="28"/>
          <w:rtl/>
        </w:rPr>
        <w:t xml:space="preserve"> قال شعيب الأرنؤوط : إسناده قوي</w:t>
      </w:r>
      <w:r w:rsidRPr="002E11FC">
        <w:rPr>
          <w:rFonts w:cs="Traditional Arabic" w:hint="cs"/>
          <w:sz w:val="28"/>
          <w:szCs w:val="28"/>
          <w:rtl/>
        </w:rPr>
        <w:t xml:space="preserve">.و ذكره الهيثمي في </w:t>
      </w:r>
      <w:r w:rsidRPr="002E11FC">
        <w:rPr>
          <w:rFonts w:cs="Traditional Arabic"/>
          <w:sz w:val="28"/>
          <w:szCs w:val="28"/>
          <w:rtl/>
        </w:rPr>
        <w:t xml:space="preserve">مجمع الزوائد </w:t>
      </w:r>
      <w:r w:rsidRPr="002E11FC">
        <w:rPr>
          <w:rFonts w:cs="Traditional Arabic" w:hint="cs"/>
          <w:sz w:val="28"/>
          <w:szCs w:val="28"/>
          <w:rtl/>
        </w:rPr>
        <w:t xml:space="preserve">, </w:t>
      </w:r>
      <w:r w:rsidRPr="002E11FC">
        <w:rPr>
          <w:rFonts w:cs="Traditional Arabic"/>
          <w:sz w:val="28"/>
          <w:szCs w:val="28"/>
          <w:rtl/>
        </w:rPr>
        <w:t>كتاب التفسير</w:t>
      </w:r>
      <w:r w:rsidRPr="002E11FC">
        <w:rPr>
          <w:rFonts w:cs="Traditional Arabic" w:hint="cs"/>
          <w:sz w:val="28"/>
          <w:szCs w:val="28"/>
          <w:rtl/>
        </w:rPr>
        <w:t xml:space="preserve">, </w:t>
      </w:r>
      <w:r w:rsidRPr="002E11FC">
        <w:rPr>
          <w:rFonts w:cs="Traditional Arabic"/>
          <w:sz w:val="28"/>
          <w:szCs w:val="28"/>
          <w:rtl/>
        </w:rPr>
        <w:t>. باب سورة العنكبوت</w:t>
      </w:r>
      <w:r w:rsidRPr="002E11FC">
        <w:rPr>
          <w:rFonts w:cs="Traditional Arabic" w:hint="cs"/>
          <w:sz w:val="28"/>
          <w:szCs w:val="28"/>
          <w:rtl/>
        </w:rPr>
        <w:t>, رقم (</w:t>
      </w:r>
      <w:r w:rsidRPr="002E11FC">
        <w:rPr>
          <w:rFonts w:cs="Traditional Arabic"/>
          <w:sz w:val="28"/>
          <w:szCs w:val="28"/>
          <w:rtl/>
        </w:rPr>
        <w:t>11259</w:t>
      </w:r>
      <w:r w:rsidRPr="002E11FC">
        <w:rPr>
          <w:rFonts w:cs="Traditional Arabic" w:hint="cs"/>
          <w:sz w:val="28"/>
          <w:szCs w:val="28"/>
          <w:rtl/>
        </w:rPr>
        <w:t xml:space="preserve">) </w:t>
      </w:r>
      <w:r w:rsidRPr="002E11FC">
        <w:rPr>
          <w:rFonts w:cs="Traditional Arabic"/>
          <w:sz w:val="28"/>
          <w:szCs w:val="28"/>
          <w:rtl/>
        </w:rPr>
        <w:t xml:space="preserve"> ج 7 ص 203 </w:t>
      </w:r>
      <w:r w:rsidRPr="002E11FC">
        <w:rPr>
          <w:rFonts w:cs="Traditional Arabic" w:hint="cs"/>
          <w:sz w:val="28"/>
          <w:szCs w:val="28"/>
          <w:rtl/>
        </w:rPr>
        <w:t>.</w:t>
      </w:r>
    </w:p>
  </w:footnote>
  <w:footnote w:id="37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لطائف المعارف  ج 1   ص 43 </w:t>
      </w:r>
      <w:r w:rsidRPr="002E11FC">
        <w:rPr>
          <w:rFonts w:cs="Traditional Arabic" w:hint="cs"/>
          <w:sz w:val="28"/>
          <w:szCs w:val="28"/>
          <w:rtl/>
        </w:rPr>
        <w:t>.</w:t>
      </w:r>
    </w:p>
  </w:footnote>
  <w:footnote w:id="37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السجدة آية (16)</w:t>
      </w:r>
    </w:p>
  </w:footnote>
  <w:footnote w:id="37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w:t>
      </w:r>
      <w:r w:rsidRPr="002E11FC">
        <w:rPr>
          <w:rFonts w:cs="Traditional Arabic"/>
          <w:sz w:val="28"/>
          <w:szCs w:val="28"/>
          <w:rtl/>
        </w:rPr>
        <w:t xml:space="preserve"> أب</w:t>
      </w:r>
      <w:r w:rsidRPr="002E11FC">
        <w:rPr>
          <w:rFonts w:cs="Traditional Arabic" w:hint="cs"/>
          <w:sz w:val="28"/>
          <w:szCs w:val="28"/>
          <w:rtl/>
        </w:rPr>
        <w:t>و</w:t>
      </w:r>
      <w:r w:rsidRPr="002E11FC">
        <w:rPr>
          <w:rFonts w:cs="Traditional Arabic"/>
          <w:sz w:val="28"/>
          <w:szCs w:val="28"/>
          <w:rtl/>
        </w:rPr>
        <w:t xml:space="preserve"> داود </w:t>
      </w:r>
      <w:r w:rsidRPr="002E11FC">
        <w:rPr>
          <w:rFonts w:cs="Traditional Arabic" w:hint="cs"/>
          <w:sz w:val="28"/>
          <w:szCs w:val="28"/>
          <w:rtl/>
        </w:rPr>
        <w:t xml:space="preserve">في سننه , </w:t>
      </w:r>
      <w:r w:rsidRPr="002E11FC">
        <w:rPr>
          <w:rFonts w:cs="Traditional Arabic"/>
          <w:sz w:val="28"/>
          <w:szCs w:val="28"/>
          <w:rtl/>
        </w:rPr>
        <w:t xml:space="preserve">كتاب الصلاة </w:t>
      </w:r>
      <w:r w:rsidRPr="002E11FC">
        <w:rPr>
          <w:rFonts w:cs="Traditional Arabic" w:hint="cs"/>
          <w:sz w:val="28"/>
          <w:szCs w:val="28"/>
          <w:rtl/>
        </w:rPr>
        <w:t xml:space="preserve">, </w:t>
      </w:r>
      <w:r w:rsidRPr="002E11FC">
        <w:rPr>
          <w:rFonts w:cs="Traditional Arabic"/>
          <w:sz w:val="28"/>
          <w:szCs w:val="28"/>
          <w:rtl/>
        </w:rPr>
        <w:t xml:space="preserve">باب قيام الليل </w:t>
      </w:r>
      <w:r w:rsidRPr="002E11FC">
        <w:rPr>
          <w:rFonts w:cs="Traditional Arabic" w:hint="cs"/>
          <w:sz w:val="28"/>
          <w:szCs w:val="28"/>
          <w:rtl/>
        </w:rPr>
        <w:t>, رقم (</w:t>
      </w:r>
      <w:r w:rsidRPr="002E11FC">
        <w:rPr>
          <w:rFonts w:cs="Traditional Arabic"/>
          <w:sz w:val="28"/>
          <w:szCs w:val="28"/>
          <w:rtl/>
        </w:rPr>
        <w:t xml:space="preserve">1307 </w:t>
      </w:r>
      <w:r w:rsidRPr="002E11FC">
        <w:rPr>
          <w:rFonts w:cs="Traditional Arabic" w:hint="cs"/>
          <w:sz w:val="28"/>
          <w:szCs w:val="28"/>
          <w:rtl/>
        </w:rPr>
        <w:t xml:space="preserve">) </w:t>
      </w:r>
      <w:r w:rsidRPr="002E11FC">
        <w:rPr>
          <w:rFonts w:cs="Traditional Arabic"/>
          <w:sz w:val="28"/>
          <w:szCs w:val="28"/>
          <w:rtl/>
        </w:rPr>
        <w:t xml:space="preserve">ج 1ص 417 </w:t>
      </w:r>
      <w:r w:rsidRPr="002E11FC">
        <w:rPr>
          <w:rFonts w:cs="Traditional Arabic" w:hint="cs"/>
          <w:sz w:val="28"/>
          <w:szCs w:val="28"/>
          <w:rtl/>
        </w:rPr>
        <w:t>, و</w:t>
      </w:r>
      <w:r w:rsidRPr="002E11FC">
        <w:rPr>
          <w:rFonts w:cs="Traditional Arabic"/>
          <w:sz w:val="28"/>
          <w:szCs w:val="28"/>
          <w:rtl/>
        </w:rPr>
        <w:t xml:space="preserve"> قال الشيخ الألباني : صحيح</w:t>
      </w:r>
      <w:r w:rsidRPr="002E11FC">
        <w:rPr>
          <w:rFonts w:cs="Traditional Arabic" w:hint="cs"/>
          <w:sz w:val="28"/>
          <w:szCs w:val="28"/>
          <w:rtl/>
        </w:rPr>
        <w:t>.</w:t>
      </w:r>
    </w:p>
  </w:footnote>
  <w:footnote w:id="37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أحمد في مسنده , </w:t>
      </w:r>
      <w:r w:rsidRPr="002E11FC">
        <w:rPr>
          <w:rFonts w:cs="Traditional Arabic"/>
          <w:sz w:val="28"/>
          <w:szCs w:val="28"/>
          <w:rtl/>
        </w:rPr>
        <w:t>( حديث معاذ بن جبل رضي الله تعالى عنه )</w:t>
      </w:r>
      <w:r w:rsidRPr="002E11FC">
        <w:rPr>
          <w:rFonts w:cs="Traditional Arabic" w:hint="cs"/>
          <w:sz w:val="28"/>
          <w:szCs w:val="28"/>
          <w:rtl/>
        </w:rPr>
        <w:t xml:space="preserve"> , رقم (</w:t>
      </w:r>
      <w:r w:rsidRPr="002E11FC">
        <w:rPr>
          <w:rFonts w:cs="Traditional Arabic"/>
          <w:sz w:val="28"/>
          <w:szCs w:val="28"/>
          <w:rtl/>
        </w:rPr>
        <w:t>22121</w:t>
      </w:r>
      <w:r w:rsidRPr="002E11FC">
        <w:rPr>
          <w:rFonts w:cs="Traditional Arabic" w:hint="cs"/>
          <w:sz w:val="28"/>
          <w:szCs w:val="28"/>
          <w:rtl/>
        </w:rPr>
        <w:t xml:space="preserve"> ) ج 5 ص 237 .</w:t>
      </w:r>
    </w:p>
  </w:footnote>
  <w:footnote w:id="37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أخرجه</w:t>
      </w:r>
      <w:r w:rsidRPr="002E11FC">
        <w:rPr>
          <w:rFonts w:cs="Traditional Arabic" w:hint="cs"/>
          <w:sz w:val="28"/>
          <w:szCs w:val="28"/>
          <w:rtl/>
        </w:rPr>
        <w:t xml:space="preserve"> الترمذي في سننه, </w:t>
      </w:r>
      <w:r w:rsidRPr="002E11FC">
        <w:rPr>
          <w:rFonts w:cs="Traditional Arabic"/>
          <w:sz w:val="28"/>
          <w:szCs w:val="28"/>
          <w:rtl/>
        </w:rPr>
        <w:t xml:space="preserve">- كتاب صفة القيامة والرقائق والورع عن رسول الله </w:t>
      </w:r>
      <w:r w:rsidRPr="002E11FC">
        <w:rPr>
          <w:rFonts w:ascii="Arial Unicode MS" w:eastAsia="Arial Unicode MS" w:hAnsi="Arial Unicode MS" w:cs="Arial Unicode MS" w:hint="eastAsia"/>
          <w:sz w:val="28"/>
          <w:szCs w:val="28"/>
          <w:rtl/>
        </w:rPr>
        <w:t>ﷺ</w:t>
      </w:r>
      <w:r w:rsidRPr="002E11FC">
        <w:rPr>
          <w:rFonts w:cs="Traditional Arabic" w:hint="cs"/>
          <w:sz w:val="28"/>
          <w:szCs w:val="28"/>
          <w:rtl/>
        </w:rPr>
        <w:t xml:space="preserve"> , رقم (</w:t>
      </w:r>
      <w:r w:rsidRPr="002E11FC">
        <w:rPr>
          <w:rFonts w:cs="Traditional Arabic"/>
          <w:sz w:val="28"/>
          <w:szCs w:val="28"/>
          <w:rtl/>
        </w:rPr>
        <w:t>2485</w:t>
      </w:r>
      <w:r w:rsidRPr="002E11FC">
        <w:rPr>
          <w:rFonts w:cs="Traditional Arabic" w:hint="cs"/>
          <w:sz w:val="28"/>
          <w:szCs w:val="28"/>
          <w:rtl/>
        </w:rPr>
        <w:t>) ج4ص652, و</w:t>
      </w:r>
      <w:r w:rsidRPr="002E11FC">
        <w:rPr>
          <w:rFonts w:cs="Traditional Arabic"/>
          <w:sz w:val="28"/>
          <w:szCs w:val="28"/>
          <w:rtl/>
        </w:rPr>
        <w:t xml:space="preserve"> قال أبو عيسى هذا حديث صحيح</w:t>
      </w:r>
      <w:r w:rsidRPr="002E11FC">
        <w:rPr>
          <w:rFonts w:cs="Traditional Arabic" w:hint="cs"/>
          <w:sz w:val="28"/>
          <w:szCs w:val="28"/>
          <w:rtl/>
        </w:rPr>
        <w:t xml:space="preserve">. وأخرجه ابن ماجة في سننه, </w:t>
      </w:r>
      <w:r w:rsidRPr="002E11FC">
        <w:rPr>
          <w:rFonts w:cs="Traditional Arabic"/>
          <w:sz w:val="28"/>
          <w:szCs w:val="28"/>
          <w:rtl/>
        </w:rPr>
        <w:t xml:space="preserve">كتاب إقامة الصلاة </w:t>
      </w:r>
      <w:r w:rsidRPr="002E11FC">
        <w:rPr>
          <w:rFonts w:cs="Traditional Arabic" w:hint="cs"/>
          <w:sz w:val="28"/>
          <w:szCs w:val="28"/>
          <w:rtl/>
        </w:rPr>
        <w:t xml:space="preserve"> , </w:t>
      </w:r>
      <w:r w:rsidRPr="002E11FC">
        <w:rPr>
          <w:rFonts w:cs="Traditional Arabic"/>
          <w:sz w:val="28"/>
          <w:szCs w:val="28"/>
          <w:rtl/>
        </w:rPr>
        <w:t>باب ما جاء في قيام الليل</w:t>
      </w:r>
      <w:r w:rsidRPr="002E11FC">
        <w:rPr>
          <w:rFonts w:cs="Traditional Arabic" w:hint="cs"/>
          <w:sz w:val="28"/>
          <w:szCs w:val="28"/>
          <w:rtl/>
        </w:rPr>
        <w:t>, رقم (</w:t>
      </w:r>
      <w:r w:rsidRPr="002E11FC">
        <w:rPr>
          <w:rFonts w:cs="Traditional Arabic"/>
          <w:sz w:val="28"/>
          <w:szCs w:val="28"/>
          <w:rtl/>
        </w:rPr>
        <w:t>1334</w:t>
      </w:r>
      <w:r w:rsidRPr="002E11FC">
        <w:rPr>
          <w:rFonts w:cs="Traditional Arabic" w:hint="cs"/>
          <w:sz w:val="28"/>
          <w:szCs w:val="28"/>
          <w:rtl/>
        </w:rPr>
        <w:t xml:space="preserve">) ج1 ص423. </w:t>
      </w:r>
    </w:p>
  </w:footnote>
  <w:footnote w:id="38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 </w:t>
      </w:r>
      <w:r w:rsidRPr="002E11FC">
        <w:rPr>
          <w:rFonts w:cs="Traditional Arabic"/>
          <w:sz w:val="28"/>
          <w:szCs w:val="28"/>
          <w:rtl/>
        </w:rPr>
        <w:t>كتاب الدعوات</w:t>
      </w:r>
      <w:r w:rsidRPr="002E11FC">
        <w:rPr>
          <w:rFonts w:cs="Traditional Arabic" w:hint="cs"/>
          <w:sz w:val="28"/>
          <w:szCs w:val="28"/>
          <w:rtl/>
        </w:rPr>
        <w:t xml:space="preserve">, </w:t>
      </w:r>
      <w:r w:rsidRPr="002E11FC">
        <w:rPr>
          <w:rFonts w:cs="Traditional Arabic"/>
          <w:sz w:val="28"/>
          <w:szCs w:val="28"/>
          <w:rtl/>
        </w:rPr>
        <w:t>في دعاء النبي</w:t>
      </w:r>
      <w:r w:rsidRPr="002E11FC">
        <w:rPr>
          <w:rFonts w:cs="Traditional Arabic" w:hint="cs"/>
          <w:sz w:val="28"/>
          <w:szCs w:val="28"/>
          <w:rtl/>
        </w:rPr>
        <w:t>, رقم (</w:t>
      </w:r>
      <w:r w:rsidRPr="002E11FC">
        <w:rPr>
          <w:rFonts w:cs="Traditional Arabic"/>
          <w:sz w:val="28"/>
          <w:szCs w:val="28"/>
          <w:rtl/>
        </w:rPr>
        <w:t>3549</w:t>
      </w:r>
      <w:r w:rsidRPr="002E11FC">
        <w:rPr>
          <w:rFonts w:cs="Traditional Arabic" w:hint="cs"/>
          <w:sz w:val="28"/>
          <w:szCs w:val="28"/>
          <w:rtl/>
        </w:rPr>
        <w:t>)  ج 5 ص 552  و</w:t>
      </w:r>
      <w:r w:rsidRPr="002E11FC">
        <w:rPr>
          <w:rFonts w:cs="Traditional Arabic"/>
          <w:sz w:val="28"/>
          <w:szCs w:val="28"/>
          <w:rtl/>
        </w:rPr>
        <w:t xml:space="preserve"> قال أبو عيسى : وهذا أصح من حديث أبي إدريس عن بلال</w:t>
      </w:r>
      <w:r w:rsidRPr="002E11FC">
        <w:rPr>
          <w:rFonts w:cs="Traditional Arabic" w:hint="cs"/>
          <w:sz w:val="28"/>
          <w:szCs w:val="28"/>
          <w:rtl/>
        </w:rPr>
        <w:t xml:space="preserve"> , و ابن خزيمة في صحيحه ,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 xml:space="preserve">باب التحريض على قيام الليل إذ هو دأب الصالحين وقربة </w:t>
      </w:r>
      <w:r w:rsidRPr="002E11FC">
        <w:rPr>
          <w:rFonts w:cs="Traditional Arabic" w:hint="cs"/>
          <w:sz w:val="28"/>
          <w:szCs w:val="28"/>
          <w:rtl/>
        </w:rPr>
        <w:t>إلى</w:t>
      </w:r>
      <w:r w:rsidRPr="002E11FC">
        <w:rPr>
          <w:rFonts w:cs="Traditional Arabic"/>
          <w:sz w:val="28"/>
          <w:szCs w:val="28"/>
          <w:rtl/>
        </w:rPr>
        <w:t xml:space="preserve"> الله عز وجل وتكفير السيئات </w:t>
      </w:r>
      <w:r w:rsidRPr="002E11FC">
        <w:rPr>
          <w:rFonts w:cs="Traditional Arabic" w:hint="cs"/>
          <w:sz w:val="28"/>
          <w:szCs w:val="28"/>
          <w:rtl/>
        </w:rPr>
        <w:t xml:space="preserve"> , رقم (</w:t>
      </w:r>
      <w:r w:rsidRPr="002E11FC">
        <w:rPr>
          <w:rFonts w:cs="Traditional Arabic"/>
          <w:sz w:val="28"/>
          <w:szCs w:val="28"/>
          <w:rtl/>
        </w:rPr>
        <w:t>1135</w:t>
      </w:r>
      <w:r w:rsidRPr="002E11FC">
        <w:rPr>
          <w:rFonts w:cs="Traditional Arabic" w:hint="cs"/>
          <w:sz w:val="28"/>
          <w:szCs w:val="28"/>
          <w:rtl/>
        </w:rPr>
        <w:t>) ج2 ص176., و</w:t>
      </w:r>
      <w:r w:rsidRPr="002E11FC">
        <w:rPr>
          <w:rFonts w:cs="Traditional Arabic"/>
          <w:sz w:val="28"/>
          <w:szCs w:val="28"/>
          <w:rtl/>
        </w:rPr>
        <w:t xml:space="preserve"> قال الألباني : حديث حسن بشواهده خرجته في المشكاة والإرواء</w:t>
      </w:r>
      <w:r w:rsidRPr="002E11FC">
        <w:rPr>
          <w:rFonts w:cs="Traditional Arabic" w:hint="cs"/>
          <w:sz w:val="28"/>
          <w:szCs w:val="28"/>
          <w:rtl/>
        </w:rPr>
        <w:t xml:space="preserve">. </w:t>
      </w:r>
    </w:p>
  </w:footnote>
  <w:footnote w:id="381">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الإمام أحمد في مسنده, </w:t>
      </w:r>
      <w:r w:rsidRPr="002E11FC">
        <w:rPr>
          <w:rFonts w:cs="Traditional Arabic"/>
          <w:sz w:val="28"/>
          <w:szCs w:val="28"/>
          <w:rtl/>
        </w:rPr>
        <w:t>( حديث المشايخ عن أبي بن كعب رضي الله تعالى عنه )</w:t>
      </w:r>
      <w:r w:rsidRPr="002E11FC">
        <w:rPr>
          <w:rFonts w:cs="Traditional Arabic" w:hint="cs"/>
          <w:sz w:val="28"/>
          <w:szCs w:val="28"/>
          <w:rtl/>
        </w:rPr>
        <w:t>, رقم (</w:t>
      </w:r>
      <w:r w:rsidRPr="002E11FC">
        <w:rPr>
          <w:rFonts w:cs="Traditional Arabic"/>
          <w:sz w:val="28"/>
          <w:szCs w:val="28"/>
          <w:rtl/>
        </w:rPr>
        <w:t>21570</w:t>
      </w:r>
      <w:r w:rsidRPr="002E11FC">
        <w:rPr>
          <w:rFonts w:cs="Traditional Arabic" w:hint="cs"/>
          <w:sz w:val="28"/>
          <w:szCs w:val="28"/>
          <w:rtl/>
        </w:rPr>
        <w:t>) ج5 ص176.</w:t>
      </w:r>
    </w:p>
  </w:footnote>
  <w:footnote w:id="382">
    <w:p w:rsidR="0088160B" w:rsidRPr="002E11FC" w:rsidRDefault="0088160B" w:rsidP="0011321D">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w:t>
      </w:r>
      <w:r w:rsidRPr="002E11FC">
        <w:rPr>
          <w:rFonts w:cs="Traditional Arabic"/>
          <w:sz w:val="28"/>
          <w:szCs w:val="28"/>
          <w:rtl/>
        </w:rPr>
        <w:t>الترمذي</w:t>
      </w:r>
      <w:r w:rsidRPr="002E11FC">
        <w:rPr>
          <w:rFonts w:cs="Traditional Arabic" w:hint="cs"/>
          <w:sz w:val="28"/>
          <w:szCs w:val="28"/>
          <w:rtl/>
        </w:rPr>
        <w:t xml:space="preserve"> في </w:t>
      </w:r>
      <w:r w:rsidRPr="002E11FC">
        <w:rPr>
          <w:rFonts w:cs="Traditional Arabic"/>
          <w:sz w:val="28"/>
          <w:szCs w:val="28"/>
          <w:rtl/>
        </w:rPr>
        <w:t>سنن</w:t>
      </w:r>
      <w:r w:rsidRPr="002E11FC">
        <w:rPr>
          <w:rFonts w:cs="Traditional Arabic" w:hint="cs"/>
          <w:sz w:val="28"/>
          <w:szCs w:val="28"/>
          <w:rtl/>
        </w:rPr>
        <w:t xml:space="preserve">ه, </w:t>
      </w:r>
      <w:r w:rsidRPr="002E11FC">
        <w:rPr>
          <w:rFonts w:cs="Traditional Arabic"/>
          <w:sz w:val="28"/>
          <w:szCs w:val="28"/>
          <w:rtl/>
        </w:rPr>
        <w:t>كتاب تفسير القرآن</w:t>
      </w:r>
      <w:r w:rsidRPr="002E11FC">
        <w:rPr>
          <w:rFonts w:cs="Traditional Arabic" w:hint="cs"/>
          <w:sz w:val="28"/>
          <w:szCs w:val="28"/>
          <w:rtl/>
        </w:rPr>
        <w:t xml:space="preserve">, </w:t>
      </w:r>
      <w:r w:rsidRPr="002E11FC">
        <w:rPr>
          <w:rFonts w:cs="Traditional Arabic"/>
          <w:sz w:val="28"/>
          <w:szCs w:val="28"/>
          <w:rtl/>
        </w:rPr>
        <w:t>باب 39 ومن سورة ص</w:t>
      </w:r>
      <w:r w:rsidRPr="002E11FC">
        <w:rPr>
          <w:rFonts w:cs="Traditional Arabic" w:hint="cs"/>
          <w:sz w:val="28"/>
          <w:szCs w:val="28"/>
          <w:rtl/>
        </w:rPr>
        <w:t>, رقم (</w:t>
      </w:r>
      <w:r w:rsidRPr="002E11FC">
        <w:rPr>
          <w:rFonts w:cs="Traditional Arabic"/>
          <w:sz w:val="28"/>
          <w:szCs w:val="28"/>
          <w:rtl/>
        </w:rPr>
        <w:t>3233</w:t>
      </w:r>
      <w:r w:rsidRPr="002E11FC">
        <w:rPr>
          <w:rFonts w:cs="Traditional Arabic" w:hint="cs"/>
          <w:sz w:val="28"/>
          <w:szCs w:val="28"/>
          <w:rtl/>
        </w:rPr>
        <w:t xml:space="preserve">) </w:t>
      </w:r>
      <w:r w:rsidRPr="002E11FC">
        <w:rPr>
          <w:rFonts w:cs="Traditional Arabic"/>
          <w:sz w:val="28"/>
          <w:szCs w:val="28"/>
          <w:rtl/>
        </w:rPr>
        <w:t>ج 5  ص 366</w:t>
      </w:r>
      <w:r w:rsidRPr="002E11FC">
        <w:rPr>
          <w:rFonts w:cs="Traditional Arabic" w:hint="cs"/>
          <w:sz w:val="28"/>
          <w:szCs w:val="28"/>
          <w:rtl/>
        </w:rPr>
        <w:t xml:space="preserve">, وأخرجه الإمام أحمد في مسنده, </w:t>
      </w:r>
      <w:r w:rsidR="0011321D">
        <w:rPr>
          <w:rFonts w:cs="Traditional Arabic"/>
          <w:sz w:val="28"/>
          <w:szCs w:val="28"/>
          <w:rtl/>
        </w:rPr>
        <w:t xml:space="preserve">( مسند عبد الله بن </w:t>
      </w:r>
      <w:r w:rsidRPr="002E11FC">
        <w:rPr>
          <w:rFonts w:cs="Traditional Arabic"/>
          <w:sz w:val="28"/>
          <w:szCs w:val="28"/>
          <w:rtl/>
        </w:rPr>
        <w:t>عباس)</w:t>
      </w:r>
      <w:r w:rsidRPr="002E11FC">
        <w:rPr>
          <w:rFonts w:cs="Traditional Arabic" w:hint="cs"/>
          <w:sz w:val="28"/>
          <w:szCs w:val="28"/>
          <w:rtl/>
        </w:rPr>
        <w:t>, رقم (</w:t>
      </w:r>
      <w:r w:rsidRPr="002E11FC">
        <w:rPr>
          <w:rFonts w:cs="Traditional Arabic"/>
          <w:sz w:val="28"/>
          <w:szCs w:val="28"/>
          <w:rtl/>
        </w:rPr>
        <w:t>3484</w:t>
      </w:r>
      <w:r w:rsidRPr="002E11FC">
        <w:rPr>
          <w:rFonts w:cs="Traditional Arabic" w:hint="cs"/>
          <w:sz w:val="28"/>
          <w:szCs w:val="28"/>
          <w:rtl/>
        </w:rPr>
        <w:t xml:space="preserve">) ج1ص 368. </w:t>
      </w:r>
    </w:p>
  </w:footnote>
  <w:footnote w:id="383">
    <w:p w:rsidR="0088160B" w:rsidRPr="002E11FC" w:rsidRDefault="0088160B" w:rsidP="0011321D">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ابن حبان</w:t>
      </w:r>
      <w:r w:rsidRPr="002E11FC">
        <w:rPr>
          <w:rFonts w:cs="Traditional Arabic" w:hint="cs"/>
          <w:sz w:val="28"/>
          <w:szCs w:val="28"/>
          <w:rtl/>
        </w:rPr>
        <w:t xml:space="preserve"> في </w:t>
      </w:r>
      <w:r w:rsidRPr="002E11FC">
        <w:rPr>
          <w:rFonts w:cs="Traditional Arabic"/>
          <w:sz w:val="28"/>
          <w:szCs w:val="28"/>
          <w:rtl/>
        </w:rPr>
        <w:t>صحيح</w:t>
      </w:r>
      <w:r w:rsidRPr="002E11FC">
        <w:rPr>
          <w:rFonts w:cs="Traditional Arabic" w:hint="cs"/>
          <w:sz w:val="28"/>
          <w:szCs w:val="28"/>
          <w:rtl/>
        </w:rPr>
        <w:t xml:space="preserve">ه, </w:t>
      </w:r>
      <w:r w:rsidRPr="002E11FC">
        <w:rPr>
          <w:rFonts w:cs="Traditional Arabic"/>
          <w:sz w:val="28"/>
          <w:szCs w:val="28"/>
          <w:rtl/>
        </w:rPr>
        <w:t>كتاب البر والإحسان</w:t>
      </w:r>
      <w:r w:rsidRPr="002E11FC">
        <w:rPr>
          <w:rFonts w:cs="Traditional Arabic" w:hint="cs"/>
          <w:sz w:val="28"/>
          <w:szCs w:val="28"/>
          <w:rtl/>
        </w:rPr>
        <w:t xml:space="preserve">, </w:t>
      </w:r>
      <w:r w:rsidRPr="002E11FC">
        <w:rPr>
          <w:rFonts w:cs="Traditional Arabic"/>
          <w:sz w:val="28"/>
          <w:szCs w:val="28"/>
          <w:rtl/>
        </w:rPr>
        <w:t>باب إفشاء السلام وإطعام</w:t>
      </w:r>
      <w:r w:rsidRPr="002E11FC">
        <w:rPr>
          <w:rFonts w:cs="Traditional Arabic" w:hint="cs"/>
          <w:sz w:val="28"/>
          <w:szCs w:val="28"/>
          <w:rtl/>
        </w:rPr>
        <w:t>, رقم (</w:t>
      </w:r>
      <w:r w:rsidRPr="002E11FC">
        <w:rPr>
          <w:rFonts w:cs="Traditional Arabic"/>
          <w:sz w:val="28"/>
          <w:szCs w:val="28"/>
          <w:rtl/>
        </w:rPr>
        <w:t>509</w:t>
      </w:r>
      <w:r w:rsidRPr="002E11FC">
        <w:rPr>
          <w:rFonts w:cs="Traditional Arabic" w:hint="cs"/>
          <w:sz w:val="28"/>
          <w:szCs w:val="28"/>
          <w:rtl/>
        </w:rPr>
        <w:t xml:space="preserve">) </w:t>
      </w:r>
      <w:r w:rsidRPr="002E11FC">
        <w:rPr>
          <w:rFonts w:cs="Traditional Arabic"/>
          <w:sz w:val="28"/>
          <w:szCs w:val="28"/>
          <w:rtl/>
        </w:rPr>
        <w:t xml:space="preserve"> ج 2 ص 262</w:t>
      </w:r>
      <w:r w:rsidRPr="002E11FC">
        <w:rPr>
          <w:rFonts w:cs="Traditional Arabic" w:hint="cs"/>
          <w:sz w:val="28"/>
          <w:szCs w:val="28"/>
          <w:rtl/>
        </w:rPr>
        <w:t>,و</w:t>
      </w:r>
      <w:r w:rsidRPr="002E11FC">
        <w:rPr>
          <w:rFonts w:cs="Traditional Arabic"/>
          <w:sz w:val="28"/>
          <w:szCs w:val="28"/>
          <w:rtl/>
        </w:rPr>
        <w:t xml:space="preserve"> قال الأرنؤوط : إسناده قوي </w:t>
      </w:r>
      <w:r w:rsidRPr="002E11FC">
        <w:rPr>
          <w:rFonts w:cs="Traditional Arabic" w:hint="cs"/>
          <w:sz w:val="28"/>
          <w:szCs w:val="28"/>
          <w:rtl/>
        </w:rPr>
        <w:t xml:space="preserve">.و الحاكم في </w:t>
      </w:r>
      <w:r w:rsidRPr="002E11FC">
        <w:rPr>
          <w:rFonts w:cs="Traditional Arabic"/>
          <w:sz w:val="28"/>
          <w:szCs w:val="28"/>
          <w:rtl/>
        </w:rPr>
        <w:t xml:space="preserve">المستدرك </w:t>
      </w:r>
      <w:r w:rsidRPr="002E11FC">
        <w:rPr>
          <w:rFonts w:cs="Traditional Arabic" w:hint="cs"/>
          <w:sz w:val="28"/>
          <w:szCs w:val="28"/>
          <w:rtl/>
        </w:rPr>
        <w:t xml:space="preserve">, </w:t>
      </w:r>
      <w:r w:rsidRPr="002E11FC">
        <w:rPr>
          <w:rFonts w:cs="Traditional Arabic"/>
          <w:sz w:val="28"/>
          <w:szCs w:val="28"/>
          <w:rtl/>
        </w:rPr>
        <w:t xml:space="preserve">كتاب الإيمان </w:t>
      </w:r>
      <w:r w:rsidRPr="002E11FC">
        <w:rPr>
          <w:rFonts w:cs="Traditional Arabic" w:hint="cs"/>
          <w:sz w:val="28"/>
          <w:szCs w:val="28"/>
          <w:rtl/>
        </w:rPr>
        <w:t>, رقم (</w:t>
      </w:r>
      <w:r w:rsidRPr="002E11FC">
        <w:rPr>
          <w:rFonts w:cs="Traditional Arabic"/>
          <w:sz w:val="28"/>
          <w:szCs w:val="28"/>
          <w:rtl/>
        </w:rPr>
        <w:t xml:space="preserve">270 </w:t>
      </w:r>
      <w:r w:rsidRPr="002E11FC">
        <w:rPr>
          <w:rFonts w:cs="Traditional Arabic" w:hint="cs"/>
          <w:sz w:val="28"/>
          <w:szCs w:val="28"/>
          <w:rtl/>
        </w:rPr>
        <w:t xml:space="preserve">) </w:t>
      </w:r>
      <w:r w:rsidRPr="002E11FC">
        <w:rPr>
          <w:rFonts w:cs="Traditional Arabic"/>
          <w:sz w:val="28"/>
          <w:szCs w:val="28"/>
          <w:rtl/>
        </w:rPr>
        <w:t>ج1 ص 153</w:t>
      </w:r>
      <w:r w:rsidRPr="002E11FC">
        <w:rPr>
          <w:rFonts w:cs="Traditional Arabic" w:hint="cs"/>
          <w:sz w:val="28"/>
          <w:szCs w:val="28"/>
          <w:rtl/>
        </w:rPr>
        <w:t>.</w:t>
      </w:r>
    </w:p>
  </w:footnote>
  <w:footnote w:id="38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 كتاب الموت من قسم الأفعال</w:t>
      </w:r>
      <w:r w:rsidRPr="002E11FC">
        <w:rPr>
          <w:rFonts w:cs="Traditional Arabic" w:hint="cs"/>
          <w:sz w:val="28"/>
          <w:szCs w:val="28"/>
          <w:rtl/>
        </w:rPr>
        <w:t xml:space="preserve">,  </w:t>
      </w:r>
      <w:r w:rsidRPr="002E11FC">
        <w:rPr>
          <w:rFonts w:cs="Traditional Arabic"/>
          <w:sz w:val="28"/>
          <w:szCs w:val="28"/>
          <w:rtl/>
        </w:rPr>
        <w:t>الثلاثيات من الإكمال</w:t>
      </w:r>
      <w:r w:rsidRPr="002E11FC">
        <w:rPr>
          <w:rFonts w:cs="Traditional Arabic" w:hint="cs"/>
          <w:sz w:val="28"/>
          <w:szCs w:val="28"/>
          <w:rtl/>
        </w:rPr>
        <w:t>, رقم (</w:t>
      </w:r>
      <w:r w:rsidRPr="002E11FC">
        <w:rPr>
          <w:rFonts w:cs="Traditional Arabic"/>
          <w:sz w:val="28"/>
          <w:szCs w:val="28"/>
          <w:rtl/>
        </w:rPr>
        <w:t>43350</w:t>
      </w:r>
      <w:r w:rsidRPr="002E11FC">
        <w:rPr>
          <w:rFonts w:cs="Traditional Arabic" w:hint="cs"/>
          <w:sz w:val="28"/>
          <w:szCs w:val="28"/>
          <w:rtl/>
        </w:rPr>
        <w:t xml:space="preserve">) </w:t>
      </w:r>
      <w:r w:rsidRPr="002E11FC">
        <w:rPr>
          <w:rFonts w:cs="Traditional Arabic"/>
          <w:sz w:val="28"/>
          <w:szCs w:val="28"/>
          <w:rtl/>
        </w:rPr>
        <w:t xml:space="preserve">ج 15 ص 1284 </w:t>
      </w:r>
      <w:r w:rsidRPr="002E11FC">
        <w:rPr>
          <w:rFonts w:cs="Traditional Arabic" w:hint="cs"/>
          <w:sz w:val="28"/>
          <w:szCs w:val="28"/>
          <w:rtl/>
        </w:rPr>
        <w:t xml:space="preserve">, وأخرجه الألباني في </w:t>
      </w:r>
      <w:r w:rsidRPr="002E11FC">
        <w:rPr>
          <w:rFonts w:cs="Traditional Arabic"/>
          <w:sz w:val="28"/>
          <w:szCs w:val="28"/>
          <w:rtl/>
        </w:rPr>
        <w:t xml:space="preserve">السلسلة الصحيحة </w:t>
      </w:r>
      <w:r w:rsidRPr="002E11FC">
        <w:rPr>
          <w:rFonts w:cs="Traditional Arabic" w:hint="cs"/>
          <w:sz w:val="28"/>
          <w:szCs w:val="28"/>
          <w:rtl/>
        </w:rPr>
        <w:t>, رقم (</w:t>
      </w:r>
      <w:r w:rsidRPr="002E11FC">
        <w:rPr>
          <w:rFonts w:cs="Traditional Arabic"/>
          <w:sz w:val="28"/>
          <w:szCs w:val="28"/>
          <w:rtl/>
        </w:rPr>
        <w:t>3478</w:t>
      </w:r>
      <w:r w:rsidRPr="002E11FC">
        <w:rPr>
          <w:rFonts w:cs="Traditional Arabic" w:hint="cs"/>
          <w:sz w:val="28"/>
          <w:szCs w:val="28"/>
          <w:rtl/>
        </w:rPr>
        <w:t xml:space="preserve">) </w:t>
      </w:r>
      <w:r w:rsidRPr="002E11FC">
        <w:rPr>
          <w:rFonts w:cs="Traditional Arabic"/>
          <w:sz w:val="28"/>
          <w:szCs w:val="28"/>
          <w:rtl/>
        </w:rPr>
        <w:t xml:space="preserve">ج 10  ص 21 </w:t>
      </w:r>
      <w:r w:rsidRPr="002E11FC">
        <w:rPr>
          <w:rFonts w:cs="Traditional Arabic" w:hint="cs"/>
          <w:sz w:val="28"/>
          <w:szCs w:val="28"/>
          <w:rtl/>
        </w:rPr>
        <w:t>.</w:t>
      </w:r>
    </w:p>
  </w:footnote>
  <w:footnote w:id="38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ابن حبان</w:t>
      </w:r>
      <w:r w:rsidRPr="002E11FC">
        <w:rPr>
          <w:rFonts w:cs="Traditional Arabic" w:hint="cs"/>
          <w:sz w:val="28"/>
          <w:szCs w:val="28"/>
          <w:rtl/>
        </w:rPr>
        <w:t xml:space="preserve"> في </w:t>
      </w:r>
      <w:r w:rsidRPr="002E11FC">
        <w:rPr>
          <w:rFonts w:cs="Traditional Arabic"/>
          <w:sz w:val="28"/>
          <w:szCs w:val="28"/>
          <w:rtl/>
        </w:rPr>
        <w:t>صحيح</w:t>
      </w:r>
      <w:r w:rsidRPr="002E11FC">
        <w:rPr>
          <w:rFonts w:cs="Traditional Arabic" w:hint="cs"/>
          <w:sz w:val="28"/>
          <w:szCs w:val="28"/>
          <w:rtl/>
        </w:rPr>
        <w:t>ه ,</w:t>
      </w:r>
      <w:r w:rsidRPr="002E11FC">
        <w:rPr>
          <w:rFonts w:cs="Traditional Arabic"/>
          <w:sz w:val="28"/>
          <w:szCs w:val="28"/>
          <w:rtl/>
        </w:rPr>
        <w:t xml:space="preserve"> كتاب الصلاة</w:t>
      </w:r>
      <w:r w:rsidRPr="002E11FC">
        <w:rPr>
          <w:rFonts w:cs="Traditional Arabic" w:hint="cs"/>
          <w:sz w:val="28"/>
          <w:szCs w:val="28"/>
          <w:rtl/>
        </w:rPr>
        <w:t xml:space="preserve">, </w:t>
      </w:r>
      <w:r w:rsidRPr="002E11FC">
        <w:rPr>
          <w:rFonts w:cs="Traditional Arabic"/>
          <w:sz w:val="28"/>
          <w:szCs w:val="28"/>
          <w:rtl/>
        </w:rPr>
        <w:t>باب النوافل</w:t>
      </w:r>
      <w:r w:rsidRPr="002E11FC">
        <w:rPr>
          <w:rFonts w:cs="Traditional Arabic" w:hint="cs"/>
          <w:sz w:val="28"/>
          <w:szCs w:val="28"/>
          <w:rtl/>
        </w:rPr>
        <w:t>, رقم (</w:t>
      </w:r>
      <w:r w:rsidRPr="002E11FC">
        <w:rPr>
          <w:rFonts w:cs="Traditional Arabic"/>
          <w:sz w:val="28"/>
          <w:szCs w:val="28"/>
          <w:rtl/>
        </w:rPr>
        <w:t>2557</w:t>
      </w:r>
      <w:r w:rsidRPr="002E11FC">
        <w:rPr>
          <w:rFonts w:cs="Traditional Arabic" w:hint="cs"/>
          <w:sz w:val="28"/>
          <w:szCs w:val="28"/>
          <w:rtl/>
        </w:rPr>
        <w:t>)</w:t>
      </w:r>
      <w:r w:rsidRPr="002E11FC">
        <w:rPr>
          <w:rFonts w:cs="Traditional Arabic"/>
          <w:sz w:val="28"/>
          <w:szCs w:val="28"/>
          <w:rtl/>
        </w:rPr>
        <w:t xml:space="preserve">ج 6  ص 297 </w:t>
      </w:r>
      <w:r w:rsidRPr="002E11FC">
        <w:rPr>
          <w:rFonts w:cs="Traditional Arabic" w:hint="cs"/>
          <w:sz w:val="28"/>
          <w:szCs w:val="28"/>
          <w:rtl/>
        </w:rPr>
        <w:t>, و</w:t>
      </w:r>
      <w:r w:rsidRPr="002E11FC">
        <w:rPr>
          <w:rFonts w:cs="Traditional Arabic"/>
          <w:sz w:val="28"/>
          <w:szCs w:val="28"/>
          <w:rtl/>
        </w:rPr>
        <w:t xml:space="preserve"> قال شعيب الأرنؤوط : إسناده قوي</w:t>
      </w:r>
      <w:r w:rsidRPr="002E11FC">
        <w:rPr>
          <w:rFonts w:cs="Traditional Arabic" w:hint="cs"/>
          <w:sz w:val="28"/>
          <w:szCs w:val="28"/>
          <w:rtl/>
        </w:rPr>
        <w:t xml:space="preserve">, وأخرجه أبو يعلي في مسنده , </w:t>
      </w:r>
      <w:r w:rsidRPr="002E11FC">
        <w:rPr>
          <w:rFonts w:cs="Traditional Arabic"/>
          <w:sz w:val="28"/>
          <w:szCs w:val="28"/>
          <w:rtl/>
        </w:rPr>
        <w:t>مسند عبد الله بن مسعود</w:t>
      </w:r>
      <w:r w:rsidRPr="002E11FC">
        <w:rPr>
          <w:rFonts w:cs="Traditional Arabic" w:hint="cs"/>
          <w:sz w:val="28"/>
          <w:szCs w:val="28"/>
          <w:rtl/>
        </w:rPr>
        <w:t>, رقم (</w:t>
      </w:r>
      <w:r w:rsidRPr="002E11FC">
        <w:rPr>
          <w:rFonts w:cs="Traditional Arabic"/>
          <w:sz w:val="28"/>
          <w:szCs w:val="28"/>
          <w:rtl/>
        </w:rPr>
        <w:t>5272</w:t>
      </w:r>
      <w:r w:rsidRPr="002E11FC">
        <w:rPr>
          <w:rFonts w:cs="Traditional Arabic" w:hint="cs"/>
          <w:sz w:val="28"/>
          <w:szCs w:val="28"/>
          <w:rtl/>
        </w:rPr>
        <w:t>) ج6 ص297.</w:t>
      </w:r>
    </w:p>
  </w:footnote>
  <w:footnote w:id="38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الترمذي في سننه , </w:t>
      </w:r>
      <w:r w:rsidRPr="002E11FC">
        <w:rPr>
          <w:rFonts w:cs="Traditional Arabic"/>
          <w:sz w:val="28"/>
          <w:szCs w:val="28"/>
          <w:rtl/>
        </w:rPr>
        <w:t>كتاب الدعوات</w:t>
      </w:r>
      <w:r w:rsidRPr="002E11FC">
        <w:rPr>
          <w:rFonts w:cs="Traditional Arabic" w:hint="cs"/>
          <w:sz w:val="28"/>
          <w:szCs w:val="28"/>
          <w:rtl/>
        </w:rPr>
        <w:t xml:space="preserve"> , رقم (</w:t>
      </w:r>
      <w:r w:rsidRPr="002E11FC">
        <w:rPr>
          <w:rFonts w:cs="Traditional Arabic"/>
          <w:sz w:val="28"/>
          <w:szCs w:val="28"/>
          <w:rtl/>
        </w:rPr>
        <w:t>3499</w:t>
      </w:r>
      <w:r w:rsidRPr="002E11FC">
        <w:rPr>
          <w:rFonts w:cs="Traditional Arabic" w:hint="cs"/>
          <w:sz w:val="28"/>
          <w:szCs w:val="28"/>
          <w:rtl/>
        </w:rPr>
        <w:t xml:space="preserve"> ) ج 5 ص 526 , و</w:t>
      </w:r>
      <w:r w:rsidRPr="002E11FC">
        <w:rPr>
          <w:rFonts w:cs="Traditional Arabic"/>
          <w:sz w:val="28"/>
          <w:szCs w:val="28"/>
          <w:rtl/>
        </w:rPr>
        <w:t xml:space="preserve"> قال الشيخ الألباني : حسن</w:t>
      </w:r>
      <w:r w:rsidRPr="002E11FC">
        <w:rPr>
          <w:rFonts w:cs="Traditional Arabic" w:hint="cs"/>
          <w:sz w:val="28"/>
          <w:szCs w:val="28"/>
          <w:rtl/>
        </w:rPr>
        <w:t xml:space="preserve">, وأخرجه المتقي الهندي في </w:t>
      </w:r>
      <w:r w:rsidRPr="002E11FC">
        <w:rPr>
          <w:rFonts w:cs="Traditional Arabic"/>
          <w:sz w:val="28"/>
          <w:szCs w:val="28"/>
          <w:rtl/>
        </w:rPr>
        <w:t xml:space="preserve">كنز العمال </w:t>
      </w:r>
      <w:r w:rsidRPr="002E11FC">
        <w:rPr>
          <w:rFonts w:cs="Traditional Arabic" w:hint="cs"/>
          <w:sz w:val="28"/>
          <w:szCs w:val="28"/>
          <w:rtl/>
        </w:rPr>
        <w:t xml:space="preserve">, كتاب </w:t>
      </w:r>
      <w:r w:rsidRPr="002E11FC">
        <w:rPr>
          <w:rFonts w:cs="Traditional Arabic"/>
          <w:sz w:val="28"/>
          <w:szCs w:val="28"/>
          <w:rtl/>
        </w:rPr>
        <w:t xml:space="preserve">التفسير </w:t>
      </w:r>
      <w:r w:rsidRPr="002E11FC">
        <w:rPr>
          <w:rFonts w:cs="Traditional Arabic" w:hint="cs"/>
          <w:sz w:val="28"/>
          <w:szCs w:val="28"/>
          <w:rtl/>
        </w:rPr>
        <w:t>, الإجابة</w:t>
      </w:r>
      <w:r w:rsidRPr="002E11FC">
        <w:rPr>
          <w:rFonts w:cs="Traditional Arabic"/>
          <w:sz w:val="28"/>
          <w:szCs w:val="28"/>
          <w:rtl/>
        </w:rPr>
        <w:t xml:space="preserve"> باعتبار الأحوال والأوقات من الإكمال</w:t>
      </w:r>
      <w:r w:rsidRPr="002E11FC">
        <w:rPr>
          <w:rFonts w:cs="Traditional Arabic" w:hint="cs"/>
          <w:sz w:val="28"/>
          <w:szCs w:val="28"/>
          <w:rtl/>
        </w:rPr>
        <w:t>, رقم (</w:t>
      </w:r>
      <w:r w:rsidRPr="002E11FC">
        <w:rPr>
          <w:rFonts w:cs="Traditional Arabic"/>
          <w:sz w:val="28"/>
          <w:szCs w:val="28"/>
          <w:rtl/>
        </w:rPr>
        <w:t>3402</w:t>
      </w:r>
      <w:r w:rsidRPr="002E11FC">
        <w:rPr>
          <w:rFonts w:cs="Traditional Arabic" w:hint="cs"/>
          <w:sz w:val="28"/>
          <w:szCs w:val="28"/>
          <w:rtl/>
        </w:rPr>
        <w:t xml:space="preserve">) </w:t>
      </w:r>
      <w:r w:rsidRPr="002E11FC">
        <w:rPr>
          <w:rFonts w:cs="Traditional Arabic"/>
          <w:sz w:val="28"/>
          <w:szCs w:val="28"/>
          <w:rtl/>
        </w:rPr>
        <w:t xml:space="preserve"> ج 2  ص 182</w:t>
      </w:r>
      <w:r w:rsidRPr="002E11FC">
        <w:rPr>
          <w:rFonts w:cs="Traditional Arabic" w:hint="cs"/>
          <w:sz w:val="28"/>
          <w:szCs w:val="28"/>
          <w:rtl/>
        </w:rPr>
        <w:t>.</w:t>
      </w:r>
    </w:p>
  </w:footnote>
  <w:footnote w:id="38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w:t>
      </w:r>
      <w:r w:rsidRPr="002E11FC">
        <w:rPr>
          <w:rFonts w:cs="Traditional Arabic"/>
          <w:sz w:val="28"/>
          <w:szCs w:val="28"/>
          <w:rtl/>
        </w:rPr>
        <w:t>كتاب الدعوات</w:t>
      </w:r>
      <w:r w:rsidRPr="002E11FC">
        <w:rPr>
          <w:rFonts w:cs="Traditional Arabic" w:hint="cs"/>
          <w:sz w:val="28"/>
          <w:szCs w:val="28"/>
          <w:rtl/>
        </w:rPr>
        <w:t>, رقم (</w:t>
      </w:r>
      <w:r w:rsidRPr="002E11FC">
        <w:rPr>
          <w:rFonts w:cs="Traditional Arabic"/>
          <w:sz w:val="28"/>
          <w:szCs w:val="28"/>
          <w:rtl/>
        </w:rPr>
        <w:t>3579</w:t>
      </w:r>
      <w:r w:rsidRPr="002E11FC">
        <w:rPr>
          <w:rFonts w:cs="Traditional Arabic" w:hint="cs"/>
          <w:sz w:val="28"/>
          <w:szCs w:val="28"/>
          <w:rtl/>
        </w:rPr>
        <w:t>) ج5 ص569, و</w:t>
      </w:r>
      <w:r w:rsidRPr="002E11FC">
        <w:rPr>
          <w:rFonts w:cs="Traditional Arabic"/>
          <w:sz w:val="28"/>
          <w:szCs w:val="28"/>
          <w:rtl/>
        </w:rPr>
        <w:t xml:space="preserve"> قال هذا حديث حسن صحيح غريب من هذا الوجه</w:t>
      </w:r>
      <w:r w:rsidRPr="002E11FC">
        <w:rPr>
          <w:rFonts w:cs="Traditional Arabic" w:hint="cs"/>
          <w:sz w:val="28"/>
          <w:szCs w:val="28"/>
          <w:rtl/>
        </w:rPr>
        <w:t>, و</w:t>
      </w:r>
      <w:r w:rsidRPr="002E11FC">
        <w:rPr>
          <w:rFonts w:cs="Traditional Arabic"/>
          <w:sz w:val="28"/>
          <w:szCs w:val="28"/>
          <w:rtl/>
        </w:rPr>
        <w:t xml:space="preserve"> قال الشيخ الألباني : صحيح</w:t>
      </w:r>
      <w:r w:rsidRPr="002E11FC">
        <w:rPr>
          <w:rFonts w:cs="Traditional Arabic" w:hint="cs"/>
          <w:sz w:val="28"/>
          <w:szCs w:val="28"/>
          <w:rtl/>
        </w:rPr>
        <w:t xml:space="preserve">, وأخرجه </w:t>
      </w:r>
      <w:r w:rsidRPr="002E11FC">
        <w:rPr>
          <w:rFonts w:cs="Traditional Arabic"/>
          <w:sz w:val="28"/>
          <w:szCs w:val="28"/>
          <w:rtl/>
        </w:rPr>
        <w:t>ابن خزيمة</w:t>
      </w:r>
      <w:r w:rsidRPr="002E11FC">
        <w:rPr>
          <w:rFonts w:cs="Traditional Arabic" w:hint="cs"/>
          <w:sz w:val="28"/>
          <w:szCs w:val="28"/>
          <w:rtl/>
        </w:rPr>
        <w:t xml:space="preserve"> في صحيحه,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باب استحباب الدعاء في النصف الليل الآخر رجاء الإجابة</w:t>
      </w:r>
      <w:r w:rsidRPr="002E11FC">
        <w:rPr>
          <w:rFonts w:cs="Traditional Arabic" w:hint="cs"/>
          <w:sz w:val="28"/>
          <w:szCs w:val="28"/>
          <w:rtl/>
        </w:rPr>
        <w:t>, رقم (</w:t>
      </w:r>
      <w:r w:rsidRPr="002E11FC">
        <w:rPr>
          <w:rFonts w:cs="Traditional Arabic"/>
          <w:sz w:val="28"/>
          <w:szCs w:val="28"/>
          <w:rtl/>
        </w:rPr>
        <w:t>1147</w:t>
      </w:r>
      <w:r w:rsidRPr="002E11FC">
        <w:rPr>
          <w:rFonts w:cs="Traditional Arabic" w:hint="cs"/>
          <w:sz w:val="28"/>
          <w:szCs w:val="28"/>
          <w:rtl/>
        </w:rPr>
        <w:t xml:space="preserve">) </w:t>
      </w:r>
      <w:r w:rsidRPr="002E11FC">
        <w:rPr>
          <w:rFonts w:cs="Traditional Arabic"/>
          <w:sz w:val="28"/>
          <w:szCs w:val="28"/>
          <w:rtl/>
        </w:rPr>
        <w:t>ج 2 -  ص182</w:t>
      </w:r>
      <w:r w:rsidRPr="002E11FC">
        <w:rPr>
          <w:rFonts w:cs="Traditional Arabic" w:hint="cs"/>
          <w:sz w:val="28"/>
          <w:szCs w:val="28"/>
          <w:rtl/>
        </w:rPr>
        <w:t>.</w:t>
      </w:r>
    </w:p>
  </w:footnote>
  <w:footnote w:id="38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تاريخ بغداد ج 10 ص 248 </w:t>
      </w:r>
      <w:r w:rsidRPr="002E11FC">
        <w:rPr>
          <w:rFonts w:cs="Traditional Arabic" w:hint="cs"/>
          <w:sz w:val="28"/>
          <w:szCs w:val="28"/>
          <w:rtl/>
        </w:rPr>
        <w:t xml:space="preserve">, </w:t>
      </w:r>
      <w:r w:rsidRPr="002E11FC">
        <w:rPr>
          <w:rFonts w:cs="Traditional Arabic"/>
          <w:sz w:val="28"/>
          <w:szCs w:val="28"/>
          <w:rtl/>
        </w:rPr>
        <w:t xml:space="preserve">لطائف المعارف ج 1 ص 43 </w:t>
      </w:r>
      <w:r w:rsidRPr="002E11FC">
        <w:rPr>
          <w:rFonts w:cs="Traditional Arabic" w:hint="cs"/>
          <w:sz w:val="28"/>
          <w:szCs w:val="28"/>
          <w:rtl/>
        </w:rPr>
        <w:t>.</w:t>
      </w:r>
    </w:p>
  </w:footnote>
  <w:footnote w:id="38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39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w:t>
      </w:r>
      <w:r w:rsidRPr="002E11FC">
        <w:rPr>
          <w:rFonts w:cs="Traditional Arabic"/>
          <w:sz w:val="28"/>
          <w:szCs w:val="28"/>
          <w:rtl/>
        </w:rPr>
        <w:t>كتاب صلاة المسافرين وقصره</w:t>
      </w:r>
      <w:r w:rsidRPr="002E11FC">
        <w:rPr>
          <w:rFonts w:cs="Traditional Arabic" w:hint="cs"/>
          <w:sz w:val="28"/>
          <w:szCs w:val="28"/>
          <w:rtl/>
        </w:rPr>
        <w:t xml:space="preserve">, </w:t>
      </w:r>
      <w:r w:rsidRPr="002E11FC">
        <w:rPr>
          <w:rFonts w:cs="Traditional Arabic"/>
          <w:sz w:val="28"/>
          <w:szCs w:val="28"/>
          <w:rtl/>
        </w:rPr>
        <w:t>باب الترغيب في الدعاء والذكر في آخر الليل والإجابة فيه</w:t>
      </w:r>
      <w:r w:rsidRPr="002E11FC">
        <w:rPr>
          <w:rFonts w:cs="Traditional Arabic" w:hint="cs"/>
          <w:sz w:val="28"/>
          <w:szCs w:val="28"/>
          <w:rtl/>
        </w:rPr>
        <w:t xml:space="preserve"> ,ج 1 ص 521.</w:t>
      </w:r>
    </w:p>
  </w:footnote>
  <w:footnote w:id="39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لطائف المعارف  ج 1 - ص 43 , التهجد وقيام الليل  ج  1   ص  299</w:t>
      </w:r>
      <w:r w:rsidRPr="002E11FC">
        <w:rPr>
          <w:rFonts w:cs="Traditional Arabic" w:hint="cs"/>
          <w:sz w:val="28"/>
          <w:szCs w:val="28"/>
          <w:rtl/>
        </w:rPr>
        <w:t>.</w:t>
      </w:r>
    </w:p>
  </w:footnote>
  <w:footnote w:id="39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التهجد وقيام الليل  </w:t>
      </w:r>
      <w:r w:rsidRPr="002E11FC">
        <w:rPr>
          <w:rFonts w:cs="Traditional Arabic" w:hint="cs"/>
          <w:sz w:val="28"/>
          <w:szCs w:val="28"/>
          <w:rtl/>
        </w:rPr>
        <w:t>ج</w:t>
      </w:r>
      <w:r w:rsidRPr="002E11FC">
        <w:rPr>
          <w:rFonts w:cs="Traditional Arabic"/>
          <w:sz w:val="28"/>
          <w:szCs w:val="28"/>
          <w:rtl/>
        </w:rPr>
        <w:t xml:space="preserve"> 1 ص 406 </w:t>
      </w:r>
      <w:r w:rsidRPr="002E11FC">
        <w:rPr>
          <w:rFonts w:cs="Traditional Arabic" w:hint="cs"/>
          <w:sz w:val="28"/>
          <w:szCs w:val="28"/>
          <w:rtl/>
        </w:rPr>
        <w:t>.</w:t>
      </w:r>
    </w:p>
  </w:footnote>
  <w:footnote w:id="39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لطائف المعارف</w:t>
      </w:r>
      <w:r w:rsidRPr="002E11FC">
        <w:rPr>
          <w:rFonts w:cs="Traditional Arabic" w:hint="cs"/>
          <w:sz w:val="28"/>
          <w:szCs w:val="28"/>
          <w:rtl/>
        </w:rPr>
        <w:t xml:space="preserve"> </w:t>
      </w:r>
      <w:r w:rsidRPr="002E11FC">
        <w:rPr>
          <w:rFonts w:cs="Traditional Arabic"/>
          <w:sz w:val="28"/>
          <w:szCs w:val="28"/>
          <w:rtl/>
        </w:rPr>
        <w:t>ج</w:t>
      </w:r>
      <w:r w:rsidRPr="002E11FC">
        <w:rPr>
          <w:rFonts w:cs="Traditional Arabic" w:hint="cs"/>
          <w:sz w:val="28"/>
          <w:szCs w:val="28"/>
          <w:rtl/>
        </w:rPr>
        <w:t>1</w:t>
      </w:r>
      <w:r w:rsidRPr="002E11FC">
        <w:rPr>
          <w:rFonts w:cs="Traditional Arabic"/>
          <w:sz w:val="28"/>
          <w:szCs w:val="28"/>
          <w:rtl/>
        </w:rPr>
        <w:t xml:space="preserve">  ص 43 </w:t>
      </w:r>
      <w:r w:rsidRPr="002E11FC">
        <w:rPr>
          <w:rFonts w:cs="Traditional Arabic" w:hint="cs"/>
          <w:sz w:val="28"/>
          <w:szCs w:val="28"/>
          <w:rtl/>
        </w:rPr>
        <w:t>.</w:t>
      </w:r>
    </w:p>
  </w:footnote>
  <w:footnote w:id="394">
    <w:p w:rsidR="0088160B" w:rsidRPr="002E11FC" w:rsidRDefault="0088160B" w:rsidP="007A048F">
      <w:pPr>
        <w:tabs>
          <w:tab w:val="left" w:pos="2716"/>
        </w:tabs>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بدء الخلق , باب : صفة إبليس, رقم (</w:t>
      </w:r>
      <w:r w:rsidRPr="002E11FC">
        <w:rPr>
          <w:rFonts w:cs="Traditional Arabic"/>
          <w:sz w:val="28"/>
          <w:szCs w:val="28"/>
          <w:rtl/>
        </w:rPr>
        <w:t>3097</w:t>
      </w:r>
      <w:r w:rsidRPr="002E11FC">
        <w:rPr>
          <w:rFonts w:cs="Traditional Arabic" w:hint="cs"/>
          <w:sz w:val="28"/>
          <w:szCs w:val="28"/>
          <w:rtl/>
        </w:rPr>
        <w:t xml:space="preserve">) ج3 ص 1193. </w:t>
      </w:r>
    </w:p>
  </w:footnote>
  <w:footnote w:id="39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39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الإمام أحمد في مسنده, </w:t>
      </w:r>
      <w:r w:rsidRPr="002E11FC">
        <w:rPr>
          <w:rFonts w:cs="Traditional Arabic"/>
          <w:sz w:val="28"/>
          <w:szCs w:val="28"/>
          <w:rtl/>
        </w:rPr>
        <w:t>( حديث المشايخ عن أبي بن كعب رضي الله تعالى عنه )</w:t>
      </w:r>
      <w:r w:rsidRPr="002E11FC">
        <w:rPr>
          <w:rFonts w:cs="Traditional Arabic" w:hint="cs"/>
          <w:sz w:val="28"/>
          <w:szCs w:val="28"/>
          <w:rtl/>
        </w:rPr>
        <w:t>, رقم (</w:t>
      </w:r>
      <w:r w:rsidRPr="002E11FC">
        <w:rPr>
          <w:rFonts w:cs="Traditional Arabic"/>
          <w:sz w:val="28"/>
          <w:szCs w:val="28"/>
          <w:rtl/>
        </w:rPr>
        <w:t>21595</w:t>
      </w:r>
      <w:r w:rsidRPr="002E11FC">
        <w:rPr>
          <w:rFonts w:cs="Traditional Arabic" w:hint="cs"/>
          <w:sz w:val="28"/>
          <w:szCs w:val="28"/>
          <w:rtl/>
        </w:rPr>
        <w:t>) ج5 ص 179, و</w:t>
      </w:r>
      <w:r w:rsidRPr="002E11FC">
        <w:rPr>
          <w:rFonts w:cs="Traditional Arabic"/>
          <w:sz w:val="28"/>
          <w:szCs w:val="28"/>
          <w:rtl/>
        </w:rPr>
        <w:t>تعليق شعيب الأرنؤوط : صحيح لغيره وهذا إسناد ضعيف</w:t>
      </w:r>
      <w:r w:rsidRPr="002E11FC">
        <w:rPr>
          <w:rFonts w:cs="Traditional Arabic" w:hint="cs"/>
          <w:sz w:val="28"/>
          <w:szCs w:val="28"/>
          <w:rtl/>
        </w:rPr>
        <w:t xml:space="preserve">, وأخرجه ابن حبان  ,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باب النوافل</w:t>
      </w:r>
      <w:r w:rsidRPr="002E11FC">
        <w:rPr>
          <w:rFonts w:cs="Traditional Arabic" w:hint="cs"/>
          <w:sz w:val="28"/>
          <w:szCs w:val="28"/>
          <w:rtl/>
        </w:rPr>
        <w:t>, رقم (</w:t>
      </w:r>
      <w:r w:rsidRPr="002E11FC">
        <w:rPr>
          <w:rFonts w:cs="Traditional Arabic"/>
          <w:sz w:val="28"/>
          <w:szCs w:val="28"/>
          <w:rtl/>
        </w:rPr>
        <w:t>2564</w:t>
      </w:r>
      <w:r w:rsidRPr="002E11FC">
        <w:rPr>
          <w:rFonts w:cs="Traditional Arabic" w:hint="cs"/>
          <w:sz w:val="28"/>
          <w:szCs w:val="28"/>
          <w:rtl/>
        </w:rPr>
        <w:t>) ج6 ص 303.</w:t>
      </w:r>
    </w:p>
  </w:footnote>
  <w:footnote w:id="39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المتقي الهندي في </w:t>
      </w:r>
      <w:r w:rsidRPr="002E11FC">
        <w:rPr>
          <w:rFonts w:cs="Traditional Arabic"/>
          <w:sz w:val="28"/>
          <w:szCs w:val="28"/>
          <w:rtl/>
        </w:rPr>
        <w:t xml:space="preserve">كنز العمال </w:t>
      </w:r>
      <w:r w:rsidRPr="002E11FC">
        <w:rPr>
          <w:rFonts w:cs="Traditional Arabic" w:hint="cs"/>
          <w:sz w:val="28"/>
          <w:szCs w:val="28"/>
          <w:rtl/>
        </w:rPr>
        <w:t>,</w:t>
      </w:r>
      <w:r w:rsidRPr="002E11FC">
        <w:rPr>
          <w:rFonts w:cs="Traditional Arabic"/>
          <w:sz w:val="28"/>
          <w:szCs w:val="28"/>
          <w:rtl/>
        </w:rPr>
        <w:t xml:space="preserve"> كتاب الصلاة من قسم الأقوال وفيه تسعة أبواب</w:t>
      </w:r>
      <w:r w:rsidRPr="002E11FC">
        <w:rPr>
          <w:rFonts w:cs="Traditional Arabic" w:hint="cs"/>
          <w:sz w:val="28"/>
          <w:szCs w:val="28"/>
          <w:rtl/>
        </w:rPr>
        <w:t xml:space="preserve">, </w:t>
      </w:r>
      <w:r w:rsidRPr="002E11FC">
        <w:rPr>
          <w:rFonts w:cs="Traditional Arabic"/>
          <w:sz w:val="28"/>
          <w:szCs w:val="28"/>
          <w:rtl/>
        </w:rPr>
        <w:t>الفرع الثاني { في قيام الليل }</w:t>
      </w:r>
      <w:r w:rsidRPr="002E11FC">
        <w:rPr>
          <w:rFonts w:cs="Traditional Arabic" w:hint="cs"/>
          <w:sz w:val="28"/>
          <w:szCs w:val="28"/>
          <w:rtl/>
        </w:rPr>
        <w:t>, رقم (</w:t>
      </w:r>
      <w:r w:rsidRPr="002E11FC">
        <w:rPr>
          <w:rFonts w:cs="Traditional Arabic"/>
          <w:sz w:val="28"/>
          <w:szCs w:val="28"/>
          <w:rtl/>
        </w:rPr>
        <w:t>21405</w:t>
      </w:r>
      <w:r w:rsidRPr="002E11FC">
        <w:rPr>
          <w:rFonts w:cs="Traditional Arabic" w:hint="cs"/>
          <w:sz w:val="28"/>
          <w:szCs w:val="28"/>
          <w:rtl/>
        </w:rPr>
        <w:t>) ج7 ص1348,</w:t>
      </w:r>
      <w:r w:rsidRPr="002E11FC">
        <w:rPr>
          <w:rFonts w:cs="Traditional Arabic"/>
          <w:sz w:val="28"/>
          <w:szCs w:val="28"/>
          <w:rtl/>
        </w:rPr>
        <w:t xml:space="preserve">التهجد وقيام الليل  ج  1   ص  299  // إسناده مرسل ورجاله ثقات </w:t>
      </w:r>
      <w:r w:rsidRPr="002E11FC">
        <w:rPr>
          <w:rFonts w:cs="Traditional Arabic" w:hint="cs"/>
          <w:sz w:val="28"/>
          <w:szCs w:val="28"/>
          <w:rtl/>
        </w:rPr>
        <w:t xml:space="preserve"> </w:t>
      </w:r>
    </w:p>
  </w:footnote>
  <w:footnote w:id="398">
    <w:p w:rsidR="0088160B" w:rsidRPr="002E11FC" w:rsidRDefault="0088160B" w:rsidP="007A048F">
      <w:pPr>
        <w:spacing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ابن ماجة في سننه , </w:t>
      </w:r>
      <w:r w:rsidRPr="002E11FC">
        <w:rPr>
          <w:rFonts w:cs="Traditional Arabic"/>
          <w:sz w:val="28"/>
          <w:szCs w:val="28"/>
          <w:rtl/>
        </w:rPr>
        <w:t>كتاب إقامة الصلاة والسنة فيها</w:t>
      </w:r>
      <w:r w:rsidRPr="002E11FC">
        <w:rPr>
          <w:rFonts w:cs="Traditional Arabic" w:hint="cs"/>
          <w:sz w:val="28"/>
          <w:szCs w:val="28"/>
          <w:rtl/>
        </w:rPr>
        <w:t xml:space="preserve">, </w:t>
      </w:r>
      <w:r w:rsidRPr="002E11FC">
        <w:rPr>
          <w:rFonts w:cs="Traditional Arabic"/>
          <w:sz w:val="28"/>
          <w:szCs w:val="28"/>
          <w:rtl/>
        </w:rPr>
        <w:t>باب ما جاء فيمن أيقظ أهله من الليل</w:t>
      </w:r>
      <w:r w:rsidRPr="002E11FC">
        <w:rPr>
          <w:rFonts w:cs="Traditional Arabic" w:hint="cs"/>
          <w:sz w:val="28"/>
          <w:szCs w:val="28"/>
          <w:rtl/>
        </w:rPr>
        <w:t>, رقم (</w:t>
      </w:r>
      <w:r w:rsidRPr="002E11FC">
        <w:rPr>
          <w:rFonts w:cs="Traditional Arabic"/>
          <w:sz w:val="28"/>
          <w:szCs w:val="28"/>
          <w:rtl/>
        </w:rPr>
        <w:t>1335</w:t>
      </w:r>
      <w:r w:rsidRPr="002E11FC">
        <w:rPr>
          <w:rFonts w:cs="Traditional Arabic" w:hint="cs"/>
          <w:sz w:val="28"/>
          <w:szCs w:val="28"/>
          <w:rtl/>
        </w:rPr>
        <w:t xml:space="preserve">) ج 1 ص 423, وأخرجه ابن حبان في صحيحه,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باب النوافل</w:t>
      </w:r>
      <w:r w:rsidRPr="002E11FC">
        <w:rPr>
          <w:rFonts w:cs="Traditional Arabic" w:hint="cs"/>
          <w:sz w:val="28"/>
          <w:szCs w:val="28"/>
          <w:rtl/>
        </w:rPr>
        <w:t>, رقم (</w:t>
      </w:r>
      <w:r w:rsidRPr="002E11FC">
        <w:rPr>
          <w:rFonts w:cs="Traditional Arabic"/>
          <w:sz w:val="28"/>
          <w:szCs w:val="28"/>
          <w:rtl/>
        </w:rPr>
        <w:t>2569</w:t>
      </w:r>
      <w:r w:rsidRPr="002E11FC">
        <w:rPr>
          <w:rFonts w:cs="Traditional Arabic" w:hint="cs"/>
          <w:sz w:val="28"/>
          <w:szCs w:val="28"/>
          <w:rtl/>
        </w:rPr>
        <w:t xml:space="preserve">) ج6 ص 308. </w:t>
      </w:r>
    </w:p>
  </w:footnote>
  <w:footnote w:id="39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sz w:val="28"/>
          <w:szCs w:val="28"/>
        </w:rPr>
        <w:t>-</w:t>
      </w:r>
      <w:r w:rsidRPr="002E11FC">
        <w:rPr>
          <w:rFonts w:cs="Traditional Arabic"/>
          <w:sz w:val="28"/>
          <w:szCs w:val="28"/>
          <w:rtl/>
        </w:rPr>
        <w:t xml:space="preserve"> سورة الزمر آية</w:t>
      </w:r>
      <w:r w:rsidRPr="002E11FC">
        <w:rPr>
          <w:rFonts w:cs="Traditional Arabic" w:hint="cs"/>
          <w:sz w:val="28"/>
          <w:szCs w:val="28"/>
          <w:rtl/>
        </w:rPr>
        <w:t xml:space="preserve"> (60)</w:t>
      </w:r>
    </w:p>
  </w:footnote>
  <w:footnote w:id="400">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الزمر آية (33)</w:t>
      </w:r>
    </w:p>
  </w:footnote>
  <w:footnote w:id="40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إحياء علوم الدين ج 4 ص 393 </w:t>
      </w:r>
      <w:r w:rsidRPr="002E11FC">
        <w:rPr>
          <w:rFonts w:cs="Traditional Arabic" w:hint="cs"/>
          <w:sz w:val="28"/>
          <w:szCs w:val="28"/>
          <w:rtl/>
        </w:rPr>
        <w:t>.</w:t>
      </w:r>
    </w:p>
  </w:footnote>
  <w:footnote w:id="40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الأحزاب آية (70)</w:t>
      </w:r>
    </w:p>
  </w:footnote>
  <w:footnote w:id="40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الإسراء آية (80)</w:t>
      </w:r>
    </w:p>
  </w:footnote>
  <w:footnote w:id="40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التوبة آية (119)</w:t>
      </w:r>
    </w:p>
  </w:footnote>
  <w:footnote w:id="40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الأحزاب آية (70)</w:t>
      </w:r>
    </w:p>
  </w:footnote>
  <w:footnote w:id="40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الأحقاف آية (16)</w:t>
      </w:r>
    </w:p>
  </w:footnote>
  <w:footnote w:id="40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w:t>
      </w:r>
      <w:r w:rsidRPr="002E11FC">
        <w:rPr>
          <w:rFonts w:cs="Traditional Arabic"/>
          <w:sz w:val="28"/>
          <w:szCs w:val="28"/>
          <w:rtl/>
        </w:rPr>
        <w:t xml:space="preserve">التوبة آية </w:t>
      </w:r>
      <w:r w:rsidRPr="002E11FC">
        <w:rPr>
          <w:rFonts w:cs="Traditional Arabic" w:hint="cs"/>
          <w:sz w:val="28"/>
          <w:szCs w:val="28"/>
          <w:rtl/>
        </w:rPr>
        <w:t>(</w:t>
      </w:r>
      <w:r w:rsidRPr="002E11FC">
        <w:rPr>
          <w:rFonts w:cs="Traditional Arabic"/>
          <w:sz w:val="28"/>
          <w:szCs w:val="28"/>
          <w:rtl/>
        </w:rPr>
        <w:t>119</w:t>
      </w:r>
      <w:r w:rsidRPr="002E11FC">
        <w:rPr>
          <w:rFonts w:cs="Traditional Arabic" w:hint="cs"/>
          <w:sz w:val="28"/>
          <w:szCs w:val="28"/>
          <w:rtl/>
        </w:rPr>
        <w:t>)</w:t>
      </w:r>
    </w:p>
  </w:footnote>
  <w:footnote w:id="40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النساء آية (135)</w:t>
      </w:r>
    </w:p>
  </w:footnote>
  <w:footnote w:id="40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xml:space="preserve">ذكره </w:t>
      </w:r>
      <w:r w:rsidRPr="002E11FC">
        <w:rPr>
          <w:rFonts w:cs="Traditional Arabic"/>
          <w:sz w:val="28"/>
          <w:szCs w:val="28"/>
          <w:rtl/>
        </w:rPr>
        <w:t>المتقي الهندي في كنز العمال , الكتاب الثالث من حروف الهمزة في الأخلاق من قسم الأقوال { من كنز العمال }, صدق الحديث</w:t>
      </w:r>
      <w:r w:rsidRPr="002E11FC">
        <w:rPr>
          <w:rFonts w:cs="Traditional Arabic" w:hint="cs"/>
          <w:sz w:val="28"/>
          <w:szCs w:val="28"/>
          <w:rtl/>
        </w:rPr>
        <w:t>, رقم (</w:t>
      </w:r>
      <w:r w:rsidRPr="002E11FC">
        <w:rPr>
          <w:rFonts w:cs="Traditional Arabic"/>
          <w:sz w:val="28"/>
          <w:szCs w:val="28"/>
          <w:rtl/>
        </w:rPr>
        <w:t>6855</w:t>
      </w:r>
      <w:r w:rsidRPr="002E11FC">
        <w:rPr>
          <w:rFonts w:cs="Traditional Arabic" w:hint="cs"/>
          <w:sz w:val="28"/>
          <w:szCs w:val="28"/>
          <w:rtl/>
        </w:rPr>
        <w:t xml:space="preserve">) ج3 ص612وأخرجه </w:t>
      </w:r>
      <w:r w:rsidRPr="002E11FC">
        <w:rPr>
          <w:rFonts w:cs="Traditional Arabic"/>
          <w:sz w:val="28"/>
          <w:szCs w:val="28"/>
          <w:rtl/>
        </w:rPr>
        <w:t>الألباني</w:t>
      </w:r>
      <w:r w:rsidRPr="002E11FC">
        <w:rPr>
          <w:rFonts w:cs="Traditional Arabic" w:hint="cs"/>
          <w:sz w:val="28"/>
          <w:szCs w:val="28"/>
          <w:rtl/>
        </w:rPr>
        <w:t xml:space="preserve"> في </w:t>
      </w:r>
      <w:r w:rsidRPr="002E11FC">
        <w:rPr>
          <w:rFonts w:cs="Traditional Arabic"/>
          <w:sz w:val="28"/>
          <w:szCs w:val="28"/>
          <w:rtl/>
        </w:rPr>
        <w:t xml:space="preserve">الجامع الصغير وزيادته </w:t>
      </w:r>
      <w:r w:rsidRPr="002E11FC">
        <w:rPr>
          <w:rFonts w:cs="Traditional Arabic" w:hint="cs"/>
          <w:sz w:val="28"/>
          <w:szCs w:val="28"/>
          <w:rtl/>
        </w:rPr>
        <w:t>,رقم (</w:t>
      </w:r>
      <w:r w:rsidRPr="002E11FC">
        <w:rPr>
          <w:rFonts w:cs="Traditional Arabic"/>
          <w:sz w:val="28"/>
          <w:szCs w:val="28"/>
          <w:rtl/>
        </w:rPr>
        <w:t>6148</w:t>
      </w:r>
      <w:r w:rsidRPr="002E11FC">
        <w:rPr>
          <w:rFonts w:cs="Traditional Arabic" w:hint="cs"/>
          <w:sz w:val="28"/>
          <w:szCs w:val="28"/>
          <w:rtl/>
        </w:rPr>
        <w:t xml:space="preserve">)  </w:t>
      </w:r>
      <w:r w:rsidRPr="002E11FC">
        <w:rPr>
          <w:rFonts w:cs="Traditional Arabic"/>
          <w:sz w:val="28"/>
          <w:szCs w:val="28"/>
          <w:rtl/>
        </w:rPr>
        <w:t>ج 1 ص615</w:t>
      </w:r>
      <w:r w:rsidRPr="002E11FC">
        <w:rPr>
          <w:rFonts w:cs="Traditional Arabic" w:hint="cs"/>
          <w:sz w:val="28"/>
          <w:szCs w:val="28"/>
          <w:rtl/>
        </w:rPr>
        <w:t>, و</w:t>
      </w:r>
      <w:r w:rsidRPr="002E11FC">
        <w:rPr>
          <w:rFonts w:cs="Traditional Arabic"/>
          <w:sz w:val="28"/>
          <w:szCs w:val="28"/>
          <w:rtl/>
        </w:rPr>
        <w:t xml:space="preserve"> قال الشيخ الألباني : ( ضعيف ) انظر حديث رقم : 2398 في ضعيف الجامع </w:t>
      </w:r>
      <w:r w:rsidRPr="002E11FC">
        <w:rPr>
          <w:rFonts w:cs="Traditional Arabic" w:hint="cs"/>
          <w:sz w:val="28"/>
          <w:szCs w:val="28"/>
          <w:rtl/>
        </w:rPr>
        <w:t>.</w:t>
      </w:r>
    </w:p>
  </w:footnote>
  <w:footnote w:id="410">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 </w:t>
      </w:r>
      <w:r w:rsidRPr="002E11FC">
        <w:rPr>
          <w:rFonts w:cs="Traditional Arabic"/>
          <w:sz w:val="28"/>
          <w:szCs w:val="28"/>
          <w:rtl/>
        </w:rPr>
        <w:t>كتاب البر والصلة</w:t>
      </w:r>
      <w:r w:rsidRPr="002E11FC">
        <w:rPr>
          <w:rFonts w:cs="Traditional Arabic" w:hint="cs"/>
          <w:sz w:val="28"/>
          <w:szCs w:val="28"/>
          <w:rtl/>
        </w:rPr>
        <w:t xml:space="preserve">, </w:t>
      </w:r>
      <w:r w:rsidRPr="002E11FC">
        <w:rPr>
          <w:rFonts w:cs="Traditional Arabic"/>
          <w:sz w:val="28"/>
          <w:szCs w:val="28"/>
          <w:rtl/>
        </w:rPr>
        <w:t>باب 46 ما جاء في الصدق والكذب</w:t>
      </w:r>
      <w:r w:rsidRPr="002E11FC">
        <w:rPr>
          <w:rFonts w:cs="Traditional Arabic" w:hint="cs"/>
          <w:sz w:val="28"/>
          <w:szCs w:val="28"/>
          <w:rtl/>
        </w:rPr>
        <w:t>, رقم (</w:t>
      </w:r>
      <w:r w:rsidRPr="002E11FC">
        <w:rPr>
          <w:rFonts w:cs="Traditional Arabic"/>
          <w:sz w:val="28"/>
          <w:szCs w:val="28"/>
          <w:rtl/>
        </w:rPr>
        <w:t>1972</w:t>
      </w:r>
      <w:r w:rsidRPr="002E11FC">
        <w:rPr>
          <w:rFonts w:cs="Traditional Arabic" w:hint="cs"/>
          <w:sz w:val="28"/>
          <w:szCs w:val="28"/>
          <w:rtl/>
        </w:rPr>
        <w:t xml:space="preserve">) ج4 ص348, وأخرجه </w:t>
      </w:r>
      <w:r w:rsidRPr="002E11FC">
        <w:rPr>
          <w:rFonts w:cs="Traditional Arabic"/>
          <w:sz w:val="28"/>
          <w:szCs w:val="28"/>
          <w:rtl/>
        </w:rPr>
        <w:t>المتقي الهندي</w:t>
      </w:r>
      <w:r w:rsidRPr="002E11FC">
        <w:rPr>
          <w:rFonts w:cs="Traditional Arabic" w:hint="cs"/>
          <w:sz w:val="28"/>
          <w:szCs w:val="28"/>
          <w:rtl/>
        </w:rPr>
        <w:t xml:space="preserve">  , </w:t>
      </w:r>
      <w:r w:rsidRPr="002E11FC">
        <w:rPr>
          <w:rFonts w:cs="Traditional Arabic"/>
          <w:sz w:val="28"/>
          <w:szCs w:val="28"/>
          <w:rtl/>
        </w:rPr>
        <w:t>الكتاب الثالث من حروف الهمزة في الأخلاق من قسم الأقوال { من كنز العمال }</w:t>
      </w:r>
      <w:r w:rsidRPr="002E11FC">
        <w:rPr>
          <w:rFonts w:cs="Traditional Arabic" w:hint="cs"/>
          <w:sz w:val="28"/>
          <w:szCs w:val="28"/>
          <w:rtl/>
        </w:rPr>
        <w:t xml:space="preserve">, </w:t>
      </w:r>
      <w:r w:rsidRPr="002E11FC">
        <w:rPr>
          <w:rFonts w:cs="Traditional Arabic"/>
          <w:sz w:val="28"/>
          <w:szCs w:val="28"/>
          <w:rtl/>
        </w:rPr>
        <w:t>الكذب</w:t>
      </w:r>
      <w:r w:rsidRPr="002E11FC">
        <w:rPr>
          <w:rFonts w:cs="Traditional Arabic" w:hint="cs"/>
          <w:sz w:val="28"/>
          <w:szCs w:val="28"/>
          <w:rtl/>
        </w:rPr>
        <w:t xml:space="preserve"> , رقم (</w:t>
      </w:r>
      <w:r w:rsidRPr="002E11FC">
        <w:rPr>
          <w:rFonts w:cs="Traditional Arabic"/>
          <w:sz w:val="28"/>
          <w:szCs w:val="28"/>
          <w:rtl/>
        </w:rPr>
        <w:t>8202</w:t>
      </w:r>
      <w:r w:rsidRPr="002E11FC">
        <w:rPr>
          <w:rFonts w:cs="Traditional Arabic" w:hint="cs"/>
          <w:sz w:val="28"/>
          <w:szCs w:val="28"/>
          <w:rtl/>
        </w:rPr>
        <w:t xml:space="preserve">) </w:t>
      </w:r>
      <w:r w:rsidRPr="002E11FC">
        <w:rPr>
          <w:rFonts w:cs="Traditional Arabic"/>
          <w:sz w:val="28"/>
          <w:szCs w:val="28"/>
          <w:rtl/>
        </w:rPr>
        <w:t xml:space="preserve">ج 3  ص 1122 </w:t>
      </w:r>
      <w:r w:rsidRPr="002E11FC">
        <w:rPr>
          <w:rFonts w:cs="Traditional Arabic" w:hint="cs"/>
          <w:sz w:val="28"/>
          <w:szCs w:val="28"/>
          <w:rtl/>
        </w:rPr>
        <w:t>.</w:t>
      </w:r>
      <w:r w:rsidRPr="002E11FC">
        <w:rPr>
          <w:rFonts w:cs="Traditional Arabic"/>
          <w:sz w:val="28"/>
          <w:szCs w:val="28"/>
          <w:rtl/>
        </w:rPr>
        <w:t xml:space="preserve"> </w:t>
      </w:r>
    </w:p>
  </w:footnote>
  <w:footnote w:id="41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w:t>
      </w:r>
      <w:r w:rsidRPr="002E11FC">
        <w:rPr>
          <w:rFonts w:cs="Traditional Arabic"/>
          <w:sz w:val="28"/>
          <w:szCs w:val="28"/>
          <w:rtl/>
        </w:rPr>
        <w:t>كتاب الشهادات</w:t>
      </w:r>
      <w:r w:rsidRPr="002E11FC">
        <w:rPr>
          <w:rFonts w:cs="Traditional Arabic" w:hint="cs"/>
          <w:sz w:val="28"/>
          <w:szCs w:val="28"/>
          <w:rtl/>
        </w:rPr>
        <w:t xml:space="preserve"> , </w:t>
      </w:r>
      <w:r w:rsidRPr="002E11FC">
        <w:rPr>
          <w:rFonts w:cs="Traditional Arabic"/>
          <w:sz w:val="28"/>
          <w:szCs w:val="28"/>
          <w:rtl/>
        </w:rPr>
        <w:t>باب ما قيل في شهادة الزور</w:t>
      </w:r>
      <w:r w:rsidRPr="002E11FC">
        <w:rPr>
          <w:rFonts w:cs="Traditional Arabic" w:hint="cs"/>
          <w:sz w:val="28"/>
          <w:szCs w:val="28"/>
          <w:rtl/>
        </w:rPr>
        <w:t xml:space="preserve"> , رقم (</w:t>
      </w:r>
      <w:r w:rsidRPr="002E11FC">
        <w:rPr>
          <w:rFonts w:cs="Traditional Arabic"/>
          <w:sz w:val="28"/>
          <w:szCs w:val="28"/>
          <w:rtl/>
        </w:rPr>
        <w:t>2511</w:t>
      </w:r>
      <w:r w:rsidRPr="002E11FC">
        <w:rPr>
          <w:rFonts w:cs="Traditional Arabic" w:hint="cs"/>
          <w:sz w:val="28"/>
          <w:szCs w:val="28"/>
          <w:rtl/>
        </w:rPr>
        <w:t xml:space="preserve"> ) وبأرقام </w:t>
      </w:r>
      <w:r w:rsidRPr="002E11FC">
        <w:rPr>
          <w:rFonts w:cs="Traditional Arabic"/>
          <w:sz w:val="28"/>
          <w:szCs w:val="28"/>
          <w:rtl/>
        </w:rPr>
        <w:t>[ 5631 ، 5918 ، 6521 ]</w:t>
      </w:r>
      <w:r w:rsidRPr="002E11FC">
        <w:rPr>
          <w:rFonts w:cs="Traditional Arabic" w:hint="cs"/>
          <w:sz w:val="28"/>
          <w:szCs w:val="28"/>
          <w:rtl/>
        </w:rPr>
        <w:t xml:space="preserve"> ج2 ص 929 , ج5 ص 2229 , ص 2220 , و</w:t>
      </w:r>
      <w:r w:rsidRPr="002E11FC">
        <w:rPr>
          <w:rFonts w:cs="Traditional Arabic"/>
          <w:sz w:val="28"/>
          <w:szCs w:val="28"/>
          <w:rtl/>
        </w:rPr>
        <w:t xml:space="preserve">  مسلم في الإيمان باب بيان الكبائر وأكبرها رقم </w:t>
      </w:r>
      <w:r w:rsidRPr="002E11FC">
        <w:rPr>
          <w:rFonts w:cs="Traditional Arabic" w:hint="cs"/>
          <w:sz w:val="28"/>
          <w:szCs w:val="28"/>
          <w:rtl/>
        </w:rPr>
        <w:t>(</w:t>
      </w:r>
      <w:r w:rsidRPr="002E11FC">
        <w:rPr>
          <w:rFonts w:cs="Traditional Arabic"/>
          <w:sz w:val="28"/>
          <w:szCs w:val="28"/>
          <w:rtl/>
        </w:rPr>
        <w:t xml:space="preserve">87 </w:t>
      </w:r>
      <w:r w:rsidRPr="002E11FC">
        <w:rPr>
          <w:rFonts w:cs="Traditional Arabic" w:hint="cs"/>
          <w:sz w:val="28"/>
          <w:szCs w:val="28"/>
          <w:rtl/>
        </w:rPr>
        <w:t xml:space="preserve">) ج1 ص 91   </w:t>
      </w:r>
    </w:p>
  </w:footnote>
  <w:footnote w:id="41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إحياء علوم الدين</w:t>
      </w:r>
      <w:r w:rsidRPr="002E11FC">
        <w:rPr>
          <w:rFonts w:cs="Traditional Arabic" w:hint="cs"/>
          <w:sz w:val="28"/>
          <w:szCs w:val="28"/>
          <w:rtl/>
        </w:rPr>
        <w:t xml:space="preserve"> </w:t>
      </w:r>
      <w:r w:rsidRPr="002E11FC">
        <w:rPr>
          <w:rFonts w:cs="Traditional Arabic"/>
          <w:sz w:val="28"/>
          <w:szCs w:val="28"/>
          <w:rtl/>
        </w:rPr>
        <w:t xml:space="preserve">ج4  ص 387 </w:t>
      </w:r>
      <w:r w:rsidRPr="002E11FC">
        <w:rPr>
          <w:rFonts w:cs="Traditional Arabic" w:hint="cs"/>
          <w:sz w:val="28"/>
          <w:szCs w:val="28"/>
          <w:rtl/>
        </w:rPr>
        <w:t>.</w:t>
      </w:r>
    </w:p>
  </w:footnote>
  <w:footnote w:id="41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w:t>
      </w:r>
      <w:r w:rsidRPr="002E11FC">
        <w:rPr>
          <w:rFonts w:cs="Traditional Arabic" w:hint="cs"/>
          <w:sz w:val="28"/>
          <w:szCs w:val="28"/>
          <w:rtl/>
        </w:rPr>
        <w:t>- سورة الأحزاب آية (70)</w:t>
      </w:r>
    </w:p>
  </w:footnote>
  <w:footnote w:id="41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الحديد آية (18)</w:t>
      </w:r>
    </w:p>
  </w:footnote>
  <w:footnote w:id="41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سورة</w:t>
      </w:r>
      <w:r w:rsidRPr="002E11FC">
        <w:rPr>
          <w:rFonts w:cs="Traditional Arabic" w:hint="cs"/>
          <w:sz w:val="28"/>
          <w:szCs w:val="28"/>
          <w:rtl/>
        </w:rPr>
        <w:t xml:space="preserve"> النساء آية (4)</w:t>
      </w:r>
    </w:p>
  </w:footnote>
  <w:footnote w:id="41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87</w:t>
      </w:r>
    </w:p>
  </w:footnote>
  <w:footnote w:id="41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النسا ء </w:t>
      </w:r>
      <w:r w:rsidRPr="002E11FC">
        <w:rPr>
          <w:rFonts w:cs="Traditional Arabic"/>
          <w:sz w:val="28"/>
          <w:szCs w:val="28"/>
          <w:rtl/>
        </w:rPr>
        <w:t xml:space="preserve"> </w:t>
      </w:r>
      <w:r w:rsidRPr="002E11FC">
        <w:rPr>
          <w:rFonts w:cs="Traditional Arabic" w:hint="cs"/>
          <w:sz w:val="28"/>
          <w:szCs w:val="28"/>
          <w:rtl/>
        </w:rPr>
        <w:t>آية 122</w:t>
      </w:r>
    </w:p>
  </w:footnote>
  <w:footnote w:id="41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الأحزاب 22</w:t>
      </w:r>
    </w:p>
  </w:footnote>
  <w:footnote w:id="41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يس </w:t>
      </w:r>
      <w:r w:rsidRPr="002E11FC">
        <w:rPr>
          <w:rFonts w:cs="Traditional Arabic"/>
          <w:sz w:val="28"/>
          <w:szCs w:val="28"/>
          <w:rtl/>
        </w:rPr>
        <w:t xml:space="preserve"> </w:t>
      </w:r>
      <w:r w:rsidRPr="002E11FC">
        <w:rPr>
          <w:rFonts w:cs="Traditional Arabic" w:hint="cs"/>
          <w:sz w:val="28"/>
          <w:szCs w:val="28"/>
          <w:rtl/>
        </w:rPr>
        <w:t>آية 52</w:t>
      </w:r>
    </w:p>
  </w:footnote>
  <w:footnote w:id="420">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الحجرات </w:t>
      </w:r>
      <w:r w:rsidRPr="002E11FC">
        <w:rPr>
          <w:rFonts w:cs="Traditional Arabic"/>
          <w:sz w:val="28"/>
          <w:szCs w:val="28"/>
          <w:rtl/>
        </w:rPr>
        <w:t xml:space="preserve"> </w:t>
      </w:r>
      <w:r w:rsidRPr="002E11FC">
        <w:rPr>
          <w:rFonts w:cs="Traditional Arabic" w:hint="cs"/>
          <w:sz w:val="28"/>
          <w:szCs w:val="28"/>
          <w:rtl/>
        </w:rPr>
        <w:t>آية 15</w:t>
      </w:r>
    </w:p>
  </w:footnote>
  <w:footnote w:id="42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الترمذي</w:t>
      </w:r>
      <w:r w:rsidRPr="002E11FC">
        <w:rPr>
          <w:rFonts w:cs="Traditional Arabic" w:hint="cs"/>
          <w:sz w:val="28"/>
          <w:szCs w:val="28"/>
          <w:rtl/>
        </w:rPr>
        <w:t xml:space="preserve"> في سننه, </w:t>
      </w:r>
      <w:r w:rsidRPr="002E11FC">
        <w:rPr>
          <w:rFonts w:cs="Traditional Arabic"/>
          <w:sz w:val="28"/>
          <w:szCs w:val="28"/>
          <w:rtl/>
        </w:rPr>
        <w:t xml:space="preserve">كتاب صفة القيامة والرقائق والورع عن رسول الله </w:t>
      </w:r>
      <w:r w:rsidRPr="002E11FC">
        <w:rPr>
          <w:rFonts w:ascii="Arial Unicode MS" w:eastAsia="Arial Unicode MS" w:hAnsi="Arial Unicode MS" w:cs="Arial Unicode MS" w:hint="eastAsia"/>
          <w:sz w:val="28"/>
          <w:szCs w:val="28"/>
          <w:rtl/>
        </w:rPr>
        <w:t>ﷺ</w:t>
      </w:r>
      <w:r w:rsidRPr="002E11FC">
        <w:rPr>
          <w:rFonts w:cs="Traditional Arabic" w:hint="cs"/>
          <w:sz w:val="28"/>
          <w:szCs w:val="28"/>
          <w:rtl/>
        </w:rPr>
        <w:t xml:space="preserve"> , رقم (</w:t>
      </w:r>
      <w:r w:rsidRPr="002E11FC">
        <w:rPr>
          <w:rFonts w:cs="Traditional Arabic"/>
          <w:sz w:val="28"/>
          <w:szCs w:val="28"/>
          <w:rtl/>
        </w:rPr>
        <w:t xml:space="preserve">2518 </w:t>
      </w:r>
      <w:r w:rsidRPr="002E11FC">
        <w:rPr>
          <w:rFonts w:cs="Traditional Arabic" w:hint="cs"/>
          <w:sz w:val="28"/>
          <w:szCs w:val="28"/>
          <w:rtl/>
        </w:rPr>
        <w:t xml:space="preserve">) </w:t>
      </w:r>
      <w:r w:rsidRPr="002E11FC">
        <w:rPr>
          <w:rFonts w:cs="Traditional Arabic"/>
          <w:sz w:val="28"/>
          <w:szCs w:val="28"/>
          <w:rtl/>
        </w:rPr>
        <w:t xml:space="preserve">ج 4 ص 668 </w:t>
      </w:r>
      <w:r w:rsidRPr="002E11FC">
        <w:rPr>
          <w:rFonts w:cs="Traditional Arabic" w:hint="cs"/>
          <w:sz w:val="28"/>
          <w:szCs w:val="28"/>
          <w:rtl/>
        </w:rPr>
        <w:t>, وأخرجه الإمام أحمد في مسنده , مسند الحسين بن علي , رقم (</w:t>
      </w:r>
      <w:r w:rsidRPr="002E11FC">
        <w:rPr>
          <w:rFonts w:cs="Traditional Arabic"/>
          <w:sz w:val="28"/>
          <w:szCs w:val="28"/>
          <w:rtl/>
        </w:rPr>
        <w:t>1723</w:t>
      </w:r>
      <w:r w:rsidRPr="002E11FC">
        <w:rPr>
          <w:rFonts w:cs="Traditional Arabic" w:hint="cs"/>
          <w:sz w:val="28"/>
          <w:szCs w:val="28"/>
          <w:rtl/>
        </w:rPr>
        <w:t xml:space="preserve">) ج1ص200. </w:t>
      </w:r>
    </w:p>
  </w:footnote>
  <w:footnote w:id="42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ابن ماجة في سننه , </w:t>
      </w:r>
      <w:r w:rsidRPr="002E11FC">
        <w:rPr>
          <w:rFonts w:cs="Traditional Arabic"/>
          <w:sz w:val="28"/>
          <w:szCs w:val="28"/>
          <w:rtl/>
        </w:rPr>
        <w:t>كتاب الدعاء</w:t>
      </w:r>
      <w:r w:rsidRPr="002E11FC">
        <w:rPr>
          <w:rFonts w:cs="Traditional Arabic" w:hint="cs"/>
          <w:sz w:val="28"/>
          <w:szCs w:val="28"/>
          <w:rtl/>
        </w:rPr>
        <w:t xml:space="preserve">, </w:t>
      </w:r>
      <w:r w:rsidRPr="002E11FC">
        <w:rPr>
          <w:rFonts w:cs="Traditional Arabic"/>
          <w:sz w:val="28"/>
          <w:szCs w:val="28"/>
          <w:rtl/>
        </w:rPr>
        <w:t>باب الدعاء بالعفو والعافية</w:t>
      </w:r>
      <w:r w:rsidRPr="002E11FC">
        <w:rPr>
          <w:rFonts w:cs="Traditional Arabic" w:hint="cs"/>
          <w:sz w:val="28"/>
          <w:szCs w:val="28"/>
          <w:rtl/>
        </w:rPr>
        <w:t>, رقم (</w:t>
      </w:r>
      <w:r w:rsidRPr="002E11FC">
        <w:rPr>
          <w:rFonts w:cs="Traditional Arabic"/>
          <w:sz w:val="28"/>
          <w:szCs w:val="28"/>
          <w:rtl/>
        </w:rPr>
        <w:t>3849</w:t>
      </w:r>
      <w:r w:rsidRPr="002E11FC">
        <w:rPr>
          <w:rFonts w:cs="Traditional Arabic" w:hint="cs"/>
          <w:sz w:val="28"/>
          <w:szCs w:val="28"/>
          <w:rtl/>
        </w:rPr>
        <w:t xml:space="preserve">) ج2 ص1265,  أخرجه الإمام أحمد في مسنده , </w:t>
      </w:r>
      <w:r w:rsidRPr="002E11FC">
        <w:rPr>
          <w:rFonts w:cs="Traditional Arabic"/>
          <w:sz w:val="28"/>
          <w:szCs w:val="28"/>
          <w:rtl/>
        </w:rPr>
        <w:t>( مسند أبي بكر الصديق رضي الله عنه )</w:t>
      </w:r>
      <w:r w:rsidRPr="002E11FC">
        <w:rPr>
          <w:rFonts w:cs="Traditional Arabic" w:hint="cs"/>
          <w:sz w:val="28"/>
          <w:szCs w:val="28"/>
          <w:rtl/>
        </w:rPr>
        <w:t>, رقم (</w:t>
      </w:r>
      <w:r w:rsidRPr="002E11FC">
        <w:rPr>
          <w:rFonts w:cs="Traditional Arabic"/>
          <w:sz w:val="28"/>
          <w:szCs w:val="28"/>
          <w:rtl/>
        </w:rPr>
        <w:t>17</w:t>
      </w:r>
      <w:r w:rsidRPr="002E11FC">
        <w:rPr>
          <w:rFonts w:cs="Traditional Arabic" w:hint="cs"/>
          <w:sz w:val="28"/>
          <w:szCs w:val="28"/>
          <w:rtl/>
        </w:rPr>
        <w:t>) ج1ص 5.</w:t>
      </w:r>
    </w:p>
  </w:footnote>
  <w:footnote w:id="42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الألباني في </w:t>
      </w:r>
      <w:r w:rsidRPr="002E11FC">
        <w:rPr>
          <w:rFonts w:cs="Traditional Arabic"/>
          <w:sz w:val="28"/>
          <w:szCs w:val="28"/>
          <w:rtl/>
        </w:rPr>
        <w:t>ضعيف الترغيب والترهيب</w:t>
      </w:r>
      <w:r w:rsidRPr="002E11FC">
        <w:rPr>
          <w:rFonts w:cs="Traditional Arabic" w:hint="cs"/>
          <w:sz w:val="28"/>
          <w:szCs w:val="28"/>
          <w:rtl/>
        </w:rPr>
        <w:t xml:space="preserve">, </w:t>
      </w:r>
      <w:r w:rsidRPr="002E11FC">
        <w:rPr>
          <w:rFonts w:cs="Traditional Arabic"/>
          <w:sz w:val="28"/>
          <w:szCs w:val="28"/>
          <w:rtl/>
        </w:rPr>
        <w:t>كتاب الأدب وغيره</w:t>
      </w:r>
      <w:r w:rsidRPr="002E11FC">
        <w:rPr>
          <w:rFonts w:cs="Traditional Arabic" w:hint="cs"/>
          <w:sz w:val="28"/>
          <w:szCs w:val="28"/>
          <w:rtl/>
        </w:rPr>
        <w:t>, رقم (</w:t>
      </w:r>
      <w:r w:rsidRPr="002E11FC">
        <w:rPr>
          <w:rFonts w:cs="Traditional Arabic"/>
          <w:sz w:val="28"/>
          <w:szCs w:val="28"/>
          <w:rtl/>
        </w:rPr>
        <w:t xml:space="preserve">1752 </w:t>
      </w:r>
      <w:r w:rsidRPr="002E11FC">
        <w:rPr>
          <w:rFonts w:cs="Traditional Arabic" w:hint="cs"/>
          <w:sz w:val="28"/>
          <w:szCs w:val="28"/>
          <w:rtl/>
        </w:rPr>
        <w:t xml:space="preserve">) </w:t>
      </w:r>
      <w:r w:rsidRPr="002E11FC">
        <w:rPr>
          <w:rFonts w:cs="Traditional Arabic"/>
          <w:sz w:val="28"/>
          <w:szCs w:val="28"/>
          <w:rtl/>
        </w:rPr>
        <w:t>ج 2ص 138</w:t>
      </w:r>
      <w:r w:rsidRPr="002E11FC">
        <w:rPr>
          <w:rFonts w:cs="Traditional Arabic" w:hint="cs"/>
          <w:sz w:val="28"/>
          <w:szCs w:val="28"/>
          <w:rtl/>
        </w:rPr>
        <w:t xml:space="preserve">, وقال : </w:t>
      </w:r>
      <w:r w:rsidRPr="002E11FC">
        <w:rPr>
          <w:rFonts w:cs="Traditional Arabic"/>
          <w:sz w:val="28"/>
          <w:szCs w:val="28"/>
          <w:rtl/>
        </w:rPr>
        <w:t>مرسل ضعيف</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w:t>
      </w:r>
    </w:p>
  </w:footnote>
  <w:footnote w:id="42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الإمام أحمد في مسنده , </w:t>
      </w:r>
      <w:r w:rsidRPr="002E11FC">
        <w:rPr>
          <w:rFonts w:cs="Traditional Arabic"/>
          <w:sz w:val="28"/>
          <w:szCs w:val="28"/>
          <w:rtl/>
        </w:rPr>
        <w:t>( حديث أبي أمامة الباهل</w:t>
      </w:r>
      <w:r w:rsidRPr="002E11FC">
        <w:rPr>
          <w:rFonts w:cs="Traditional Arabic" w:hint="cs"/>
          <w:sz w:val="28"/>
          <w:szCs w:val="28"/>
          <w:rtl/>
        </w:rPr>
        <w:t>ي</w:t>
      </w:r>
      <w:r w:rsidRPr="002E11FC">
        <w:rPr>
          <w:rFonts w:cs="Traditional Arabic"/>
          <w:sz w:val="28"/>
          <w:szCs w:val="28"/>
          <w:rtl/>
        </w:rPr>
        <w:t xml:space="preserve"> الصدى بن عجلان بن عمرو بن وهب الباهل</w:t>
      </w:r>
      <w:r w:rsidRPr="002E11FC">
        <w:rPr>
          <w:rFonts w:cs="Traditional Arabic" w:hint="cs"/>
          <w:sz w:val="28"/>
          <w:szCs w:val="28"/>
          <w:rtl/>
        </w:rPr>
        <w:t>ي</w:t>
      </w:r>
      <w:r w:rsidRPr="002E11FC">
        <w:rPr>
          <w:rFonts w:cs="Traditional Arabic"/>
          <w:sz w:val="28"/>
          <w:szCs w:val="28"/>
          <w:rtl/>
        </w:rPr>
        <w:t xml:space="preserve"> عن النبي </w:t>
      </w:r>
      <w:r w:rsidRPr="002E11FC">
        <w:rPr>
          <w:rFonts w:ascii="Arial Unicode MS" w:eastAsia="Arial Unicode MS" w:hAnsi="Arial Unicode MS" w:cs="Arial Unicode MS" w:hint="eastAsia"/>
          <w:sz w:val="28"/>
          <w:szCs w:val="28"/>
          <w:rtl/>
        </w:rPr>
        <w:t>ﷺ</w:t>
      </w:r>
      <w:r w:rsidRPr="002E11FC">
        <w:rPr>
          <w:rFonts w:cs="Traditional Arabic"/>
          <w:sz w:val="28"/>
          <w:szCs w:val="28"/>
          <w:rtl/>
        </w:rPr>
        <w:t xml:space="preserve"> )</w:t>
      </w:r>
      <w:r w:rsidRPr="002E11FC">
        <w:rPr>
          <w:rFonts w:cs="Traditional Arabic" w:hint="cs"/>
          <w:sz w:val="28"/>
          <w:szCs w:val="28"/>
          <w:rtl/>
        </w:rPr>
        <w:t>, رقم (</w:t>
      </w:r>
      <w:r w:rsidRPr="002E11FC">
        <w:rPr>
          <w:rFonts w:cs="Traditional Arabic"/>
          <w:sz w:val="28"/>
          <w:szCs w:val="28"/>
          <w:rtl/>
        </w:rPr>
        <w:t>22224</w:t>
      </w:r>
      <w:r w:rsidRPr="002E11FC">
        <w:rPr>
          <w:rFonts w:cs="Traditional Arabic" w:hint="cs"/>
          <w:sz w:val="28"/>
          <w:szCs w:val="28"/>
          <w:rtl/>
        </w:rPr>
        <w:t xml:space="preserve"> )ج 5 ص 252, و</w:t>
      </w:r>
      <w:r w:rsidRPr="002E11FC">
        <w:rPr>
          <w:rFonts w:cs="Traditional Arabic"/>
          <w:sz w:val="28"/>
          <w:szCs w:val="28"/>
          <w:rtl/>
        </w:rPr>
        <w:t xml:space="preserve"> تعليق شعيب الأرنؤوط : إسناده ضعيف لإبهام الواسطة بين الأعمش وأبي أمامة</w:t>
      </w:r>
      <w:r w:rsidRPr="002E11FC">
        <w:rPr>
          <w:rFonts w:cs="Traditional Arabic" w:hint="cs"/>
          <w:sz w:val="28"/>
          <w:szCs w:val="28"/>
          <w:rtl/>
        </w:rPr>
        <w:t xml:space="preserve">,وأخرجه الهيثمي في </w:t>
      </w:r>
      <w:r w:rsidRPr="002E11FC">
        <w:rPr>
          <w:rFonts w:cs="Traditional Arabic"/>
          <w:sz w:val="28"/>
          <w:szCs w:val="28"/>
          <w:rtl/>
        </w:rPr>
        <w:t>مجمع الزوائ</w:t>
      </w:r>
      <w:r w:rsidRPr="002E11FC">
        <w:rPr>
          <w:rFonts w:cs="Traditional Arabic" w:hint="cs"/>
          <w:sz w:val="28"/>
          <w:szCs w:val="28"/>
          <w:rtl/>
        </w:rPr>
        <w:t xml:space="preserve">د, </w:t>
      </w:r>
      <w:r w:rsidRPr="002E11FC">
        <w:rPr>
          <w:rFonts w:cs="Traditional Arabic"/>
          <w:sz w:val="28"/>
          <w:szCs w:val="28"/>
          <w:rtl/>
        </w:rPr>
        <w:t>كتاب الإيمان</w:t>
      </w:r>
      <w:r w:rsidRPr="002E11FC">
        <w:rPr>
          <w:rFonts w:cs="Traditional Arabic" w:hint="cs"/>
          <w:sz w:val="28"/>
          <w:szCs w:val="28"/>
          <w:rtl/>
        </w:rPr>
        <w:t xml:space="preserve">, </w:t>
      </w:r>
      <w:r w:rsidRPr="002E11FC">
        <w:rPr>
          <w:rFonts w:cs="Traditional Arabic"/>
          <w:sz w:val="28"/>
          <w:szCs w:val="28"/>
          <w:rtl/>
        </w:rPr>
        <w:t>. باب ما جاء أن الصدق من الإيمان</w:t>
      </w:r>
      <w:r w:rsidRPr="002E11FC">
        <w:rPr>
          <w:rFonts w:cs="Traditional Arabic" w:hint="cs"/>
          <w:sz w:val="28"/>
          <w:szCs w:val="28"/>
          <w:rtl/>
        </w:rPr>
        <w:t>, رقم (</w:t>
      </w:r>
      <w:r w:rsidRPr="002E11FC">
        <w:rPr>
          <w:rFonts w:cs="Traditional Arabic"/>
          <w:sz w:val="28"/>
          <w:szCs w:val="28"/>
          <w:rtl/>
        </w:rPr>
        <w:t>327</w:t>
      </w:r>
      <w:r w:rsidRPr="002E11FC">
        <w:rPr>
          <w:rFonts w:cs="Traditional Arabic" w:hint="cs"/>
          <w:sz w:val="28"/>
          <w:szCs w:val="28"/>
          <w:rtl/>
        </w:rPr>
        <w:t xml:space="preserve">) </w:t>
      </w:r>
      <w:r w:rsidRPr="002E11FC">
        <w:rPr>
          <w:rFonts w:cs="Traditional Arabic"/>
          <w:sz w:val="28"/>
          <w:szCs w:val="28"/>
          <w:rtl/>
        </w:rPr>
        <w:t xml:space="preserve"> ج 1  ص 273</w:t>
      </w:r>
      <w:r w:rsidRPr="002E11FC">
        <w:rPr>
          <w:rFonts w:cs="Traditional Arabic" w:hint="cs"/>
          <w:sz w:val="28"/>
          <w:szCs w:val="28"/>
          <w:rtl/>
        </w:rPr>
        <w:t>.</w:t>
      </w:r>
    </w:p>
  </w:footnote>
  <w:footnote w:id="425">
    <w:p w:rsidR="0088160B" w:rsidRPr="002E11FC" w:rsidRDefault="0088160B" w:rsidP="0011321D">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أخرجه مسلم</w:t>
      </w:r>
      <w:r w:rsidRPr="002E11FC">
        <w:rPr>
          <w:rFonts w:cs="Traditional Arabic" w:hint="cs"/>
          <w:sz w:val="28"/>
          <w:szCs w:val="28"/>
          <w:rtl/>
        </w:rPr>
        <w:t xml:space="preserve"> , </w:t>
      </w:r>
      <w:r w:rsidRPr="002E11FC">
        <w:rPr>
          <w:rFonts w:cs="Traditional Arabic"/>
          <w:sz w:val="28"/>
          <w:szCs w:val="28"/>
          <w:rtl/>
        </w:rPr>
        <w:t>كتاب البر والصلة</w:t>
      </w:r>
      <w:r w:rsidRPr="002E11FC">
        <w:rPr>
          <w:rFonts w:cs="Traditional Arabic" w:hint="cs"/>
          <w:sz w:val="28"/>
          <w:szCs w:val="28"/>
          <w:rtl/>
        </w:rPr>
        <w:t xml:space="preserve">, </w:t>
      </w:r>
      <w:r w:rsidRPr="002E11FC">
        <w:rPr>
          <w:rFonts w:cs="Traditional Arabic"/>
          <w:sz w:val="28"/>
          <w:szCs w:val="28"/>
          <w:rtl/>
        </w:rPr>
        <w:t xml:space="preserve">باب قبح الكذب وحسن الصدق </w:t>
      </w:r>
      <w:r w:rsidRPr="002E11FC">
        <w:rPr>
          <w:rFonts w:cs="Traditional Arabic" w:hint="cs"/>
          <w:sz w:val="28"/>
          <w:szCs w:val="28"/>
          <w:rtl/>
        </w:rPr>
        <w:t>رقم (</w:t>
      </w:r>
      <w:r w:rsidRPr="002E11FC">
        <w:rPr>
          <w:rFonts w:cs="Traditional Arabic"/>
          <w:sz w:val="28"/>
          <w:szCs w:val="28"/>
          <w:rtl/>
        </w:rPr>
        <w:t>2607</w:t>
      </w:r>
      <w:r w:rsidRPr="002E11FC">
        <w:rPr>
          <w:rFonts w:cs="Traditional Arabic" w:hint="cs"/>
          <w:sz w:val="28"/>
          <w:szCs w:val="28"/>
          <w:rtl/>
        </w:rPr>
        <w:t xml:space="preserve"> ) ج 4 ص 2012. </w:t>
      </w:r>
    </w:p>
  </w:footnote>
  <w:footnote w:id="42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w:t>
      </w:r>
      <w:r w:rsidRPr="002E11FC">
        <w:rPr>
          <w:rFonts w:cs="Traditional Arabic"/>
          <w:sz w:val="28"/>
          <w:szCs w:val="28"/>
          <w:rtl/>
        </w:rPr>
        <w:t>كتاب الإيمان</w:t>
      </w:r>
      <w:r w:rsidRPr="002E11FC">
        <w:rPr>
          <w:rFonts w:cs="Traditional Arabic" w:hint="cs"/>
          <w:sz w:val="28"/>
          <w:szCs w:val="28"/>
          <w:rtl/>
        </w:rPr>
        <w:t xml:space="preserve">, </w:t>
      </w:r>
      <w:r w:rsidRPr="002E11FC">
        <w:rPr>
          <w:rFonts w:cs="Traditional Arabic"/>
          <w:sz w:val="28"/>
          <w:szCs w:val="28"/>
          <w:rtl/>
        </w:rPr>
        <w:t>باب علامة المنافق</w:t>
      </w:r>
      <w:r w:rsidRPr="002E11FC">
        <w:rPr>
          <w:rFonts w:cs="Traditional Arabic" w:hint="cs"/>
          <w:sz w:val="28"/>
          <w:szCs w:val="28"/>
          <w:rtl/>
        </w:rPr>
        <w:t>, رقم (</w:t>
      </w:r>
      <w:r w:rsidRPr="002E11FC">
        <w:rPr>
          <w:rFonts w:cs="Traditional Arabic"/>
          <w:sz w:val="28"/>
          <w:szCs w:val="28"/>
          <w:rtl/>
        </w:rPr>
        <w:t>33</w:t>
      </w:r>
      <w:r w:rsidRPr="002E11FC">
        <w:rPr>
          <w:rFonts w:cs="Traditional Arabic" w:hint="cs"/>
          <w:sz w:val="28"/>
          <w:szCs w:val="28"/>
          <w:rtl/>
        </w:rPr>
        <w:t>)  ج 1 ص 21 , ج 2 ص 952 , ص 1008 - و</w:t>
      </w:r>
      <w:r w:rsidRPr="002E11FC">
        <w:rPr>
          <w:rFonts w:cs="Traditional Arabic"/>
          <w:sz w:val="28"/>
          <w:szCs w:val="28"/>
          <w:rtl/>
        </w:rPr>
        <w:t xml:space="preserve">أخرجه مسلم في الإيمان باب بيان خصال المنافق رقم </w:t>
      </w:r>
      <w:r w:rsidRPr="002E11FC">
        <w:rPr>
          <w:rFonts w:cs="Traditional Arabic" w:hint="cs"/>
          <w:sz w:val="28"/>
          <w:szCs w:val="28"/>
          <w:rtl/>
        </w:rPr>
        <w:t>(</w:t>
      </w:r>
      <w:r w:rsidRPr="002E11FC">
        <w:rPr>
          <w:rFonts w:cs="Traditional Arabic"/>
          <w:sz w:val="28"/>
          <w:szCs w:val="28"/>
          <w:rtl/>
        </w:rPr>
        <w:t>59</w:t>
      </w:r>
      <w:r w:rsidRPr="002E11FC">
        <w:rPr>
          <w:rFonts w:cs="Traditional Arabic" w:hint="cs"/>
          <w:sz w:val="28"/>
          <w:szCs w:val="28"/>
          <w:rtl/>
        </w:rPr>
        <w:t xml:space="preserve"> ) ج 1 ص 78 .</w:t>
      </w:r>
    </w:p>
  </w:footnote>
  <w:footnote w:id="4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الذاريات آية 50 </w:t>
      </w:r>
    </w:p>
  </w:footnote>
  <w:footnote w:id="4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العنكبوت آية 5</w:t>
      </w:r>
    </w:p>
  </w:footnote>
  <w:footnote w:id="4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عدة الصابرين ج 1ص 186 , فيض القدير  ج 3  ص 368.</w:t>
      </w:r>
    </w:p>
  </w:footnote>
  <w:footnote w:id="4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جامع العلوم والحكم  ج 1 ص 383 .</w:t>
      </w:r>
    </w:p>
  </w:footnote>
  <w:footnote w:id="431">
    <w:p w:rsidR="0088160B" w:rsidRPr="002E11FC" w:rsidRDefault="0088160B" w:rsidP="007A048F">
      <w:pPr>
        <w:pStyle w:val="a7"/>
        <w:rPr>
          <w:rFonts w:cs="Traditional Arabic"/>
          <w:sz w:val="28"/>
          <w:szCs w:val="28"/>
          <w:rtl/>
        </w:rPr>
      </w:pPr>
      <w:r w:rsidRPr="002E11FC">
        <w:rPr>
          <w:rFonts w:cs="Traditional Arabic"/>
          <w:sz w:val="28"/>
          <w:szCs w:val="28"/>
        </w:rPr>
        <w:t xml:space="preserve"> - </w:t>
      </w: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الكهف  آية (110)</w:t>
      </w:r>
    </w:p>
  </w:footnote>
  <w:footnote w:id="4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يوسف  آية (101)</w:t>
      </w:r>
    </w:p>
  </w:footnote>
  <w:footnote w:id="4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النسائي, كتاب الصلاة , رقم (1305)  ج 3 ص 54 , و قال الشيخ الألباني : صحيح ,وأخرجه ابن حبان في صحيحه, كتاب الصلاة, باب صفة الصلاة, رقم (1971)  ج 5 ص 304.</w:t>
      </w:r>
    </w:p>
  </w:footnote>
  <w:footnote w:id="4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الرقاق, - باب من أحب لقاء الله أحب الله لقاءه, رقم (6143) ج5 ص2387, و أخرجه مسلم في الذكر والدعاء والتوبة باب من أحب لقاء الله أحب الله لقاءه رقم (2686)ج4 ص2065.</w:t>
      </w:r>
    </w:p>
  </w:footnote>
  <w:footnote w:id="4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الترمذي, كتاب المناقب, باب  مناقب أبي بكر الصديق رضي الله عنه, رقم (3659) ج5 ص 607 – وأخرجه الإمام أحمد في مسنده, ( حديث أبي المعلي رضي الله عنه ) رقم (15964)  ج 3 ص 478 .</w:t>
      </w:r>
    </w:p>
  </w:footnote>
  <w:footnote w:id="4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4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إحياء علوم الدين ج 3 ص210 , تاج العروس ج 1ص7320 .</w:t>
      </w:r>
    </w:p>
  </w:footnote>
  <w:footnote w:id="4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حلية الأولياء ج 2  ص 313 , ذم الدنيا ج 1 ص 31 ,إحياء علوم الدين ج 3  ص203 .</w:t>
      </w:r>
    </w:p>
  </w:footnote>
  <w:footnote w:id="4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سبأ  آية (10)</w:t>
      </w:r>
    </w:p>
  </w:footnote>
  <w:footnote w:id="4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الكهف آية (46)</w:t>
      </w:r>
    </w:p>
  </w:footnote>
  <w:footnote w:id="4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تفسير القرطبي ج 13 ص 294 ,فتح القدير ج 4 ص 283 .</w:t>
      </w:r>
    </w:p>
  </w:footnote>
  <w:footnote w:id="4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الزهد والرقائق, رقم (2956) ج 4 ص 2272 .</w:t>
      </w:r>
    </w:p>
  </w:footnote>
  <w:footnote w:id="4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فضائل الصحابة, - باب مناقب عمر بن الخطاب أبي حفص القرشي العدوي رضي الله عنه, رقم (3485)  ج 3ص 1349 –وأخرجه  مسلم , - كتاب البر والصلة والآداب, باب المرء مع من أحب, رقم (2639) ج 4 ص 2032 .</w:t>
      </w:r>
    </w:p>
  </w:footnote>
  <w:footnote w:id="4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كتاب المساقاة , باب أخذ الحلال وترك الشبهات , رقم (1599 ) ج3 ص 1219 -  و ابن ماجه في سننه , كتاب الزهد, باب الزهد في الدنيا, رقم (4102)  ج 2 ص 1373.</w:t>
      </w:r>
    </w:p>
  </w:footnote>
  <w:footnote w:id="44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هود  آية ( 6)</w:t>
      </w:r>
    </w:p>
  </w:footnote>
  <w:footnote w:id="4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الذاريات  آية (23)</w:t>
      </w:r>
    </w:p>
  </w:footnote>
  <w:footnote w:id="4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العنكبوت  آية (17)</w:t>
      </w:r>
    </w:p>
  </w:footnote>
  <w:footnote w:id="4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القصص آية (83)</w:t>
      </w:r>
    </w:p>
  </w:footnote>
  <w:footnote w:id="4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النحل  آية (96)</w:t>
      </w:r>
    </w:p>
  </w:footnote>
  <w:footnote w:id="4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 كتاب الزهد والرقائق, رقم (2957) ج4 ص2272.</w:t>
      </w:r>
    </w:p>
  </w:footnote>
  <w:footnote w:id="4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يونس آية (7)</w:t>
      </w:r>
    </w:p>
  </w:footnote>
  <w:footnote w:id="4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غافر  آية ( 43)</w:t>
      </w:r>
    </w:p>
  </w:footnote>
  <w:footnote w:id="4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(72)</w:t>
      </w:r>
    </w:p>
  </w:footnote>
  <w:footnote w:id="4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يونس آية (7)</w:t>
      </w:r>
    </w:p>
  </w:footnote>
  <w:footnote w:id="4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الأعلى آية (16)</w:t>
      </w:r>
    </w:p>
  </w:footnote>
  <w:footnote w:id="4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غافر  آية (39)</w:t>
      </w:r>
    </w:p>
  </w:footnote>
  <w:footnote w:id="4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هود  آية (15)</w:t>
      </w:r>
    </w:p>
  </w:footnote>
  <w:footnote w:id="4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ابن كثير ج 3  ص 197-،  الدر المنثور  ج 5  ص557 .</w:t>
      </w:r>
    </w:p>
  </w:footnote>
  <w:footnote w:id="4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أبو يعلي في مسنده, حديث عقبة بن رافع, رقم (6865) ج12 ص278.  </w:t>
      </w:r>
    </w:p>
  </w:footnote>
  <w:footnote w:id="4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حديث محمود بن لبيد رضي الله عنه ), رقم (23677) ج5 ص428, و تعليق شعيب الأرنؤوط : حديث صحيح وهذا إسناد جيد.أخرجه الحاكم في المستدرك, كتاب الطب, رقم (7465 ) ج 4 ص 231 .</w:t>
      </w:r>
    </w:p>
  </w:footnote>
  <w:footnote w:id="4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محمد  آية (12) </w:t>
      </w:r>
    </w:p>
  </w:footnote>
  <w:footnote w:id="4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الرقاق, 3 - باب قول النبي صلى الله عليه وسلم ( كن في الدنيا كأنك غريب أو عابر سبيل ), رقم (6053)  ج 5 ص 2358  .</w:t>
      </w:r>
    </w:p>
  </w:footnote>
  <w:footnote w:id="4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البيهقي في شعب الإيمان , الكتاب لحادي و السبعون من شعب الإيمان و هو باب في الزهد و قصر الأمل , فصل ـ فيما بلغنا عن الصحابة رضي الله عنهم في معنى ما تقدم عن رسول الله صلى الله عليه و سلم , رقم (10676 ) ج 7 ص 384, تاريخ دمشق ج 31ص 153 .</w:t>
      </w:r>
    </w:p>
  </w:footnote>
  <w:footnote w:id="4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دمشق ج 31 ص153 .</w:t>
      </w:r>
    </w:p>
  </w:footnote>
  <w:footnote w:id="4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جامع العلوم والحكم ج 1  ص 294 .</w:t>
      </w:r>
    </w:p>
  </w:footnote>
  <w:footnote w:id="4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جامع العلوم والحكم ج 1 ص 294</w:t>
      </w:r>
    </w:p>
  </w:footnote>
  <w:footnote w:id="4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الزخرف آية (33)</w:t>
      </w:r>
    </w:p>
  </w:footnote>
  <w:footnote w:id="4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الكهف  آية 8</w:t>
      </w:r>
    </w:p>
  </w:footnote>
  <w:footnote w:id="4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 .</w:t>
      </w:r>
    </w:p>
  </w:footnote>
  <w:footnote w:id="4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الأشربة , باب المؤمن يأكل في معي واحد والكافر يأكل في سبعة أمعاء , رقم (2060 )ج 3 ص 1630.</w:t>
      </w:r>
    </w:p>
  </w:footnote>
  <w:footnote w:id="4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أحمد في مسنده , ( مسند عبد الله بن العباس بن عبد المطلب عن النبي </w:t>
      </w:r>
      <w:r w:rsidRPr="002E11FC">
        <w:rPr>
          <w:rFonts w:cs="Traditional Arabic"/>
          <w:sz w:val="28"/>
          <w:szCs w:val="28"/>
        </w:rPr>
        <w:sym w:font="AGA Arabesque" w:char="0072"/>
      </w:r>
      <w:r w:rsidRPr="002E11FC">
        <w:rPr>
          <w:rFonts w:cs="Traditional Arabic"/>
          <w:sz w:val="28"/>
          <w:szCs w:val="28"/>
          <w:rtl/>
        </w:rPr>
        <w:t xml:space="preserve"> </w:t>
      </w:r>
      <w:r w:rsidRPr="002E11FC">
        <w:rPr>
          <w:rFonts w:cs="Traditional Arabic" w:hint="cs"/>
          <w:sz w:val="28"/>
          <w:szCs w:val="28"/>
          <w:rtl/>
        </w:rPr>
        <w:t xml:space="preserve">)رقم (2744)  ج1 ص 301 , وأخرجه ابن حبان في صحيحه, كتاب التاريخ, باب من صفته </w:t>
      </w:r>
      <w:r w:rsidRPr="002E11FC">
        <w:rPr>
          <w:rFonts w:cs="Traditional Arabic"/>
          <w:sz w:val="28"/>
          <w:szCs w:val="28"/>
        </w:rPr>
        <w:sym w:font="AGA Arabesque" w:char="0072"/>
      </w:r>
      <w:r w:rsidRPr="002E11FC">
        <w:rPr>
          <w:rFonts w:cs="Traditional Arabic"/>
          <w:sz w:val="28"/>
          <w:szCs w:val="28"/>
          <w:rtl/>
        </w:rPr>
        <w:t xml:space="preserve"> </w:t>
      </w:r>
      <w:r w:rsidRPr="002E11FC">
        <w:rPr>
          <w:rFonts w:cs="Traditional Arabic" w:hint="cs"/>
          <w:sz w:val="28"/>
          <w:szCs w:val="28"/>
          <w:rtl/>
        </w:rPr>
        <w:t>وأخباره, رقم (6352) ج14 ص 265.</w:t>
      </w:r>
    </w:p>
  </w:footnote>
  <w:footnote w:id="4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الكتاب الثالث من حروف الهمزة في الأخلاق من قسم الأقوال { من كنز العمال } , الإكمال من تتمة في فوائد المال والدنيا المحمودة , رقم (6341 ) ج 3 ص430 .</w:t>
      </w:r>
    </w:p>
  </w:footnote>
  <w:footnote w:id="4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كتاب القيامة - من قسم الأقوال وفيه بابان , الإكمال من ذكر أهل الجنة ومراتبهم , رقم (39363 ) ج 14 ص 568.</w:t>
      </w:r>
    </w:p>
  </w:footnote>
  <w:footnote w:id="4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التحرير والتنوير ج 1 ص 615, ذم الدنيا ج 1 ص 77 .</w:t>
      </w:r>
    </w:p>
  </w:footnote>
  <w:footnote w:id="4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جامع العلوم والحكم  ج 1  ص 296 .</w:t>
      </w:r>
    </w:p>
  </w:footnote>
  <w:footnote w:id="4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4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كتاب الرقاق, رقم (7880) ج4 ص350’, وقال: هذا حديث صحيح على شرط الشيخين ولم يخرجاه, و تعليق الذهبي قي التلخيص: على شرط البخاري ومسلم, وأخرجه البيهقي في شعب الإيمان, الكتاب:الحادي و السبعون من شعب الإيمان و هو باب في الزهد و قصر الأمل , فصل ـ فيما بلغنا عن الصحابة رضي الله عنهم في معنى ما تقدم عن رسول الله </w:t>
      </w:r>
      <w:r w:rsidRPr="002E11FC">
        <w:rPr>
          <w:rFonts w:cs="Traditional Arabic"/>
          <w:sz w:val="28"/>
          <w:szCs w:val="28"/>
        </w:rPr>
        <w:sym w:font="AGA Arabesque" w:char="0072"/>
      </w:r>
      <w:r w:rsidRPr="002E11FC">
        <w:rPr>
          <w:rFonts w:cs="Traditional Arabic"/>
          <w:sz w:val="28"/>
          <w:szCs w:val="28"/>
          <w:rtl/>
        </w:rPr>
        <w:t xml:space="preserve"> </w:t>
      </w:r>
      <w:r w:rsidRPr="002E11FC">
        <w:rPr>
          <w:rFonts w:cs="Traditional Arabic" w:hint="cs"/>
          <w:sz w:val="28"/>
          <w:szCs w:val="28"/>
          <w:rtl/>
        </w:rPr>
        <w:t>, رقم (10636 ) ج 7 ص374 .</w:t>
      </w:r>
    </w:p>
  </w:footnote>
  <w:footnote w:id="4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الكتاب الثالث من حروف الهمزة في الأخلاق من قسم الأقوال { من كنز العمال }, الإكمال من الزهد, رقم (6272)  ج3 ص 406.  و أخرجه الطبراني في الأوسط من حديث أبي ذر دون قوله " وألزم الله قلبه . . . إلخ " وكذلك رواه ابن أبي الدنيا من حديث أنس بإسناد ضعيف والحاكم من حديث حذيفة وروى هذه الزيادة منفردة صاحب الفردوس من حديث ابن عمر وكلاهما ضعيف.</w:t>
      </w:r>
    </w:p>
  </w:footnote>
  <w:footnote w:id="4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مريم  آية 76</w:t>
      </w:r>
    </w:p>
  </w:footnote>
  <w:footnote w:id="4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p w:rsidR="0088160B" w:rsidRPr="002E11FC" w:rsidRDefault="0088160B" w:rsidP="007A048F">
      <w:pPr>
        <w:pStyle w:val="a7"/>
        <w:rPr>
          <w:rFonts w:cs="Traditional Arabic"/>
          <w:sz w:val="28"/>
          <w:szCs w:val="28"/>
          <w:rtl/>
        </w:rPr>
      </w:pPr>
    </w:p>
  </w:footnote>
  <w:footnote w:id="4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النسائي, كتاب عشرة النساء, باب حب النساء, رقم (3939) ج 7 ص 61 , وقال الشيخ الألباني : حسن صحيح, وأخرجه أحمد في مسنده , ( مسند أنس بن مالك رضي الله عنه ), رقم (12315)  ج 3 ص 285.</w:t>
      </w:r>
    </w:p>
  </w:footnote>
  <w:footnote w:id="4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بدء الخلق, باب صفة إبليس وجنوده, رقم (3119)  ج 3 ص 1198, و أخرجه مسلم في الذكر والدعاء والتوبة باب فضل التهليل والتسبيح والدعاء رقم (2691) ج4 ص2071.</w:t>
      </w:r>
    </w:p>
  </w:footnote>
  <w:footnote w:id="4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الترمذي في سننه, أبواب الصلاة, - باب [ ما جاء ] كم فرض الله على عبادة الصلوات, رقم (213) ج1 ص417, و قال الشيخ الألباني : صحيح, و قال أبو عيسى حديث أنس حديث حسن صحيح [ غريب ], وأخرجه الإمام أحمد في مسنده , ( مسند أنس بن مالك رضي الله عنه ), رقم (12662) ج3 ص 161, و تعليق شعيب الأرنؤوط : إسناده صحيح على شرط الشيخين.</w:t>
      </w:r>
    </w:p>
  </w:footnote>
  <w:footnote w:id="4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كتاب الأدب, باب في حق المملوك, رقم (5156) ج2 ص761, و قال الشيخ الألباني : صحيح, وأخرجه الإمام أحمد في مسنده, ( مسند علي بن أبي طالب رضي الله عنه ), رقم (585) ج1 ص78, و تعليق شعيب الأرنؤوط : صحيح وهذا إسناد حسن.</w:t>
      </w:r>
    </w:p>
  </w:footnote>
  <w:footnote w:id="4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الطبراني في مسند الشاميين , حديث: ( سليمان عن أبي أمامة الباهلي ) , رقم (1602 ) ج 2 ص 411 , أخرجه المتقي الهندي في كنز العمال ,كتاب الإيمان, الفصل الثاني في قلة الإسلام وغربته, رقم (1190)  ج 1 ص 414.</w:t>
      </w:r>
    </w:p>
  </w:footnote>
  <w:footnote w:id="4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مواقيت الصلاة, باب الصلوات الخمس كفارة, رقم (505)  ج 1ص 197 - و أخرجه مسلم في المساجد ومواضع الصلاة باب المشي إلى الصلاة تمحي به الخطايا رقم (667 ) ج 1ص 462.</w:t>
      </w:r>
    </w:p>
  </w:footnote>
  <w:footnote w:id="4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آية (11)</w:t>
      </w:r>
    </w:p>
  </w:footnote>
  <w:footnote w:id="48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103</w:t>
      </w:r>
    </w:p>
  </w:footnote>
  <w:footnote w:id="4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المعارج  آية 34</w:t>
      </w:r>
    </w:p>
  </w:footnote>
  <w:footnote w:id="4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المعارج  آية 34</w:t>
      </w:r>
    </w:p>
  </w:footnote>
  <w:footnote w:id="4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المعارج  آية 23</w:t>
      </w:r>
    </w:p>
  </w:footnote>
  <w:footnote w:id="4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الماعون آية 5,6.</w:t>
      </w:r>
    </w:p>
  </w:footnote>
  <w:footnote w:id="4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الماعون آية(6)</w:t>
      </w:r>
    </w:p>
  </w:footnote>
  <w:footnote w:id="4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يعلي في مسنده, مسند سعد بن أبي وقاص, رقم (704) ج2 ص63, وأخرجه الهيثمي في مجمع الزوائد, كتاب الصلاة , باب فيمن يؤخر الصلاة عن الوقت , رقم (1823 ) ج 2 -  ص 80 .</w:t>
      </w:r>
    </w:p>
  </w:footnote>
  <w:footnote w:id="4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مسند عبد الله بن عمرو رضي الله تعالى عنهما ), رقم (6576) ج2 ص169, و تعليق شعيب الأرنؤوط : إسناده حسن. وأخرجه الدارمي في سننه , كتاب الرقاق, باب في المحافظة على الصلاة, رقم (2721) ج2   ص390 .</w:t>
      </w:r>
    </w:p>
  </w:footnote>
  <w:footnote w:id="4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مسند الإمام أحمد ج2 ص 169 – سنن الدارمي ج 2ص 390 – صحيح ابن حبان ج 4 ص 329 – المعجم الأوسط ج 2 ص 213 – مسند الشاميين ج 1ص 152</w:t>
      </w:r>
    </w:p>
  </w:footnote>
  <w:footnote w:id="4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مريم (59)</w:t>
      </w:r>
    </w:p>
  </w:footnote>
  <w:footnote w:id="4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معاني القرآن ج 4  ص 340 .</w:t>
      </w:r>
    </w:p>
  </w:footnote>
  <w:footnote w:id="4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الكبائر ج 1 ص 17 .</w:t>
      </w:r>
    </w:p>
  </w:footnote>
  <w:footnote w:id="5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أخرجه  في الترغيب والترهيب ج 1 ص 218  </w:t>
      </w:r>
    </w:p>
  </w:footnote>
  <w:footnote w:id="5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مريم آية 59</w:t>
      </w:r>
    </w:p>
  </w:footnote>
  <w:footnote w:id="502">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الجهاد, باب لا طاعة في معصية الله, رقم (2865) ج 2   ص  956   قال الشيخ الألباني : صحيح.وأخرجه المتقي الهندي في كنز العمال , كتاب الصلاة من قسم الأقوال وفيه تسعة أبواب , الفرع الرابع { في إدراك الصلاة } , رقم (20674 )ج 7 ص 1085 .</w:t>
      </w:r>
    </w:p>
  </w:footnote>
  <w:footnote w:id="5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ذكره الدارقطني في سننه, كتاب الصلاة, باب النهي عن الصلاة بعد صلاة الفجر وبعد صلاة العصر, رقم (16)  ج 1ص 248, أخرجه ابن الجعد في مسند ابن الجعد, حديث ( مخلد بن خفاف ), رقم (2835)  ج1 ص 415 .  </w:t>
      </w:r>
    </w:p>
  </w:footnote>
  <w:footnote w:id="5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المعارج  آية (35)</w:t>
      </w:r>
    </w:p>
  </w:footnote>
  <w:footnote w:id="5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هذا الأثر أخرجه  مسلم في صحيحه, كتاب المساجد ومواضع الصلاة, باب صلاة الجماعة من سنن الهدى, رقم (654) ج1 ص453.  </w:t>
      </w:r>
    </w:p>
  </w:footnote>
  <w:footnote w:id="5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الدبار أن يأتيها بعد أن تفوته .</w:t>
      </w:r>
    </w:p>
  </w:footnote>
  <w:footnote w:id="5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الاعتباد كالاستعباد . وهو اتخاذ الشخص عبدا . ومحررا أي معتقا . أي اتخذه عبدا إما بكتمان العتق عنه أو بالقهر والغلبة بأن يستخدمه كرها بعد العتق.</w:t>
      </w:r>
    </w:p>
  </w:footnote>
  <w:footnote w:id="5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أبو داود في سننه, كتاب الصلاة, باب الرجل يؤم القوم وهم له كارهون, رقم (593) ج1 ص217,و قال الشيخ الألباني : ضعيف إلا الشطر الأول فصحيح, وأخرجه ابن ماجة في سننه, كتاب إقامة الصلاة والسنة فيها باب من أم قوما وهم له كارهون, رقم (970) , ج 1 ص311, و قال الشيخ الألباني : ضعيف إلا الجملة الأولى منه فصحيحة.</w:t>
      </w:r>
    </w:p>
  </w:footnote>
  <w:footnote w:id="5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سنن</w:t>
      </w:r>
      <w:r w:rsidRPr="002E11FC">
        <w:rPr>
          <w:rFonts w:cs="Traditional Arabic"/>
          <w:sz w:val="28"/>
          <w:szCs w:val="28"/>
          <w:rtl/>
        </w:rPr>
        <w:t xml:space="preserve"> </w:t>
      </w:r>
      <w:r w:rsidRPr="002E11FC">
        <w:rPr>
          <w:rFonts w:cs="Traditional Arabic" w:hint="cs"/>
          <w:sz w:val="28"/>
          <w:szCs w:val="28"/>
          <w:rtl/>
        </w:rPr>
        <w:t>البيهقي</w:t>
      </w:r>
      <w:r w:rsidRPr="002E11FC">
        <w:rPr>
          <w:rFonts w:cs="Traditional Arabic"/>
          <w:sz w:val="28"/>
          <w:szCs w:val="28"/>
          <w:rtl/>
        </w:rPr>
        <w:t xml:space="preserve"> </w:t>
      </w:r>
      <w:r w:rsidRPr="002E11FC">
        <w:rPr>
          <w:rFonts w:cs="Traditional Arabic" w:hint="cs"/>
          <w:sz w:val="28"/>
          <w:szCs w:val="28"/>
          <w:rtl/>
        </w:rPr>
        <w:t>الكبرى</w:t>
      </w:r>
      <w:r w:rsidRPr="002E11FC">
        <w:rPr>
          <w:rFonts w:cs="Traditional Arabic"/>
          <w:sz w:val="28"/>
          <w:szCs w:val="28"/>
          <w:rtl/>
        </w:rPr>
        <w:t xml:space="preserve">  </w:t>
      </w:r>
      <w:r w:rsidRPr="002E11FC">
        <w:rPr>
          <w:rFonts w:cs="Traditional Arabic" w:hint="cs"/>
          <w:sz w:val="28"/>
          <w:szCs w:val="28"/>
          <w:rtl/>
        </w:rPr>
        <w:t>ج</w:t>
      </w:r>
      <w:r w:rsidRPr="002E11FC">
        <w:rPr>
          <w:rFonts w:cs="Traditional Arabic"/>
          <w:sz w:val="28"/>
          <w:szCs w:val="28"/>
          <w:rtl/>
        </w:rPr>
        <w:t xml:space="preserve">3 -  </w:t>
      </w:r>
      <w:r w:rsidRPr="002E11FC">
        <w:rPr>
          <w:rFonts w:cs="Traditional Arabic" w:hint="cs"/>
          <w:sz w:val="28"/>
          <w:szCs w:val="28"/>
          <w:rtl/>
        </w:rPr>
        <w:t>ص</w:t>
      </w:r>
      <w:r w:rsidRPr="002E11FC">
        <w:rPr>
          <w:rFonts w:cs="Traditional Arabic"/>
          <w:sz w:val="28"/>
          <w:szCs w:val="28"/>
          <w:rtl/>
        </w:rPr>
        <w:t xml:space="preserve"> 128</w:t>
      </w:r>
    </w:p>
  </w:footnote>
  <w:footnote w:id="5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مصنف أبي شيبة ج 1ص 303 – الكبائر ج 1 ص 17 – إحياء علوم الدين ج 1ص 149 </w:t>
      </w:r>
    </w:p>
  </w:footnote>
  <w:footnote w:id="5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و من كتاب الإمامة و صلاة الجماعة, باب التأمين, رقم (898) ج1 ص373. </w:t>
      </w:r>
    </w:p>
  </w:footnote>
  <w:footnote w:id="5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المستدرك ج 1 ص 373 – الدارقطني ج 1ص 419 – مصنف عبد الرزاق ج 1ص 497 – مصنف أبي شيبة ج 1ص 303 – سنن البيهقي الكبرى ج 3 ص 57 .</w:t>
      </w:r>
    </w:p>
  </w:footnote>
  <w:footnote w:id="5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 كتاب المساجد ومواضع الصلاة , باب فضل صلاة الجماعة وبيان التشديد في التخلف عنها , رقم (651 ) ج1 ص 451 . </w:t>
      </w:r>
    </w:p>
  </w:footnote>
  <w:footnote w:id="5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كتاب المساجد ومواضع الصلاة, باب فضل صلاة العشاء والصبح في جماعة, رقم (656)  ج1 ص 454. </w:t>
      </w:r>
    </w:p>
  </w:footnote>
  <w:footnote w:id="5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أبو داود في سننه, كتاب الصلاة , باب ما جاء في المشي إلى الصلاة في الظلم , رقم (561 )ج1 ص 209, وأخرجه الترمذي في سننه, أبواب الصلاة , فضل العشاء والفجر في الجماعة , رقم (223 ) ج 1ص 435  . </w:t>
      </w:r>
    </w:p>
  </w:footnote>
  <w:footnote w:id="5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 . كتاب الصلاة, . باب في صلاة العشاء الآخرة والصبح في جماعة, رقم (2155) ج 2 ص 166, و المتقي الهندي في كنز العمال , كتاب الصلاة من قسم الأقوال وفيه تسعة أبواب , { الإكمال } , رقم (19304 ) ج 7  ص 592.</w:t>
      </w:r>
    </w:p>
  </w:footnote>
  <w:footnote w:id="5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5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النور آية  36</w:t>
      </w:r>
    </w:p>
  </w:footnote>
  <w:footnote w:id="5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النساء آية 102</w:t>
      </w:r>
    </w:p>
  </w:footnote>
  <w:footnote w:id="5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238</w:t>
      </w:r>
    </w:p>
  </w:footnote>
  <w:footnote w:id="5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الكبائر ج 1ص 17</w:t>
      </w:r>
    </w:p>
  </w:footnote>
  <w:footnote w:id="5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المنافقون آية (9)</w:t>
      </w:r>
    </w:p>
  </w:footnote>
  <w:footnote w:id="5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أبواب الصلاة, في فضل التكبيرة الأولى , رقم (241 ) ج 2 ص 7 ,و قال الشيخ الألباني : حسن.</w:t>
      </w:r>
    </w:p>
  </w:footnote>
  <w:footnote w:id="5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الذاريات آية (56)</w:t>
      </w:r>
    </w:p>
  </w:footnote>
  <w:footnote w:id="5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(238)</w:t>
      </w:r>
    </w:p>
  </w:footnote>
  <w:footnote w:id="5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الماعون آية (5)</w:t>
      </w:r>
    </w:p>
  </w:footnote>
  <w:footnote w:id="5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5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5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(27)</w:t>
      </w:r>
    </w:p>
  </w:footnote>
  <w:footnote w:id="5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أحمد بن حنبل في مسنده, ( مسند أنس بن مالك رضي الله عنه ), رقم (12406)  ج 3  ص 135, و تعليق شعيب الأرنؤوط : حديث حسن , وهذا إسناد رجاله ثقات رجال الشيخين غير أبي هلال فقد روى له أصحاب السنن,وأخرجه ابن حبان في صحيحه, كتاب الإيمان, باب فرض الإيمان, رقم (194) ج 1 ص 422.</w:t>
      </w:r>
    </w:p>
  </w:footnote>
  <w:footnote w:id="5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كتاب سجود القرآن ( المعجم ), باب في الاستعاذة, رقم (1547) ج1 ص483. و قال الشيخ الألباني : حسن, وأخرجه النسائي في سننه, كتاب الاستعاذة, الاستعاذة من الجوع, رقم (5468)  ج 8 ص 263 .</w:t>
      </w:r>
    </w:p>
  </w:footnote>
  <w:footnote w:id="5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الأحزاب آية (72)</w:t>
      </w:r>
    </w:p>
  </w:footnote>
  <w:footnote w:id="5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سبق تخريجه.</w:t>
      </w:r>
    </w:p>
  </w:footnote>
  <w:footnote w:id="5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الإمارة , - باب كراهة الإمارة بغير ضرورة , رقم (1825 ) ج 3 ص 1457.</w:t>
      </w:r>
    </w:p>
  </w:footnote>
  <w:footnote w:id="5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5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27</w:t>
      </w:r>
    </w:p>
  </w:footnote>
  <w:footnote w:id="5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w:t>
      </w:r>
    </w:p>
  </w:footnote>
  <w:footnote w:id="5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 حديث عبادة بن الصامت رضي الله عنه ), رقم (22809) ج 5 ص 323-أخرجه ابن حبان في صحيحه , كتاب البر والإحسان, باب الصدق والأمر بالمعروف والنهي عن المنكر, رقم (271)  ج1 ص 605,و قال شعيب الأرنؤوط : حديث صحيح ورجاله ثقات إلا أن فيه انقطاعا.</w:t>
      </w:r>
    </w:p>
  </w:footnote>
  <w:footnote w:id="5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 كتاب الإجارة, باب في الرجل يأخذ حقه من تحت يده, رقم (3534)  ج2 ص 312 -وأخرجه الترمذي, كتاب البيوع , رقم (1264 ) ج 3 ص 564 .</w:t>
      </w:r>
    </w:p>
  </w:footnote>
  <w:footnote w:id="5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الشعراء آيات 105, 106 . 107</w:t>
      </w:r>
    </w:p>
  </w:footnote>
  <w:footnote w:id="5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الشعراء آيات 123 , 124 , 125</w:t>
      </w:r>
    </w:p>
  </w:footnote>
  <w:footnote w:id="5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يوسف آية 54</w:t>
      </w:r>
    </w:p>
  </w:footnote>
  <w:footnote w:id="5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القصص آية 26</w:t>
      </w:r>
    </w:p>
  </w:footnote>
  <w:footnote w:id="5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سيرة ابن هشام ج 2  ص 19 .</w:t>
      </w:r>
    </w:p>
  </w:footnote>
  <w:footnote w:id="5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سنن البيهقي الكبرى ج 6ص 289 .</w:t>
      </w:r>
    </w:p>
  </w:footnote>
  <w:footnote w:id="5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5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 كتاب الإيمان كتاب الإيمان, باب المسلم من سلم المسلمون من لسانه ويده, رقم (10) ج1 ص 13, و أخرج مسلم بعضه في الإيمان باب بيان تفاضل الإسلام وأي أموره أفضل رقم (40) ج1 ص65. </w:t>
      </w:r>
    </w:p>
  </w:footnote>
  <w:footnote w:id="5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كتاب الإيمان, باب 12 ما جاء في أن المسلم من سلم المسلمون من لسانه ويده, رقم (2627) ج 5 ص17, وأخرجه النسائي, كتاب الإيمان وشرائعه, صفة المؤمن, رقم (4995)  ج 7 ص104.</w:t>
      </w:r>
    </w:p>
  </w:footnote>
  <w:footnote w:id="5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5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5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الإسراء آية (34)</w:t>
      </w:r>
    </w:p>
  </w:footnote>
  <w:footnote w:id="5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(27)</w:t>
      </w:r>
    </w:p>
  </w:footnote>
  <w:footnote w:id="5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كتاب الفتن, باب 38 ما جاء في علامة حلول المسخ والخسف, رقم (2210) ج 4 ص 494, وأخرجه المتقي الهندي في كنز العمال , كتاب الفتن والأهواء والاختلاف من قسم الأقوال وفيه ثلاثة فصول , الفصل الثاني :في الفتن والهرج  , رقم (30866 ) ج 11  ص 178 .</w:t>
      </w:r>
    </w:p>
  </w:footnote>
  <w:footnote w:id="554">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الجهاد, رقم (2577) ج 2 ص 136 , وذكره الهيثمي في مجمع الزوائد, . كتاب الزكاة, . باب فرض الزكاة, رقم(4346)  ج3 ص 203  .</w:t>
      </w:r>
    </w:p>
  </w:footnote>
  <w:footnote w:id="55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كتاب العلم , باب من سئل علما وهو مشتغل في حديثه فأتم الحديث ثم أجاب السائل , رقم(59 ) ج 1 ص 33  . </w:t>
      </w:r>
    </w:p>
  </w:footnote>
  <w:footnote w:id="5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الأحكام, رقم (7023)  ج4 ص 104 , وأخرجه الهيثمي في مجمع الزوائد , . كتاب الخلافة , باب حق الرعية والنصح لها , رقم (9071 ) ج 5 ص 382 .</w:t>
      </w:r>
    </w:p>
  </w:footnote>
  <w:footnote w:id="557">
    <w:p w:rsidR="0088160B" w:rsidRPr="002E11FC" w:rsidRDefault="0088160B" w:rsidP="007A048F">
      <w:pPr>
        <w:spacing w:after="0" w:line="240" w:lineRule="auto"/>
        <w:outlineLvl w:val="0"/>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رواه الطبراني في  المعجم الكبير, باب الحاء, الحسين بن علي بن أبي طالب رضي الله عنه, رقم (2890)  ج 3 ص 129- ,ورواه الشافعي في : مسند الشافعي , ( ومن كتاب الجنائز والحدود ) , رقم (1661 ) ج 1  ص 361.</w:t>
      </w:r>
    </w:p>
  </w:footnote>
  <w:footnote w:id="5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المواعظ والرقائق والخطب والحكم من قسم الأفعال , خطب عمر ومواعظه رضي الله عنه , رقم (44198 ) ج 16 ص 186 .</w:t>
      </w:r>
    </w:p>
  </w:footnote>
  <w:footnote w:id="5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56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w:t>
      </w:r>
      <w:r w:rsidRPr="002E11FC">
        <w:rPr>
          <w:rFonts w:cs="Traditional Arabic"/>
          <w:sz w:val="28"/>
          <w:szCs w:val="28"/>
          <w:rtl/>
        </w:rPr>
        <w:t>كتاب الأنبياء</w:t>
      </w:r>
      <w:r w:rsidRPr="002E11FC">
        <w:rPr>
          <w:rFonts w:cs="Traditional Arabic" w:hint="cs"/>
          <w:sz w:val="28"/>
          <w:szCs w:val="28"/>
          <w:rtl/>
        </w:rPr>
        <w:t xml:space="preserve">, </w:t>
      </w:r>
      <w:r w:rsidRPr="002E11FC">
        <w:rPr>
          <w:rFonts w:cs="Traditional Arabic"/>
          <w:sz w:val="28"/>
          <w:szCs w:val="28"/>
          <w:rtl/>
        </w:rPr>
        <w:t>باب الأرواح جنود مجندة</w:t>
      </w:r>
      <w:r w:rsidRPr="002E11FC">
        <w:rPr>
          <w:rFonts w:cs="Traditional Arabic" w:hint="cs"/>
          <w:sz w:val="28"/>
          <w:szCs w:val="28"/>
          <w:rtl/>
        </w:rPr>
        <w:t>, رقم (</w:t>
      </w:r>
      <w:r w:rsidRPr="002E11FC">
        <w:rPr>
          <w:rFonts w:cs="Traditional Arabic"/>
          <w:sz w:val="28"/>
          <w:szCs w:val="28"/>
          <w:rtl/>
        </w:rPr>
        <w:t>3158</w:t>
      </w:r>
      <w:r w:rsidRPr="002E11FC">
        <w:rPr>
          <w:rFonts w:cs="Traditional Arabic" w:hint="cs"/>
          <w:sz w:val="28"/>
          <w:szCs w:val="28"/>
          <w:rtl/>
        </w:rPr>
        <w:t xml:space="preserve">) ج3 ص1213, وأخرجه مسلم, </w:t>
      </w:r>
      <w:r w:rsidRPr="002E11FC">
        <w:rPr>
          <w:rFonts w:cs="Traditional Arabic"/>
          <w:sz w:val="28"/>
          <w:szCs w:val="28"/>
          <w:rtl/>
        </w:rPr>
        <w:t>كتاب البر والصلة والآداب</w:t>
      </w:r>
      <w:r w:rsidRPr="002E11FC">
        <w:rPr>
          <w:rFonts w:cs="Traditional Arabic" w:hint="cs"/>
          <w:sz w:val="28"/>
          <w:szCs w:val="28"/>
          <w:rtl/>
        </w:rPr>
        <w:t xml:space="preserve">, </w:t>
      </w:r>
      <w:r w:rsidRPr="002E11FC">
        <w:rPr>
          <w:rFonts w:cs="Traditional Arabic"/>
          <w:sz w:val="28"/>
          <w:szCs w:val="28"/>
          <w:rtl/>
        </w:rPr>
        <w:t>باب الأرواح جنود مجندة</w:t>
      </w:r>
      <w:r w:rsidRPr="002E11FC">
        <w:rPr>
          <w:rFonts w:cs="Traditional Arabic" w:hint="cs"/>
          <w:sz w:val="28"/>
          <w:szCs w:val="28"/>
          <w:rtl/>
        </w:rPr>
        <w:t>, رقم (</w:t>
      </w:r>
      <w:r w:rsidRPr="002E11FC">
        <w:rPr>
          <w:rFonts w:cs="Traditional Arabic"/>
          <w:sz w:val="28"/>
          <w:szCs w:val="28"/>
          <w:rtl/>
        </w:rPr>
        <w:t>2638</w:t>
      </w:r>
      <w:r w:rsidRPr="002E11FC">
        <w:rPr>
          <w:rFonts w:cs="Traditional Arabic" w:hint="cs"/>
          <w:sz w:val="28"/>
          <w:szCs w:val="28"/>
          <w:rtl/>
        </w:rPr>
        <w:t>) ج4 ص2031.</w:t>
      </w:r>
    </w:p>
  </w:footnote>
  <w:footnote w:id="56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النسائي في سننه, </w:t>
      </w:r>
      <w:r w:rsidRPr="002E11FC">
        <w:rPr>
          <w:rFonts w:cs="Traditional Arabic"/>
          <w:sz w:val="28"/>
          <w:szCs w:val="28"/>
          <w:rtl/>
        </w:rPr>
        <w:t>كتاب الإمامة</w:t>
      </w:r>
      <w:r w:rsidRPr="002E11FC">
        <w:rPr>
          <w:rFonts w:cs="Traditional Arabic" w:hint="cs"/>
          <w:sz w:val="28"/>
          <w:szCs w:val="28"/>
          <w:rtl/>
        </w:rPr>
        <w:t xml:space="preserve">, </w:t>
      </w:r>
      <w:r w:rsidRPr="002E11FC">
        <w:rPr>
          <w:rFonts w:cs="Traditional Arabic"/>
          <w:sz w:val="28"/>
          <w:szCs w:val="28"/>
          <w:rtl/>
        </w:rPr>
        <w:t>التشديد في ترك الجماعة</w:t>
      </w:r>
      <w:r w:rsidRPr="002E11FC">
        <w:rPr>
          <w:rFonts w:cs="Traditional Arabic" w:hint="cs"/>
          <w:sz w:val="28"/>
          <w:szCs w:val="28"/>
          <w:rtl/>
        </w:rPr>
        <w:t>, رقم (</w:t>
      </w:r>
      <w:r w:rsidRPr="002E11FC">
        <w:rPr>
          <w:rFonts w:cs="Traditional Arabic"/>
          <w:sz w:val="28"/>
          <w:szCs w:val="28"/>
          <w:rtl/>
        </w:rPr>
        <w:t>847</w:t>
      </w:r>
      <w:r w:rsidRPr="002E11FC">
        <w:rPr>
          <w:rFonts w:cs="Traditional Arabic" w:hint="cs"/>
          <w:sz w:val="28"/>
          <w:szCs w:val="28"/>
          <w:rtl/>
        </w:rPr>
        <w:t xml:space="preserve">) ج2 ص 106. </w:t>
      </w:r>
    </w:p>
  </w:footnote>
  <w:footnote w:id="56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مجمع الزوائد, </w:t>
      </w:r>
      <w:r w:rsidRPr="002E11FC">
        <w:rPr>
          <w:rFonts w:cs="Traditional Arabic"/>
          <w:sz w:val="28"/>
          <w:szCs w:val="28"/>
          <w:rtl/>
        </w:rPr>
        <w:t>كتاب الأدب</w:t>
      </w:r>
      <w:r w:rsidRPr="002E11FC">
        <w:rPr>
          <w:rFonts w:cs="Traditional Arabic" w:hint="cs"/>
          <w:sz w:val="28"/>
          <w:szCs w:val="28"/>
          <w:rtl/>
        </w:rPr>
        <w:t xml:space="preserve">, </w:t>
      </w:r>
      <w:r w:rsidRPr="002E11FC">
        <w:rPr>
          <w:rFonts w:cs="Traditional Arabic"/>
          <w:sz w:val="28"/>
          <w:szCs w:val="28"/>
          <w:rtl/>
        </w:rPr>
        <w:t>باب ما جاء في حسن الخلق</w:t>
      </w:r>
      <w:r w:rsidRPr="002E11FC">
        <w:rPr>
          <w:rFonts w:cs="Traditional Arabic" w:hint="cs"/>
          <w:sz w:val="28"/>
          <w:szCs w:val="28"/>
          <w:rtl/>
        </w:rPr>
        <w:t>, رقم (</w:t>
      </w:r>
      <w:r w:rsidRPr="002E11FC">
        <w:rPr>
          <w:rFonts w:cs="Traditional Arabic"/>
          <w:sz w:val="28"/>
          <w:szCs w:val="28"/>
          <w:rtl/>
        </w:rPr>
        <w:t>12662</w:t>
      </w:r>
      <w:r w:rsidRPr="002E11FC">
        <w:rPr>
          <w:rFonts w:cs="Traditional Arabic" w:hint="cs"/>
          <w:sz w:val="28"/>
          <w:szCs w:val="28"/>
          <w:rtl/>
        </w:rPr>
        <w:t xml:space="preserve">) ج8 ص46, وأخرجه المتقي الهندي في </w:t>
      </w:r>
      <w:r w:rsidRPr="002E11FC">
        <w:rPr>
          <w:rFonts w:cs="Traditional Arabic"/>
          <w:sz w:val="28"/>
          <w:szCs w:val="28"/>
          <w:rtl/>
        </w:rPr>
        <w:t xml:space="preserve">كنز العمال </w:t>
      </w:r>
      <w:r w:rsidRPr="002E11FC">
        <w:rPr>
          <w:rFonts w:cs="Traditional Arabic" w:hint="cs"/>
          <w:sz w:val="28"/>
          <w:szCs w:val="28"/>
          <w:rtl/>
        </w:rPr>
        <w:t xml:space="preserve">, </w:t>
      </w:r>
      <w:r w:rsidRPr="002E11FC">
        <w:rPr>
          <w:rFonts w:cs="Traditional Arabic"/>
          <w:sz w:val="28"/>
          <w:szCs w:val="28"/>
          <w:rtl/>
        </w:rPr>
        <w:t>الكتاب الثالث من حروف الهمزة في الأخلاق من قسم الأقوال { من كنز العمال }</w:t>
      </w:r>
      <w:r w:rsidRPr="002E11FC">
        <w:rPr>
          <w:rFonts w:cs="Traditional Arabic" w:hint="cs"/>
          <w:sz w:val="28"/>
          <w:szCs w:val="28"/>
          <w:rtl/>
        </w:rPr>
        <w:t xml:space="preserve">, </w:t>
      </w:r>
      <w:r w:rsidRPr="002E11FC">
        <w:rPr>
          <w:rFonts w:cs="Traditional Arabic"/>
          <w:sz w:val="28"/>
          <w:szCs w:val="28"/>
          <w:rtl/>
        </w:rPr>
        <w:t>الفصل الأول في الترغيب</w:t>
      </w:r>
      <w:r w:rsidRPr="002E11FC">
        <w:rPr>
          <w:rFonts w:cs="Traditional Arabic" w:hint="cs"/>
          <w:sz w:val="28"/>
          <w:szCs w:val="28"/>
          <w:rtl/>
        </w:rPr>
        <w:t>, رقم (</w:t>
      </w:r>
      <w:r w:rsidRPr="002E11FC">
        <w:rPr>
          <w:rFonts w:cs="Traditional Arabic"/>
          <w:sz w:val="28"/>
          <w:szCs w:val="28"/>
          <w:rtl/>
        </w:rPr>
        <w:t>5159</w:t>
      </w:r>
      <w:r w:rsidRPr="002E11FC">
        <w:rPr>
          <w:rFonts w:cs="Traditional Arabic" w:hint="cs"/>
          <w:sz w:val="28"/>
          <w:szCs w:val="28"/>
          <w:rtl/>
        </w:rPr>
        <w:t xml:space="preserve">) </w:t>
      </w:r>
      <w:r w:rsidRPr="002E11FC">
        <w:rPr>
          <w:rFonts w:cs="Traditional Arabic"/>
          <w:sz w:val="28"/>
          <w:szCs w:val="28"/>
          <w:rtl/>
        </w:rPr>
        <w:t xml:space="preserve"> ج 3 ص 13 </w:t>
      </w:r>
      <w:r w:rsidRPr="002E11FC">
        <w:rPr>
          <w:rFonts w:cs="Traditional Arabic" w:hint="cs"/>
          <w:sz w:val="28"/>
          <w:szCs w:val="28"/>
          <w:rtl/>
        </w:rPr>
        <w:t>.</w:t>
      </w:r>
    </w:p>
  </w:footnote>
  <w:footnote w:id="56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حبان في صحيحه, </w:t>
      </w:r>
      <w:r w:rsidRPr="002E11FC">
        <w:rPr>
          <w:rFonts w:cs="Traditional Arabic"/>
          <w:sz w:val="28"/>
          <w:szCs w:val="28"/>
          <w:rtl/>
        </w:rPr>
        <w:t>كتاب الرقائق</w:t>
      </w:r>
      <w:r w:rsidRPr="002E11FC">
        <w:rPr>
          <w:rFonts w:cs="Traditional Arabic" w:hint="cs"/>
          <w:sz w:val="28"/>
          <w:szCs w:val="28"/>
          <w:rtl/>
        </w:rPr>
        <w:t xml:space="preserve">, </w:t>
      </w:r>
      <w:r w:rsidRPr="002E11FC">
        <w:rPr>
          <w:rFonts w:cs="Traditional Arabic"/>
          <w:sz w:val="28"/>
          <w:szCs w:val="28"/>
          <w:rtl/>
        </w:rPr>
        <w:t>باب الأذكار</w:t>
      </w:r>
      <w:r w:rsidRPr="002E11FC">
        <w:rPr>
          <w:rFonts w:cs="Traditional Arabic" w:hint="cs"/>
          <w:sz w:val="28"/>
          <w:szCs w:val="28"/>
          <w:rtl/>
        </w:rPr>
        <w:t>, رقم (</w:t>
      </w:r>
      <w:r w:rsidRPr="002E11FC">
        <w:rPr>
          <w:rFonts w:cs="Traditional Arabic"/>
          <w:sz w:val="28"/>
          <w:szCs w:val="28"/>
          <w:rtl/>
        </w:rPr>
        <w:t>851</w:t>
      </w:r>
      <w:r w:rsidRPr="002E11FC">
        <w:rPr>
          <w:rFonts w:cs="Traditional Arabic" w:hint="cs"/>
          <w:sz w:val="28"/>
          <w:szCs w:val="28"/>
          <w:rtl/>
        </w:rPr>
        <w:t>) ج3 ص 54, و</w:t>
      </w:r>
      <w:r w:rsidRPr="002E11FC">
        <w:rPr>
          <w:rFonts w:cs="Traditional Arabic"/>
          <w:sz w:val="28"/>
          <w:szCs w:val="28"/>
          <w:rtl/>
        </w:rPr>
        <w:t xml:space="preserve"> قال شعيب الأرنؤوط : إسناده صحيح على شرط مسلم</w:t>
      </w:r>
      <w:r w:rsidRPr="002E11FC">
        <w:rPr>
          <w:rFonts w:cs="Traditional Arabic" w:hint="cs"/>
          <w:sz w:val="28"/>
          <w:szCs w:val="28"/>
          <w:rtl/>
        </w:rPr>
        <w:t xml:space="preserve">, وأخرجه الحاكم في </w:t>
      </w:r>
      <w:r w:rsidRPr="002E11FC">
        <w:rPr>
          <w:rFonts w:cs="Traditional Arabic"/>
          <w:sz w:val="28"/>
          <w:szCs w:val="28"/>
          <w:rtl/>
        </w:rPr>
        <w:t xml:space="preserve">المستدرك </w:t>
      </w:r>
      <w:r w:rsidRPr="002E11FC">
        <w:rPr>
          <w:rFonts w:cs="Traditional Arabic" w:hint="cs"/>
          <w:sz w:val="28"/>
          <w:szCs w:val="28"/>
          <w:rtl/>
        </w:rPr>
        <w:t xml:space="preserve">, </w:t>
      </w:r>
      <w:r w:rsidRPr="002E11FC">
        <w:rPr>
          <w:rFonts w:cs="Traditional Arabic"/>
          <w:sz w:val="28"/>
          <w:szCs w:val="28"/>
          <w:rtl/>
        </w:rPr>
        <w:t xml:space="preserve">كتاب الإيمان </w:t>
      </w:r>
      <w:r w:rsidRPr="002E11FC">
        <w:rPr>
          <w:rFonts w:cs="Traditional Arabic" w:hint="cs"/>
          <w:sz w:val="28"/>
          <w:szCs w:val="28"/>
          <w:rtl/>
        </w:rPr>
        <w:t>, رقم (</w:t>
      </w:r>
      <w:r w:rsidRPr="002E11FC">
        <w:rPr>
          <w:rFonts w:cs="Traditional Arabic"/>
          <w:sz w:val="28"/>
          <w:szCs w:val="28"/>
          <w:rtl/>
        </w:rPr>
        <w:t xml:space="preserve">8 </w:t>
      </w:r>
      <w:r w:rsidRPr="002E11FC">
        <w:rPr>
          <w:rFonts w:cs="Traditional Arabic" w:hint="cs"/>
          <w:sz w:val="28"/>
          <w:szCs w:val="28"/>
          <w:rtl/>
        </w:rPr>
        <w:t xml:space="preserve">) </w:t>
      </w:r>
      <w:r w:rsidRPr="002E11FC">
        <w:rPr>
          <w:rFonts w:cs="Traditional Arabic"/>
          <w:sz w:val="28"/>
          <w:szCs w:val="28"/>
          <w:rtl/>
        </w:rPr>
        <w:t xml:space="preserve">ج 1 ص 46 </w:t>
      </w:r>
      <w:r w:rsidRPr="002E11FC">
        <w:rPr>
          <w:rFonts w:cs="Traditional Arabic" w:hint="cs"/>
          <w:sz w:val="28"/>
          <w:szCs w:val="28"/>
          <w:rtl/>
        </w:rPr>
        <w:t>.</w:t>
      </w:r>
    </w:p>
  </w:footnote>
  <w:footnote w:id="56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w:t>
      </w:r>
      <w:r w:rsidRPr="002E11FC">
        <w:rPr>
          <w:rFonts w:cs="Traditional Arabic"/>
          <w:sz w:val="28"/>
          <w:szCs w:val="28"/>
          <w:rtl/>
        </w:rPr>
        <w:t xml:space="preserve">مجمع الزوائد </w:t>
      </w:r>
      <w:r w:rsidRPr="002E11FC">
        <w:rPr>
          <w:rFonts w:cs="Traditional Arabic" w:hint="cs"/>
          <w:sz w:val="28"/>
          <w:szCs w:val="28"/>
          <w:rtl/>
        </w:rPr>
        <w:t xml:space="preserve">, </w:t>
      </w:r>
      <w:r w:rsidRPr="002E11FC">
        <w:rPr>
          <w:rFonts w:cs="Traditional Arabic"/>
          <w:sz w:val="28"/>
          <w:szCs w:val="28"/>
          <w:rtl/>
        </w:rPr>
        <w:t xml:space="preserve">كتاب الفتن - أعاذنا الله منها </w:t>
      </w:r>
      <w:r w:rsidRPr="002E11FC">
        <w:rPr>
          <w:rFonts w:cs="Traditional Arabic" w:hint="cs"/>
          <w:sz w:val="28"/>
          <w:szCs w:val="28"/>
          <w:rtl/>
        </w:rPr>
        <w:t xml:space="preserve">, </w:t>
      </w:r>
      <w:r w:rsidRPr="002E11FC">
        <w:rPr>
          <w:rFonts w:cs="Traditional Arabic"/>
          <w:sz w:val="28"/>
          <w:szCs w:val="28"/>
          <w:rtl/>
        </w:rPr>
        <w:t xml:space="preserve">. باب فيمن إذا سلمت دنياهم فلا يبالون أمر دينهم </w:t>
      </w:r>
      <w:r w:rsidRPr="002E11FC">
        <w:rPr>
          <w:rFonts w:cs="Traditional Arabic" w:hint="cs"/>
          <w:sz w:val="28"/>
          <w:szCs w:val="28"/>
          <w:rtl/>
        </w:rPr>
        <w:t>, رقم (</w:t>
      </w:r>
      <w:r w:rsidRPr="002E11FC">
        <w:rPr>
          <w:rFonts w:cs="Traditional Arabic"/>
          <w:sz w:val="28"/>
          <w:szCs w:val="28"/>
          <w:rtl/>
        </w:rPr>
        <w:t xml:space="preserve">12187 </w:t>
      </w:r>
      <w:r w:rsidRPr="002E11FC">
        <w:rPr>
          <w:rFonts w:cs="Traditional Arabic" w:hint="cs"/>
          <w:sz w:val="28"/>
          <w:szCs w:val="28"/>
          <w:rtl/>
        </w:rPr>
        <w:t xml:space="preserve">) </w:t>
      </w:r>
      <w:r w:rsidRPr="002E11FC">
        <w:rPr>
          <w:rFonts w:cs="Traditional Arabic"/>
          <w:sz w:val="28"/>
          <w:szCs w:val="28"/>
          <w:rtl/>
        </w:rPr>
        <w:t>ج 7 ص544</w:t>
      </w:r>
      <w:r w:rsidRPr="002E11FC">
        <w:rPr>
          <w:rFonts w:cs="Traditional Arabic" w:hint="cs"/>
          <w:sz w:val="28"/>
          <w:szCs w:val="28"/>
          <w:rtl/>
        </w:rPr>
        <w:t xml:space="preserve"> , </w:t>
      </w:r>
    </w:p>
  </w:footnote>
  <w:footnote w:id="56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الحجرات </w:t>
      </w:r>
      <w:r w:rsidRPr="002E11FC">
        <w:rPr>
          <w:rFonts w:cs="Traditional Arabic" w:hint="cs"/>
          <w:b/>
          <w:bCs/>
          <w:sz w:val="28"/>
          <w:szCs w:val="28"/>
          <w:rtl/>
        </w:rPr>
        <w:t>آية (1</w:t>
      </w:r>
      <w:r w:rsidRPr="002E11FC">
        <w:rPr>
          <w:rFonts w:cs="Traditional Arabic" w:hint="cs"/>
          <w:sz w:val="28"/>
          <w:szCs w:val="28"/>
          <w:rtl/>
        </w:rPr>
        <w:t>0)</w:t>
      </w:r>
    </w:p>
  </w:footnote>
  <w:footnote w:id="56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آل عمران آية ( 103)</w:t>
      </w:r>
    </w:p>
  </w:footnote>
  <w:footnote w:id="56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الأنفال آية (46)</w:t>
      </w:r>
    </w:p>
  </w:footnote>
  <w:footnote w:id="56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الحشر آية (9)</w:t>
      </w:r>
    </w:p>
  </w:footnote>
  <w:footnote w:id="56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مسلم</w:t>
      </w:r>
      <w:r w:rsidRPr="002E11FC">
        <w:rPr>
          <w:rFonts w:cs="Traditional Arabic" w:hint="cs"/>
          <w:sz w:val="28"/>
          <w:szCs w:val="28"/>
          <w:rtl/>
        </w:rPr>
        <w:t xml:space="preserve">, </w:t>
      </w:r>
      <w:r w:rsidRPr="002E11FC">
        <w:rPr>
          <w:rFonts w:cs="Traditional Arabic"/>
          <w:sz w:val="28"/>
          <w:szCs w:val="28"/>
          <w:rtl/>
        </w:rPr>
        <w:t>كتاب اللقطة</w:t>
      </w:r>
      <w:r w:rsidRPr="002E11FC">
        <w:rPr>
          <w:rFonts w:cs="Traditional Arabic" w:hint="cs"/>
          <w:sz w:val="28"/>
          <w:szCs w:val="28"/>
          <w:rtl/>
        </w:rPr>
        <w:t xml:space="preserve">, </w:t>
      </w:r>
      <w:r w:rsidRPr="002E11FC">
        <w:rPr>
          <w:rFonts w:cs="Traditional Arabic"/>
          <w:sz w:val="28"/>
          <w:szCs w:val="28"/>
          <w:rtl/>
        </w:rPr>
        <w:t>باب استحباب المؤاساة بفضول المال</w:t>
      </w:r>
      <w:r w:rsidRPr="002E11FC">
        <w:rPr>
          <w:rFonts w:cs="Traditional Arabic" w:hint="cs"/>
          <w:sz w:val="28"/>
          <w:szCs w:val="28"/>
          <w:rtl/>
        </w:rPr>
        <w:t>, رقم (</w:t>
      </w:r>
      <w:r w:rsidRPr="002E11FC">
        <w:rPr>
          <w:rFonts w:cs="Traditional Arabic"/>
          <w:sz w:val="28"/>
          <w:szCs w:val="28"/>
          <w:rtl/>
        </w:rPr>
        <w:t>1728</w:t>
      </w:r>
      <w:r w:rsidRPr="002E11FC">
        <w:rPr>
          <w:rFonts w:cs="Traditional Arabic" w:hint="cs"/>
          <w:sz w:val="28"/>
          <w:szCs w:val="28"/>
          <w:rtl/>
        </w:rPr>
        <w:t>)</w:t>
      </w:r>
      <w:r w:rsidRPr="002E11FC">
        <w:rPr>
          <w:rFonts w:cs="Traditional Arabic"/>
          <w:sz w:val="28"/>
          <w:szCs w:val="28"/>
          <w:rtl/>
        </w:rPr>
        <w:t xml:space="preserve"> ج</w:t>
      </w:r>
      <w:r w:rsidRPr="002E11FC">
        <w:rPr>
          <w:rFonts w:cs="Traditional Arabic" w:hint="cs"/>
          <w:sz w:val="28"/>
          <w:szCs w:val="28"/>
          <w:rtl/>
        </w:rPr>
        <w:t>3 ص 1354 .</w:t>
      </w:r>
    </w:p>
  </w:footnote>
  <w:footnote w:id="570">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البخاري</w:t>
      </w:r>
      <w:r w:rsidRPr="002E11FC">
        <w:rPr>
          <w:rFonts w:cs="Traditional Arabic" w:hint="cs"/>
          <w:sz w:val="28"/>
          <w:szCs w:val="28"/>
          <w:rtl/>
        </w:rPr>
        <w:t xml:space="preserve"> , </w:t>
      </w:r>
      <w:r w:rsidRPr="002E11FC">
        <w:rPr>
          <w:rFonts w:cs="Traditional Arabic"/>
          <w:sz w:val="28"/>
          <w:szCs w:val="28"/>
          <w:rtl/>
        </w:rPr>
        <w:t>كتاب المظالم</w:t>
      </w:r>
      <w:r w:rsidRPr="002E11FC">
        <w:rPr>
          <w:rFonts w:cs="Traditional Arabic" w:hint="cs"/>
          <w:sz w:val="28"/>
          <w:szCs w:val="28"/>
          <w:rtl/>
        </w:rPr>
        <w:t xml:space="preserve">, </w:t>
      </w:r>
      <w:r w:rsidRPr="002E11FC">
        <w:rPr>
          <w:rFonts w:cs="Traditional Arabic"/>
          <w:sz w:val="28"/>
          <w:szCs w:val="28"/>
          <w:rtl/>
        </w:rPr>
        <w:t>باب لا يظلم المسلم المسلم ولا يسلمه</w:t>
      </w:r>
      <w:r w:rsidRPr="002E11FC">
        <w:rPr>
          <w:rFonts w:cs="Traditional Arabic" w:hint="cs"/>
          <w:sz w:val="28"/>
          <w:szCs w:val="28"/>
          <w:rtl/>
        </w:rPr>
        <w:t>, رقم (</w:t>
      </w:r>
      <w:r w:rsidRPr="002E11FC">
        <w:rPr>
          <w:rFonts w:cs="Traditional Arabic"/>
          <w:sz w:val="28"/>
          <w:szCs w:val="28"/>
          <w:rtl/>
        </w:rPr>
        <w:t>2310</w:t>
      </w:r>
      <w:r w:rsidRPr="002E11FC">
        <w:rPr>
          <w:rFonts w:cs="Traditional Arabic" w:hint="cs"/>
          <w:sz w:val="28"/>
          <w:szCs w:val="28"/>
          <w:rtl/>
        </w:rPr>
        <w:t xml:space="preserve">) </w:t>
      </w:r>
      <w:r w:rsidRPr="002E11FC">
        <w:rPr>
          <w:rFonts w:cs="Traditional Arabic"/>
          <w:sz w:val="28"/>
          <w:szCs w:val="28"/>
          <w:rtl/>
        </w:rPr>
        <w:t xml:space="preserve">  ج 2ص 862</w:t>
      </w:r>
      <w:r w:rsidRPr="002E11FC">
        <w:rPr>
          <w:rFonts w:cs="Traditional Arabic" w:hint="cs"/>
          <w:sz w:val="28"/>
          <w:szCs w:val="28"/>
          <w:rtl/>
        </w:rPr>
        <w:t>,و</w:t>
      </w:r>
      <w:r w:rsidRPr="002E11FC">
        <w:rPr>
          <w:rFonts w:cs="Traditional Arabic"/>
          <w:sz w:val="28"/>
          <w:szCs w:val="28"/>
          <w:rtl/>
        </w:rPr>
        <w:t xml:space="preserve"> مسلم في البر والصلة والآداب باب تحريم الظلم رقم </w:t>
      </w:r>
      <w:r w:rsidRPr="002E11FC">
        <w:rPr>
          <w:rFonts w:cs="Traditional Arabic" w:hint="cs"/>
          <w:sz w:val="28"/>
          <w:szCs w:val="28"/>
          <w:rtl/>
        </w:rPr>
        <w:t xml:space="preserve">( </w:t>
      </w:r>
      <w:r w:rsidRPr="002E11FC">
        <w:rPr>
          <w:rFonts w:cs="Traditional Arabic"/>
          <w:sz w:val="28"/>
          <w:szCs w:val="28"/>
          <w:rtl/>
        </w:rPr>
        <w:t>2580</w:t>
      </w:r>
      <w:r w:rsidRPr="002E11FC">
        <w:rPr>
          <w:rFonts w:cs="Traditional Arabic" w:hint="cs"/>
          <w:sz w:val="28"/>
          <w:szCs w:val="28"/>
          <w:rtl/>
        </w:rPr>
        <w:t>) ج4 ص 1996.</w:t>
      </w:r>
    </w:p>
  </w:footnote>
  <w:footnote w:id="57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أخرجه البخار</w:t>
      </w:r>
      <w:r w:rsidRPr="002E11FC">
        <w:rPr>
          <w:rFonts w:cs="Traditional Arabic" w:hint="cs"/>
          <w:sz w:val="28"/>
          <w:szCs w:val="28"/>
          <w:rtl/>
        </w:rPr>
        <w:t xml:space="preserve">ي, </w:t>
      </w:r>
      <w:r w:rsidRPr="002E11FC">
        <w:rPr>
          <w:rFonts w:cs="Traditional Arabic"/>
          <w:sz w:val="28"/>
          <w:szCs w:val="28"/>
          <w:rtl/>
        </w:rPr>
        <w:t>كتاب الإيمان</w:t>
      </w:r>
      <w:r w:rsidRPr="002E11FC">
        <w:rPr>
          <w:rFonts w:cs="Traditional Arabic" w:hint="cs"/>
          <w:sz w:val="28"/>
          <w:szCs w:val="28"/>
          <w:rtl/>
        </w:rPr>
        <w:t xml:space="preserve">, </w:t>
      </w:r>
      <w:r w:rsidRPr="002E11FC">
        <w:rPr>
          <w:rFonts w:cs="Traditional Arabic"/>
          <w:sz w:val="28"/>
          <w:szCs w:val="28"/>
          <w:rtl/>
        </w:rPr>
        <w:t>باب من الإيمان أن يحب لأخيه ما يحب لنفسه</w:t>
      </w:r>
      <w:r w:rsidRPr="002E11FC">
        <w:rPr>
          <w:rFonts w:cs="Traditional Arabic" w:hint="cs"/>
          <w:sz w:val="28"/>
          <w:szCs w:val="28"/>
          <w:rtl/>
        </w:rPr>
        <w:t>, رقم (</w:t>
      </w:r>
      <w:r w:rsidRPr="002E11FC">
        <w:rPr>
          <w:rFonts w:cs="Traditional Arabic"/>
          <w:sz w:val="28"/>
          <w:szCs w:val="28"/>
          <w:rtl/>
        </w:rPr>
        <w:t>13</w:t>
      </w:r>
      <w:r w:rsidRPr="002E11FC">
        <w:rPr>
          <w:rFonts w:cs="Traditional Arabic" w:hint="cs"/>
          <w:sz w:val="28"/>
          <w:szCs w:val="28"/>
          <w:rtl/>
        </w:rPr>
        <w:t>) ج 1 ص 14 - و</w:t>
      </w:r>
      <w:r w:rsidRPr="002E11FC">
        <w:rPr>
          <w:rFonts w:cs="Traditional Arabic"/>
          <w:sz w:val="28"/>
          <w:szCs w:val="28"/>
          <w:rtl/>
        </w:rPr>
        <w:t xml:space="preserve"> مسلم في الإيمان باب الدليل على أن من خصال الإيمان أن يحب </w:t>
      </w:r>
      <w:r w:rsidRPr="002E11FC">
        <w:rPr>
          <w:rFonts w:cs="Traditional Arabic" w:hint="cs"/>
          <w:sz w:val="28"/>
          <w:szCs w:val="28"/>
          <w:rtl/>
        </w:rPr>
        <w:t>لأخيه</w:t>
      </w:r>
      <w:r w:rsidRPr="002E11FC">
        <w:rPr>
          <w:rFonts w:cs="Traditional Arabic"/>
          <w:sz w:val="28"/>
          <w:szCs w:val="28"/>
          <w:rtl/>
        </w:rPr>
        <w:t xml:space="preserve">...رقم </w:t>
      </w:r>
      <w:r w:rsidRPr="002E11FC">
        <w:rPr>
          <w:rFonts w:cs="Traditional Arabic" w:hint="cs"/>
          <w:sz w:val="28"/>
          <w:szCs w:val="28"/>
          <w:rtl/>
        </w:rPr>
        <w:t>(</w:t>
      </w:r>
      <w:r w:rsidRPr="002E11FC">
        <w:rPr>
          <w:rFonts w:cs="Traditional Arabic"/>
          <w:sz w:val="28"/>
          <w:szCs w:val="28"/>
          <w:rtl/>
        </w:rPr>
        <w:t>45</w:t>
      </w:r>
      <w:r w:rsidRPr="002E11FC">
        <w:rPr>
          <w:rFonts w:cs="Traditional Arabic" w:hint="cs"/>
          <w:sz w:val="28"/>
          <w:szCs w:val="28"/>
          <w:rtl/>
        </w:rPr>
        <w:t>)</w:t>
      </w:r>
      <w:r w:rsidRPr="002E11FC">
        <w:rPr>
          <w:rFonts w:cs="Traditional Arabic"/>
          <w:sz w:val="28"/>
          <w:szCs w:val="28"/>
          <w:rtl/>
        </w:rPr>
        <w:t xml:space="preserve"> ج</w:t>
      </w:r>
      <w:r w:rsidRPr="002E11FC">
        <w:rPr>
          <w:rFonts w:cs="Traditional Arabic" w:hint="cs"/>
          <w:sz w:val="28"/>
          <w:szCs w:val="28"/>
          <w:rtl/>
        </w:rPr>
        <w:t xml:space="preserve"> 1 ص 67.</w:t>
      </w:r>
    </w:p>
  </w:footnote>
  <w:footnote w:id="57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الحجرات آية 13</w:t>
      </w:r>
    </w:p>
  </w:footnote>
  <w:footnote w:id="57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 </w:t>
      </w:r>
      <w:r w:rsidRPr="002E11FC">
        <w:rPr>
          <w:rFonts w:cs="Traditional Arabic"/>
          <w:sz w:val="28"/>
          <w:szCs w:val="28"/>
          <w:rtl/>
        </w:rPr>
        <w:t>كتاب البر والصلة والآداب</w:t>
      </w:r>
      <w:r w:rsidRPr="002E11FC">
        <w:rPr>
          <w:rFonts w:cs="Traditional Arabic" w:hint="cs"/>
          <w:sz w:val="28"/>
          <w:szCs w:val="28"/>
          <w:rtl/>
        </w:rPr>
        <w:t xml:space="preserve"> , </w:t>
      </w:r>
      <w:r w:rsidRPr="002E11FC">
        <w:rPr>
          <w:rFonts w:cs="Traditional Arabic"/>
          <w:sz w:val="28"/>
          <w:szCs w:val="28"/>
          <w:rtl/>
        </w:rPr>
        <w:t>باب تراحم المؤمنين وتعاطفهم وتعاضدهم</w:t>
      </w:r>
      <w:r w:rsidRPr="002E11FC">
        <w:rPr>
          <w:rFonts w:cs="Traditional Arabic" w:hint="cs"/>
          <w:sz w:val="28"/>
          <w:szCs w:val="28"/>
          <w:rtl/>
        </w:rPr>
        <w:t xml:space="preserve"> , رقم (</w:t>
      </w:r>
      <w:r w:rsidRPr="002E11FC">
        <w:rPr>
          <w:rFonts w:cs="Traditional Arabic"/>
          <w:sz w:val="28"/>
          <w:szCs w:val="28"/>
          <w:rtl/>
        </w:rPr>
        <w:t>2586</w:t>
      </w:r>
      <w:r w:rsidRPr="002E11FC">
        <w:rPr>
          <w:rFonts w:cs="Traditional Arabic" w:hint="cs"/>
          <w:sz w:val="28"/>
          <w:szCs w:val="28"/>
          <w:rtl/>
        </w:rPr>
        <w:t xml:space="preserve"> ) ج 4 ص 1999.</w:t>
      </w:r>
    </w:p>
  </w:footnote>
  <w:footnote w:id="57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أخرجه مسلم </w:t>
      </w:r>
      <w:r w:rsidRPr="002E11FC">
        <w:rPr>
          <w:rFonts w:cs="Traditional Arabic" w:hint="cs"/>
          <w:sz w:val="28"/>
          <w:szCs w:val="28"/>
          <w:rtl/>
        </w:rPr>
        <w:t xml:space="preserve">, </w:t>
      </w:r>
      <w:r w:rsidRPr="002E11FC">
        <w:rPr>
          <w:rFonts w:cs="Traditional Arabic"/>
          <w:sz w:val="28"/>
          <w:szCs w:val="28"/>
          <w:rtl/>
        </w:rPr>
        <w:t xml:space="preserve">ك البر والصلة والآداب </w:t>
      </w:r>
      <w:r w:rsidRPr="002E11FC">
        <w:rPr>
          <w:rFonts w:cs="Traditional Arabic" w:hint="cs"/>
          <w:sz w:val="28"/>
          <w:szCs w:val="28"/>
          <w:rtl/>
        </w:rPr>
        <w:t xml:space="preserve">, </w:t>
      </w:r>
      <w:r w:rsidRPr="002E11FC">
        <w:rPr>
          <w:rFonts w:cs="Traditional Arabic"/>
          <w:sz w:val="28"/>
          <w:szCs w:val="28"/>
          <w:rtl/>
        </w:rPr>
        <w:t xml:space="preserve">باب تحريم ظلم المسلم  واحتقاره ودمه وعرضه وماله </w:t>
      </w:r>
      <w:r w:rsidRPr="002E11FC">
        <w:rPr>
          <w:rFonts w:cs="Traditional Arabic" w:hint="cs"/>
          <w:sz w:val="28"/>
          <w:szCs w:val="28"/>
          <w:rtl/>
        </w:rPr>
        <w:t>, رقم (</w:t>
      </w:r>
      <w:r w:rsidRPr="002E11FC">
        <w:rPr>
          <w:rFonts w:cs="Traditional Arabic"/>
          <w:sz w:val="28"/>
          <w:szCs w:val="28"/>
          <w:rtl/>
        </w:rPr>
        <w:t xml:space="preserve">2564 </w:t>
      </w:r>
      <w:r w:rsidRPr="002E11FC">
        <w:rPr>
          <w:rFonts w:cs="Traditional Arabic" w:hint="cs"/>
          <w:sz w:val="28"/>
          <w:szCs w:val="28"/>
          <w:rtl/>
        </w:rPr>
        <w:t xml:space="preserve">) </w:t>
      </w:r>
      <w:r w:rsidRPr="002E11FC">
        <w:rPr>
          <w:rFonts w:cs="Traditional Arabic"/>
          <w:sz w:val="28"/>
          <w:szCs w:val="28"/>
          <w:rtl/>
        </w:rPr>
        <w:t>ج4 ص 1986</w:t>
      </w:r>
      <w:r w:rsidRPr="002E11FC">
        <w:rPr>
          <w:rFonts w:cs="Traditional Arabic" w:hint="cs"/>
          <w:sz w:val="28"/>
          <w:szCs w:val="28"/>
          <w:rtl/>
        </w:rPr>
        <w:t xml:space="preserve">. </w:t>
      </w:r>
    </w:p>
  </w:footnote>
  <w:footnote w:id="57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أبو يعلي في مسند أبي يعلي, حديث : </w:t>
      </w:r>
      <w:r w:rsidRPr="002E11FC">
        <w:rPr>
          <w:rFonts w:cs="Traditional Arabic"/>
          <w:sz w:val="28"/>
          <w:szCs w:val="28"/>
          <w:rtl/>
        </w:rPr>
        <w:t>شهر بن حوشب عن أبي هريرة</w:t>
      </w:r>
      <w:r w:rsidRPr="002E11FC">
        <w:rPr>
          <w:rFonts w:cs="Traditional Arabic" w:hint="cs"/>
          <w:sz w:val="28"/>
          <w:szCs w:val="28"/>
          <w:rtl/>
        </w:rPr>
        <w:t>, رقم (</w:t>
      </w:r>
      <w:r w:rsidRPr="002E11FC">
        <w:rPr>
          <w:rFonts w:cs="Traditional Arabic"/>
          <w:sz w:val="28"/>
          <w:szCs w:val="28"/>
          <w:rtl/>
        </w:rPr>
        <w:t>6550</w:t>
      </w:r>
      <w:r w:rsidRPr="002E11FC">
        <w:rPr>
          <w:rFonts w:cs="Traditional Arabic" w:hint="cs"/>
          <w:sz w:val="28"/>
          <w:szCs w:val="28"/>
          <w:rtl/>
        </w:rPr>
        <w:t xml:space="preserve">)  ج 11 ص 428, و الهيثمي في </w:t>
      </w:r>
      <w:r w:rsidRPr="002E11FC">
        <w:rPr>
          <w:rFonts w:cs="Traditional Arabic"/>
          <w:sz w:val="28"/>
          <w:szCs w:val="28"/>
          <w:rtl/>
        </w:rPr>
        <w:t>كتاب الأدب</w:t>
      </w:r>
      <w:r w:rsidRPr="002E11FC">
        <w:rPr>
          <w:rFonts w:cs="Traditional Arabic" w:hint="cs"/>
          <w:sz w:val="28"/>
          <w:szCs w:val="28"/>
          <w:rtl/>
        </w:rPr>
        <w:t xml:space="preserve">, </w:t>
      </w:r>
      <w:r w:rsidRPr="002E11FC">
        <w:rPr>
          <w:rFonts w:cs="Traditional Arabic"/>
          <w:sz w:val="28"/>
          <w:szCs w:val="28"/>
          <w:rtl/>
        </w:rPr>
        <w:t>. باب ما جاء في حسن الخلق</w:t>
      </w:r>
      <w:r w:rsidRPr="002E11FC">
        <w:rPr>
          <w:rFonts w:cs="Traditional Arabic" w:hint="cs"/>
          <w:sz w:val="28"/>
          <w:szCs w:val="28"/>
          <w:rtl/>
        </w:rPr>
        <w:t>, رقم (</w:t>
      </w:r>
      <w:r w:rsidRPr="002E11FC">
        <w:rPr>
          <w:rFonts w:cs="Traditional Arabic"/>
          <w:sz w:val="28"/>
          <w:szCs w:val="28"/>
          <w:rtl/>
        </w:rPr>
        <w:t>12675</w:t>
      </w:r>
      <w:r w:rsidRPr="002E11FC">
        <w:rPr>
          <w:rFonts w:cs="Traditional Arabic" w:hint="cs"/>
          <w:sz w:val="28"/>
          <w:szCs w:val="28"/>
          <w:rtl/>
        </w:rPr>
        <w:t>) ج8 ص 49.</w:t>
      </w:r>
    </w:p>
  </w:footnote>
  <w:footnote w:id="57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w:t>
      </w:r>
      <w:r w:rsidRPr="002E11FC">
        <w:rPr>
          <w:rFonts w:cs="Traditional Arabic"/>
          <w:sz w:val="28"/>
          <w:szCs w:val="28"/>
          <w:rtl/>
        </w:rPr>
        <w:t>المستدرك</w:t>
      </w:r>
      <w:r w:rsidRPr="002E11FC">
        <w:rPr>
          <w:rFonts w:cs="Traditional Arabic" w:hint="cs"/>
          <w:sz w:val="28"/>
          <w:szCs w:val="28"/>
          <w:rtl/>
        </w:rPr>
        <w:t xml:space="preserve"> ,</w:t>
      </w:r>
      <w:r w:rsidRPr="002E11FC">
        <w:rPr>
          <w:rFonts w:cs="Traditional Arabic"/>
          <w:sz w:val="28"/>
          <w:szCs w:val="28"/>
          <w:rtl/>
        </w:rPr>
        <w:t xml:space="preserve"> كتاب الإيمان </w:t>
      </w:r>
      <w:r w:rsidRPr="002E11FC">
        <w:rPr>
          <w:rFonts w:cs="Traditional Arabic" w:hint="cs"/>
          <w:sz w:val="28"/>
          <w:szCs w:val="28"/>
          <w:rtl/>
        </w:rPr>
        <w:t>, رقم (</w:t>
      </w:r>
      <w:r w:rsidRPr="002E11FC">
        <w:rPr>
          <w:rFonts w:cs="Traditional Arabic"/>
          <w:sz w:val="28"/>
          <w:szCs w:val="28"/>
          <w:rtl/>
        </w:rPr>
        <w:t xml:space="preserve">3 </w:t>
      </w:r>
      <w:r w:rsidRPr="002E11FC">
        <w:rPr>
          <w:rFonts w:cs="Traditional Arabic" w:hint="cs"/>
          <w:sz w:val="28"/>
          <w:szCs w:val="28"/>
          <w:rtl/>
        </w:rPr>
        <w:t xml:space="preserve">) </w:t>
      </w:r>
      <w:r w:rsidRPr="002E11FC">
        <w:rPr>
          <w:rFonts w:cs="Traditional Arabic"/>
          <w:sz w:val="28"/>
          <w:szCs w:val="28"/>
          <w:rtl/>
        </w:rPr>
        <w:t>ج 1ص 44</w:t>
      </w:r>
      <w:r w:rsidRPr="002E11FC">
        <w:rPr>
          <w:rFonts w:cs="Traditional Arabic" w:hint="cs"/>
          <w:sz w:val="28"/>
          <w:szCs w:val="28"/>
          <w:rtl/>
        </w:rPr>
        <w:t xml:space="preserve">, وأخرجه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كتاب الصحبة من قسم الأقوال وفيه أربعة أبواب </w:t>
      </w:r>
      <w:r w:rsidRPr="002E11FC">
        <w:rPr>
          <w:rFonts w:cs="Traditional Arabic" w:hint="cs"/>
          <w:sz w:val="28"/>
          <w:szCs w:val="28"/>
          <w:rtl/>
        </w:rPr>
        <w:t xml:space="preserve">, </w:t>
      </w:r>
      <w:r w:rsidRPr="002E11FC">
        <w:rPr>
          <w:rFonts w:cs="Traditional Arabic"/>
          <w:sz w:val="28"/>
          <w:szCs w:val="28"/>
          <w:rtl/>
        </w:rPr>
        <w:t xml:space="preserve">الباب الأول { في الترغيب فيها } </w:t>
      </w:r>
      <w:r w:rsidRPr="002E11FC">
        <w:rPr>
          <w:rFonts w:cs="Traditional Arabic" w:hint="cs"/>
          <w:sz w:val="28"/>
          <w:szCs w:val="28"/>
          <w:rtl/>
        </w:rPr>
        <w:t>, رقم (</w:t>
      </w:r>
      <w:r w:rsidRPr="002E11FC">
        <w:rPr>
          <w:rFonts w:cs="Traditional Arabic"/>
          <w:sz w:val="28"/>
          <w:szCs w:val="28"/>
          <w:rtl/>
        </w:rPr>
        <w:t xml:space="preserve">24679 </w:t>
      </w:r>
      <w:r w:rsidRPr="002E11FC">
        <w:rPr>
          <w:rFonts w:cs="Traditional Arabic" w:hint="cs"/>
          <w:sz w:val="28"/>
          <w:szCs w:val="28"/>
          <w:rtl/>
        </w:rPr>
        <w:t xml:space="preserve">) </w:t>
      </w:r>
      <w:r w:rsidRPr="002E11FC">
        <w:rPr>
          <w:rFonts w:cs="Traditional Arabic"/>
          <w:sz w:val="28"/>
          <w:szCs w:val="28"/>
          <w:rtl/>
        </w:rPr>
        <w:t xml:space="preserve">ج 9 ص 17 </w:t>
      </w:r>
      <w:r w:rsidRPr="002E11FC">
        <w:rPr>
          <w:rFonts w:cs="Traditional Arabic" w:hint="cs"/>
          <w:sz w:val="28"/>
          <w:szCs w:val="28"/>
          <w:rtl/>
        </w:rPr>
        <w:t>.</w:t>
      </w:r>
    </w:p>
  </w:footnote>
  <w:footnote w:id="57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w:t>
      </w:r>
    </w:p>
  </w:footnote>
  <w:footnote w:id="5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سبق تخريجه.</w:t>
      </w:r>
    </w:p>
  </w:footnote>
  <w:footnote w:id="57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فأرصد ) أي أقعده يرقبه</w:t>
      </w:r>
      <w:r w:rsidRPr="002E11FC">
        <w:rPr>
          <w:rFonts w:cs="Traditional Arabic" w:hint="cs"/>
          <w:sz w:val="28"/>
          <w:szCs w:val="28"/>
          <w:rtl/>
        </w:rPr>
        <w:t>.</w:t>
      </w:r>
    </w:p>
  </w:footnote>
  <w:footnote w:id="58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على مدرجته ) المدرجة هي الطريق سميت بذلك لأن الناس يدرجون عليها أي يمضون ويمشون</w:t>
      </w:r>
      <w:r w:rsidRPr="002E11FC">
        <w:rPr>
          <w:rFonts w:cs="Traditional Arabic" w:hint="cs"/>
          <w:sz w:val="28"/>
          <w:szCs w:val="28"/>
          <w:rtl/>
        </w:rPr>
        <w:t>.</w:t>
      </w:r>
    </w:p>
  </w:footnote>
  <w:footnote w:id="58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تربها ) أي تقوم بإصلاحها وتنهض إليه بسبب ذلك</w:t>
      </w:r>
      <w:r w:rsidRPr="002E11FC">
        <w:rPr>
          <w:rFonts w:cs="Traditional Arabic" w:hint="cs"/>
          <w:sz w:val="28"/>
          <w:szCs w:val="28"/>
          <w:rtl/>
        </w:rPr>
        <w:t>.</w:t>
      </w:r>
    </w:p>
  </w:footnote>
  <w:footnote w:id="58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w:t>
      </w:r>
      <w:r w:rsidRPr="002E11FC">
        <w:rPr>
          <w:rFonts w:cs="Traditional Arabic"/>
          <w:sz w:val="28"/>
          <w:szCs w:val="28"/>
          <w:rtl/>
        </w:rPr>
        <w:t>كتاب البر والصلة والآداب</w:t>
      </w:r>
      <w:r w:rsidRPr="002E11FC">
        <w:rPr>
          <w:rFonts w:cs="Traditional Arabic" w:hint="cs"/>
          <w:sz w:val="28"/>
          <w:szCs w:val="28"/>
          <w:rtl/>
        </w:rPr>
        <w:t xml:space="preserve">, </w:t>
      </w:r>
      <w:r w:rsidRPr="002E11FC">
        <w:rPr>
          <w:rFonts w:cs="Traditional Arabic"/>
          <w:sz w:val="28"/>
          <w:szCs w:val="28"/>
          <w:rtl/>
        </w:rPr>
        <w:t>باب في فضل الحب في الله</w:t>
      </w:r>
      <w:r w:rsidRPr="002E11FC">
        <w:rPr>
          <w:rFonts w:cs="Traditional Arabic" w:hint="cs"/>
          <w:sz w:val="28"/>
          <w:szCs w:val="28"/>
          <w:rtl/>
        </w:rPr>
        <w:t>, رقم (</w:t>
      </w:r>
      <w:r w:rsidRPr="002E11FC">
        <w:rPr>
          <w:rFonts w:cs="Traditional Arabic"/>
          <w:sz w:val="28"/>
          <w:szCs w:val="28"/>
          <w:rtl/>
        </w:rPr>
        <w:t>2567</w:t>
      </w:r>
      <w:r w:rsidRPr="002E11FC">
        <w:rPr>
          <w:rFonts w:cs="Traditional Arabic" w:hint="cs"/>
          <w:sz w:val="28"/>
          <w:szCs w:val="28"/>
          <w:rtl/>
        </w:rPr>
        <w:t>)  ج 4 ص 1988 .</w:t>
      </w:r>
    </w:p>
  </w:footnote>
  <w:footnote w:id="58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w:t>
      </w:r>
      <w:r w:rsidRPr="002E11FC">
        <w:rPr>
          <w:rFonts w:cs="Traditional Arabic"/>
          <w:sz w:val="28"/>
          <w:szCs w:val="28"/>
          <w:rtl/>
        </w:rPr>
        <w:t xml:space="preserve">الإمام أحمد </w:t>
      </w:r>
      <w:r w:rsidRPr="002E11FC">
        <w:rPr>
          <w:rFonts w:cs="Traditional Arabic" w:hint="cs"/>
          <w:sz w:val="28"/>
          <w:szCs w:val="28"/>
          <w:rtl/>
        </w:rPr>
        <w:t xml:space="preserve">في </w:t>
      </w:r>
      <w:r w:rsidRPr="002E11FC">
        <w:rPr>
          <w:rFonts w:cs="Traditional Arabic"/>
          <w:sz w:val="28"/>
          <w:szCs w:val="28"/>
          <w:rtl/>
        </w:rPr>
        <w:t>مسند</w:t>
      </w:r>
      <w:r w:rsidRPr="002E11FC">
        <w:rPr>
          <w:rFonts w:cs="Traditional Arabic" w:hint="cs"/>
          <w:sz w:val="28"/>
          <w:szCs w:val="28"/>
          <w:rtl/>
        </w:rPr>
        <w:t xml:space="preserve">ه, </w:t>
      </w:r>
      <w:r w:rsidRPr="002E11FC">
        <w:rPr>
          <w:rFonts w:cs="Traditional Arabic"/>
          <w:sz w:val="28"/>
          <w:szCs w:val="28"/>
          <w:rtl/>
        </w:rPr>
        <w:t xml:space="preserve">( حديث معاذ بن جبل رضي الله تعالى عنه ) </w:t>
      </w:r>
      <w:r w:rsidRPr="002E11FC">
        <w:rPr>
          <w:rFonts w:cs="Traditional Arabic" w:hint="cs"/>
          <w:sz w:val="28"/>
          <w:szCs w:val="28"/>
          <w:rtl/>
        </w:rPr>
        <w:t>, رقم (</w:t>
      </w:r>
      <w:r w:rsidRPr="002E11FC">
        <w:rPr>
          <w:rFonts w:cs="Traditional Arabic"/>
          <w:sz w:val="28"/>
          <w:szCs w:val="28"/>
          <w:rtl/>
        </w:rPr>
        <w:t xml:space="preserve">22083 </w:t>
      </w:r>
      <w:r w:rsidRPr="002E11FC">
        <w:rPr>
          <w:rFonts w:cs="Traditional Arabic" w:hint="cs"/>
          <w:sz w:val="28"/>
          <w:szCs w:val="28"/>
          <w:rtl/>
        </w:rPr>
        <w:t xml:space="preserve">) </w:t>
      </w:r>
      <w:r w:rsidRPr="002E11FC">
        <w:rPr>
          <w:rFonts w:cs="Traditional Arabic"/>
          <w:sz w:val="28"/>
          <w:szCs w:val="28"/>
          <w:rtl/>
        </w:rPr>
        <w:t>ج</w:t>
      </w:r>
      <w:r w:rsidRPr="002E11FC">
        <w:rPr>
          <w:rFonts w:cs="Traditional Arabic" w:hint="cs"/>
          <w:sz w:val="28"/>
          <w:szCs w:val="28"/>
          <w:rtl/>
        </w:rPr>
        <w:t>5 ص 233,و</w:t>
      </w:r>
      <w:r w:rsidRPr="002E11FC">
        <w:rPr>
          <w:rFonts w:cs="Traditional Arabic"/>
          <w:sz w:val="28"/>
          <w:szCs w:val="28"/>
          <w:rtl/>
        </w:rPr>
        <w:t xml:space="preserve"> تعليق شعيب الأرنؤوط : حديث صحيح رجاله ثقات رجال الشيخين غير إسحاق بن عيسى فمن رجال مسلم</w:t>
      </w:r>
      <w:r w:rsidRPr="002E11FC">
        <w:rPr>
          <w:rFonts w:cs="Traditional Arabic" w:hint="cs"/>
          <w:sz w:val="28"/>
          <w:szCs w:val="28"/>
          <w:rtl/>
        </w:rPr>
        <w:t xml:space="preserve">,  وأخرجه </w:t>
      </w:r>
      <w:r w:rsidRPr="002E11FC">
        <w:rPr>
          <w:rFonts w:cs="Traditional Arabic"/>
          <w:sz w:val="28"/>
          <w:szCs w:val="28"/>
          <w:rtl/>
        </w:rPr>
        <w:t>ابن حبان</w:t>
      </w:r>
      <w:r w:rsidRPr="002E11FC">
        <w:rPr>
          <w:rFonts w:cs="Traditional Arabic" w:hint="cs"/>
          <w:sz w:val="28"/>
          <w:szCs w:val="28"/>
          <w:rtl/>
        </w:rPr>
        <w:t xml:space="preserve"> في </w:t>
      </w:r>
      <w:r w:rsidRPr="002E11FC">
        <w:rPr>
          <w:rFonts w:cs="Traditional Arabic"/>
          <w:sz w:val="28"/>
          <w:szCs w:val="28"/>
          <w:rtl/>
        </w:rPr>
        <w:t>صحيح</w:t>
      </w:r>
      <w:r w:rsidRPr="002E11FC">
        <w:rPr>
          <w:rFonts w:cs="Traditional Arabic" w:hint="cs"/>
          <w:sz w:val="28"/>
          <w:szCs w:val="28"/>
          <w:rtl/>
        </w:rPr>
        <w:t xml:space="preserve">ه, </w:t>
      </w:r>
      <w:r w:rsidRPr="002E11FC">
        <w:rPr>
          <w:rFonts w:cs="Traditional Arabic"/>
          <w:sz w:val="28"/>
          <w:szCs w:val="28"/>
          <w:rtl/>
        </w:rPr>
        <w:t>كتاب البر والإحسان</w:t>
      </w:r>
      <w:r w:rsidRPr="002E11FC">
        <w:rPr>
          <w:rFonts w:cs="Traditional Arabic" w:hint="cs"/>
          <w:sz w:val="28"/>
          <w:szCs w:val="28"/>
          <w:rtl/>
        </w:rPr>
        <w:t xml:space="preserve">, </w:t>
      </w:r>
      <w:r w:rsidRPr="002E11FC">
        <w:rPr>
          <w:rFonts w:cs="Traditional Arabic"/>
          <w:sz w:val="28"/>
          <w:szCs w:val="28"/>
          <w:rtl/>
        </w:rPr>
        <w:t>باب الصحبة والمجالسة</w:t>
      </w:r>
      <w:r w:rsidRPr="002E11FC">
        <w:rPr>
          <w:rFonts w:cs="Traditional Arabic" w:hint="cs"/>
          <w:sz w:val="28"/>
          <w:szCs w:val="28"/>
          <w:rtl/>
        </w:rPr>
        <w:t>, رقم (</w:t>
      </w:r>
      <w:r w:rsidRPr="002E11FC">
        <w:rPr>
          <w:rFonts w:cs="Traditional Arabic"/>
          <w:sz w:val="28"/>
          <w:szCs w:val="28"/>
          <w:rtl/>
        </w:rPr>
        <w:t>575</w:t>
      </w:r>
      <w:r w:rsidRPr="002E11FC">
        <w:rPr>
          <w:rFonts w:cs="Traditional Arabic" w:hint="cs"/>
          <w:sz w:val="28"/>
          <w:szCs w:val="28"/>
          <w:rtl/>
        </w:rPr>
        <w:t xml:space="preserve">) </w:t>
      </w:r>
      <w:r w:rsidRPr="002E11FC">
        <w:rPr>
          <w:rFonts w:cs="Traditional Arabic"/>
          <w:sz w:val="28"/>
          <w:szCs w:val="28"/>
          <w:rtl/>
        </w:rPr>
        <w:t xml:space="preserve"> ج</w:t>
      </w:r>
      <w:r w:rsidRPr="002E11FC">
        <w:rPr>
          <w:rFonts w:cs="Traditional Arabic" w:hint="cs"/>
          <w:sz w:val="28"/>
          <w:szCs w:val="28"/>
          <w:rtl/>
        </w:rPr>
        <w:t>2 ص 335 .</w:t>
      </w:r>
    </w:p>
  </w:footnote>
  <w:footnote w:id="58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سبق تخريجه.</w:t>
      </w:r>
    </w:p>
  </w:footnote>
  <w:footnote w:id="58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 xml:space="preserve">. كتاب البر والصلة </w:t>
      </w:r>
      <w:r w:rsidRPr="002E11FC">
        <w:rPr>
          <w:rFonts w:cs="Traditional Arabic" w:hint="cs"/>
          <w:sz w:val="28"/>
          <w:szCs w:val="28"/>
          <w:rtl/>
        </w:rPr>
        <w:t xml:space="preserve">, </w:t>
      </w:r>
      <w:r w:rsidRPr="002E11FC">
        <w:rPr>
          <w:rFonts w:cs="Traditional Arabic"/>
          <w:sz w:val="28"/>
          <w:szCs w:val="28"/>
          <w:rtl/>
        </w:rPr>
        <w:t xml:space="preserve">. باب فضل قضاء الحوائج </w:t>
      </w:r>
      <w:r w:rsidRPr="002E11FC">
        <w:rPr>
          <w:rFonts w:cs="Traditional Arabic" w:hint="cs"/>
          <w:sz w:val="28"/>
          <w:szCs w:val="28"/>
          <w:rtl/>
        </w:rPr>
        <w:t>, رقم (</w:t>
      </w:r>
      <w:r w:rsidRPr="002E11FC">
        <w:rPr>
          <w:rFonts w:cs="Traditional Arabic"/>
          <w:sz w:val="28"/>
          <w:szCs w:val="28"/>
          <w:rtl/>
        </w:rPr>
        <w:t xml:space="preserve">13710 </w:t>
      </w:r>
      <w:r w:rsidRPr="002E11FC">
        <w:rPr>
          <w:rFonts w:cs="Traditional Arabic" w:hint="cs"/>
          <w:sz w:val="28"/>
          <w:szCs w:val="28"/>
          <w:rtl/>
        </w:rPr>
        <w:t xml:space="preserve">) </w:t>
      </w:r>
      <w:r w:rsidRPr="002E11FC">
        <w:rPr>
          <w:rFonts w:cs="Traditional Arabic"/>
          <w:sz w:val="28"/>
          <w:szCs w:val="28"/>
          <w:rtl/>
        </w:rPr>
        <w:t xml:space="preserve">ج 8ص 350 </w:t>
      </w:r>
      <w:r w:rsidRPr="002E11FC">
        <w:rPr>
          <w:rFonts w:cs="Traditional Arabic" w:hint="cs"/>
          <w:sz w:val="28"/>
          <w:szCs w:val="28"/>
          <w:rtl/>
        </w:rPr>
        <w:t xml:space="preserve">,وقال: </w:t>
      </w:r>
      <w:r w:rsidRPr="002E11FC">
        <w:rPr>
          <w:rFonts w:cs="Traditional Arabic"/>
          <w:sz w:val="28"/>
          <w:szCs w:val="28"/>
          <w:rtl/>
        </w:rPr>
        <w:t>رواه الطبراني وفيه عبد الرحمن بن أيوب وضعفه الجمهور وحسن حديثه الترمذي وأحمد بن طارق الراوي عنه لم أعرفه وبقية رجاله رجال الصحيح</w:t>
      </w:r>
      <w:r w:rsidRPr="002E11FC">
        <w:rPr>
          <w:rFonts w:cs="Traditional Arabic" w:hint="cs"/>
          <w:sz w:val="28"/>
          <w:szCs w:val="28"/>
          <w:rtl/>
        </w:rPr>
        <w:t xml:space="preserve">. </w:t>
      </w:r>
    </w:p>
  </w:footnote>
  <w:footnote w:id="58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w:t>
      </w:r>
      <w:r w:rsidRPr="002E11FC">
        <w:rPr>
          <w:rFonts w:cs="Traditional Arabic"/>
          <w:sz w:val="28"/>
          <w:szCs w:val="28"/>
          <w:rtl/>
        </w:rPr>
        <w:t>كتاب البر والصلة والآداب</w:t>
      </w:r>
      <w:r w:rsidRPr="002E11FC">
        <w:rPr>
          <w:rFonts w:cs="Traditional Arabic" w:hint="cs"/>
          <w:sz w:val="28"/>
          <w:szCs w:val="28"/>
          <w:rtl/>
        </w:rPr>
        <w:t xml:space="preserve">, </w:t>
      </w:r>
      <w:r w:rsidRPr="002E11FC">
        <w:rPr>
          <w:rFonts w:cs="Traditional Arabic"/>
          <w:sz w:val="28"/>
          <w:szCs w:val="28"/>
          <w:rtl/>
        </w:rPr>
        <w:t>باب فضل عيادة المريض</w:t>
      </w:r>
      <w:r w:rsidRPr="002E11FC">
        <w:rPr>
          <w:rFonts w:cs="Traditional Arabic" w:hint="cs"/>
          <w:sz w:val="28"/>
          <w:szCs w:val="28"/>
          <w:rtl/>
        </w:rPr>
        <w:t>, رقم (</w:t>
      </w:r>
      <w:r w:rsidRPr="002E11FC">
        <w:rPr>
          <w:rFonts w:cs="Traditional Arabic"/>
          <w:sz w:val="28"/>
          <w:szCs w:val="28"/>
          <w:rtl/>
        </w:rPr>
        <w:t>2568</w:t>
      </w:r>
      <w:r w:rsidRPr="002E11FC">
        <w:rPr>
          <w:rFonts w:cs="Traditional Arabic" w:hint="cs"/>
          <w:sz w:val="28"/>
          <w:szCs w:val="28"/>
          <w:rtl/>
        </w:rPr>
        <w:t>) ج4 ص 1989.</w:t>
      </w:r>
    </w:p>
  </w:footnote>
  <w:footnote w:id="58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w:t>
      </w:r>
      <w:r w:rsidRPr="002E11FC">
        <w:rPr>
          <w:rFonts w:cs="Traditional Arabic"/>
          <w:sz w:val="28"/>
          <w:szCs w:val="28"/>
          <w:rtl/>
        </w:rPr>
        <w:t xml:space="preserve"> الترمذي</w:t>
      </w:r>
      <w:r w:rsidRPr="002E11FC">
        <w:rPr>
          <w:rFonts w:cs="Traditional Arabic" w:hint="cs"/>
          <w:sz w:val="28"/>
          <w:szCs w:val="28"/>
          <w:rtl/>
        </w:rPr>
        <w:t>,</w:t>
      </w:r>
      <w:r w:rsidRPr="002E11FC">
        <w:rPr>
          <w:rFonts w:cs="Traditional Arabic"/>
          <w:sz w:val="28"/>
          <w:szCs w:val="28"/>
          <w:rtl/>
        </w:rPr>
        <w:t xml:space="preserve"> كتاب البر والصلة</w:t>
      </w:r>
      <w:r w:rsidRPr="002E11FC">
        <w:rPr>
          <w:rFonts w:cs="Traditional Arabic" w:hint="cs"/>
          <w:sz w:val="28"/>
          <w:szCs w:val="28"/>
          <w:rtl/>
        </w:rPr>
        <w:t xml:space="preserve">, </w:t>
      </w:r>
      <w:r w:rsidRPr="002E11FC">
        <w:rPr>
          <w:rFonts w:cs="Traditional Arabic"/>
          <w:sz w:val="28"/>
          <w:szCs w:val="28"/>
          <w:rtl/>
        </w:rPr>
        <w:t>ما جاء في زيارة الإخوان</w:t>
      </w:r>
      <w:r w:rsidRPr="002E11FC">
        <w:rPr>
          <w:rFonts w:cs="Traditional Arabic" w:hint="cs"/>
          <w:sz w:val="28"/>
          <w:szCs w:val="28"/>
          <w:rtl/>
        </w:rPr>
        <w:t>, رقم (</w:t>
      </w:r>
      <w:r w:rsidRPr="002E11FC">
        <w:rPr>
          <w:rFonts w:cs="Traditional Arabic"/>
          <w:sz w:val="28"/>
          <w:szCs w:val="28"/>
          <w:rtl/>
        </w:rPr>
        <w:t>2008</w:t>
      </w:r>
      <w:r w:rsidRPr="002E11FC">
        <w:rPr>
          <w:rFonts w:cs="Traditional Arabic" w:hint="cs"/>
          <w:sz w:val="28"/>
          <w:szCs w:val="28"/>
          <w:rtl/>
        </w:rPr>
        <w:t xml:space="preserve">) </w:t>
      </w:r>
      <w:r w:rsidRPr="002E11FC">
        <w:rPr>
          <w:rFonts w:cs="Traditional Arabic"/>
          <w:sz w:val="28"/>
          <w:szCs w:val="28"/>
          <w:rtl/>
        </w:rPr>
        <w:t xml:space="preserve"> ج 4 ص 365 </w:t>
      </w:r>
      <w:r w:rsidRPr="002E11FC">
        <w:rPr>
          <w:rFonts w:cs="Traditional Arabic" w:hint="cs"/>
          <w:sz w:val="28"/>
          <w:szCs w:val="28"/>
          <w:rtl/>
        </w:rPr>
        <w:t xml:space="preserve">-  وأخرجه </w:t>
      </w:r>
      <w:r w:rsidRPr="002E11FC">
        <w:rPr>
          <w:rFonts w:cs="Traditional Arabic"/>
          <w:sz w:val="28"/>
          <w:szCs w:val="28"/>
          <w:rtl/>
        </w:rPr>
        <w:t>ابن ماجه</w:t>
      </w:r>
      <w:r w:rsidRPr="002E11FC">
        <w:rPr>
          <w:rFonts w:cs="Traditional Arabic" w:hint="cs"/>
          <w:sz w:val="28"/>
          <w:szCs w:val="28"/>
          <w:rtl/>
        </w:rPr>
        <w:t xml:space="preserve"> في سننه, </w:t>
      </w:r>
      <w:r w:rsidRPr="002E11FC">
        <w:rPr>
          <w:rFonts w:cs="Traditional Arabic"/>
          <w:sz w:val="28"/>
          <w:szCs w:val="28"/>
          <w:rtl/>
        </w:rPr>
        <w:t>كتاب الجنائز</w:t>
      </w:r>
      <w:r w:rsidRPr="002E11FC">
        <w:rPr>
          <w:rFonts w:cs="Traditional Arabic" w:hint="cs"/>
          <w:sz w:val="28"/>
          <w:szCs w:val="28"/>
          <w:rtl/>
        </w:rPr>
        <w:t xml:space="preserve">, </w:t>
      </w:r>
      <w:r w:rsidRPr="002E11FC">
        <w:rPr>
          <w:rFonts w:cs="Traditional Arabic"/>
          <w:sz w:val="28"/>
          <w:szCs w:val="28"/>
          <w:rtl/>
        </w:rPr>
        <w:t>باب ما جاء في ثواب من عاد مريضا</w:t>
      </w:r>
      <w:r w:rsidRPr="002E11FC">
        <w:rPr>
          <w:rFonts w:cs="Traditional Arabic" w:hint="cs"/>
          <w:sz w:val="28"/>
          <w:szCs w:val="28"/>
          <w:rtl/>
        </w:rPr>
        <w:t>, رقم (</w:t>
      </w:r>
      <w:r w:rsidRPr="002E11FC">
        <w:rPr>
          <w:rFonts w:cs="Traditional Arabic"/>
          <w:sz w:val="28"/>
          <w:szCs w:val="28"/>
          <w:rtl/>
        </w:rPr>
        <w:t>1443</w:t>
      </w:r>
      <w:r w:rsidRPr="002E11FC">
        <w:rPr>
          <w:rFonts w:cs="Traditional Arabic" w:hint="cs"/>
          <w:sz w:val="28"/>
          <w:szCs w:val="28"/>
          <w:rtl/>
        </w:rPr>
        <w:t>)</w:t>
      </w:r>
      <w:r w:rsidRPr="002E11FC">
        <w:rPr>
          <w:rFonts w:cs="Traditional Arabic"/>
          <w:sz w:val="28"/>
          <w:szCs w:val="28"/>
          <w:rtl/>
        </w:rPr>
        <w:t xml:space="preserve"> ج1 ص464 </w:t>
      </w:r>
      <w:r w:rsidRPr="002E11FC">
        <w:rPr>
          <w:rFonts w:cs="Traditional Arabic" w:hint="cs"/>
          <w:sz w:val="28"/>
          <w:szCs w:val="28"/>
          <w:rtl/>
        </w:rPr>
        <w:t>.</w:t>
      </w:r>
    </w:p>
  </w:footnote>
  <w:footnote w:id="58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البيهقي</w:t>
      </w:r>
      <w:r w:rsidRPr="002E11FC">
        <w:rPr>
          <w:rFonts w:cs="Traditional Arabic" w:hint="cs"/>
          <w:sz w:val="28"/>
          <w:szCs w:val="28"/>
          <w:rtl/>
        </w:rPr>
        <w:t xml:space="preserve"> في  شعب الإيمان, </w:t>
      </w:r>
      <w:r w:rsidRPr="002E11FC">
        <w:rPr>
          <w:rFonts w:cs="Traditional Arabic"/>
          <w:sz w:val="28"/>
          <w:szCs w:val="28"/>
          <w:rtl/>
        </w:rPr>
        <w:t>الثالث و الخمسون من شعب الإيمان و هو باب في التعاون على البر و التقوى</w:t>
      </w:r>
      <w:r w:rsidRPr="002E11FC">
        <w:rPr>
          <w:rFonts w:cs="Traditional Arabic" w:hint="cs"/>
          <w:sz w:val="28"/>
          <w:szCs w:val="28"/>
          <w:rtl/>
        </w:rPr>
        <w:t>, رقم (</w:t>
      </w:r>
      <w:r w:rsidRPr="002E11FC">
        <w:rPr>
          <w:rFonts w:cs="Traditional Arabic"/>
          <w:sz w:val="28"/>
          <w:szCs w:val="28"/>
          <w:rtl/>
        </w:rPr>
        <w:t>7692</w:t>
      </w:r>
      <w:r w:rsidRPr="002E11FC">
        <w:rPr>
          <w:rFonts w:cs="Traditional Arabic" w:hint="cs"/>
          <w:sz w:val="28"/>
          <w:szCs w:val="28"/>
          <w:rtl/>
        </w:rPr>
        <w:t xml:space="preserve">)  ج6 ص 127 . </w:t>
      </w:r>
    </w:p>
  </w:footnote>
  <w:footnote w:id="58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البداية والنهاية   ج 7 ص136 </w:t>
      </w:r>
      <w:r w:rsidRPr="002E11FC">
        <w:rPr>
          <w:rFonts w:cs="Traditional Arabic" w:hint="cs"/>
          <w:sz w:val="28"/>
          <w:szCs w:val="28"/>
          <w:rtl/>
        </w:rPr>
        <w:t>.</w:t>
      </w:r>
    </w:p>
  </w:footnote>
  <w:footnote w:id="59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hint="cs"/>
          <w:sz w:val="28"/>
          <w:szCs w:val="28"/>
          <w:rtl/>
        </w:rPr>
        <w:t xml:space="preserve"> - سورة الحجرات آية (10)</w:t>
      </w:r>
    </w:p>
  </w:footnote>
  <w:footnote w:id="59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الحجرات آية ( 13)</w:t>
      </w:r>
    </w:p>
  </w:footnote>
  <w:footnote w:id="59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59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w:t>
      </w:r>
      <w:r w:rsidRPr="002E11FC">
        <w:rPr>
          <w:rFonts w:cs="Traditional Arabic"/>
          <w:sz w:val="28"/>
          <w:szCs w:val="28"/>
          <w:rtl/>
        </w:rPr>
        <w:t>كتاب الإيمان</w:t>
      </w:r>
      <w:r w:rsidRPr="002E11FC">
        <w:rPr>
          <w:rFonts w:cs="Traditional Arabic" w:hint="cs"/>
          <w:sz w:val="28"/>
          <w:szCs w:val="28"/>
          <w:rtl/>
        </w:rPr>
        <w:t xml:space="preserve">, </w:t>
      </w:r>
      <w:r w:rsidRPr="002E11FC">
        <w:rPr>
          <w:rFonts w:cs="Traditional Arabic"/>
          <w:sz w:val="28"/>
          <w:szCs w:val="28"/>
          <w:rtl/>
        </w:rPr>
        <w:t>باب حلاوة الإيمان</w:t>
      </w:r>
      <w:r w:rsidRPr="002E11FC">
        <w:rPr>
          <w:rFonts w:cs="Traditional Arabic" w:hint="cs"/>
          <w:sz w:val="28"/>
          <w:szCs w:val="28"/>
          <w:rtl/>
        </w:rPr>
        <w:t>, رقم (</w:t>
      </w:r>
      <w:r w:rsidRPr="002E11FC">
        <w:rPr>
          <w:rFonts w:cs="Traditional Arabic"/>
          <w:sz w:val="28"/>
          <w:szCs w:val="28"/>
          <w:rtl/>
        </w:rPr>
        <w:t>16</w:t>
      </w:r>
      <w:r w:rsidRPr="002E11FC">
        <w:rPr>
          <w:rFonts w:cs="Traditional Arabic" w:hint="cs"/>
          <w:sz w:val="28"/>
          <w:szCs w:val="28"/>
          <w:rtl/>
        </w:rPr>
        <w:t xml:space="preserve">)  ج 1 ص 14 , وبأرقام : </w:t>
      </w:r>
      <w:r w:rsidRPr="002E11FC">
        <w:rPr>
          <w:rFonts w:cs="Traditional Arabic"/>
          <w:sz w:val="28"/>
          <w:szCs w:val="28"/>
          <w:rtl/>
        </w:rPr>
        <w:t>[ 12 ، 5694 ، 6542 ]</w:t>
      </w:r>
      <w:r w:rsidRPr="002E11FC">
        <w:rPr>
          <w:rFonts w:cs="Traditional Arabic" w:hint="cs"/>
          <w:sz w:val="28"/>
          <w:szCs w:val="28"/>
          <w:rtl/>
        </w:rPr>
        <w:t xml:space="preserve"> و</w:t>
      </w:r>
      <w:r w:rsidRPr="002E11FC">
        <w:rPr>
          <w:rFonts w:cs="Traditional Arabic"/>
          <w:sz w:val="28"/>
          <w:szCs w:val="28"/>
          <w:rtl/>
        </w:rPr>
        <w:t xml:space="preserve">أخرجه مسلم في الإيمان باب بيان خصال من اتصف بهن وجد حلاوة الإيمان رقم </w:t>
      </w:r>
      <w:r w:rsidRPr="002E11FC">
        <w:rPr>
          <w:rFonts w:cs="Traditional Arabic" w:hint="cs"/>
          <w:sz w:val="28"/>
          <w:szCs w:val="28"/>
          <w:rtl/>
        </w:rPr>
        <w:t>(</w:t>
      </w:r>
      <w:r w:rsidRPr="002E11FC">
        <w:rPr>
          <w:rFonts w:cs="Traditional Arabic"/>
          <w:sz w:val="28"/>
          <w:szCs w:val="28"/>
          <w:rtl/>
        </w:rPr>
        <w:t>43</w:t>
      </w:r>
      <w:r w:rsidRPr="002E11FC">
        <w:rPr>
          <w:rFonts w:cs="Traditional Arabic" w:hint="cs"/>
          <w:sz w:val="28"/>
          <w:szCs w:val="28"/>
          <w:rtl/>
        </w:rPr>
        <w:t>) ج 1 ص 66 .</w:t>
      </w:r>
    </w:p>
  </w:footnote>
  <w:footnote w:id="59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يونس آية 26</w:t>
      </w:r>
    </w:p>
  </w:footnote>
  <w:footnote w:id="59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w:t>
      </w:r>
      <w:r w:rsidRPr="002E11FC">
        <w:rPr>
          <w:rFonts w:cs="Traditional Arabic"/>
          <w:sz w:val="28"/>
          <w:szCs w:val="28"/>
          <w:rtl/>
        </w:rPr>
        <w:t>الهيثمي في مجمع الزوائد, كتاب البر والصلة , باب فضل قضاء الحوائج , رقم</w:t>
      </w:r>
      <w:r w:rsidRPr="002E11FC">
        <w:rPr>
          <w:rFonts w:cs="Traditional Arabic" w:hint="cs"/>
          <w:sz w:val="28"/>
          <w:szCs w:val="28"/>
          <w:rtl/>
        </w:rPr>
        <w:t xml:space="preserve"> (</w:t>
      </w:r>
      <w:r w:rsidRPr="002E11FC">
        <w:rPr>
          <w:rFonts w:cs="Traditional Arabic"/>
          <w:sz w:val="28"/>
          <w:szCs w:val="28"/>
          <w:rtl/>
        </w:rPr>
        <w:t>13720</w:t>
      </w:r>
      <w:r w:rsidRPr="002E11FC">
        <w:rPr>
          <w:rFonts w:cs="Traditional Arabic" w:hint="cs"/>
          <w:sz w:val="28"/>
          <w:szCs w:val="28"/>
          <w:rtl/>
        </w:rPr>
        <w:t>) ج8 ص352, وقال :</w:t>
      </w:r>
      <w:r w:rsidRPr="002E11FC">
        <w:rPr>
          <w:rFonts w:cs="Traditional Arabic"/>
          <w:sz w:val="28"/>
          <w:szCs w:val="28"/>
          <w:rtl/>
        </w:rPr>
        <w:t xml:space="preserve"> رواه الطبراني في الصغير والأوسط وفيه عمر بن حبيب القاضي وهو ضعيف</w:t>
      </w:r>
      <w:r w:rsidRPr="002E11FC">
        <w:rPr>
          <w:rFonts w:cs="Traditional Arabic" w:hint="cs"/>
          <w:sz w:val="28"/>
          <w:szCs w:val="28"/>
          <w:rtl/>
        </w:rPr>
        <w:t xml:space="preserve">, وأخرجه الألباني في </w:t>
      </w:r>
      <w:r w:rsidRPr="002E11FC">
        <w:rPr>
          <w:rFonts w:cs="Traditional Arabic"/>
          <w:sz w:val="28"/>
          <w:szCs w:val="28"/>
          <w:rtl/>
        </w:rPr>
        <w:t xml:space="preserve">ضعيف الترغيب والترهيب  كتاب البر والصلة وغيرهم </w:t>
      </w:r>
      <w:r w:rsidRPr="002E11FC">
        <w:rPr>
          <w:rFonts w:cs="Traditional Arabic" w:hint="cs"/>
          <w:sz w:val="28"/>
          <w:szCs w:val="28"/>
          <w:rtl/>
        </w:rPr>
        <w:t>, رقم (</w:t>
      </w:r>
      <w:r w:rsidRPr="002E11FC">
        <w:rPr>
          <w:rFonts w:cs="Traditional Arabic"/>
          <w:sz w:val="28"/>
          <w:szCs w:val="28"/>
          <w:rtl/>
        </w:rPr>
        <w:t xml:space="preserve">1584 </w:t>
      </w:r>
      <w:r w:rsidRPr="002E11FC">
        <w:rPr>
          <w:rFonts w:cs="Traditional Arabic" w:hint="cs"/>
          <w:sz w:val="28"/>
          <w:szCs w:val="28"/>
          <w:rtl/>
        </w:rPr>
        <w:t xml:space="preserve">) </w:t>
      </w:r>
      <w:r w:rsidRPr="002E11FC">
        <w:rPr>
          <w:rFonts w:cs="Traditional Arabic"/>
          <w:sz w:val="28"/>
          <w:szCs w:val="28"/>
          <w:rtl/>
        </w:rPr>
        <w:t xml:space="preserve">ج 2 ص98 </w:t>
      </w:r>
      <w:r w:rsidRPr="002E11FC">
        <w:rPr>
          <w:rFonts w:cs="Traditional Arabic" w:hint="cs"/>
          <w:sz w:val="28"/>
          <w:szCs w:val="28"/>
          <w:rtl/>
        </w:rPr>
        <w:t>.</w:t>
      </w:r>
    </w:p>
  </w:footnote>
  <w:footnote w:id="596">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أبو يعلي في مسنده, حديث: </w:t>
      </w:r>
      <w:r w:rsidRPr="002E11FC">
        <w:rPr>
          <w:rFonts w:cs="Traditional Arabic"/>
          <w:sz w:val="28"/>
          <w:szCs w:val="28"/>
          <w:rtl/>
        </w:rPr>
        <w:t>سعيد بن سنان عن أنس بن مالك</w:t>
      </w:r>
      <w:r w:rsidRPr="002E11FC">
        <w:rPr>
          <w:rFonts w:cs="Traditional Arabic" w:hint="cs"/>
          <w:sz w:val="28"/>
          <w:szCs w:val="28"/>
          <w:rtl/>
        </w:rPr>
        <w:t>, رقم (</w:t>
      </w:r>
      <w:r w:rsidRPr="002E11FC">
        <w:rPr>
          <w:rFonts w:cs="Traditional Arabic"/>
          <w:sz w:val="28"/>
          <w:szCs w:val="28"/>
          <w:rtl/>
        </w:rPr>
        <w:t>4266</w:t>
      </w:r>
      <w:r w:rsidRPr="002E11FC">
        <w:rPr>
          <w:rFonts w:cs="Traditional Arabic" w:hint="cs"/>
          <w:sz w:val="28"/>
          <w:szCs w:val="28"/>
          <w:rtl/>
        </w:rPr>
        <w:t xml:space="preserve">) ج7 ص 255, وأخرجه الهيثمي في </w:t>
      </w:r>
      <w:r w:rsidRPr="002E11FC">
        <w:rPr>
          <w:rFonts w:cs="Traditional Arabic"/>
          <w:sz w:val="28"/>
          <w:szCs w:val="28"/>
          <w:rtl/>
        </w:rPr>
        <w:t xml:space="preserve">مجمع الزوائد </w:t>
      </w:r>
      <w:r w:rsidRPr="002E11FC">
        <w:rPr>
          <w:rFonts w:cs="Traditional Arabic" w:hint="cs"/>
          <w:sz w:val="28"/>
          <w:szCs w:val="28"/>
          <w:rtl/>
        </w:rPr>
        <w:t xml:space="preserve">, </w:t>
      </w:r>
      <w:r w:rsidRPr="002E11FC">
        <w:rPr>
          <w:rFonts w:cs="Traditional Arabic"/>
          <w:sz w:val="28"/>
          <w:szCs w:val="28"/>
          <w:rtl/>
        </w:rPr>
        <w:t xml:space="preserve">كتاب البر والصلة </w:t>
      </w:r>
      <w:r w:rsidRPr="002E11FC">
        <w:rPr>
          <w:rFonts w:cs="Traditional Arabic" w:hint="cs"/>
          <w:sz w:val="28"/>
          <w:szCs w:val="28"/>
          <w:rtl/>
        </w:rPr>
        <w:t xml:space="preserve">, </w:t>
      </w:r>
      <w:r w:rsidRPr="002E11FC">
        <w:rPr>
          <w:rFonts w:cs="Traditional Arabic"/>
          <w:sz w:val="28"/>
          <w:szCs w:val="28"/>
          <w:rtl/>
        </w:rPr>
        <w:t xml:space="preserve">باب فضل قضاء الحوائج </w:t>
      </w:r>
      <w:r w:rsidRPr="002E11FC">
        <w:rPr>
          <w:rFonts w:cs="Traditional Arabic" w:hint="cs"/>
          <w:sz w:val="28"/>
          <w:szCs w:val="28"/>
          <w:rtl/>
        </w:rPr>
        <w:t>, رقم (</w:t>
      </w:r>
      <w:r w:rsidRPr="002E11FC">
        <w:rPr>
          <w:rFonts w:cs="Traditional Arabic"/>
          <w:sz w:val="28"/>
          <w:szCs w:val="28"/>
          <w:rtl/>
        </w:rPr>
        <w:t xml:space="preserve">13705 </w:t>
      </w:r>
      <w:r w:rsidRPr="002E11FC">
        <w:rPr>
          <w:rFonts w:cs="Traditional Arabic" w:hint="cs"/>
          <w:sz w:val="28"/>
          <w:szCs w:val="28"/>
          <w:rtl/>
        </w:rPr>
        <w:t xml:space="preserve">) </w:t>
      </w:r>
      <w:r w:rsidRPr="002E11FC">
        <w:rPr>
          <w:rFonts w:cs="Traditional Arabic"/>
          <w:sz w:val="28"/>
          <w:szCs w:val="28"/>
          <w:rtl/>
        </w:rPr>
        <w:t>ج 8  ص 348</w:t>
      </w:r>
      <w:r w:rsidRPr="002E11FC">
        <w:rPr>
          <w:rFonts w:cs="Traditional Arabic" w:hint="cs"/>
          <w:sz w:val="28"/>
          <w:szCs w:val="28"/>
          <w:rtl/>
        </w:rPr>
        <w:t>., وقال :</w:t>
      </w:r>
      <w:r w:rsidRPr="002E11FC">
        <w:rPr>
          <w:rFonts w:cs="Traditional Arabic"/>
          <w:sz w:val="28"/>
          <w:szCs w:val="28"/>
          <w:rtl/>
        </w:rPr>
        <w:t xml:space="preserve"> رواه أبو يعلى والبزار وفي إسنادهما زياد بن أبي حسان وهو متروك</w:t>
      </w:r>
      <w:r w:rsidRPr="002E11FC">
        <w:rPr>
          <w:rFonts w:cs="Traditional Arabic" w:hint="cs"/>
          <w:sz w:val="28"/>
          <w:szCs w:val="28"/>
          <w:rtl/>
        </w:rPr>
        <w:t>.</w:t>
      </w:r>
    </w:p>
  </w:footnote>
  <w:footnote w:id="59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الحجرات  آية 10 </w:t>
      </w:r>
    </w:p>
  </w:footnote>
  <w:footnote w:id="59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sz w:val="28"/>
          <w:szCs w:val="28"/>
        </w:rPr>
        <w:t xml:space="preserve">- </w:t>
      </w:r>
      <w:r w:rsidRPr="002E11FC">
        <w:rPr>
          <w:rFonts w:cs="Traditional Arabic"/>
          <w:sz w:val="28"/>
          <w:szCs w:val="28"/>
          <w:rtl/>
        </w:rPr>
        <w:t>سورة</w:t>
      </w:r>
      <w:r w:rsidRPr="002E11FC">
        <w:rPr>
          <w:rFonts w:cs="Traditional Arabic" w:hint="cs"/>
          <w:sz w:val="28"/>
          <w:szCs w:val="28"/>
          <w:rtl/>
        </w:rPr>
        <w:t xml:space="preserve"> الحجرات  آية (10)</w:t>
      </w:r>
    </w:p>
  </w:footnote>
  <w:footnote w:id="59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الأحزاب آية (6)</w:t>
      </w:r>
    </w:p>
  </w:footnote>
  <w:footnote w:id="60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hint="cs"/>
          <w:sz w:val="28"/>
          <w:szCs w:val="28"/>
          <w:rtl/>
        </w:rPr>
        <w:t xml:space="preserve">- </w:t>
      </w:r>
      <w:r w:rsidRPr="002E11FC">
        <w:rPr>
          <w:rStyle w:val="a9"/>
          <w:rFonts w:eastAsiaTheme="minorEastAsia" w:cs="Traditional Arabic" w:hint="cs"/>
          <w:sz w:val="28"/>
          <w:szCs w:val="28"/>
          <w:rtl/>
        </w:rPr>
        <w:t xml:space="preserve"> </w:t>
      </w:r>
      <w:r w:rsidRPr="002E11FC">
        <w:rPr>
          <w:rFonts w:cs="Traditional Arabic" w:hint="cs"/>
          <w:sz w:val="28"/>
          <w:szCs w:val="28"/>
          <w:rtl/>
        </w:rPr>
        <w:t>سبق تخريجه.</w:t>
      </w:r>
    </w:p>
  </w:footnote>
  <w:footnote w:id="60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-سبق تخريجه.</w:t>
      </w:r>
    </w:p>
  </w:footnote>
  <w:footnote w:id="60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أبو يعلي في </w:t>
      </w:r>
      <w:r w:rsidRPr="002E11FC">
        <w:rPr>
          <w:rFonts w:cs="Traditional Arabic"/>
          <w:sz w:val="28"/>
          <w:szCs w:val="28"/>
          <w:rtl/>
        </w:rPr>
        <w:t>مسند أبي يعلى</w:t>
      </w:r>
      <w:r w:rsidRPr="002E11FC">
        <w:rPr>
          <w:rFonts w:cs="Traditional Arabic" w:hint="cs"/>
          <w:sz w:val="28"/>
          <w:szCs w:val="28"/>
          <w:rtl/>
        </w:rPr>
        <w:t>, حديث:</w:t>
      </w:r>
      <w:r w:rsidRPr="002E11FC">
        <w:rPr>
          <w:rFonts w:cs="Traditional Arabic"/>
          <w:sz w:val="28"/>
          <w:szCs w:val="28"/>
          <w:rtl/>
        </w:rPr>
        <w:t xml:space="preserve"> ثابت البناني عن أنس</w:t>
      </w:r>
      <w:r w:rsidRPr="002E11FC">
        <w:rPr>
          <w:rFonts w:cs="Traditional Arabic" w:hint="cs"/>
          <w:sz w:val="28"/>
          <w:szCs w:val="28"/>
          <w:rtl/>
        </w:rPr>
        <w:t>, رقم (</w:t>
      </w:r>
      <w:r w:rsidRPr="002E11FC">
        <w:rPr>
          <w:rFonts w:cs="Traditional Arabic"/>
          <w:sz w:val="28"/>
          <w:szCs w:val="28"/>
          <w:rtl/>
        </w:rPr>
        <w:t>3315</w:t>
      </w:r>
      <w:r w:rsidRPr="002E11FC">
        <w:rPr>
          <w:rFonts w:cs="Traditional Arabic" w:hint="cs"/>
          <w:sz w:val="28"/>
          <w:szCs w:val="28"/>
          <w:rtl/>
        </w:rPr>
        <w:t xml:space="preserve">) </w:t>
      </w:r>
      <w:r w:rsidRPr="002E11FC">
        <w:rPr>
          <w:rFonts w:cs="Traditional Arabic"/>
          <w:sz w:val="28"/>
          <w:szCs w:val="28"/>
          <w:rtl/>
        </w:rPr>
        <w:t xml:space="preserve"> ج 6 </w:t>
      </w:r>
      <w:r w:rsidRPr="002E11FC">
        <w:rPr>
          <w:rFonts w:cs="Traditional Arabic" w:hint="cs"/>
          <w:sz w:val="28"/>
          <w:szCs w:val="28"/>
          <w:rtl/>
        </w:rPr>
        <w:t>ص</w:t>
      </w:r>
      <w:r w:rsidRPr="002E11FC">
        <w:rPr>
          <w:rFonts w:cs="Traditional Arabic"/>
          <w:sz w:val="28"/>
          <w:szCs w:val="28"/>
          <w:rtl/>
        </w:rPr>
        <w:t xml:space="preserve"> 65 </w:t>
      </w:r>
      <w:r w:rsidRPr="002E11FC">
        <w:rPr>
          <w:rFonts w:cs="Traditional Arabic" w:hint="cs"/>
          <w:sz w:val="28"/>
          <w:szCs w:val="28"/>
          <w:rtl/>
        </w:rPr>
        <w:t>, و</w:t>
      </w:r>
      <w:r w:rsidRPr="002E11FC">
        <w:rPr>
          <w:rFonts w:cs="Traditional Arabic"/>
          <w:sz w:val="28"/>
          <w:szCs w:val="28"/>
          <w:rtl/>
        </w:rPr>
        <w:t xml:space="preserve"> قال حسين سليم أسد : إسناده ضعيف</w:t>
      </w:r>
      <w:r w:rsidRPr="002E11FC">
        <w:rPr>
          <w:rFonts w:cs="Traditional Arabic" w:hint="cs"/>
          <w:sz w:val="28"/>
          <w:szCs w:val="28"/>
          <w:rtl/>
        </w:rPr>
        <w:t xml:space="preserve"> ,وأخرجه الهيثمي في </w:t>
      </w:r>
      <w:r w:rsidRPr="002E11FC">
        <w:rPr>
          <w:rFonts w:cs="Traditional Arabic"/>
          <w:sz w:val="28"/>
          <w:szCs w:val="28"/>
          <w:rtl/>
        </w:rPr>
        <w:t>مجمع الزوائد</w:t>
      </w:r>
      <w:r w:rsidRPr="002E11FC">
        <w:rPr>
          <w:rFonts w:cs="Traditional Arabic" w:hint="cs"/>
          <w:sz w:val="28"/>
          <w:szCs w:val="28"/>
          <w:rtl/>
        </w:rPr>
        <w:t>,</w:t>
      </w:r>
      <w:r w:rsidRPr="002E11FC">
        <w:rPr>
          <w:rFonts w:cs="Traditional Arabic"/>
          <w:sz w:val="28"/>
          <w:szCs w:val="28"/>
          <w:rtl/>
        </w:rPr>
        <w:t xml:space="preserve"> - . كتاب البر والصلة</w:t>
      </w:r>
      <w:r w:rsidRPr="002E11FC">
        <w:rPr>
          <w:rFonts w:cs="Traditional Arabic" w:hint="cs"/>
          <w:sz w:val="28"/>
          <w:szCs w:val="28"/>
          <w:rtl/>
        </w:rPr>
        <w:t xml:space="preserve">., </w:t>
      </w:r>
      <w:r w:rsidRPr="002E11FC">
        <w:rPr>
          <w:rFonts w:cs="Traditional Arabic"/>
          <w:sz w:val="28"/>
          <w:szCs w:val="28"/>
          <w:rtl/>
        </w:rPr>
        <w:t>باب فضل قضاء الحوائج</w:t>
      </w:r>
      <w:r w:rsidRPr="002E11FC">
        <w:rPr>
          <w:rFonts w:cs="Traditional Arabic" w:hint="cs"/>
          <w:sz w:val="28"/>
          <w:szCs w:val="28"/>
          <w:rtl/>
        </w:rPr>
        <w:t>, رقم (</w:t>
      </w:r>
      <w:r w:rsidRPr="002E11FC">
        <w:rPr>
          <w:rFonts w:cs="Traditional Arabic"/>
          <w:sz w:val="28"/>
          <w:szCs w:val="28"/>
          <w:rtl/>
        </w:rPr>
        <w:t>13706</w:t>
      </w:r>
      <w:r w:rsidRPr="002E11FC">
        <w:rPr>
          <w:rFonts w:cs="Traditional Arabic" w:hint="cs"/>
          <w:sz w:val="28"/>
          <w:szCs w:val="28"/>
          <w:rtl/>
        </w:rPr>
        <w:t xml:space="preserve">) </w:t>
      </w:r>
      <w:r w:rsidRPr="002E11FC">
        <w:rPr>
          <w:rFonts w:cs="Traditional Arabic"/>
          <w:sz w:val="28"/>
          <w:szCs w:val="28"/>
          <w:rtl/>
        </w:rPr>
        <w:t xml:space="preserve">ج 8 ص 349 </w:t>
      </w:r>
      <w:r w:rsidRPr="002E11FC">
        <w:rPr>
          <w:rFonts w:cs="Traditional Arabic" w:hint="cs"/>
          <w:sz w:val="28"/>
          <w:szCs w:val="28"/>
          <w:rtl/>
        </w:rPr>
        <w:t xml:space="preserve">, وقال: </w:t>
      </w:r>
      <w:r w:rsidRPr="002E11FC">
        <w:rPr>
          <w:rFonts w:cs="Traditional Arabic"/>
          <w:sz w:val="28"/>
          <w:szCs w:val="28"/>
          <w:rtl/>
        </w:rPr>
        <w:t>رواه أبو يعلى والبزار وفيه يوسف بن عطية الصفار وهو متروك</w:t>
      </w:r>
      <w:r w:rsidRPr="002E11FC">
        <w:rPr>
          <w:rFonts w:cs="Traditional Arabic" w:hint="cs"/>
          <w:sz w:val="28"/>
          <w:szCs w:val="28"/>
          <w:rtl/>
        </w:rPr>
        <w:t>.</w:t>
      </w:r>
    </w:p>
  </w:footnote>
  <w:footnote w:id="60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 xml:space="preserve">البخاري </w:t>
      </w:r>
      <w:r w:rsidRPr="002E11FC">
        <w:rPr>
          <w:rFonts w:cs="Traditional Arabic" w:hint="cs"/>
          <w:sz w:val="28"/>
          <w:szCs w:val="28"/>
          <w:rtl/>
        </w:rPr>
        <w:t xml:space="preserve">, </w:t>
      </w:r>
      <w:r w:rsidRPr="002E11FC">
        <w:rPr>
          <w:rFonts w:cs="Traditional Arabic"/>
          <w:sz w:val="28"/>
          <w:szCs w:val="28"/>
          <w:rtl/>
        </w:rPr>
        <w:t>كتاب الجنائز</w:t>
      </w:r>
      <w:r w:rsidRPr="002E11FC">
        <w:rPr>
          <w:rFonts w:cs="Traditional Arabic" w:hint="cs"/>
          <w:sz w:val="28"/>
          <w:szCs w:val="28"/>
          <w:rtl/>
        </w:rPr>
        <w:t xml:space="preserve">, </w:t>
      </w:r>
      <w:r w:rsidRPr="002E11FC">
        <w:rPr>
          <w:rFonts w:cs="Traditional Arabic"/>
          <w:sz w:val="28"/>
          <w:szCs w:val="28"/>
          <w:rtl/>
        </w:rPr>
        <w:t>باب الأمر باتباع الجنائز</w:t>
      </w:r>
      <w:r w:rsidRPr="002E11FC">
        <w:rPr>
          <w:rFonts w:cs="Traditional Arabic" w:hint="cs"/>
          <w:sz w:val="28"/>
          <w:szCs w:val="28"/>
          <w:rtl/>
        </w:rPr>
        <w:t>, رقم (</w:t>
      </w:r>
      <w:r w:rsidRPr="002E11FC">
        <w:rPr>
          <w:rFonts w:cs="Traditional Arabic"/>
          <w:sz w:val="28"/>
          <w:szCs w:val="28"/>
          <w:rtl/>
        </w:rPr>
        <w:t>1183</w:t>
      </w:r>
      <w:r w:rsidRPr="002E11FC">
        <w:rPr>
          <w:rFonts w:cs="Traditional Arabic" w:hint="cs"/>
          <w:sz w:val="28"/>
          <w:szCs w:val="28"/>
          <w:rtl/>
        </w:rPr>
        <w:t xml:space="preserve">) </w:t>
      </w:r>
      <w:r w:rsidRPr="002E11FC">
        <w:rPr>
          <w:rFonts w:cs="Traditional Arabic"/>
          <w:sz w:val="28"/>
          <w:szCs w:val="28"/>
          <w:rtl/>
        </w:rPr>
        <w:t xml:space="preserve"> ج 1 ص 418 </w:t>
      </w:r>
      <w:r w:rsidRPr="002E11FC">
        <w:rPr>
          <w:rFonts w:cs="Traditional Arabic" w:hint="cs"/>
          <w:sz w:val="28"/>
          <w:szCs w:val="28"/>
          <w:rtl/>
        </w:rPr>
        <w:t>- و</w:t>
      </w:r>
      <w:r w:rsidRPr="002E11FC">
        <w:rPr>
          <w:rFonts w:cs="Traditional Arabic"/>
          <w:sz w:val="28"/>
          <w:szCs w:val="28"/>
          <w:rtl/>
        </w:rPr>
        <w:t xml:space="preserve"> أخرجه مسلم في السلام باب من حق المسلم للمسلم رد السلام رقم </w:t>
      </w:r>
      <w:r w:rsidRPr="002E11FC">
        <w:rPr>
          <w:rFonts w:cs="Traditional Arabic" w:hint="cs"/>
          <w:sz w:val="28"/>
          <w:szCs w:val="28"/>
          <w:rtl/>
        </w:rPr>
        <w:t>(</w:t>
      </w:r>
      <w:r w:rsidRPr="002E11FC">
        <w:rPr>
          <w:rFonts w:cs="Traditional Arabic"/>
          <w:sz w:val="28"/>
          <w:szCs w:val="28"/>
          <w:rtl/>
        </w:rPr>
        <w:t>2162</w:t>
      </w:r>
      <w:r w:rsidRPr="002E11FC">
        <w:rPr>
          <w:rFonts w:cs="Traditional Arabic" w:hint="cs"/>
          <w:sz w:val="28"/>
          <w:szCs w:val="28"/>
          <w:rtl/>
        </w:rPr>
        <w:t>)</w:t>
      </w:r>
      <w:r w:rsidRPr="002E11FC">
        <w:rPr>
          <w:rFonts w:cs="Traditional Arabic"/>
          <w:sz w:val="28"/>
          <w:szCs w:val="28"/>
          <w:rtl/>
        </w:rPr>
        <w:t xml:space="preserve">  ج 4 ص1704</w:t>
      </w:r>
      <w:r w:rsidRPr="002E11FC">
        <w:rPr>
          <w:rFonts w:cs="Traditional Arabic" w:hint="cs"/>
          <w:sz w:val="28"/>
          <w:szCs w:val="28"/>
          <w:rtl/>
        </w:rPr>
        <w:t xml:space="preserve"> .</w:t>
      </w:r>
    </w:p>
  </w:footnote>
  <w:footnote w:id="60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السلام باب من حق المسلم للمسلم رد السلام رقم (2162)  ج 4 ص1704 .</w:t>
      </w:r>
    </w:p>
  </w:footnote>
  <w:footnote w:id="60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البخاري, </w:t>
      </w:r>
      <w:r w:rsidRPr="002E11FC">
        <w:rPr>
          <w:rFonts w:cs="Traditional Arabic"/>
          <w:sz w:val="28"/>
          <w:szCs w:val="28"/>
          <w:rtl/>
        </w:rPr>
        <w:t>كتاب النكاح</w:t>
      </w:r>
      <w:r w:rsidRPr="002E11FC">
        <w:rPr>
          <w:rFonts w:cs="Traditional Arabic" w:hint="cs"/>
          <w:sz w:val="28"/>
          <w:szCs w:val="28"/>
          <w:rtl/>
        </w:rPr>
        <w:t xml:space="preserve">, </w:t>
      </w:r>
      <w:r w:rsidRPr="002E11FC">
        <w:rPr>
          <w:rFonts w:cs="Traditional Arabic"/>
          <w:sz w:val="28"/>
          <w:szCs w:val="28"/>
          <w:rtl/>
        </w:rPr>
        <w:t>باب حق أجابة الوليمة والدعوة ومن أولم سبعة أيام ونحوه</w:t>
      </w:r>
      <w:r w:rsidRPr="002E11FC">
        <w:rPr>
          <w:rFonts w:cs="Traditional Arabic" w:hint="cs"/>
          <w:sz w:val="28"/>
          <w:szCs w:val="28"/>
          <w:rtl/>
        </w:rPr>
        <w:t>, رقم (</w:t>
      </w:r>
      <w:r w:rsidRPr="002E11FC">
        <w:rPr>
          <w:rFonts w:cs="Traditional Arabic"/>
          <w:sz w:val="28"/>
          <w:szCs w:val="28"/>
          <w:rtl/>
        </w:rPr>
        <w:t>4880</w:t>
      </w:r>
      <w:r w:rsidRPr="002E11FC">
        <w:rPr>
          <w:rFonts w:cs="Traditional Arabic" w:hint="cs"/>
          <w:sz w:val="28"/>
          <w:szCs w:val="28"/>
          <w:rtl/>
        </w:rPr>
        <w:t>) ج5 ص1984, وفي مواضع أخرى بأرقام [</w:t>
      </w:r>
      <w:r w:rsidRPr="002E11FC">
        <w:rPr>
          <w:rFonts w:cs="Traditional Arabic"/>
          <w:sz w:val="28"/>
          <w:szCs w:val="28"/>
          <w:rtl/>
        </w:rPr>
        <w:t>5881</w:t>
      </w:r>
      <w:r w:rsidRPr="002E11FC">
        <w:rPr>
          <w:rFonts w:cs="Traditional Arabic" w:hint="cs"/>
          <w:sz w:val="28"/>
          <w:szCs w:val="28"/>
          <w:rtl/>
        </w:rPr>
        <w:t xml:space="preserve">, </w:t>
      </w:r>
      <w:r w:rsidRPr="002E11FC">
        <w:rPr>
          <w:rFonts w:cs="Traditional Arabic"/>
          <w:sz w:val="28"/>
          <w:szCs w:val="28"/>
          <w:rtl/>
        </w:rPr>
        <w:t>5868</w:t>
      </w:r>
      <w:r w:rsidRPr="002E11FC">
        <w:rPr>
          <w:rFonts w:cs="Traditional Arabic" w:hint="cs"/>
          <w:sz w:val="28"/>
          <w:szCs w:val="28"/>
          <w:rtl/>
        </w:rPr>
        <w:t xml:space="preserve">, </w:t>
      </w:r>
      <w:r w:rsidRPr="002E11FC">
        <w:rPr>
          <w:rFonts w:cs="Traditional Arabic"/>
          <w:sz w:val="28"/>
          <w:szCs w:val="28"/>
          <w:rtl/>
        </w:rPr>
        <w:t>5525</w:t>
      </w:r>
      <w:r w:rsidRPr="002E11FC">
        <w:rPr>
          <w:rFonts w:cs="Traditional Arabic" w:hint="cs"/>
          <w:sz w:val="28"/>
          <w:szCs w:val="28"/>
          <w:rtl/>
        </w:rPr>
        <w:t xml:space="preserve">, </w:t>
      </w:r>
      <w:r w:rsidRPr="002E11FC">
        <w:rPr>
          <w:rFonts w:cs="Traditional Arabic"/>
          <w:sz w:val="28"/>
          <w:szCs w:val="28"/>
          <w:rtl/>
        </w:rPr>
        <w:t>5312</w:t>
      </w:r>
      <w:r w:rsidRPr="002E11FC">
        <w:rPr>
          <w:rFonts w:cs="Traditional Arabic" w:hint="cs"/>
          <w:sz w:val="28"/>
          <w:szCs w:val="28"/>
          <w:rtl/>
        </w:rPr>
        <w:t xml:space="preserve">] , وأخرجه مسلم, </w:t>
      </w:r>
      <w:r w:rsidRPr="002E11FC">
        <w:rPr>
          <w:rFonts w:cs="Traditional Arabic"/>
          <w:sz w:val="28"/>
          <w:szCs w:val="28"/>
          <w:rtl/>
        </w:rPr>
        <w:t>كتاب اللباس والزينة</w:t>
      </w:r>
      <w:r w:rsidRPr="002E11FC">
        <w:rPr>
          <w:rFonts w:cs="Traditional Arabic" w:hint="cs"/>
          <w:sz w:val="28"/>
          <w:szCs w:val="28"/>
          <w:rtl/>
        </w:rPr>
        <w:t xml:space="preserve">, </w:t>
      </w:r>
      <w:r w:rsidRPr="002E11FC">
        <w:rPr>
          <w:rFonts w:cs="Traditional Arabic"/>
          <w:sz w:val="28"/>
          <w:szCs w:val="28"/>
          <w:rtl/>
        </w:rPr>
        <w:t>باب تحريم استعمال إناء الذهب والفضة على الرجال والنساء وخاتم</w:t>
      </w:r>
      <w:r w:rsidRPr="002E11FC">
        <w:rPr>
          <w:rFonts w:cs="Traditional Arabic" w:hint="cs"/>
          <w:sz w:val="28"/>
          <w:szCs w:val="28"/>
          <w:rtl/>
        </w:rPr>
        <w:t>, رقم (</w:t>
      </w:r>
      <w:r w:rsidRPr="002E11FC">
        <w:rPr>
          <w:rFonts w:cs="Traditional Arabic"/>
          <w:sz w:val="28"/>
          <w:szCs w:val="28"/>
          <w:rtl/>
        </w:rPr>
        <w:t>2066</w:t>
      </w:r>
      <w:r w:rsidRPr="002E11FC">
        <w:rPr>
          <w:rFonts w:cs="Traditional Arabic" w:hint="cs"/>
          <w:sz w:val="28"/>
          <w:szCs w:val="28"/>
          <w:rtl/>
        </w:rPr>
        <w:t>) ج3 ص1635.</w:t>
      </w:r>
    </w:p>
  </w:footnote>
  <w:footnote w:id="60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86</w:t>
      </w:r>
    </w:p>
  </w:footnote>
  <w:footnote w:id="60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-سبق تخريجه.</w:t>
      </w:r>
      <w:r w:rsidRPr="002E11FC">
        <w:rPr>
          <w:rFonts w:cs="Traditional Arabic"/>
          <w:sz w:val="28"/>
          <w:szCs w:val="28"/>
          <w:rtl/>
        </w:rPr>
        <w:t xml:space="preserve"> </w:t>
      </w:r>
    </w:p>
  </w:footnote>
  <w:footnote w:id="60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 xml:space="preserve"> مسلم</w:t>
      </w:r>
      <w:r w:rsidRPr="002E11FC">
        <w:rPr>
          <w:rFonts w:cs="Traditional Arabic" w:hint="cs"/>
          <w:sz w:val="28"/>
          <w:szCs w:val="28"/>
          <w:rtl/>
        </w:rPr>
        <w:t xml:space="preserve">, </w:t>
      </w:r>
      <w:r w:rsidRPr="002E11FC">
        <w:rPr>
          <w:rFonts w:cs="Traditional Arabic"/>
          <w:sz w:val="28"/>
          <w:szCs w:val="28"/>
          <w:rtl/>
        </w:rPr>
        <w:t>كتاب الزكاة</w:t>
      </w:r>
      <w:r w:rsidRPr="002E11FC">
        <w:rPr>
          <w:rFonts w:cs="Traditional Arabic" w:hint="cs"/>
          <w:sz w:val="28"/>
          <w:szCs w:val="28"/>
          <w:rtl/>
        </w:rPr>
        <w:t xml:space="preserve">, </w:t>
      </w:r>
      <w:r w:rsidRPr="002E11FC">
        <w:rPr>
          <w:rFonts w:cs="Traditional Arabic"/>
          <w:sz w:val="28"/>
          <w:szCs w:val="28"/>
          <w:rtl/>
        </w:rPr>
        <w:t>- باب بيان أن اسم الصدقة يقع على كل نوع من المعروف</w:t>
      </w:r>
      <w:r w:rsidRPr="002E11FC">
        <w:rPr>
          <w:rFonts w:cs="Traditional Arabic" w:hint="cs"/>
          <w:sz w:val="28"/>
          <w:szCs w:val="28"/>
          <w:rtl/>
        </w:rPr>
        <w:t>, رقم (</w:t>
      </w:r>
      <w:r w:rsidRPr="002E11FC">
        <w:rPr>
          <w:rFonts w:cs="Traditional Arabic"/>
          <w:sz w:val="28"/>
          <w:szCs w:val="28"/>
          <w:rtl/>
        </w:rPr>
        <w:t>1007</w:t>
      </w:r>
      <w:r w:rsidRPr="002E11FC">
        <w:rPr>
          <w:rFonts w:cs="Traditional Arabic" w:hint="cs"/>
          <w:sz w:val="28"/>
          <w:szCs w:val="28"/>
          <w:rtl/>
        </w:rPr>
        <w:t>)</w:t>
      </w:r>
      <w:r w:rsidRPr="002E11FC">
        <w:rPr>
          <w:rFonts w:cs="Traditional Arabic"/>
          <w:sz w:val="28"/>
          <w:szCs w:val="28"/>
          <w:rtl/>
        </w:rPr>
        <w:t xml:space="preserve"> ج 2  ص 698 </w:t>
      </w:r>
      <w:r w:rsidRPr="002E11FC">
        <w:rPr>
          <w:rFonts w:cs="Traditional Arabic" w:hint="cs"/>
          <w:sz w:val="28"/>
          <w:szCs w:val="28"/>
          <w:rtl/>
        </w:rPr>
        <w:t>.</w:t>
      </w:r>
    </w:p>
  </w:footnote>
  <w:footnote w:id="60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610">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w:t>
      </w:r>
      <w:r w:rsidRPr="002E11FC">
        <w:rPr>
          <w:rFonts w:cs="Traditional Arabic"/>
          <w:sz w:val="28"/>
          <w:szCs w:val="28"/>
          <w:rtl/>
        </w:rPr>
        <w:t>كتاب الذكر والدعاء والتوبة والاستغفار</w:t>
      </w:r>
      <w:r w:rsidRPr="002E11FC">
        <w:rPr>
          <w:rFonts w:cs="Traditional Arabic" w:hint="cs"/>
          <w:sz w:val="28"/>
          <w:szCs w:val="28"/>
          <w:rtl/>
        </w:rPr>
        <w:t>, ب</w:t>
      </w:r>
      <w:r w:rsidRPr="002E11FC">
        <w:rPr>
          <w:rFonts w:cs="Traditional Arabic"/>
          <w:sz w:val="28"/>
          <w:szCs w:val="28"/>
          <w:rtl/>
        </w:rPr>
        <w:t>اب فضل الاجتماع على تلاوة القرآن وعلى الذكر</w:t>
      </w:r>
      <w:r w:rsidRPr="002E11FC">
        <w:rPr>
          <w:rFonts w:cs="Traditional Arabic" w:hint="cs"/>
          <w:sz w:val="28"/>
          <w:szCs w:val="28"/>
          <w:rtl/>
        </w:rPr>
        <w:t>,رقم (</w:t>
      </w:r>
      <w:r w:rsidRPr="002E11FC">
        <w:rPr>
          <w:rFonts w:cs="Traditional Arabic"/>
          <w:sz w:val="28"/>
          <w:szCs w:val="28"/>
          <w:rtl/>
        </w:rPr>
        <w:t>2699</w:t>
      </w:r>
      <w:r w:rsidRPr="002E11FC">
        <w:rPr>
          <w:rFonts w:cs="Traditional Arabic" w:hint="cs"/>
          <w:sz w:val="28"/>
          <w:szCs w:val="28"/>
          <w:rtl/>
        </w:rPr>
        <w:t>) ج4 ص2074.</w:t>
      </w:r>
    </w:p>
  </w:footnote>
  <w:footnote w:id="61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-ذكره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 كتاب البر والصلة</w:t>
      </w:r>
      <w:r w:rsidRPr="002E11FC">
        <w:rPr>
          <w:rFonts w:cs="Traditional Arabic" w:hint="cs"/>
          <w:sz w:val="28"/>
          <w:szCs w:val="28"/>
          <w:rtl/>
        </w:rPr>
        <w:t>,</w:t>
      </w:r>
      <w:r w:rsidRPr="002E11FC">
        <w:rPr>
          <w:rFonts w:cs="Traditional Arabic"/>
          <w:sz w:val="28"/>
          <w:szCs w:val="28"/>
          <w:rtl/>
        </w:rPr>
        <w:t xml:space="preserve"> . باب فضل قضاء الحوائج</w:t>
      </w:r>
      <w:r w:rsidRPr="002E11FC">
        <w:rPr>
          <w:rFonts w:cs="Traditional Arabic" w:hint="cs"/>
          <w:sz w:val="28"/>
          <w:szCs w:val="28"/>
          <w:rtl/>
        </w:rPr>
        <w:t>, رقم (</w:t>
      </w:r>
      <w:r w:rsidRPr="002E11FC">
        <w:rPr>
          <w:rFonts w:cs="Traditional Arabic"/>
          <w:sz w:val="28"/>
          <w:szCs w:val="28"/>
          <w:rtl/>
        </w:rPr>
        <w:t>13718</w:t>
      </w:r>
      <w:r w:rsidRPr="002E11FC">
        <w:rPr>
          <w:rFonts w:cs="Traditional Arabic" w:hint="cs"/>
          <w:sz w:val="28"/>
          <w:szCs w:val="28"/>
          <w:rtl/>
        </w:rPr>
        <w:t>)</w:t>
      </w:r>
      <w:r w:rsidRPr="002E11FC">
        <w:rPr>
          <w:rFonts w:cs="Traditional Arabic"/>
          <w:sz w:val="28"/>
          <w:szCs w:val="28"/>
          <w:rtl/>
        </w:rPr>
        <w:t xml:space="preserve"> ج 8  ص 352 </w:t>
      </w:r>
      <w:r w:rsidRPr="002E11FC">
        <w:rPr>
          <w:rFonts w:cs="Traditional Arabic" w:hint="cs"/>
          <w:sz w:val="28"/>
          <w:szCs w:val="28"/>
          <w:rtl/>
        </w:rPr>
        <w:t xml:space="preserve">, وقال: </w:t>
      </w:r>
      <w:r w:rsidRPr="002E11FC">
        <w:rPr>
          <w:rFonts w:cs="Traditional Arabic"/>
          <w:sz w:val="28"/>
          <w:szCs w:val="28"/>
          <w:rtl/>
        </w:rPr>
        <w:t>رواه الطبراني في الأوسط وفيه إسماعيل بن عمرو البجلي وثقه ابن حبان وضعفه غيره</w:t>
      </w:r>
      <w:r w:rsidRPr="002E11FC">
        <w:rPr>
          <w:rFonts w:cs="Traditional Arabic" w:hint="cs"/>
          <w:sz w:val="28"/>
          <w:szCs w:val="28"/>
          <w:rtl/>
        </w:rPr>
        <w:t>, و ا</w:t>
      </w:r>
      <w:r w:rsidRPr="002E11FC">
        <w:rPr>
          <w:rFonts w:cs="Traditional Arabic"/>
          <w:sz w:val="28"/>
          <w:szCs w:val="28"/>
          <w:rtl/>
        </w:rPr>
        <w:t>لمتقي الهندي</w:t>
      </w:r>
      <w:r w:rsidRPr="002E11FC">
        <w:rPr>
          <w:rFonts w:cs="Traditional Arabic" w:hint="cs"/>
          <w:sz w:val="28"/>
          <w:szCs w:val="28"/>
          <w:rtl/>
        </w:rPr>
        <w:t xml:space="preserve">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كتاب الزكاة وفيه فضائل السخاء والصدقة وفضل الفقراء والفقر وما يتعلق بهما</w:t>
      </w:r>
      <w:r w:rsidRPr="002E11FC">
        <w:rPr>
          <w:rFonts w:cs="Traditional Arabic" w:hint="cs"/>
          <w:sz w:val="28"/>
          <w:szCs w:val="28"/>
          <w:rtl/>
        </w:rPr>
        <w:t xml:space="preserve">, </w:t>
      </w:r>
      <w:r w:rsidRPr="002E11FC">
        <w:rPr>
          <w:rFonts w:cs="Traditional Arabic"/>
          <w:sz w:val="28"/>
          <w:szCs w:val="28"/>
          <w:rtl/>
        </w:rPr>
        <w:t xml:space="preserve">الفصل الأول </w:t>
      </w:r>
      <w:r w:rsidRPr="002E11FC">
        <w:rPr>
          <w:rFonts w:cs="Traditional Arabic" w:hint="cs"/>
          <w:sz w:val="28"/>
          <w:szCs w:val="28"/>
          <w:rtl/>
        </w:rPr>
        <w:t>:</w:t>
      </w:r>
      <w:r w:rsidRPr="002E11FC">
        <w:rPr>
          <w:rFonts w:cs="Traditional Arabic"/>
          <w:sz w:val="28"/>
          <w:szCs w:val="28"/>
          <w:rtl/>
        </w:rPr>
        <w:t xml:space="preserve"> في الترغيب فيها </w:t>
      </w:r>
      <w:r w:rsidRPr="002E11FC">
        <w:rPr>
          <w:rFonts w:cs="Traditional Arabic" w:hint="cs"/>
          <w:sz w:val="28"/>
          <w:szCs w:val="28"/>
          <w:rtl/>
        </w:rPr>
        <w:t>: رقم (</w:t>
      </w:r>
      <w:r w:rsidRPr="002E11FC">
        <w:rPr>
          <w:rFonts w:cs="Traditional Arabic"/>
          <w:sz w:val="28"/>
          <w:szCs w:val="28"/>
          <w:rtl/>
        </w:rPr>
        <w:t>15959</w:t>
      </w:r>
      <w:r w:rsidRPr="002E11FC">
        <w:rPr>
          <w:rFonts w:cs="Traditional Arabic" w:hint="cs"/>
          <w:sz w:val="28"/>
          <w:szCs w:val="28"/>
          <w:rtl/>
        </w:rPr>
        <w:t xml:space="preserve">) </w:t>
      </w:r>
      <w:r w:rsidRPr="002E11FC">
        <w:rPr>
          <w:rFonts w:cs="Traditional Arabic"/>
          <w:sz w:val="28"/>
          <w:szCs w:val="28"/>
          <w:rtl/>
        </w:rPr>
        <w:t xml:space="preserve"> ج 6 ص 518 </w:t>
      </w:r>
      <w:r w:rsidRPr="002E11FC">
        <w:rPr>
          <w:rFonts w:cs="Traditional Arabic" w:hint="cs"/>
          <w:sz w:val="28"/>
          <w:szCs w:val="28"/>
          <w:rtl/>
        </w:rPr>
        <w:t>.</w:t>
      </w:r>
    </w:p>
  </w:footnote>
  <w:footnote w:id="61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 كتاب البر والصلة</w:t>
      </w:r>
      <w:r w:rsidRPr="002E11FC">
        <w:rPr>
          <w:rFonts w:cs="Traditional Arabic" w:hint="cs"/>
          <w:sz w:val="28"/>
          <w:szCs w:val="28"/>
          <w:rtl/>
        </w:rPr>
        <w:t xml:space="preserve">, </w:t>
      </w:r>
      <w:r w:rsidRPr="002E11FC">
        <w:rPr>
          <w:rFonts w:cs="Traditional Arabic"/>
          <w:sz w:val="28"/>
          <w:szCs w:val="28"/>
          <w:rtl/>
        </w:rPr>
        <w:t>باب فضل قضاء الحوائج</w:t>
      </w:r>
      <w:r w:rsidRPr="002E11FC">
        <w:rPr>
          <w:rFonts w:cs="Traditional Arabic" w:hint="cs"/>
          <w:sz w:val="28"/>
          <w:szCs w:val="28"/>
          <w:rtl/>
        </w:rPr>
        <w:t>, رقم (</w:t>
      </w:r>
      <w:r w:rsidRPr="002E11FC">
        <w:rPr>
          <w:rFonts w:cs="Traditional Arabic"/>
          <w:sz w:val="28"/>
          <w:szCs w:val="28"/>
          <w:rtl/>
        </w:rPr>
        <w:t>13708</w:t>
      </w:r>
      <w:r w:rsidRPr="002E11FC">
        <w:rPr>
          <w:rFonts w:cs="Traditional Arabic" w:hint="cs"/>
          <w:sz w:val="28"/>
          <w:szCs w:val="28"/>
          <w:rtl/>
        </w:rPr>
        <w:t xml:space="preserve">) </w:t>
      </w:r>
      <w:r w:rsidRPr="002E11FC">
        <w:rPr>
          <w:rFonts w:cs="Traditional Arabic"/>
          <w:sz w:val="28"/>
          <w:szCs w:val="28"/>
          <w:rtl/>
        </w:rPr>
        <w:t xml:space="preserve">ج 8 ص 349 </w:t>
      </w:r>
      <w:r w:rsidRPr="002E11FC">
        <w:rPr>
          <w:rFonts w:cs="Traditional Arabic" w:hint="cs"/>
          <w:sz w:val="28"/>
          <w:szCs w:val="28"/>
          <w:rtl/>
        </w:rPr>
        <w:t xml:space="preserve">, وقال: </w:t>
      </w:r>
      <w:r w:rsidRPr="002E11FC">
        <w:rPr>
          <w:rFonts w:cs="Traditional Arabic"/>
          <w:sz w:val="28"/>
          <w:szCs w:val="28"/>
          <w:rtl/>
        </w:rPr>
        <w:t>رواه الطبراني في الثلاثة وفيه سكين بن سراج وهو ضعيف</w:t>
      </w:r>
      <w:r w:rsidRPr="002E11FC">
        <w:rPr>
          <w:rFonts w:cs="Traditional Arabic" w:hint="cs"/>
          <w:sz w:val="28"/>
          <w:szCs w:val="28"/>
          <w:rtl/>
        </w:rPr>
        <w:t xml:space="preserve">, وأخرجه الألباني في </w:t>
      </w:r>
      <w:r w:rsidRPr="002E11FC">
        <w:rPr>
          <w:rFonts w:cs="Traditional Arabic"/>
          <w:sz w:val="28"/>
          <w:szCs w:val="28"/>
          <w:rtl/>
        </w:rPr>
        <w:t>صحيح الترغيب والترهيب</w:t>
      </w:r>
      <w:r w:rsidRPr="002E11FC">
        <w:rPr>
          <w:rFonts w:cs="Traditional Arabic" w:hint="cs"/>
          <w:sz w:val="28"/>
          <w:szCs w:val="28"/>
          <w:rtl/>
        </w:rPr>
        <w:t xml:space="preserve">, </w:t>
      </w:r>
      <w:r w:rsidRPr="002E11FC">
        <w:rPr>
          <w:rFonts w:cs="Traditional Arabic"/>
          <w:sz w:val="28"/>
          <w:szCs w:val="28"/>
          <w:rtl/>
        </w:rPr>
        <w:t>كتاب البر والصلة وغيرهم</w:t>
      </w:r>
      <w:r w:rsidRPr="002E11FC">
        <w:rPr>
          <w:rFonts w:cs="Traditional Arabic" w:hint="cs"/>
          <w:sz w:val="28"/>
          <w:szCs w:val="28"/>
          <w:rtl/>
        </w:rPr>
        <w:t xml:space="preserve">ا, </w:t>
      </w:r>
      <w:r w:rsidRPr="002E11FC">
        <w:rPr>
          <w:rFonts w:cs="Traditional Arabic"/>
          <w:sz w:val="28"/>
          <w:szCs w:val="28"/>
          <w:rtl/>
        </w:rPr>
        <w:t>الترغيب في بر الوالدين وصلتهما وتأكيد طاعتهما والإحسان إليهما وبر أصدقائهما من بعدهما</w:t>
      </w:r>
      <w:r w:rsidRPr="002E11FC">
        <w:rPr>
          <w:rFonts w:cs="Traditional Arabic" w:hint="cs"/>
          <w:sz w:val="28"/>
          <w:szCs w:val="28"/>
          <w:rtl/>
        </w:rPr>
        <w:t>, رقم (</w:t>
      </w:r>
      <w:r w:rsidRPr="002E11FC">
        <w:rPr>
          <w:rFonts w:cs="Traditional Arabic"/>
          <w:sz w:val="28"/>
          <w:szCs w:val="28"/>
          <w:rtl/>
        </w:rPr>
        <w:t>2623</w:t>
      </w:r>
      <w:r w:rsidRPr="002E11FC">
        <w:rPr>
          <w:rFonts w:cs="Traditional Arabic" w:hint="cs"/>
          <w:sz w:val="28"/>
          <w:szCs w:val="28"/>
          <w:rtl/>
        </w:rPr>
        <w:t xml:space="preserve">) </w:t>
      </w:r>
      <w:r w:rsidRPr="002E11FC">
        <w:rPr>
          <w:rFonts w:cs="Traditional Arabic"/>
          <w:sz w:val="28"/>
          <w:szCs w:val="28"/>
          <w:rtl/>
        </w:rPr>
        <w:t xml:space="preserve">ج 2 ص 359 </w:t>
      </w:r>
      <w:r w:rsidRPr="002E11FC">
        <w:rPr>
          <w:rFonts w:cs="Traditional Arabic" w:hint="cs"/>
          <w:sz w:val="28"/>
          <w:szCs w:val="28"/>
          <w:rtl/>
        </w:rPr>
        <w:t>, وقال:</w:t>
      </w:r>
      <w:r w:rsidRPr="002E11FC">
        <w:rPr>
          <w:rFonts w:cs="Traditional Arabic"/>
          <w:sz w:val="28"/>
          <w:szCs w:val="28"/>
          <w:rtl/>
        </w:rPr>
        <w:t xml:space="preserve"> حسن لغيره</w:t>
      </w:r>
      <w:r w:rsidRPr="002E11FC">
        <w:rPr>
          <w:rFonts w:cs="Traditional Arabic" w:hint="cs"/>
          <w:sz w:val="28"/>
          <w:szCs w:val="28"/>
          <w:rtl/>
        </w:rPr>
        <w:t>.</w:t>
      </w:r>
    </w:p>
  </w:footnote>
  <w:footnote w:id="61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61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61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سورة</w:t>
      </w:r>
      <w:r w:rsidRPr="002E11FC">
        <w:rPr>
          <w:rFonts w:cs="Traditional Arabic" w:hint="cs"/>
          <w:sz w:val="28"/>
          <w:szCs w:val="28"/>
          <w:rtl/>
        </w:rPr>
        <w:t xml:space="preserve"> الأنباء آية 90</w:t>
      </w:r>
    </w:p>
  </w:footnote>
  <w:footnote w:id="61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أخرجه ابن ماجه كتاب المقدمة باب من كان مفتاحا للخير رقم 237 ورقم 238 </w:t>
      </w:r>
      <w:r w:rsidRPr="002E11FC">
        <w:rPr>
          <w:rFonts w:cs="Traditional Arabic" w:hint="cs"/>
          <w:sz w:val="28"/>
          <w:szCs w:val="28"/>
          <w:rtl/>
        </w:rPr>
        <w:t xml:space="preserve">, </w:t>
      </w:r>
      <w:r w:rsidRPr="002E11FC">
        <w:rPr>
          <w:rFonts w:cs="Traditional Arabic"/>
          <w:sz w:val="28"/>
          <w:szCs w:val="28"/>
          <w:rtl/>
        </w:rPr>
        <w:t xml:space="preserve">  ج 1  ص 87  </w:t>
      </w:r>
      <w:r w:rsidRPr="002E11FC">
        <w:rPr>
          <w:rFonts w:cs="Traditional Arabic" w:hint="cs"/>
          <w:sz w:val="28"/>
          <w:szCs w:val="28"/>
          <w:rtl/>
        </w:rPr>
        <w:t xml:space="preserve">, و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كتاب الموت من قسم الأفعال </w:t>
      </w:r>
      <w:r w:rsidRPr="002E11FC">
        <w:rPr>
          <w:rFonts w:cs="Traditional Arabic" w:hint="cs"/>
          <w:sz w:val="28"/>
          <w:szCs w:val="28"/>
          <w:rtl/>
        </w:rPr>
        <w:t xml:space="preserve">, </w:t>
      </w:r>
      <w:r w:rsidRPr="002E11FC">
        <w:rPr>
          <w:rFonts w:cs="Traditional Arabic"/>
          <w:sz w:val="28"/>
          <w:szCs w:val="28"/>
          <w:rtl/>
        </w:rPr>
        <w:t xml:space="preserve">الفصل الأول في المفردات </w:t>
      </w:r>
      <w:r w:rsidRPr="002E11FC">
        <w:rPr>
          <w:rFonts w:cs="Traditional Arabic" w:hint="cs"/>
          <w:sz w:val="28"/>
          <w:szCs w:val="28"/>
          <w:rtl/>
        </w:rPr>
        <w:t>, رقم (</w:t>
      </w:r>
      <w:r w:rsidRPr="002E11FC">
        <w:rPr>
          <w:rFonts w:cs="Traditional Arabic"/>
          <w:sz w:val="28"/>
          <w:szCs w:val="28"/>
          <w:rtl/>
        </w:rPr>
        <w:t xml:space="preserve">43018 </w:t>
      </w:r>
      <w:r w:rsidRPr="002E11FC">
        <w:rPr>
          <w:rFonts w:cs="Traditional Arabic" w:hint="cs"/>
          <w:sz w:val="28"/>
          <w:szCs w:val="28"/>
          <w:rtl/>
        </w:rPr>
        <w:t xml:space="preserve">) </w:t>
      </w:r>
      <w:r w:rsidRPr="002E11FC">
        <w:rPr>
          <w:rFonts w:cs="Traditional Arabic"/>
          <w:sz w:val="28"/>
          <w:szCs w:val="28"/>
          <w:rtl/>
        </w:rPr>
        <w:t>ج 15ص 1171</w:t>
      </w:r>
      <w:r w:rsidRPr="002E11FC">
        <w:rPr>
          <w:rFonts w:cs="Traditional Arabic" w:hint="cs"/>
          <w:sz w:val="28"/>
          <w:szCs w:val="28"/>
          <w:rtl/>
        </w:rPr>
        <w:t>.</w:t>
      </w:r>
    </w:p>
  </w:footnote>
  <w:footnote w:id="61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 </w:t>
      </w:r>
      <w:r w:rsidRPr="002E11FC">
        <w:rPr>
          <w:rFonts w:cs="Traditional Arabic" w:hint="cs"/>
          <w:sz w:val="28"/>
          <w:szCs w:val="28"/>
          <w:rtl/>
        </w:rPr>
        <w:t>ذكره</w:t>
      </w:r>
      <w:r w:rsidRPr="002E11FC">
        <w:rPr>
          <w:rFonts w:cs="Traditional Arabic"/>
          <w:sz w:val="28"/>
          <w:szCs w:val="28"/>
          <w:rtl/>
        </w:rPr>
        <w:t xml:space="preserve"> الهيثمي في مجمع الزوائد , كتاب الزكاة , باب صدقة السر , رقم (463</w:t>
      </w:r>
      <w:r w:rsidRPr="002E11FC">
        <w:rPr>
          <w:rFonts w:cs="Traditional Arabic" w:hint="cs"/>
          <w:sz w:val="28"/>
          <w:szCs w:val="28"/>
          <w:rtl/>
        </w:rPr>
        <w:t>7</w:t>
      </w:r>
      <w:r w:rsidRPr="002E11FC">
        <w:rPr>
          <w:rFonts w:cs="Traditional Arabic"/>
          <w:sz w:val="28"/>
          <w:szCs w:val="28"/>
          <w:rtl/>
        </w:rPr>
        <w:t xml:space="preserve"> ) ج 3 ص 293</w:t>
      </w:r>
      <w:r w:rsidRPr="002E11FC">
        <w:rPr>
          <w:rFonts w:cs="Traditional Arabic" w:hint="cs"/>
          <w:sz w:val="28"/>
          <w:szCs w:val="28"/>
          <w:rtl/>
        </w:rPr>
        <w:t xml:space="preserve">, والمتقي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كتاب الزكاة وفيه فضائل السخاء والصدقة وفضل الفقراء والفقر وما يتعلق بهما وفيه ثلاثة أبواب</w:t>
      </w:r>
      <w:r w:rsidRPr="002E11FC">
        <w:rPr>
          <w:rFonts w:cs="Traditional Arabic" w:hint="cs"/>
          <w:sz w:val="28"/>
          <w:szCs w:val="28"/>
          <w:rtl/>
        </w:rPr>
        <w:t xml:space="preserve">, </w:t>
      </w:r>
      <w:r w:rsidRPr="002E11FC">
        <w:rPr>
          <w:rFonts w:cs="Traditional Arabic"/>
          <w:sz w:val="28"/>
          <w:szCs w:val="28"/>
          <w:rtl/>
        </w:rPr>
        <w:t>الفصل الأول { في الترغيب فيها }</w:t>
      </w:r>
      <w:r w:rsidRPr="002E11FC">
        <w:rPr>
          <w:rFonts w:cs="Traditional Arabic" w:hint="cs"/>
          <w:sz w:val="28"/>
          <w:szCs w:val="28"/>
          <w:rtl/>
        </w:rPr>
        <w:t>, رقم(</w:t>
      </w:r>
      <w:r w:rsidRPr="002E11FC">
        <w:rPr>
          <w:rFonts w:cs="Traditional Arabic"/>
          <w:sz w:val="28"/>
          <w:szCs w:val="28"/>
          <w:rtl/>
        </w:rPr>
        <w:t>15966</w:t>
      </w:r>
      <w:r w:rsidRPr="002E11FC">
        <w:rPr>
          <w:rFonts w:cs="Traditional Arabic" w:hint="cs"/>
          <w:sz w:val="28"/>
          <w:szCs w:val="28"/>
          <w:rtl/>
        </w:rPr>
        <w:t xml:space="preserve">) </w:t>
      </w:r>
      <w:r w:rsidRPr="002E11FC">
        <w:rPr>
          <w:rFonts w:cs="Traditional Arabic"/>
          <w:sz w:val="28"/>
          <w:szCs w:val="28"/>
          <w:rtl/>
        </w:rPr>
        <w:t xml:space="preserve">ج 6 ص520 </w:t>
      </w:r>
      <w:r w:rsidRPr="002E11FC">
        <w:rPr>
          <w:rFonts w:cs="Traditional Arabic" w:hint="cs"/>
          <w:sz w:val="28"/>
          <w:szCs w:val="28"/>
          <w:rtl/>
        </w:rPr>
        <w:t>.</w:t>
      </w:r>
    </w:p>
  </w:footnote>
  <w:footnote w:id="61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سورة</w:t>
      </w:r>
      <w:r w:rsidRPr="002E11FC">
        <w:rPr>
          <w:rFonts w:cs="Traditional Arabic" w:hint="cs"/>
          <w:sz w:val="28"/>
          <w:szCs w:val="28"/>
          <w:rtl/>
        </w:rPr>
        <w:t xml:space="preserve"> المائدة آية 2</w:t>
      </w:r>
    </w:p>
  </w:footnote>
  <w:footnote w:id="61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الإمام أحمد في مسنده, </w:t>
      </w:r>
      <w:r w:rsidRPr="002E11FC">
        <w:rPr>
          <w:rFonts w:cs="Traditional Arabic"/>
          <w:sz w:val="28"/>
          <w:szCs w:val="28"/>
          <w:rtl/>
        </w:rPr>
        <w:t>( حديث رجل من أصحاب النبي صلى الله عليه وسلم )</w:t>
      </w:r>
      <w:r w:rsidRPr="002E11FC">
        <w:rPr>
          <w:rFonts w:cs="Traditional Arabic" w:hint="cs"/>
          <w:sz w:val="28"/>
          <w:szCs w:val="28"/>
          <w:rtl/>
        </w:rPr>
        <w:t>, رقم (</w:t>
      </w:r>
      <w:r w:rsidRPr="002E11FC">
        <w:rPr>
          <w:rFonts w:cs="Traditional Arabic"/>
          <w:sz w:val="28"/>
          <w:szCs w:val="28"/>
          <w:rtl/>
        </w:rPr>
        <w:t>23536</w:t>
      </w:r>
      <w:r w:rsidRPr="002E11FC">
        <w:rPr>
          <w:rFonts w:cs="Traditional Arabic" w:hint="cs"/>
          <w:sz w:val="28"/>
          <w:szCs w:val="28"/>
          <w:rtl/>
        </w:rPr>
        <w:t xml:space="preserve">) ج5 ص 411,و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كتاب الحج</w:t>
      </w:r>
      <w:r w:rsidRPr="002E11FC">
        <w:rPr>
          <w:rFonts w:cs="Traditional Arabic" w:hint="cs"/>
          <w:sz w:val="28"/>
          <w:szCs w:val="28"/>
          <w:rtl/>
        </w:rPr>
        <w:t xml:space="preserve">, </w:t>
      </w:r>
      <w:r w:rsidRPr="002E11FC">
        <w:rPr>
          <w:rFonts w:cs="Traditional Arabic"/>
          <w:sz w:val="28"/>
          <w:szCs w:val="28"/>
          <w:rtl/>
        </w:rPr>
        <w:t>. باب الخطب في الحج</w:t>
      </w:r>
      <w:r w:rsidRPr="002E11FC">
        <w:rPr>
          <w:rFonts w:cs="Traditional Arabic" w:hint="cs"/>
          <w:sz w:val="28"/>
          <w:szCs w:val="28"/>
          <w:rtl/>
        </w:rPr>
        <w:t>, رقم (</w:t>
      </w:r>
      <w:r w:rsidRPr="002E11FC">
        <w:rPr>
          <w:rFonts w:cs="Traditional Arabic"/>
          <w:sz w:val="28"/>
          <w:szCs w:val="28"/>
          <w:rtl/>
        </w:rPr>
        <w:t>5622</w:t>
      </w:r>
      <w:r w:rsidRPr="002E11FC">
        <w:rPr>
          <w:rFonts w:cs="Traditional Arabic" w:hint="cs"/>
          <w:sz w:val="28"/>
          <w:szCs w:val="28"/>
          <w:rtl/>
        </w:rPr>
        <w:t xml:space="preserve">) </w:t>
      </w:r>
      <w:r w:rsidRPr="002E11FC">
        <w:rPr>
          <w:rFonts w:cs="Traditional Arabic"/>
          <w:sz w:val="28"/>
          <w:szCs w:val="28"/>
          <w:rtl/>
        </w:rPr>
        <w:t xml:space="preserve">ج3ص 586 </w:t>
      </w:r>
      <w:r w:rsidRPr="002E11FC">
        <w:rPr>
          <w:rFonts w:cs="Traditional Arabic" w:hint="cs"/>
          <w:sz w:val="28"/>
          <w:szCs w:val="28"/>
          <w:rtl/>
        </w:rPr>
        <w:t>.</w:t>
      </w:r>
    </w:p>
  </w:footnote>
  <w:footnote w:id="620">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62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62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62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hint="cs"/>
          <w:sz w:val="28"/>
          <w:szCs w:val="28"/>
          <w:rtl/>
        </w:rPr>
        <w:t xml:space="preserve">- </w:t>
      </w:r>
      <w:r w:rsidRPr="002E11FC">
        <w:rPr>
          <w:rFonts w:cs="Traditional Arabic"/>
          <w:sz w:val="28"/>
          <w:szCs w:val="28"/>
          <w:rtl/>
        </w:rPr>
        <w:t xml:space="preserve"> سورة</w:t>
      </w:r>
      <w:r w:rsidRPr="002E11FC">
        <w:rPr>
          <w:rFonts w:cs="Traditional Arabic" w:hint="cs"/>
          <w:sz w:val="28"/>
          <w:szCs w:val="28"/>
          <w:rtl/>
        </w:rPr>
        <w:t xml:space="preserve"> آل عمران آية (103)</w:t>
      </w:r>
    </w:p>
  </w:footnote>
  <w:footnote w:id="62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سورة</w:t>
      </w:r>
      <w:r w:rsidRPr="002E11FC">
        <w:rPr>
          <w:rFonts w:cs="Traditional Arabic" w:hint="cs"/>
          <w:sz w:val="28"/>
          <w:szCs w:val="28"/>
          <w:rtl/>
        </w:rPr>
        <w:t xml:space="preserve"> الأنفال آية (46)</w:t>
      </w:r>
    </w:p>
  </w:footnote>
  <w:footnote w:id="62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التوبة آية (71)</w:t>
      </w:r>
    </w:p>
  </w:footnote>
  <w:footnote w:id="62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آل عمران آية (28) </w:t>
      </w:r>
    </w:p>
  </w:footnote>
  <w:footnote w:id="62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البخاري</w:t>
      </w:r>
      <w:r w:rsidRPr="002E11FC">
        <w:rPr>
          <w:rFonts w:cs="Traditional Arabic" w:hint="cs"/>
          <w:sz w:val="28"/>
          <w:szCs w:val="28"/>
          <w:rtl/>
        </w:rPr>
        <w:t xml:space="preserve">, </w:t>
      </w:r>
      <w:r w:rsidRPr="002E11FC">
        <w:rPr>
          <w:rFonts w:cs="Traditional Arabic"/>
          <w:sz w:val="28"/>
          <w:szCs w:val="28"/>
          <w:rtl/>
        </w:rPr>
        <w:t>كتاب الفرائض</w:t>
      </w:r>
      <w:r w:rsidRPr="002E11FC">
        <w:rPr>
          <w:rFonts w:cs="Traditional Arabic" w:hint="cs"/>
          <w:sz w:val="28"/>
          <w:szCs w:val="28"/>
          <w:rtl/>
        </w:rPr>
        <w:t xml:space="preserve">, </w:t>
      </w:r>
      <w:r w:rsidRPr="002E11FC">
        <w:rPr>
          <w:rFonts w:cs="Traditional Arabic"/>
          <w:sz w:val="28"/>
          <w:szCs w:val="28"/>
          <w:rtl/>
        </w:rPr>
        <w:t>باب لا يرث المسلم الكافر ولا الكافر المسلم</w:t>
      </w:r>
      <w:r w:rsidRPr="002E11FC">
        <w:rPr>
          <w:rFonts w:cs="Traditional Arabic" w:hint="cs"/>
          <w:sz w:val="28"/>
          <w:szCs w:val="28"/>
          <w:rtl/>
        </w:rPr>
        <w:t>, رقم (</w:t>
      </w:r>
      <w:r w:rsidRPr="002E11FC">
        <w:rPr>
          <w:rFonts w:cs="Traditional Arabic"/>
          <w:sz w:val="28"/>
          <w:szCs w:val="28"/>
          <w:rtl/>
        </w:rPr>
        <w:t>6383</w:t>
      </w:r>
      <w:r w:rsidRPr="002E11FC">
        <w:rPr>
          <w:rFonts w:cs="Traditional Arabic" w:hint="cs"/>
          <w:sz w:val="28"/>
          <w:szCs w:val="28"/>
          <w:rtl/>
        </w:rPr>
        <w:t>)</w:t>
      </w:r>
      <w:r w:rsidRPr="002E11FC">
        <w:rPr>
          <w:rFonts w:cs="Traditional Arabic"/>
          <w:sz w:val="28"/>
          <w:szCs w:val="28"/>
          <w:rtl/>
        </w:rPr>
        <w:t xml:space="preserve">  ج 6 -  ص2484 </w:t>
      </w:r>
      <w:r w:rsidRPr="002E11FC">
        <w:rPr>
          <w:rFonts w:cs="Traditional Arabic" w:hint="cs"/>
          <w:sz w:val="28"/>
          <w:szCs w:val="28"/>
          <w:rtl/>
        </w:rPr>
        <w:t>, و</w:t>
      </w:r>
      <w:r w:rsidRPr="002E11FC">
        <w:rPr>
          <w:rFonts w:cs="Traditional Arabic"/>
          <w:sz w:val="28"/>
          <w:szCs w:val="28"/>
          <w:rtl/>
        </w:rPr>
        <w:t xml:space="preserve"> مسلم في أول كتاب الفرائض رقم </w:t>
      </w:r>
      <w:r w:rsidRPr="002E11FC">
        <w:rPr>
          <w:rFonts w:cs="Traditional Arabic" w:hint="cs"/>
          <w:sz w:val="28"/>
          <w:szCs w:val="28"/>
          <w:rtl/>
        </w:rPr>
        <w:t>(</w:t>
      </w:r>
      <w:r w:rsidRPr="002E11FC">
        <w:rPr>
          <w:rFonts w:cs="Traditional Arabic"/>
          <w:sz w:val="28"/>
          <w:szCs w:val="28"/>
          <w:rtl/>
        </w:rPr>
        <w:t>1614</w:t>
      </w:r>
      <w:r w:rsidRPr="002E11FC">
        <w:rPr>
          <w:rFonts w:cs="Traditional Arabic" w:hint="cs"/>
          <w:sz w:val="28"/>
          <w:szCs w:val="28"/>
          <w:rtl/>
        </w:rPr>
        <w:t>)</w:t>
      </w:r>
      <w:r w:rsidRPr="002E11FC">
        <w:rPr>
          <w:rFonts w:cs="Traditional Arabic"/>
          <w:sz w:val="28"/>
          <w:szCs w:val="28"/>
          <w:rtl/>
        </w:rPr>
        <w:t xml:space="preserve"> ج 3  ص 1233 </w:t>
      </w:r>
      <w:r w:rsidRPr="002E11FC">
        <w:rPr>
          <w:rFonts w:cs="Traditional Arabic" w:hint="cs"/>
          <w:sz w:val="28"/>
          <w:szCs w:val="28"/>
          <w:rtl/>
        </w:rPr>
        <w:t>.</w:t>
      </w:r>
    </w:p>
  </w:footnote>
  <w:footnote w:id="62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الحشر آية (8)</w:t>
      </w:r>
    </w:p>
  </w:footnote>
  <w:footnote w:id="62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الحشر آية (9)</w:t>
      </w:r>
    </w:p>
  </w:footnote>
  <w:footnote w:id="630">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6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 - كتاب الزهد, باب الورع والتقوى, رقم (4216)  ج2 ص1409, و قال الشيخ الألباني : صحيح, وذكره الطبراني  في مسند الشاميين , حديث: ( زيد عن مغيث بن سمي ), رقم (1218)   ج 2 ص 217.  </w:t>
      </w:r>
    </w:p>
  </w:footnote>
  <w:footnote w:id="6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أخرجه ابن حبان في  صحيحه, كتاب البر والإحسان, باب ما جاء في الطاعات وثوابها, رقم (361)  ج 2 -  ص 76, و قال شعيب الأرنؤوط : إسناده ضعيف جدا .  </w:t>
      </w:r>
    </w:p>
  </w:footnote>
  <w:footnote w:id="6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لقمان آية (33)</w:t>
      </w:r>
    </w:p>
  </w:footnote>
  <w:footnote w:id="6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(197)</w:t>
      </w:r>
    </w:p>
  </w:footnote>
  <w:footnote w:id="6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الأعراف آية (26)</w:t>
      </w:r>
    </w:p>
  </w:footnote>
  <w:footnote w:id="6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الصيام , - باب بيان أن القبلة في الصوم ليست محرمة على من لم تحرك شهوته , رقم (1108 ) ج 2  ص779 .</w:t>
      </w:r>
    </w:p>
  </w:footnote>
  <w:footnote w:id="6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النحل آية (81)</w:t>
      </w:r>
    </w:p>
  </w:footnote>
  <w:footnote w:id="6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مريم  آية (12)</w:t>
      </w:r>
    </w:p>
  </w:footnote>
  <w:footnote w:id="6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(63 )</w:t>
      </w:r>
    </w:p>
  </w:footnote>
  <w:footnote w:id="6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غافر آية (45)</w:t>
      </w:r>
    </w:p>
  </w:footnote>
  <w:footnote w:id="6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الطور آية (18)</w:t>
      </w:r>
    </w:p>
  </w:footnote>
  <w:footnote w:id="6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الطور  آية (27)</w:t>
      </w:r>
    </w:p>
  </w:footnote>
  <w:footnote w:id="6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الإنسان آية 11</w:t>
      </w:r>
    </w:p>
  </w:footnote>
  <w:footnote w:id="6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الإمام أحمد في مسنده, ( مسند علي بن أبي طالب رضي الله عنه ), رقم (1042) ج1 ص126, و تعليق شعيب الأرنؤوط : إسناده صحيح رجاله ثقات رجال الشيخين غير حارثة بن مضرب فمن رجال أصحاب السنن وهو ثقة, وأخرجه الحاكم في المستدرك, كتاب قسم الفيء , رقم (2633 )ج 2 ص 155 , وقال: هذا حديث صحيح الإسناد و لم يخرجاه, و تعليق الذهبي قي التلخيص : صحيح.</w:t>
      </w:r>
    </w:p>
  </w:footnote>
  <w:footnote w:id="6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(131)</w:t>
      </w:r>
    </w:p>
  </w:footnote>
  <w:footnote w:id="6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الإيمان, باب فضل من استبرأ لدينه, رقم (52)  ج 1  ص 28 -و مسلم في المساقاة باب أخذ الحلال وترك الشبهات رقم (1599)  ج 3 -ص1219 .</w:t>
      </w:r>
    </w:p>
  </w:footnote>
  <w:footnote w:id="6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(41)</w:t>
      </w:r>
    </w:p>
  </w:footnote>
  <w:footnote w:id="6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(102)</w:t>
      </w:r>
    </w:p>
  </w:footnote>
  <w:footnote w:id="6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النور آية (52)</w:t>
      </w:r>
    </w:p>
  </w:footnote>
  <w:footnote w:id="6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زاد المسير ج 1 ص 73 .</w:t>
      </w:r>
    </w:p>
  </w:footnote>
  <w:footnote w:id="6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البروج آية (12)</w:t>
      </w:r>
    </w:p>
  </w:footnote>
  <w:footnote w:id="6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الأعراف آية (26)</w:t>
      </w:r>
    </w:p>
  </w:footnote>
  <w:footnote w:id="6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الزمر   آية 61</w:t>
      </w:r>
    </w:p>
  </w:footnote>
  <w:footnote w:id="6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الطبري ج1ص 128.</w:t>
      </w:r>
    </w:p>
  </w:footnote>
  <w:footnote w:id="6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فتح القدير ج 1 ص 52 .</w:t>
      </w:r>
    </w:p>
  </w:footnote>
  <w:footnote w:id="6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الدر المنثور ج 1ص 61.</w:t>
      </w:r>
    </w:p>
  </w:footnote>
  <w:footnote w:id="6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38 - كتاب صفة القيامة والرقائق والورع عن رسول الله صلى الله عليه وسلم, باب 19, رقم (2451) ج4 ص634, و قال أبو عيسى هذا حديث حسن غريب لانعرفه إلا من هذا الوجه , و قال الشيخ الألباني : ضعيف. وذكره المتقي الهندي في كنز العمال, الكتاب الثالث من حروف الهمزة في الأخلاق من قسم الأقوال { من كنز العمال } التقوى  رقم (5642 )ج 3 ص 183 .</w:t>
      </w:r>
    </w:p>
  </w:footnote>
  <w:footnote w:id="6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فتح القدير ج 1 ص 52.</w:t>
      </w:r>
    </w:p>
  </w:footnote>
  <w:footnote w:id="6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الأعراف آية (96)</w:t>
      </w:r>
    </w:p>
  </w:footnote>
  <w:footnote w:id="6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(102)</w:t>
      </w:r>
    </w:p>
  </w:footnote>
  <w:footnote w:id="661">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تفسير أبي السعود  ج 1  ص  28  ,   تفسير الجلالين  ج  1  ص  3   . </w:t>
      </w:r>
    </w:p>
  </w:footnote>
  <w:footnote w:id="6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الدر المنثور ج1   ص 63 .</w:t>
      </w:r>
    </w:p>
  </w:footnote>
  <w:footnote w:id="6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الطبري ج 9 ص 201.</w:t>
      </w:r>
    </w:p>
  </w:footnote>
  <w:footnote w:id="6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الدر المنثور ج 1  ص 63  .</w:t>
      </w:r>
    </w:p>
  </w:footnote>
  <w:footnote w:id="665">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الدر المنثور ج 1  ص 63  .</w:t>
      </w:r>
    </w:p>
  </w:footnote>
  <w:footnote w:id="6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(183)</w:t>
      </w:r>
    </w:p>
  </w:footnote>
  <w:footnote w:id="6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(197)</w:t>
      </w:r>
    </w:p>
  </w:footnote>
  <w:footnote w:id="6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(200)</w:t>
      </w:r>
    </w:p>
  </w:footnote>
  <w:footnote w:id="6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الحديد آية (28)</w:t>
      </w:r>
    </w:p>
  </w:footnote>
  <w:footnote w:id="6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الطلاق آية (3)</w:t>
      </w:r>
    </w:p>
  </w:footnote>
  <w:footnote w:id="6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النبأ : آيات 32, 33</w:t>
      </w:r>
    </w:p>
  </w:footnote>
  <w:footnote w:id="6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الآيات:  1 : 6 </w:t>
      </w:r>
    </w:p>
  </w:footnote>
  <w:footnote w:id="6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الترمذي في سننه, كتاب البر والصلة, باب  ما جاء في معاشرة الناس, رقم (1987) ج 4 ص 355 – وأخرجه الإمام أحمد في مسنده, ( حديث المشايخ عن أبي بن كعب رضي الله تعالى عنه ), رقم (21392)   ج 5 ص 153.</w:t>
      </w:r>
    </w:p>
  </w:footnote>
  <w:footnote w:id="6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الجاثية آية 19</w:t>
      </w:r>
    </w:p>
  </w:footnote>
  <w:footnote w:id="6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التوبة  آية 4 </w:t>
      </w:r>
    </w:p>
  </w:footnote>
  <w:footnote w:id="6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المائدة  آية 27</w:t>
      </w:r>
    </w:p>
  </w:footnote>
  <w:footnote w:id="6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الحجرات آية 13</w:t>
      </w:r>
    </w:p>
  </w:footnote>
  <w:footnote w:id="6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ابن ماجة في سننه, كتاب الفتن, باب من ترجى له السلامة من الفتن, رقم (3989) ج2 ص 1320, و الحاكم في المستدرك, كتاب الإيمان, رقم (4) ج1 ص44, و تعليق الذهبي قي التلخيص : صحيح ولا علة له.</w:t>
      </w:r>
    </w:p>
  </w:footnote>
  <w:footnote w:id="6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135</w:t>
      </w:r>
    </w:p>
  </w:footnote>
  <w:footnote w:id="6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الأعراف آية 201</w:t>
      </w:r>
    </w:p>
  </w:footnote>
  <w:footnote w:id="6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133</w:t>
      </w:r>
    </w:p>
  </w:footnote>
  <w:footnote w:id="6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التغابن  آية 16</w:t>
      </w:r>
    </w:p>
  </w:footnote>
  <w:footnote w:id="6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286</w:t>
      </w:r>
    </w:p>
  </w:footnote>
  <w:footnote w:id="6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الطلاق  آية 4</w:t>
      </w:r>
    </w:p>
  </w:footnote>
  <w:footnote w:id="6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الطلاق  آية 5</w:t>
      </w:r>
    </w:p>
  </w:footnote>
  <w:footnote w:id="6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يوسف  آية (90 )</w:t>
      </w:r>
    </w:p>
  </w:footnote>
  <w:footnote w:id="6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الغزوات والوفود من قسم الأفعال, بعث معاذ, رقم (30291)  ج10 ص808 .</w:t>
      </w:r>
    </w:p>
  </w:footnote>
  <w:footnote w:id="6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ق  آية ( 29 ) تفسير البيضاوي   ج 1  ص 95</w:t>
      </w:r>
    </w:p>
    <w:p w:rsidR="0088160B" w:rsidRPr="002E11FC" w:rsidRDefault="0088160B" w:rsidP="007A048F">
      <w:pPr>
        <w:pStyle w:val="a7"/>
        <w:rPr>
          <w:rFonts w:cs="Traditional Arabic"/>
          <w:sz w:val="28"/>
          <w:szCs w:val="28"/>
          <w:rtl/>
        </w:rPr>
      </w:pPr>
      <w:r w:rsidRPr="002E11FC">
        <w:rPr>
          <w:rFonts w:cs="Traditional Arabic" w:hint="cs"/>
          <w:sz w:val="28"/>
          <w:szCs w:val="28"/>
          <w:rtl/>
        </w:rPr>
        <w:t xml:space="preserve"> </w:t>
      </w:r>
    </w:p>
  </w:footnote>
  <w:footnote w:id="68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الترمذي في سننه, كتاب الدعوات, باب 9 ما جاء أن دعوة المسلم مستجابة, رقم (3383)  ج5 ص 462 , و قال الشيخ الألباني : حسن.وأخرجه ابن ماجه في سننه, باب فضل الحامدين, رقم (3800)  ج 2  ص 1249 . </w:t>
      </w:r>
    </w:p>
  </w:footnote>
  <w:footnote w:id="6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ابن ماجة في سننه, . كتاب الأذكار, . باب فضل ذكر الله تعالى والإكثار منه, رقم (16758) ج10ص73.</w:t>
      </w:r>
    </w:p>
  </w:footnote>
  <w:footnote w:id="6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كتاب الأذكار , . باب فضل ذكر الله تعالى والإكثار منه , رقم (16748 ) ج 10  ص 71 , و المتقي الهندي, في كنز العمال, كتاب الإيمان والإسلام , رقم (1846 ) ج 1  ص 645.</w:t>
      </w:r>
    </w:p>
  </w:footnote>
  <w:footnote w:id="6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الطبراني في المعجم الكبير, حديث: معاذ بن أنس الجهني, رقم (407)  ج 20 ص 186- .</w:t>
      </w:r>
    </w:p>
  </w:footnote>
  <w:footnote w:id="6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مجمع الزوائد , . كتاب البعث , باب ما جاء في الحساب , رقم (18369 )ج 10  ص 625, وأخرجه الألباني في صحيح الترغيب والترهيب , كتاب البعث وأهوال يوم القيامة, فصل في النفخ في الصور وقيام الساعة, رقم (3608)  ج3ص 230  </w:t>
      </w:r>
    </w:p>
  </w:footnote>
  <w:footnote w:id="6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أحمد في مسنده, ( حديث السيدة عائشة رضي الله عنها ) , رقم (26267 )ج 6  ص 259 , و تعليق شعيب الأرنؤوط : حديث صحيح ,وأخرجه أبو يعلي في  مسند أبي يعلى, مسند سعيد بن زيد بن عمرو بن نفيل, رقم (952)  ج2  ص 250.</w:t>
      </w:r>
    </w:p>
  </w:footnote>
  <w:footnote w:id="6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الزكاة, باب أخذ الصدقة من الأغنياء وترد في الفقراء حيث كانوا, رقم (1425) ج2 ص544, أخرجه مسلم في الإيمان باب الدعاء إلى الشهادتين وشرائع الإسلام رقم (19)ج1ص 50. </w:t>
      </w:r>
    </w:p>
  </w:footnote>
  <w:footnote w:id="6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النحل آية 90 </w:t>
      </w:r>
    </w:p>
  </w:footnote>
  <w:footnote w:id="6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النحل آية 90</w:t>
      </w:r>
    </w:p>
  </w:footnote>
  <w:footnote w:id="6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لقمان آية 13</w:t>
      </w:r>
    </w:p>
  </w:footnote>
  <w:footnote w:id="6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الحديد آية 25</w:t>
      </w:r>
    </w:p>
  </w:footnote>
  <w:footnote w:id="7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القصص آية 4 </w:t>
      </w:r>
    </w:p>
  </w:footnote>
  <w:footnote w:id="7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النازعات آيات 22 , 23</w:t>
      </w:r>
    </w:p>
  </w:footnote>
  <w:footnote w:id="7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النساء آية 135</w:t>
      </w:r>
    </w:p>
  </w:footnote>
  <w:footnote w:id="7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الطبراني في مسند الشاميين , حديث: ( سعيد عن يونس بن ميسرة بن حلبس ) , رقم (315 ) ج 1ص182 , و الهيثمي في مجمع الزوائد , كتاب الخلافة , باب أخذ حق الضعيف من القوي , رقم (9057 ) ج 5 ص 377.</w:t>
      </w:r>
    </w:p>
  </w:footnote>
  <w:footnote w:id="7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المائدة آية ( 1)</w:t>
      </w:r>
    </w:p>
  </w:footnote>
  <w:footnote w:id="7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(282)</w:t>
      </w:r>
    </w:p>
  </w:footnote>
  <w:footnote w:id="7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الأنعام  آية (152)</w:t>
      </w:r>
    </w:p>
  </w:footnote>
  <w:footnote w:id="7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(282)</w:t>
      </w:r>
    </w:p>
  </w:footnote>
  <w:footnote w:id="7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(282)</w:t>
      </w:r>
    </w:p>
  </w:footnote>
  <w:footnote w:id="7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الطلاق آية (2)</w:t>
      </w:r>
    </w:p>
  </w:footnote>
  <w:footnote w:id="7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7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7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الشورى آية (15)</w:t>
      </w:r>
    </w:p>
  </w:footnote>
  <w:footnote w:id="7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كتاب الرقاق, باب القصاص يوم القيامة, رقم (6169) ج5 ص2394. </w:t>
      </w:r>
    </w:p>
  </w:footnote>
  <w:footnote w:id="7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النحل آية (90)</w:t>
      </w:r>
    </w:p>
  </w:footnote>
  <w:footnote w:id="7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الشورى آية (15)</w:t>
      </w:r>
    </w:p>
  </w:footnote>
  <w:footnote w:id="7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المائدة آية ( 8 )</w:t>
      </w:r>
    </w:p>
  </w:footnote>
  <w:footnote w:id="7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النساء آية (85)</w:t>
      </w:r>
    </w:p>
  </w:footnote>
  <w:footnote w:id="7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النساء آية (129)</w:t>
      </w:r>
    </w:p>
  </w:footnote>
  <w:footnote w:id="7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الإسراء آية (13)</w:t>
      </w:r>
    </w:p>
  </w:footnote>
  <w:footnote w:id="7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الإمارة , 5 - باب فضيلة الإمام العادل وعقوبة الجائر والحث على الرفق بالرعية والنهي عن إدخال المشقة عليهم , رقم (1827 ) ج 3  ص 1458.</w:t>
      </w:r>
    </w:p>
  </w:footnote>
  <w:footnote w:id="7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الحجرات آية ( 9 )</w:t>
      </w:r>
    </w:p>
  </w:footnote>
  <w:footnote w:id="7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الجماعة والإمامة, باب من جلس في المسجد ينتظر الصلاة وفضل المساجد, رقم (629) ج 1 ص234 , وبأرقام : 1357 ، 6114 ، 6421, و أخرجه مسلم في الزكاة باب فضل إخفاء الصدقة رقم (1031)  ج2ص715.</w:t>
      </w:r>
    </w:p>
  </w:footnote>
  <w:footnote w:id="7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صفة الجنة, باب 2 ما جاء في صفة الجنة ونعيمها, رقم (2526)  ج 4   ص 672 - وأخرجه ابن ماجه في سننه, كتاب الصيام, باب في ( الصائم لا ترد دعوته, رقم (1752)  ج 1 -ص 557.</w:t>
      </w:r>
    </w:p>
  </w:footnote>
  <w:footnote w:id="7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(148)</w:t>
      </w:r>
    </w:p>
  </w:footnote>
  <w:footnote w:id="7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7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الشورى آية (15)</w:t>
      </w:r>
    </w:p>
  </w:footnote>
  <w:footnote w:id="7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إبراهيم آية( 42)</w:t>
      </w:r>
    </w:p>
  </w:footnote>
  <w:footnote w:id="7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الفرقان آية (29)</w:t>
      </w:r>
    </w:p>
  </w:footnote>
  <w:footnote w:id="7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أخرجه مسلم , كتاب البر والصلة والآداب , باب تحريم الظلم , رقم (2577 ) ج4 ص1994  .  </w:t>
      </w:r>
    </w:p>
  </w:footnote>
  <w:footnote w:id="7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 .</w:t>
      </w:r>
    </w:p>
  </w:footnote>
  <w:footnote w:id="7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 .</w:t>
      </w:r>
    </w:p>
  </w:footnote>
  <w:footnote w:id="7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النحل آية 91</w:t>
      </w:r>
    </w:p>
  </w:footnote>
  <w:footnote w:id="7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المائدة آية 1 </w:t>
      </w:r>
    </w:p>
  </w:footnote>
  <w:footnote w:id="7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الإمارة, باب من قتل في سبيل الله كفرت خطاياه إلا الدين, رقم (1886) ج3 ص1502.</w:t>
      </w:r>
    </w:p>
  </w:footnote>
  <w:footnote w:id="7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كتاب الدعوى من قسم الأفعال , الباب الثاني في الترهيب عن الاستقراض من غير ضرورة , رقم (15479 ) ج 6 ص 338 .</w:t>
      </w:r>
    </w:p>
  </w:footnote>
  <w:footnote w:id="7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البخاري, كتاب الاستقراض وأداء الديون والحجر والتفليس, باب من أخذ أموال الناس يريد أداءها أو إتلافها, رقم (2257)  ج 2 ص 841  .</w:t>
      </w:r>
    </w:p>
  </w:footnote>
  <w:footnote w:id="7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النحل آية 94</w:t>
      </w:r>
    </w:p>
  </w:footnote>
  <w:footnote w:id="7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الزمر آية 42</w:t>
      </w:r>
    </w:p>
  </w:footnote>
  <w:footnote w:id="7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57</w:t>
      </w:r>
    </w:p>
  </w:footnote>
  <w:footnote w:id="7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التوبة آية 111</w:t>
      </w:r>
    </w:p>
  </w:footnote>
  <w:footnote w:id="7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النجم آيات 40 , 41</w:t>
      </w:r>
    </w:p>
  </w:footnote>
  <w:footnote w:id="74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 سورة البقرة آية 177</w:t>
      </w:r>
    </w:p>
  </w:footnote>
  <w:footnote w:id="7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124</w:t>
      </w:r>
    </w:p>
  </w:footnote>
  <w:footnote w:id="7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النجم آية 37</w:t>
      </w:r>
    </w:p>
  </w:footnote>
  <w:footnote w:id="7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مريم آية 54</w:t>
      </w:r>
    </w:p>
  </w:footnote>
  <w:footnote w:id="7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الرعد آية 20 </w:t>
      </w:r>
    </w:p>
  </w:footnote>
  <w:footnote w:id="7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الأعراف آية 172</w:t>
      </w:r>
    </w:p>
  </w:footnote>
  <w:footnote w:id="7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الأنعام آية 152</w:t>
      </w:r>
    </w:p>
  </w:footnote>
  <w:footnote w:id="7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النساء آية 21</w:t>
      </w:r>
    </w:p>
  </w:footnote>
  <w:footnote w:id="7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المائدة آية 1</w:t>
      </w:r>
    </w:p>
  </w:footnote>
  <w:footnote w:id="7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 الأحكام - باب ما ذكر من رسول الله </w:t>
      </w:r>
      <w:r w:rsidRPr="002E11FC">
        <w:rPr>
          <w:rFonts w:cs="Traditional Arabic"/>
          <w:sz w:val="28"/>
          <w:szCs w:val="28"/>
        </w:rPr>
        <w:sym w:font="AGA Arabesque" w:char="0072"/>
      </w:r>
      <w:r w:rsidRPr="002E11FC">
        <w:rPr>
          <w:rFonts w:cs="Traditional Arabic"/>
          <w:sz w:val="28"/>
          <w:szCs w:val="28"/>
          <w:rtl/>
        </w:rPr>
        <w:t xml:space="preserve"> </w:t>
      </w:r>
      <w:r w:rsidRPr="002E11FC">
        <w:rPr>
          <w:rFonts w:cs="Traditional Arabic" w:hint="cs"/>
          <w:sz w:val="28"/>
          <w:szCs w:val="28"/>
          <w:rtl/>
        </w:rPr>
        <w:t xml:space="preserve">في الصلح بين الناس " ص 173 - ج 1 ، وقال الترمذي : هذا حديث حسن صحيح وعند ابن ماجه في " الأحكام - باب الصلح " ص 171 ، وفي " المستدرك - في الأحكام - باب الصلح جائز بين المسلمين إلا ما حرم حلالا " ص 101 - ج 4 .   </w:t>
      </w:r>
    </w:p>
  </w:footnote>
  <w:footnote w:id="7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الإنسان آية 7 </w:t>
      </w:r>
    </w:p>
  </w:footnote>
  <w:footnote w:id="7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الأيمان والنذور, باب النذر في الطاعة, رقم (6318)  ج 6 ص 2463 .</w:t>
      </w:r>
    </w:p>
  </w:footnote>
  <w:footnote w:id="7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الإسراء آية (35)</w:t>
      </w:r>
    </w:p>
  </w:footnote>
  <w:footnote w:id="7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الشعراء آية ( 181)</w:t>
      </w:r>
    </w:p>
  </w:footnote>
  <w:footnote w:id="7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هود آية (85)</w:t>
      </w:r>
    </w:p>
  </w:footnote>
  <w:footnote w:id="7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يس آية (60)</w:t>
      </w:r>
    </w:p>
  </w:footnote>
  <w:footnote w:id="7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(40)</w:t>
      </w:r>
    </w:p>
  </w:footnote>
  <w:footnote w:id="7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النحل آية (95)</w:t>
      </w:r>
    </w:p>
  </w:footnote>
  <w:footnote w:id="7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الأيمان, باب نذر من حلف يمينا فرأى غيرها خيرا منها أن يأتي الذي هو خير ويكفر عن يمينه, رقم (1650)   ج 3 -ص 1271 .</w:t>
      </w:r>
    </w:p>
  </w:footnote>
  <w:footnote w:id="7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ابن كثير ج2  ص 5.</w:t>
      </w:r>
    </w:p>
  </w:footnote>
  <w:footnote w:id="762">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أحمد بن حنبل في مسند ه , ( حديث صهيب بن سنان من النمر بن قاسط رضي الله تعالى عنه ) , رقم (18952 ) ج 4ص 332 – و تعليق شعيب الأرنؤوط : إسناده ضعيف لإبهام الرجل الراوي عن صهيب ولجهالة الحسن بن محمد الأنصاري , وذكره المتقي الهندي في كنز العمال , كتاب الموت من قسم الأفعال, الثنائيات من الإكمال, رقم (43773)  ج 16 ص 36 .</w:t>
      </w:r>
    </w:p>
  </w:footnote>
  <w:footnote w:id="76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 سورة المائدة آية 1 </w:t>
      </w:r>
    </w:p>
  </w:footnote>
  <w:footnote w:id="7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الإسراء آية 34</w:t>
      </w:r>
    </w:p>
  </w:footnote>
  <w:footnote w:id="7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النحل آية 91 </w:t>
      </w:r>
    </w:p>
  </w:footnote>
  <w:footnote w:id="7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الأعراف آية 102</w:t>
      </w:r>
    </w:p>
  </w:footnote>
  <w:footnote w:id="7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كتاب الأدب, باب في العدة, رقم (4996) ج 2 ص 717, و المتقي الهندي في كنز العمال    الكتاب الثالث من حروف الهمزة في الأخلاق من قسم الأقوال { من كنز العمال } , الإكمال من صدق الوعد , رقم(6879 ) ج 3 ص 621 .</w:t>
      </w:r>
    </w:p>
  </w:footnote>
  <w:footnote w:id="7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فضائل الصحابة, باب تزويج النبي صلى الله عليه وسلم خديجة وفضلها رضي الله عنها, رقم (3610)  ج3 ص1389, ومسلم في فضائل الصحابة باب فضائل خديجة رضي الله عنها رقم (2437)ج4 ص1889.</w:t>
      </w:r>
    </w:p>
  </w:footnote>
  <w:footnote w:id="7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الأحزاب آية 23</w:t>
      </w:r>
    </w:p>
  </w:footnote>
  <w:footnote w:id="7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كتاب الجهاد والسير, 12 - باب قول الله تعالى { من المؤمنين رجال صدقوا ما عاهدوا الله عليه فمنهم من قضى نحبه ومنهم من ينتظر وما بدلوا تبديلا } / الأحزاب 23 /, رقم (2651)   ج 3 -ص1032  . </w:t>
      </w:r>
    </w:p>
  </w:footnote>
  <w:footnote w:id="7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 كتاب المغازي , باب غزوة الطائف , رقم(4082 )ج 4  ص 1576- وأخرجه  مسلم, كتاب الزكاة, باب إعطاء المؤلفة قلوبهم على الإسلام وتصبر من قوى إيمانه, رقم(1059)  ج 2 -ص733   .  </w:t>
      </w:r>
    </w:p>
  </w:footnote>
  <w:footnote w:id="7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 كتاب البيوع , رقم(6833 ) ج 4  ص295, وذكره المتقي الهندي في كنز العمال, الكتاب الثالث من حروف الهمزة في الأخلاق من قسم الأقوال { من كنز العمال }, صدق الوعد, رقم (6865)  ج3  ص 616 .</w:t>
      </w:r>
    </w:p>
  </w:footnote>
  <w:footnote w:id="7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-سبق تخريجه.  </w:t>
      </w:r>
    </w:p>
  </w:footnote>
  <w:footnote w:id="7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أبواب</w:t>
      </w:r>
      <w:r w:rsidRPr="002E11FC">
        <w:rPr>
          <w:rFonts w:cs="Traditional Arabic"/>
          <w:sz w:val="28"/>
          <w:szCs w:val="28"/>
          <w:rtl/>
        </w:rPr>
        <w:t xml:space="preserve"> </w:t>
      </w:r>
      <w:r w:rsidRPr="002E11FC">
        <w:rPr>
          <w:rFonts w:cs="Traditional Arabic" w:hint="cs"/>
          <w:sz w:val="28"/>
          <w:szCs w:val="28"/>
          <w:rtl/>
        </w:rPr>
        <w:t>الجزية</w:t>
      </w:r>
      <w:r w:rsidRPr="002E11FC">
        <w:rPr>
          <w:rFonts w:cs="Traditional Arabic"/>
          <w:sz w:val="28"/>
          <w:szCs w:val="28"/>
          <w:rtl/>
        </w:rPr>
        <w:t xml:space="preserve"> </w:t>
      </w:r>
      <w:r w:rsidRPr="002E11FC">
        <w:rPr>
          <w:rFonts w:cs="Traditional Arabic" w:hint="cs"/>
          <w:sz w:val="28"/>
          <w:szCs w:val="28"/>
          <w:rtl/>
        </w:rPr>
        <w:t>والموادعة, باب</w:t>
      </w:r>
      <w:r w:rsidRPr="002E11FC">
        <w:rPr>
          <w:rFonts w:cs="Traditional Arabic"/>
          <w:sz w:val="28"/>
          <w:szCs w:val="28"/>
          <w:rtl/>
        </w:rPr>
        <w:t xml:space="preserve"> </w:t>
      </w:r>
      <w:r w:rsidRPr="002E11FC">
        <w:rPr>
          <w:rFonts w:cs="Traditional Arabic" w:hint="cs"/>
          <w:sz w:val="28"/>
          <w:szCs w:val="28"/>
          <w:rtl/>
        </w:rPr>
        <w:t>إثم</w:t>
      </w:r>
      <w:r w:rsidRPr="002E11FC">
        <w:rPr>
          <w:rFonts w:cs="Traditional Arabic"/>
          <w:sz w:val="28"/>
          <w:szCs w:val="28"/>
          <w:rtl/>
        </w:rPr>
        <w:t xml:space="preserve"> </w:t>
      </w:r>
      <w:r w:rsidRPr="002E11FC">
        <w:rPr>
          <w:rFonts w:cs="Traditional Arabic" w:hint="cs"/>
          <w:sz w:val="28"/>
          <w:szCs w:val="28"/>
          <w:rtl/>
        </w:rPr>
        <w:t>الغادر</w:t>
      </w:r>
      <w:r w:rsidRPr="002E11FC">
        <w:rPr>
          <w:rFonts w:cs="Traditional Arabic"/>
          <w:sz w:val="28"/>
          <w:szCs w:val="28"/>
          <w:rtl/>
        </w:rPr>
        <w:t xml:space="preserve"> </w:t>
      </w:r>
      <w:r w:rsidRPr="002E11FC">
        <w:rPr>
          <w:rFonts w:cs="Traditional Arabic" w:hint="cs"/>
          <w:sz w:val="28"/>
          <w:szCs w:val="28"/>
          <w:rtl/>
        </w:rPr>
        <w:t>للبر</w:t>
      </w:r>
      <w:r w:rsidRPr="002E11FC">
        <w:rPr>
          <w:rFonts w:cs="Traditional Arabic"/>
          <w:sz w:val="28"/>
          <w:szCs w:val="28"/>
          <w:rtl/>
        </w:rPr>
        <w:t xml:space="preserve"> </w:t>
      </w:r>
      <w:r w:rsidRPr="002E11FC">
        <w:rPr>
          <w:rFonts w:cs="Traditional Arabic" w:hint="cs"/>
          <w:sz w:val="28"/>
          <w:szCs w:val="28"/>
          <w:rtl/>
        </w:rPr>
        <w:t>والفاجر, رقم (</w:t>
      </w:r>
      <w:r w:rsidRPr="002E11FC">
        <w:rPr>
          <w:rFonts w:cs="Traditional Arabic"/>
          <w:sz w:val="28"/>
          <w:szCs w:val="28"/>
          <w:rtl/>
        </w:rPr>
        <w:t>3015</w:t>
      </w:r>
      <w:r w:rsidRPr="002E11FC">
        <w:rPr>
          <w:rFonts w:cs="Traditional Arabic" w:hint="cs"/>
          <w:sz w:val="28"/>
          <w:szCs w:val="28"/>
          <w:rtl/>
        </w:rPr>
        <w:t>)  ج 3ص 1164 -و أخرجه</w:t>
      </w:r>
      <w:r w:rsidRPr="002E11FC">
        <w:rPr>
          <w:rFonts w:cs="Traditional Arabic"/>
          <w:sz w:val="28"/>
          <w:szCs w:val="28"/>
          <w:rtl/>
        </w:rPr>
        <w:t xml:space="preserve"> </w:t>
      </w:r>
      <w:r w:rsidRPr="002E11FC">
        <w:rPr>
          <w:rFonts w:cs="Traditional Arabic" w:hint="cs"/>
          <w:sz w:val="28"/>
          <w:szCs w:val="28"/>
          <w:rtl/>
        </w:rPr>
        <w:t>مسلم</w:t>
      </w:r>
      <w:r w:rsidRPr="002E11FC">
        <w:rPr>
          <w:rFonts w:cs="Traditional Arabic"/>
          <w:sz w:val="28"/>
          <w:szCs w:val="28"/>
          <w:rtl/>
        </w:rPr>
        <w:t xml:space="preserve"> </w:t>
      </w:r>
      <w:r w:rsidRPr="002E11FC">
        <w:rPr>
          <w:rFonts w:cs="Traditional Arabic" w:hint="cs"/>
          <w:sz w:val="28"/>
          <w:szCs w:val="28"/>
          <w:rtl/>
        </w:rPr>
        <w:t>في</w:t>
      </w:r>
      <w:r w:rsidRPr="002E11FC">
        <w:rPr>
          <w:rFonts w:cs="Traditional Arabic"/>
          <w:sz w:val="28"/>
          <w:szCs w:val="28"/>
          <w:rtl/>
        </w:rPr>
        <w:t xml:space="preserve"> </w:t>
      </w:r>
      <w:r w:rsidRPr="002E11FC">
        <w:rPr>
          <w:rFonts w:cs="Traditional Arabic" w:hint="cs"/>
          <w:sz w:val="28"/>
          <w:szCs w:val="28"/>
          <w:rtl/>
        </w:rPr>
        <w:t>الجهاد</w:t>
      </w:r>
      <w:r w:rsidRPr="002E11FC">
        <w:rPr>
          <w:rFonts w:cs="Traditional Arabic"/>
          <w:sz w:val="28"/>
          <w:szCs w:val="28"/>
          <w:rtl/>
        </w:rPr>
        <w:t xml:space="preserve"> </w:t>
      </w:r>
      <w:r w:rsidRPr="002E11FC">
        <w:rPr>
          <w:rFonts w:cs="Traditional Arabic" w:hint="cs"/>
          <w:sz w:val="28"/>
          <w:szCs w:val="28"/>
          <w:rtl/>
        </w:rPr>
        <w:t>والسير</w:t>
      </w:r>
      <w:r w:rsidRPr="002E11FC">
        <w:rPr>
          <w:rFonts w:cs="Traditional Arabic"/>
          <w:sz w:val="28"/>
          <w:szCs w:val="28"/>
          <w:rtl/>
        </w:rPr>
        <w:t xml:space="preserve"> </w:t>
      </w:r>
      <w:r w:rsidRPr="002E11FC">
        <w:rPr>
          <w:rFonts w:cs="Traditional Arabic" w:hint="cs"/>
          <w:sz w:val="28"/>
          <w:szCs w:val="28"/>
          <w:rtl/>
        </w:rPr>
        <w:t>باب</w:t>
      </w:r>
      <w:r w:rsidRPr="002E11FC">
        <w:rPr>
          <w:rFonts w:cs="Traditional Arabic"/>
          <w:sz w:val="28"/>
          <w:szCs w:val="28"/>
          <w:rtl/>
        </w:rPr>
        <w:t xml:space="preserve"> </w:t>
      </w:r>
      <w:r w:rsidRPr="002E11FC">
        <w:rPr>
          <w:rFonts w:cs="Traditional Arabic" w:hint="cs"/>
          <w:sz w:val="28"/>
          <w:szCs w:val="28"/>
          <w:rtl/>
        </w:rPr>
        <w:t>تحريم</w:t>
      </w:r>
      <w:r w:rsidRPr="002E11FC">
        <w:rPr>
          <w:rFonts w:cs="Traditional Arabic"/>
          <w:sz w:val="28"/>
          <w:szCs w:val="28"/>
          <w:rtl/>
        </w:rPr>
        <w:t xml:space="preserve"> </w:t>
      </w:r>
      <w:r w:rsidRPr="002E11FC">
        <w:rPr>
          <w:rFonts w:cs="Traditional Arabic" w:hint="cs"/>
          <w:sz w:val="28"/>
          <w:szCs w:val="28"/>
          <w:rtl/>
        </w:rPr>
        <w:t>الغدر</w:t>
      </w:r>
      <w:r w:rsidRPr="002E11FC">
        <w:rPr>
          <w:rFonts w:cs="Traditional Arabic"/>
          <w:sz w:val="28"/>
          <w:szCs w:val="28"/>
          <w:rtl/>
        </w:rPr>
        <w:t xml:space="preserve"> </w:t>
      </w:r>
      <w:r w:rsidRPr="002E11FC">
        <w:rPr>
          <w:rFonts w:cs="Traditional Arabic" w:hint="cs"/>
          <w:sz w:val="28"/>
          <w:szCs w:val="28"/>
          <w:rtl/>
        </w:rPr>
        <w:t>رقم</w:t>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1736</w:t>
      </w:r>
      <w:r w:rsidRPr="002E11FC">
        <w:rPr>
          <w:rFonts w:cs="Traditional Arabic" w:hint="cs"/>
          <w:sz w:val="28"/>
          <w:szCs w:val="28"/>
          <w:rtl/>
        </w:rPr>
        <w:t>)   ج 3  ص 1359.</w:t>
      </w:r>
    </w:p>
  </w:footnote>
  <w:footnote w:id="7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سورة الأنفال آية 58</w:t>
      </w:r>
    </w:p>
  </w:footnote>
  <w:footnote w:id="7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النساء آية 107</w:t>
      </w:r>
    </w:p>
  </w:footnote>
  <w:footnote w:id="7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الحج آية 38</w:t>
      </w:r>
    </w:p>
  </w:footnote>
  <w:footnote w:id="7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27</w:t>
      </w:r>
    </w:p>
  </w:footnote>
  <w:footnote w:id="7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الإيمان, باب علامة المنافق, رقم(34)   ج 1   ص 21 وبأرقام : [ 2327 ، 3007 ] , و  مسلم في الإيمان باب بيان خصال المنافق رقم ( 58) ج1 ص78.</w:t>
      </w:r>
    </w:p>
  </w:footnote>
  <w:footnote w:id="780">
    <w:p w:rsidR="0088160B" w:rsidRPr="002E11FC" w:rsidRDefault="0088160B" w:rsidP="007A048F">
      <w:pPr>
        <w:spacing w:after="0" w:line="240" w:lineRule="auto"/>
        <w:jc w:val="lowKashida"/>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المواعظ والرقائق والخطب والحكم من قسم الأفعال , العقوق من الإكمال , رقم (45553 )ج 16 ص 674.وذكره المناوي في الأحاديث القدسية , رقم (225) ج1 ص 97.</w:t>
      </w:r>
    </w:p>
  </w:footnote>
  <w:footnote w:id="78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آية 1, والحديث أخرجه الحاكم في المستدرك , كتاب التفسير , تفسير سورة المؤمنون , رقم (3480 ) ج 2ص 426 .</w:t>
      </w:r>
    </w:p>
  </w:footnote>
  <w:footnote w:id="7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الموت من قسم الأفعال, الفصل التاسع في العشاريات, رقم (43579) ج15, ص1364, وأخرجه الألباني في الجامع الصغير وزيادته , رقم (9267 ) ج 1 ص 927 .</w:t>
      </w:r>
    </w:p>
  </w:footnote>
  <w:footnote w:id="7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( 2 )</w:t>
      </w:r>
    </w:p>
  </w:footnote>
  <w:footnote w:id="7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(74)</w:t>
      </w:r>
    </w:p>
  </w:footnote>
  <w:footnote w:id="7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(135)</w:t>
      </w:r>
    </w:p>
  </w:footnote>
  <w:footnote w:id="7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(2)</w:t>
      </w:r>
    </w:p>
  </w:footnote>
  <w:footnote w:id="7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النازعات آية (40)</w:t>
      </w:r>
    </w:p>
  </w:footnote>
  <w:footnote w:id="7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حديث السيدة عائشة رضي الله عنها ), رقم (26032)  ج6 ص 236, و تعليق شعيب الأرنؤوط : إسناده صحيح رجاله ثقات رجال الشيخين غير أبي عبد الله الجدلي, وأخرجه الحاكم في المستدرك, كتاب التفسير , تفسير سورة المؤمنون ,رقم (3481)  ج2  ص 426 , وقال: هذا حديث صحيح الإسناد و لم يخرجاه.</w:t>
      </w:r>
    </w:p>
  </w:footnote>
  <w:footnote w:id="7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آيات 3,2,1 .</w:t>
      </w:r>
    </w:p>
  </w:footnote>
  <w:footnote w:id="7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الكتاب الثالث من حروف الهمزة في الأخلاق من قسم الأقوال { من كنز العمال } , باب الشكر , رقم (6434 ) ج 3 ص 464, وأخرجه الألباني في الجامع الصغير وزيادته, رقم (5053)  ج 1ص 506.و قال الشيخ الألباني : ( ضعيف ) انظر حديث رقم : 2245 في ضعيف الجامع.</w:t>
      </w:r>
    </w:p>
  </w:footnote>
  <w:footnote w:id="791">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7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آيات 11:1</w:t>
      </w:r>
    </w:p>
  </w:footnote>
  <w:footnote w:id="7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الكشاف ج1ص 811 .</w:t>
      </w:r>
    </w:p>
  </w:footnote>
  <w:footnote w:id="7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النور آية (55)</w:t>
      </w:r>
    </w:p>
  </w:footnote>
  <w:footnote w:id="7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-زاد المعاد ج 3  ص 587 , حلية الأولياء ج 9 ص 279 -  صفة الصفوة  ج 4  ص 233  </w:t>
      </w:r>
    </w:p>
  </w:footnote>
  <w:footnote w:id="7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التغابن آية 11</w:t>
      </w:r>
    </w:p>
  </w:footnote>
  <w:footnote w:id="7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حديث معاذ بن جبل رضي الله تعالى عنه ), رقم (22069) ج5 ص231,وأخرجه الحاكم في المستدرك , كتاب التفسير , تفسير سورة السجدة , رقم (3548 ) ج 2  ص 447 .</w:t>
      </w:r>
    </w:p>
  </w:footnote>
  <w:footnote w:id="7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سورة  السجدة آية  (16)            </w:t>
      </w:r>
    </w:p>
  </w:footnote>
  <w:footnote w:id="7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فصلت آية (26)</w:t>
      </w:r>
    </w:p>
  </w:footnote>
  <w:footnote w:id="8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المائدة آية (89)</w:t>
      </w:r>
    </w:p>
  </w:footnote>
  <w:footnote w:id="8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القرطبي ج 3  ص 96 ,  سنن البيهقي الكبرى ج 10 ص 48 .</w:t>
      </w:r>
    </w:p>
  </w:footnote>
  <w:footnote w:id="8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(224 )</w:t>
      </w:r>
    </w:p>
  </w:footnote>
  <w:footnote w:id="8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الجمعة, باب الإنصات يوم الجمعة والإمام يخطب, رقم (892)ج1 ص316, و مسلم في الجمعة باب الإنصات يوم الجمعة في الخطبة رقم ( 851) ج2 ص583. </w:t>
      </w:r>
    </w:p>
  </w:footnote>
  <w:footnote w:id="8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النسائي في سننه, كتاب الجمعة, باب الإنصات للخطبة يوم الجمعة, رقم (1401) ج3 ص103, و المتقي الهندي في كنز العمال, كتاب الصلاة , الفصل الرابع { في محظورات الجمعة } , رقم (21207 ) ج7  ص1277 .</w:t>
      </w:r>
    </w:p>
  </w:footnote>
  <w:footnote w:id="8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حلية الأولياءج 3 ص 315 , الصمت ج 1 ص 81 .</w:t>
      </w:r>
    </w:p>
  </w:footnote>
  <w:footnote w:id="8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الانفطار آية (10)</w:t>
      </w:r>
    </w:p>
  </w:footnote>
  <w:footnote w:id="8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ق آية (18)</w:t>
      </w:r>
    </w:p>
  </w:footnote>
  <w:footnote w:id="8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الصحبة من قسم الأقوال وفيه أربعة أبواب , { الفضائل والترغيب } , رقم (25267 ) ج9  ص 221 .</w:t>
      </w:r>
    </w:p>
  </w:footnote>
  <w:footnote w:id="8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البر والإحسان, باب ما جاء في الطاعات وثوابها, رقم(361)  ج 2 ص 76 , والمتقي الهندي في كنز العمال, كتاب المواعظ والرقائق والخطب والحكم من قسم الأفعال, خطب النبي صلى الله عليه وسلم ومواعظه, رقم (44158) ج16 ص172.</w:t>
      </w:r>
    </w:p>
  </w:footnote>
  <w:footnote w:id="8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النساء آية (114)</w:t>
      </w:r>
    </w:p>
  </w:footnote>
  <w:footnote w:id="8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القصص آية (55)</w:t>
      </w:r>
    </w:p>
  </w:footnote>
  <w:footnote w:id="8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لقمان آية (6)</w:t>
      </w:r>
    </w:p>
  </w:footnote>
  <w:footnote w:id="8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الدر المنثور ج 7 ص 595 , التنبيه والرد  ج 1  ص 111.</w:t>
      </w:r>
    </w:p>
  </w:footnote>
  <w:footnote w:id="8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الفرقان آية (63)</w:t>
      </w:r>
    </w:p>
  </w:footnote>
  <w:footnote w:id="8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شرح الأربعين نووية ج 1  ص 43 , صفة الصفوة ج 2 ص 418.</w:t>
      </w:r>
    </w:p>
  </w:footnote>
  <w:footnote w:id="8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شعب الإيمان ج 4 ص 269 , حلية الأولياء ج 10ص 196 .</w:t>
      </w:r>
    </w:p>
  </w:footnote>
  <w:footnote w:id="8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آل عمران آية (30)</w:t>
      </w:r>
    </w:p>
  </w:footnote>
  <w:footnote w:id="822">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مجمع الزوائد, كتاب الزهد , باب ما جاء في الرياء , رقم (17649 ) ج 10ص 377 , وذكره المتقي الهندي في كنز العمال , الكتاب الثالث من حروف الهمزة في الأخلاق من قسم الأقوال { من كنز العمال } , الإكمال من الرياء , رقم (7537 ) ج3ص869 . </w:t>
      </w:r>
    </w:p>
  </w:footnote>
  <w:footnote w:id="82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 سورة الأنعام آية (162)</w:t>
      </w:r>
    </w:p>
  </w:footnote>
  <w:footnote w:id="8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الحديث أخرجه أ[و داود في سننه, كتاب الجهاد, باب فيمن يغزو ويلتمس الدنيا, رقم (2516) ج2 ص 17,وأخرجه ابن حبان في صحيحه, كتاب السير, باب فضل الجهاد, رقم (4637) ج10 ص494.</w:t>
      </w:r>
    </w:p>
  </w:footnote>
  <w:footnote w:id="8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بدء الوحي , 1 - باب كيف كان بدء الوحي إلى رسول الله صلى الله عليه وسلم , رقم (1 ) ج1 ص3, و أخرجه مسلم في كتاب الإمارة بقوله قوله صلى الله عليه وسلم إنما الأعمال بالنية رقم (1907)</w:t>
      </w:r>
    </w:p>
  </w:footnote>
  <w:footnote w:id="8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شعب الإيمان  ج  5  ص  348 .</w:t>
      </w:r>
    </w:p>
  </w:footnote>
  <w:footnote w:id="827">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البر والصلة والآداب, باب فضل الرفق, رقم (2594) ج4 ص 2004. </w:t>
      </w:r>
    </w:p>
  </w:footnote>
  <w:footnote w:id="8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البر والصلة والآداب , باب تفسير البر والإثم , رقم (2553 ) ج 4  ص1980.</w:t>
      </w:r>
    </w:p>
  </w:footnote>
  <w:footnote w:id="8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القيامة آية 14</w:t>
      </w:r>
    </w:p>
  </w:footnote>
  <w:footnote w:id="8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المدثر آية 38</w:t>
      </w:r>
    </w:p>
  </w:footnote>
  <w:footnote w:id="8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ج 4 ص 638 - مصنف ابن أبي شيبة  ج 7   ص 96 - الياقوتة  ج 1 -ص 83 </w:t>
      </w:r>
    </w:p>
  </w:footnote>
  <w:footnote w:id="8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فاطر آية (10)</w:t>
      </w:r>
    </w:p>
  </w:footnote>
  <w:footnote w:id="8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البينة آية (5)</w:t>
      </w:r>
    </w:p>
  </w:footnote>
  <w:footnote w:id="8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العلم, - باب من سأل وهو قائم عالما جالسا, رقم (123) ,ج1 ص58, وبأرقام : [ 2655 ، 2958 ، 7020 ] و أخرجه مسلم في الإمارة باب من قاتل لتكون كلمة الله هي العليا رقم (1904) ج3 ص1512.</w:t>
      </w:r>
    </w:p>
  </w:footnote>
  <w:footnote w:id="8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الإيمان , 36 - باب سؤال جبريل النبي صلى الله عليه وسلم عن الإيمان والإسلام والإحسان وعلم الساعة , رقم (50 ) ج 1 ص 27 -  ,و أخرجه مسلم في الإيمان باب بيان الإيمان والإسلام والإحسان رقم 9 و 10 . وأخرجه عن عمر رض الله عنه في الباب نفسه رقم 8 ج 1  ص 36  .</w:t>
      </w:r>
    </w:p>
  </w:footnote>
  <w:footnote w:id="8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فصل في التفسير, الأدعية المطلقة, رقم (5041)  ج 2 ص 779 .</w:t>
      </w:r>
    </w:p>
  </w:footnote>
  <w:footnote w:id="8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الإخلاص والنية ج 1   ص 31   .</w:t>
      </w:r>
    </w:p>
  </w:footnote>
  <w:footnote w:id="83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الإخلاص والنية ج 1   ص 35   .</w:t>
      </w:r>
    </w:p>
  </w:footnote>
  <w:footnote w:id="8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الإخلاص والنية ج 1   ص 72   .</w:t>
      </w:r>
    </w:p>
  </w:footnote>
  <w:footnote w:id="8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الإخلاص والنية ج 1   ص 75   .</w:t>
      </w:r>
    </w:p>
  </w:footnote>
  <w:footnote w:id="8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صحيحه,كتاب فضائل الصحابة  – باب من فضائل  علي .ج 4 ص 1873. و( خما ) اسم لغيضة على ثلاثة أميال من الجحفة غدير مشهور يضاف إلى الغيضة فيقال غدير خم ( ثقلين ) قال العلماء سميا ثقلين لعظمهما وكبير شأنهما وقيل لثقل العمل بها . </w:t>
      </w:r>
    </w:p>
  </w:footnote>
  <w:footnote w:id="8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البغوي ج 1ص 190,الصواعق المحرقة ج 2 ص 514  , شرح العقيدة الطحاوية  ج 1 ص 490 ,فضائل الصحابة ج 2  ص 574 .</w:t>
      </w:r>
    </w:p>
  </w:footnote>
  <w:footnote w:id="8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المواقف ج 3 ص 636  ,تمهيد الأوائل ج 1ص 547,الاستيعاب ج 1 ص 339 .</w:t>
      </w:r>
    </w:p>
    <w:p w:rsidR="0088160B" w:rsidRPr="002E11FC" w:rsidRDefault="0088160B" w:rsidP="007A048F">
      <w:pPr>
        <w:pStyle w:val="a7"/>
        <w:rPr>
          <w:rFonts w:cs="Traditional Arabic"/>
          <w:sz w:val="28"/>
          <w:szCs w:val="28"/>
          <w:rtl/>
        </w:rPr>
      </w:pPr>
      <w:r w:rsidRPr="002E11FC">
        <w:rPr>
          <w:rFonts w:cs="Traditional Arabic" w:hint="cs"/>
          <w:sz w:val="28"/>
          <w:szCs w:val="28"/>
          <w:rtl/>
        </w:rPr>
        <w:t>,منهاج السنة النبوية ج 6  ص 41 .</w:t>
      </w:r>
    </w:p>
  </w:footnote>
  <w:footnote w:id="8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المناقب, باب مناقب قريش, رقم (3311) ج3 ص1290.</w:t>
      </w:r>
    </w:p>
  </w:footnote>
  <w:footnote w:id="8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البزار في مسنده , حديث أسلم مولى عمر عن عمر رقم (274) ج 1 ص 397, سنن سعيد بن منصور.,باب النظر إلى المرأة إذا أراد أن يتزوجها رقم (520) ج 1 ص 146. , و الدر المنثور تفسير سورة الأنعام الآية 17,ج 3 ص 324</w:t>
      </w:r>
    </w:p>
  </w:footnote>
  <w:footnote w:id="8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الشورى آية 23.</w:t>
      </w:r>
    </w:p>
  </w:footnote>
  <w:footnote w:id="8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-تفسير الطبري ج 11ص 142 </w:t>
      </w:r>
    </w:p>
  </w:footnote>
  <w:footnote w:id="848">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تفسير ابن كثير ج 4   ص 142.  </w:t>
      </w:r>
    </w:p>
  </w:footnote>
  <w:footnote w:id="8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تفسير البغوي  ج1 ص 190 </w:t>
      </w:r>
    </w:p>
  </w:footnote>
  <w:footnote w:id="8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تفسير البغوي ج 1ص 190,الصواعق المحرقة ج 2 ص 514  , شرح العقيدة الطحاوية  ج 1 ص 490 ,فضائل الصحابة ج 2  ص 574 </w:t>
      </w:r>
    </w:p>
  </w:footnote>
  <w:footnote w:id="8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المغازي, باب حديث بني النضير ومخرج رسول الله صلى الله عليه وسلم إليهم في دية الرجلين وما أرادوا من الغدر برسول الله صلى الله عليه وسلم , رقم (3810 ) ج 4 ص 1481 .</w:t>
      </w:r>
    </w:p>
  </w:footnote>
  <w:footnote w:id="8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 باب 32 مناقب أهل النبي صلى الله عليه وسلم رقم (3789) ج 5  ص 664  قال أبو عيسى وهذا حديث حسن غريب إنما نعرفه من هذا الوجه ,قال الشيخ الألباني : ضعيف, وأخرجه الحاكم في المستدرك,  كتاب معرفة الصحابة رضي الله تعالى عنهم ,. باب من مناقب أهل رسول الله صلى الله عليه و سلم و آله و سلم , رقم (4716) ج 3ص 162 . </w:t>
      </w:r>
    </w:p>
  </w:footnote>
  <w:footnote w:id="8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نصب الراية كتاب الصلاة باب : أقوال العلماء في البسملة ج 1  ص 308 </w:t>
      </w:r>
    </w:p>
  </w:footnote>
  <w:footnote w:id="8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,كتاب معرفة الصحابة رضي الله تعالى عنهم ,ذكر مناقب فاطمة بنت رسول الله صلى الله عليه و سلم رقم (4726) ج 3 ص165  وقال :هذا حديث صحيح الإسناد ولم يخرجاه , السلسلة الضعيفة رقم (456)  ج 1 ص 656,وقال : ضعيف جداً </w:t>
      </w:r>
    </w:p>
  </w:footnote>
  <w:footnote w:id="8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باب مناقب فاطمة بنت رسول الله صلى الله عليه وسلم رضي الله عنها رقم (15198) و ج9 ص 324.الفوائد المجموعة , ذكر فاطمة رضي الله عنها, ج 1 ص 393.</w:t>
      </w:r>
    </w:p>
  </w:footnote>
  <w:footnote w:id="8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الضحى آية (5).</w:t>
      </w:r>
    </w:p>
  </w:footnote>
  <w:footnote w:id="8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ابن كثير ج 4 ص 674 .</w:t>
      </w:r>
    </w:p>
  </w:footnote>
  <w:footnote w:id="8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ج16 ص 623 , كشف الخفاء ج 1 ص 75  , رواه أبو النصر عبد الكريم بن محمد الشيرازي في فوائده وابن النجار في تاريخه عن علي رضي الله عنه رفعه قال المناوي ضعيف , و الجامع الصغير وزيادته  ج1 ص 127 ,قال الشيخ الألباني : ( ضعيف ) انظر حديث رقم : 251 في ضعيف الجامع</w:t>
      </w:r>
    </w:p>
  </w:footnote>
  <w:footnote w:id="8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أحاديث في ذم الكلام وأهله ,الباب التاسع باب التغليظ في معارضة الحديث بالرأي ج 2 ص 169. أخرجه المتقي الهندي في كنز العمال  , الباب الثاني في الاعتصام بالكتاب والسنة رقم (1084) ج 1 ص 377 , مشكاة المصابيح ج 1  ص36, رواه في شرح السنة وقال النووي في أربعينه : هذا حديث صحيح رويناه في كتاب الحجة بإسناد صحيح  و أخرجه الحاكم في المستدرك, كتاب معرفة الصحابة رضي الله تعالى عنهم ,ذكر إسلام العباس رضي الله عنه و اختلاف الروايات في وقت إسلامه رقم (5433) ج 3 ص 376.</w:t>
      </w:r>
    </w:p>
  </w:footnote>
  <w:footnote w:id="8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المناقب , باب 29 مناقب العباس بن عبد المطلب رضي الله عنه رقم (3758) ج 5  ص 652  قال هذا حديث حسن صحيح  , مسند أحمد بن حنبل  مسند بني هاشم ,حديث العباس بن عبد المطلب رضي الله عنه عن النبي صلى الله عليه وسلم رقم (1772) ج 1 ص 207.</w:t>
      </w:r>
    </w:p>
  </w:footnote>
  <w:footnote w:id="861">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 كتاب معرفة الصحابة رضي الله تعالى عنهم , من مناقب أهل رسول الله صلى الله عليه و سلم و آله و سلم رقم (4721)ج 3 ص161, هذا حديث حسن صحيح على شرط مسلم و لم يخرجاه , تعليق الذهبي قي التلخيص : على شرط مسلم " </w:t>
      </w:r>
    </w:p>
  </w:footnote>
  <w:footnote w:id="86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كنز العمال  , في الإكمال من الأنصار رقم (33753) ج 12  ص 22 </w:t>
      </w:r>
    </w:p>
  </w:footnote>
  <w:footnote w:id="8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إخباره صلى الله عليه وسلم عن مناقب الصحابة رجالهم ونسائهم بذكر أسمائهم رضوان الله عليهم أجمعين رقم (6978)ج 15 ص 435, قال شعيب الأرنؤوط : إسناده حسن</w:t>
      </w:r>
    </w:p>
  </w:footnote>
  <w:footnote w:id="8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الإكمال من الفصل الأول في فضل أهل البيت مجملا , رقم (34199) ج 12 ص 195. كشف الخفاء حرف الهمزة , الهمزه مع الهاء, رقم (33) ج 1 -  ص 54  وقال :  ورواه الدارقطني أيضا عن علي [ صفحة 55 ] بلفظ من لم يعرف حق عترتي والأنصار والعرب فهو لأحد ثلاث إما منافق وإما لريبة وإما لغير طهور يعني حملت به أمه في الحيض أو هو ولد زنا وقد وردت أخبار كثيرة في حب العرب يصير الحديث بمجموعها حسنا وقد أفردها بالتأليف جماعة منهم الحافظ العراقي ومنهم صديقنا الكامل السيد مصطفى البكري لا زالت علينا عوائد الأفضال تجري فإنه ألف بذلك رسالة نحو العشرين كراسة جمعت غرر الفوائد وجواهر القلائد سماها الفرق المؤذن بالطرب في الفرق بين العجم والعرب</w:t>
      </w:r>
    </w:p>
  </w:footnote>
  <w:footnote w:id="8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,باب في فضل أهل البيت رضي الله عنهم رقم (15007) ج 9 ص 272 ,رواه الطبراني في الأوسط وفيه ليث بن أبي سليم وغيره , السلسلة الضعيفة رقم (4916) ج 10   ص 420 وقال :( منكر)</w:t>
      </w:r>
    </w:p>
  </w:footnote>
  <w:footnote w:id="8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مجمع الزوائد,  باب في فضل أهل البيت رضي الله عنهم , رقم (15009) ج 9 ص 272 , السلسلة الضعيفة رقم (4919) ج 10 ص 423  </w:t>
      </w:r>
    </w:p>
  </w:footnote>
  <w:footnote w:id="8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المائدة آية 82.</w:t>
      </w:r>
    </w:p>
  </w:footnote>
  <w:footnote w:id="8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 كتاب المناقب . . باب في فضل أهل البيت رضي الله عنهم , رقم (15014 ) ج 9 ص 274 ,وقال: رواه الطبراني وأبو يعلى وفيه شيبة بن نعامة ولا يجوز الاحتجاج به.</w:t>
      </w:r>
    </w:p>
  </w:footnote>
  <w:footnote w:id="8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مسند البزار  , مسند عمر بن الخطاب حديث أسلم مولى عمر عن عمر رقم (274) ج 1 ص 397, سنن سعيد بن منصور    </w:t>
      </w:r>
    </w:p>
    <w:p w:rsidR="0088160B" w:rsidRPr="002E11FC" w:rsidRDefault="0088160B" w:rsidP="007A048F">
      <w:pPr>
        <w:pStyle w:val="a7"/>
        <w:rPr>
          <w:rFonts w:cs="Traditional Arabic"/>
          <w:sz w:val="28"/>
          <w:szCs w:val="28"/>
          <w:rtl/>
        </w:rPr>
      </w:pPr>
      <w:r w:rsidRPr="002E11FC">
        <w:rPr>
          <w:rFonts w:cs="Traditional Arabic" w:hint="cs"/>
          <w:sz w:val="28"/>
          <w:szCs w:val="28"/>
          <w:rtl/>
        </w:rPr>
        <w:t>باب النظر إلى المرأة إذا أراد أن يتزوجها رقم (520) ج 1 ص 146. , و الدر المنثور تفسير سورة الأنعام الآية 17,ج 3 ص 324</w:t>
      </w:r>
    </w:p>
  </w:footnote>
  <w:footnote w:id="8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التفسير , تفسير سورة الزخرف, رقم (3676) ج 2 ص 486 وقالا : صحيح الإسناد و لم يخرجاه,</w:t>
      </w:r>
    </w:p>
  </w:footnote>
  <w:footnote w:id="871">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كتاب معرفة الصحابة رضي الله تعالى عنهم ومن مناقب أهل رسول الله صلى الله عليه و سلم و آله و سلم رقم (4715) ج 3 ص 162  كنز العمال الإكمال من الفصل الأول في فضل أهل البيت مجملا ج 12ص 182. </w:t>
      </w:r>
    </w:p>
  </w:footnote>
  <w:footnote w:id="872">
    <w:p w:rsidR="0088160B" w:rsidRPr="002E11FC" w:rsidRDefault="0088160B" w:rsidP="007A048F">
      <w:pPr>
        <w:pStyle w:val="a7"/>
        <w:rPr>
          <w:rStyle w:val="a9"/>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صحيحه,كتاب الزكاة , باب ترك استعمال آل النبي على الصدقة رقم (1072)ج 2 ص 756 </w:t>
      </w:r>
      <w:r w:rsidRPr="002E11FC">
        <w:rPr>
          <w:rStyle w:val="a9"/>
          <w:rFonts w:cs="Traditional Arabic" w:hint="cs"/>
          <w:sz w:val="28"/>
          <w:szCs w:val="28"/>
          <w:rtl/>
        </w:rPr>
        <w:t xml:space="preserve"> </w:t>
      </w:r>
      <w:r w:rsidRPr="002E11FC">
        <w:rPr>
          <w:rFonts w:cs="Traditional Arabic" w:hint="cs"/>
          <w:sz w:val="28"/>
          <w:szCs w:val="28"/>
          <w:rtl/>
        </w:rPr>
        <w:t>.</w:t>
      </w:r>
    </w:p>
  </w:footnote>
  <w:footnote w:id="8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كتاب : علامة النبوة ,باب في كرامة أصله صلى الله عليه وسلم  رقم (13829) ج 8ص 399 وقال : رواه الطبراني في الأوسط وفيه موسى بن عبيدة الربذي وهو ضعيف , و أخرجه المتقي الهندي في كنز العمال  كتاب الفضائل من قسم الأفعال وفيه عشرة أبواب , الفصل الثالث في فضائل متفرقة تنبيء عن التحدث بالنعم وفيه ذكر نسبه صلى الله عليه وسلم رقم (31913) ج 11 ص 540 .</w:t>
      </w:r>
    </w:p>
  </w:footnote>
  <w:footnote w:id="8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الفصل الأول في فضلهم مجملا ج 12ص 176 قال الذهبي : ضعفوه</w:t>
      </w:r>
    </w:p>
  </w:footnote>
  <w:footnote w:id="8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كتاب الإيمان باب منه  رقم (300) ج 1ص 266, وقال : رواه الطبراني في الكبير والأوسط وفيه إبراهيم بن حماد وهو ضعيف ولم أر من وثقه , أخرجه المتقي الهندي في كنز العمال  , كتاب الإيمان في الإكمال للفرع الثاني في فضائل الإيمان المتفرقة رقم ( 308) ج 1ص 110.</w:t>
      </w:r>
    </w:p>
  </w:footnote>
  <w:footnote w:id="8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ذكره المتقي الهندي في كنز العمال  , في الإكمال من الفصل الأول في فضل أهل البيت مجملا , رقم ( 34180) ج 2, ص 188, الفوائد المجموعة </w:t>
      </w:r>
    </w:p>
    <w:p w:rsidR="0088160B" w:rsidRPr="002E11FC" w:rsidRDefault="0088160B" w:rsidP="007A048F">
      <w:pPr>
        <w:pStyle w:val="a7"/>
        <w:rPr>
          <w:rFonts w:cs="Traditional Arabic"/>
          <w:sz w:val="28"/>
          <w:szCs w:val="28"/>
          <w:rtl/>
        </w:rPr>
      </w:pPr>
      <w:r w:rsidRPr="002E11FC">
        <w:rPr>
          <w:rFonts w:cs="Traditional Arabic" w:hint="cs"/>
          <w:sz w:val="28"/>
          <w:szCs w:val="28"/>
          <w:rtl/>
        </w:rPr>
        <w:t xml:space="preserve">ذكر فاطمة رضي الله عنها , ج 1 ص 397 وقال : هو موضوع كما قال في المختصر . </w:t>
      </w:r>
    </w:p>
  </w:footnote>
  <w:footnote w:id="8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الحج , باب فضل المدينة ودعاء النبي صلى الله عليه وسلم فيها بالبركة وبيان تحريمها وتحريم صيدها وشجرها وبيان حدود حرمها رقم ( 1360) ج 2  ص991.</w:t>
      </w:r>
    </w:p>
  </w:footnote>
  <w:footnote w:id="8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-ذكره ابن حبان كتاب الحج, باب فضل المدينة, رقم (3729) ج 9  ص 47 قال شعيب الأرنؤوط : إسناده صحيح على شرط الشيخين</w:t>
      </w:r>
    </w:p>
  </w:footnote>
  <w:footnote w:id="8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الأنفال آية 33. </w:t>
      </w:r>
    </w:p>
  </w:footnote>
  <w:footnote w:id="8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في ,الباب الثاني في الاعتصام بالكتاب والسنة رقم (939) ج 1ص 328, الجامع الصغير وزيادته رقم (11774)ج1  ص1178,و قال الشيخ الألباني : ( موضوع ) انظر حديث رقم : 4989 في ضعيف الجامع.</w:t>
      </w:r>
    </w:p>
  </w:footnote>
  <w:footnote w:id="88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القصص </w:t>
      </w:r>
      <w:r w:rsidRPr="002E11FC">
        <w:rPr>
          <w:rFonts w:cs="Traditional Arabic"/>
          <w:sz w:val="28"/>
          <w:szCs w:val="28"/>
          <w:rtl/>
        </w:rPr>
        <w:t>آية</w:t>
      </w:r>
      <w:r w:rsidRPr="002E11FC">
        <w:rPr>
          <w:rFonts w:cs="Traditional Arabic" w:hint="cs"/>
          <w:sz w:val="28"/>
          <w:szCs w:val="28"/>
          <w:rtl/>
        </w:rPr>
        <w:t xml:space="preserve"> (83)</w:t>
      </w:r>
    </w:p>
  </w:footnote>
  <w:footnote w:id="88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 </w:t>
      </w:r>
      <w:r w:rsidRPr="002E11FC">
        <w:rPr>
          <w:rFonts w:cs="Traditional Arabic"/>
          <w:sz w:val="28"/>
          <w:szCs w:val="28"/>
          <w:rtl/>
        </w:rPr>
        <w:t>كتاب الصلاة</w:t>
      </w:r>
      <w:r w:rsidRPr="002E11FC">
        <w:rPr>
          <w:rFonts w:cs="Traditional Arabic" w:hint="cs"/>
          <w:sz w:val="28"/>
          <w:szCs w:val="28"/>
          <w:rtl/>
        </w:rPr>
        <w:t xml:space="preserve">, </w:t>
      </w:r>
      <w:r w:rsidRPr="002E11FC">
        <w:rPr>
          <w:rFonts w:cs="Traditional Arabic"/>
          <w:sz w:val="28"/>
          <w:szCs w:val="28"/>
          <w:rtl/>
        </w:rPr>
        <w:t>7 - باب استحباب القول مثل قول المؤذن لمن سمعه ثم يصلي على النبي صلى الله عليه وسلم ثم يسأل الله له الوسيلة</w:t>
      </w:r>
      <w:r w:rsidRPr="002E11FC">
        <w:rPr>
          <w:rFonts w:cs="Traditional Arabic" w:hint="cs"/>
          <w:sz w:val="28"/>
          <w:szCs w:val="28"/>
          <w:rtl/>
        </w:rPr>
        <w:t>, رقم (</w:t>
      </w:r>
      <w:r w:rsidRPr="002E11FC">
        <w:rPr>
          <w:rFonts w:cs="Traditional Arabic"/>
          <w:sz w:val="28"/>
          <w:szCs w:val="28"/>
          <w:rtl/>
        </w:rPr>
        <w:t>384</w:t>
      </w:r>
      <w:r w:rsidRPr="002E11FC">
        <w:rPr>
          <w:rFonts w:cs="Traditional Arabic" w:hint="cs"/>
          <w:sz w:val="28"/>
          <w:szCs w:val="28"/>
          <w:rtl/>
        </w:rPr>
        <w:t>) ج1 ص288.</w:t>
      </w:r>
    </w:p>
  </w:footnote>
  <w:footnote w:id="88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الصافات آيات 171, 172</w:t>
      </w:r>
    </w:p>
  </w:footnote>
  <w:footnote w:id="88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-ذكره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كتاب الفضائل من قسم الأفعال وفيه عشرة أبواب</w:t>
      </w:r>
      <w:r w:rsidRPr="002E11FC">
        <w:rPr>
          <w:rFonts w:cs="Traditional Arabic" w:hint="cs"/>
          <w:sz w:val="28"/>
          <w:szCs w:val="28"/>
          <w:rtl/>
        </w:rPr>
        <w:t xml:space="preserve">, </w:t>
      </w:r>
      <w:r w:rsidRPr="002E11FC">
        <w:rPr>
          <w:rFonts w:cs="Traditional Arabic"/>
          <w:sz w:val="28"/>
          <w:szCs w:val="28"/>
          <w:rtl/>
        </w:rPr>
        <w:t>الفصل الثالث في فضائل متفرقة تنبيء عن التحدث بالنعم وفيه ذكر نسبه صلى الله عليه وسلم</w:t>
      </w:r>
      <w:r w:rsidRPr="002E11FC">
        <w:rPr>
          <w:rFonts w:cs="Traditional Arabic" w:hint="cs"/>
          <w:sz w:val="28"/>
          <w:szCs w:val="28"/>
          <w:rtl/>
        </w:rPr>
        <w:t>, رقم (</w:t>
      </w:r>
      <w:r w:rsidRPr="002E11FC">
        <w:rPr>
          <w:rFonts w:cs="Traditional Arabic"/>
          <w:sz w:val="28"/>
          <w:szCs w:val="28"/>
          <w:rtl/>
        </w:rPr>
        <w:t>31895</w:t>
      </w:r>
      <w:r w:rsidRPr="002E11FC">
        <w:rPr>
          <w:rFonts w:cs="Traditional Arabic" w:hint="cs"/>
          <w:sz w:val="28"/>
          <w:szCs w:val="28"/>
          <w:rtl/>
        </w:rPr>
        <w:t xml:space="preserve">) </w:t>
      </w:r>
      <w:r w:rsidRPr="002E11FC">
        <w:rPr>
          <w:rFonts w:cs="Traditional Arabic"/>
          <w:sz w:val="28"/>
          <w:szCs w:val="28"/>
          <w:rtl/>
        </w:rPr>
        <w:t xml:space="preserve">  ج 11 ص 534 </w:t>
      </w:r>
      <w:r w:rsidRPr="002E11FC">
        <w:rPr>
          <w:rFonts w:cs="Traditional Arabic" w:hint="cs"/>
          <w:sz w:val="28"/>
          <w:szCs w:val="28"/>
          <w:rtl/>
        </w:rPr>
        <w:t xml:space="preserve">, وقال : أخرجه </w:t>
      </w:r>
      <w:r w:rsidRPr="002E11FC">
        <w:rPr>
          <w:rFonts w:cs="Traditional Arabic"/>
          <w:sz w:val="28"/>
          <w:szCs w:val="28"/>
          <w:rtl/>
        </w:rPr>
        <w:t xml:space="preserve">ابن السمعاني في أدب الإملاء - عن ابن مسعود ) ( قال المناوي في الفيض ( 1 / 224 ) </w:t>
      </w:r>
      <w:r w:rsidRPr="002E11FC">
        <w:rPr>
          <w:rFonts w:cs="Traditional Arabic" w:hint="cs"/>
          <w:sz w:val="28"/>
          <w:szCs w:val="28"/>
          <w:rtl/>
        </w:rPr>
        <w:t>وإسناده</w:t>
      </w:r>
      <w:r w:rsidRPr="002E11FC">
        <w:rPr>
          <w:rFonts w:cs="Traditional Arabic"/>
          <w:sz w:val="28"/>
          <w:szCs w:val="28"/>
          <w:rtl/>
        </w:rPr>
        <w:t xml:space="preserve"> ضعيف وقال السخاوي : ضعيف . </w:t>
      </w:r>
      <w:r w:rsidRPr="002E11FC">
        <w:rPr>
          <w:rFonts w:cs="Traditional Arabic" w:hint="cs"/>
          <w:sz w:val="28"/>
          <w:szCs w:val="28"/>
          <w:rtl/>
        </w:rPr>
        <w:t xml:space="preserve">  </w:t>
      </w:r>
    </w:p>
  </w:footnote>
  <w:footnote w:id="88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الألباني</w:t>
      </w:r>
      <w:r w:rsidRPr="002E11FC">
        <w:rPr>
          <w:rFonts w:cs="Traditional Arabic" w:hint="cs"/>
          <w:sz w:val="28"/>
          <w:szCs w:val="28"/>
          <w:rtl/>
        </w:rPr>
        <w:t xml:space="preserve"> في </w:t>
      </w:r>
      <w:r w:rsidRPr="002E11FC">
        <w:rPr>
          <w:rFonts w:cs="Traditional Arabic"/>
          <w:sz w:val="28"/>
          <w:szCs w:val="28"/>
          <w:rtl/>
        </w:rPr>
        <w:t>الجامع الصغير وزيادته</w:t>
      </w:r>
      <w:r w:rsidRPr="002E11FC">
        <w:rPr>
          <w:rFonts w:cs="Traditional Arabic" w:hint="cs"/>
          <w:sz w:val="28"/>
          <w:szCs w:val="28"/>
          <w:rtl/>
        </w:rPr>
        <w:t xml:space="preserve"> , رقم (</w:t>
      </w:r>
      <w:r w:rsidRPr="002E11FC">
        <w:rPr>
          <w:rFonts w:cs="Traditional Arabic"/>
          <w:sz w:val="28"/>
          <w:szCs w:val="28"/>
          <w:rtl/>
        </w:rPr>
        <w:t xml:space="preserve">3559 </w:t>
      </w:r>
      <w:r w:rsidRPr="002E11FC">
        <w:rPr>
          <w:rFonts w:cs="Traditional Arabic" w:hint="cs"/>
          <w:sz w:val="28"/>
          <w:szCs w:val="28"/>
          <w:rtl/>
        </w:rPr>
        <w:t xml:space="preserve">) </w:t>
      </w:r>
      <w:r w:rsidRPr="002E11FC">
        <w:rPr>
          <w:rFonts w:cs="Traditional Arabic"/>
          <w:sz w:val="28"/>
          <w:szCs w:val="28"/>
          <w:rtl/>
        </w:rPr>
        <w:t>ج 1  ص 356</w:t>
      </w:r>
      <w:r w:rsidRPr="002E11FC">
        <w:rPr>
          <w:rFonts w:cs="Traditional Arabic" w:hint="cs"/>
          <w:sz w:val="28"/>
          <w:szCs w:val="28"/>
          <w:rtl/>
        </w:rPr>
        <w:t>, و</w:t>
      </w:r>
      <w:r w:rsidRPr="002E11FC">
        <w:rPr>
          <w:rFonts w:cs="Traditional Arabic"/>
          <w:sz w:val="28"/>
          <w:szCs w:val="28"/>
          <w:rtl/>
        </w:rPr>
        <w:t xml:space="preserve"> قال الشيخ الألباني : ( ضعيف ) انظر حديث رقم : 1636 في ضعيف الجامع</w:t>
      </w:r>
      <w:r w:rsidRPr="002E11FC">
        <w:rPr>
          <w:rFonts w:cs="Traditional Arabic" w:hint="cs"/>
          <w:sz w:val="28"/>
          <w:szCs w:val="28"/>
          <w:rtl/>
        </w:rPr>
        <w:t>.</w:t>
      </w:r>
    </w:p>
  </w:footnote>
  <w:footnote w:id="88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8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-سبق تخريجه.</w:t>
      </w:r>
    </w:p>
  </w:footnote>
  <w:footnote w:id="8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 xml:space="preserve">كتاب علامات النبوة </w:t>
      </w:r>
      <w:r w:rsidRPr="002E11FC">
        <w:rPr>
          <w:rFonts w:cs="Traditional Arabic" w:hint="cs"/>
          <w:sz w:val="28"/>
          <w:szCs w:val="28"/>
          <w:rtl/>
        </w:rPr>
        <w:t>, رقم (</w:t>
      </w:r>
      <w:r w:rsidRPr="002E11FC">
        <w:rPr>
          <w:rFonts w:cs="Traditional Arabic"/>
          <w:sz w:val="28"/>
          <w:szCs w:val="28"/>
          <w:rtl/>
        </w:rPr>
        <w:t xml:space="preserve">14252 </w:t>
      </w:r>
      <w:r w:rsidRPr="002E11FC">
        <w:rPr>
          <w:rFonts w:cs="Traditional Arabic" w:hint="cs"/>
          <w:sz w:val="28"/>
          <w:szCs w:val="28"/>
          <w:rtl/>
        </w:rPr>
        <w:t xml:space="preserve">) </w:t>
      </w:r>
      <w:r w:rsidRPr="002E11FC">
        <w:rPr>
          <w:rFonts w:cs="Traditional Arabic"/>
          <w:sz w:val="28"/>
          <w:szCs w:val="28"/>
          <w:rtl/>
        </w:rPr>
        <w:t xml:space="preserve">ج 8ص 596 </w:t>
      </w:r>
      <w:r w:rsidRPr="002E11FC">
        <w:rPr>
          <w:rFonts w:cs="Traditional Arabic" w:hint="cs"/>
          <w:sz w:val="28"/>
          <w:szCs w:val="28"/>
          <w:rtl/>
        </w:rPr>
        <w:t>.</w:t>
      </w:r>
    </w:p>
  </w:footnote>
  <w:footnote w:id="88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التوبة </w:t>
      </w:r>
      <w:r w:rsidRPr="002E11FC">
        <w:rPr>
          <w:rFonts w:cs="Traditional Arabic"/>
          <w:sz w:val="28"/>
          <w:szCs w:val="28"/>
          <w:rtl/>
        </w:rPr>
        <w:t>آية</w:t>
      </w:r>
      <w:r w:rsidRPr="002E11FC">
        <w:rPr>
          <w:rFonts w:cs="Traditional Arabic" w:hint="cs"/>
          <w:sz w:val="28"/>
          <w:szCs w:val="28"/>
          <w:rtl/>
        </w:rPr>
        <w:t xml:space="preserve"> (108)</w:t>
      </w:r>
    </w:p>
  </w:footnote>
  <w:footnote w:id="89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w:t>
      </w:r>
      <w:r w:rsidRPr="002E11FC">
        <w:rPr>
          <w:rFonts w:cs="Traditional Arabic"/>
          <w:sz w:val="28"/>
          <w:szCs w:val="28"/>
          <w:rtl/>
        </w:rPr>
        <w:t xml:space="preserve">التوبة آية </w:t>
      </w:r>
      <w:r w:rsidRPr="002E11FC">
        <w:rPr>
          <w:rFonts w:cs="Traditional Arabic" w:hint="cs"/>
          <w:sz w:val="28"/>
          <w:szCs w:val="28"/>
          <w:rtl/>
        </w:rPr>
        <w:t>(</w:t>
      </w:r>
      <w:r w:rsidRPr="002E11FC">
        <w:rPr>
          <w:rFonts w:cs="Traditional Arabic"/>
          <w:sz w:val="28"/>
          <w:szCs w:val="28"/>
          <w:rtl/>
        </w:rPr>
        <w:t>108</w:t>
      </w:r>
      <w:r w:rsidRPr="002E11FC">
        <w:rPr>
          <w:rFonts w:cs="Traditional Arabic" w:hint="cs"/>
          <w:sz w:val="28"/>
          <w:szCs w:val="28"/>
          <w:rtl/>
        </w:rPr>
        <w:t>)</w:t>
      </w:r>
    </w:p>
  </w:footnote>
  <w:footnote w:id="89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ذكره </w:t>
      </w:r>
      <w:r w:rsidRPr="002E11FC">
        <w:rPr>
          <w:rFonts w:cs="Traditional Arabic"/>
          <w:sz w:val="28"/>
          <w:szCs w:val="28"/>
          <w:rtl/>
        </w:rPr>
        <w:t xml:space="preserve">الطبراني </w:t>
      </w:r>
      <w:r w:rsidRPr="002E11FC">
        <w:rPr>
          <w:rFonts w:cs="Traditional Arabic" w:hint="cs"/>
          <w:sz w:val="28"/>
          <w:szCs w:val="28"/>
          <w:rtl/>
        </w:rPr>
        <w:t xml:space="preserve"> في </w:t>
      </w:r>
      <w:r w:rsidRPr="002E11FC">
        <w:rPr>
          <w:rFonts w:cs="Traditional Arabic"/>
          <w:sz w:val="28"/>
          <w:szCs w:val="28"/>
          <w:rtl/>
        </w:rPr>
        <w:t>المعجم الكبير</w:t>
      </w:r>
      <w:r w:rsidRPr="002E11FC">
        <w:rPr>
          <w:rFonts w:cs="Traditional Arabic" w:hint="cs"/>
          <w:sz w:val="28"/>
          <w:szCs w:val="28"/>
          <w:rtl/>
        </w:rPr>
        <w:t xml:space="preserve">, حديث: </w:t>
      </w:r>
      <w:r w:rsidRPr="002E11FC">
        <w:rPr>
          <w:rFonts w:cs="Traditional Arabic"/>
          <w:sz w:val="28"/>
          <w:szCs w:val="28"/>
          <w:rtl/>
        </w:rPr>
        <w:t>سهيل بن حنظلة</w:t>
      </w:r>
      <w:r w:rsidRPr="002E11FC">
        <w:rPr>
          <w:rFonts w:cs="Traditional Arabic" w:hint="cs"/>
          <w:sz w:val="28"/>
          <w:szCs w:val="28"/>
          <w:rtl/>
        </w:rPr>
        <w:t>, رقم (</w:t>
      </w:r>
      <w:r w:rsidRPr="002E11FC">
        <w:rPr>
          <w:rFonts w:cs="Traditional Arabic"/>
          <w:sz w:val="28"/>
          <w:szCs w:val="28"/>
          <w:rtl/>
        </w:rPr>
        <w:t>6143</w:t>
      </w:r>
      <w:r w:rsidRPr="002E11FC">
        <w:rPr>
          <w:rFonts w:cs="Traditional Arabic" w:hint="cs"/>
          <w:sz w:val="28"/>
          <w:szCs w:val="28"/>
          <w:rtl/>
        </w:rPr>
        <w:t xml:space="preserve">) </w:t>
      </w:r>
      <w:r w:rsidRPr="002E11FC">
        <w:rPr>
          <w:rFonts w:cs="Traditional Arabic"/>
          <w:sz w:val="28"/>
          <w:szCs w:val="28"/>
          <w:rtl/>
        </w:rPr>
        <w:t xml:space="preserve"> ج 6 ص 254 –</w:t>
      </w:r>
      <w:r w:rsidRPr="002E11FC">
        <w:rPr>
          <w:rFonts w:cs="Traditional Arabic" w:hint="cs"/>
          <w:sz w:val="28"/>
          <w:szCs w:val="28"/>
          <w:rtl/>
        </w:rPr>
        <w:t xml:space="preserve"> وأخرجه </w:t>
      </w:r>
      <w:r w:rsidRPr="002E11FC">
        <w:rPr>
          <w:rFonts w:cs="Traditional Arabic"/>
          <w:sz w:val="28"/>
          <w:szCs w:val="28"/>
          <w:rtl/>
        </w:rPr>
        <w:t xml:space="preserve">عبد الرزاق </w:t>
      </w:r>
      <w:r w:rsidRPr="002E11FC">
        <w:rPr>
          <w:rFonts w:cs="Traditional Arabic" w:hint="cs"/>
          <w:sz w:val="28"/>
          <w:szCs w:val="28"/>
          <w:rtl/>
        </w:rPr>
        <w:t xml:space="preserve">في </w:t>
      </w:r>
      <w:r w:rsidRPr="002E11FC">
        <w:rPr>
          <w:rFonts w:cs="Traditional Arabic"/>
          <w:sz w:val="28"/>
          <w:szCs w:val="28"/>
          <w:rtl/>
        </w:rPr>
        <w:t>مصنف</w:t>
      </w:r>
      <w:r w:rsidRPr="002E11FC">
        <w:rPr>
          <w:rFonts w:cs="Traditional Arabic" w:hint="cs"/>
          <w:sz w:val="28"/>
          <w:szCs w:val="28"/>
          <w:rtl/>
        </w:rPr>
        <w:t xml:space="preserve">ه, </w:t>
      </w:r>
      <w:r w:rsidRPr="002E11FC">
        <w:rPr>
          <w:rFonts w:cs="Traditional Arabic"/>
          <w:sz w:val="28"/>
          <w:szCs w:val="28"/>
          <w:rtl/>
        </w:rPr>
        <w:t xml:space="preserve">( كتاب الجامع للإمام معمر بن راشد الأزدي رواية الإمام عبد الرزاق </w:t>
      </w:r>
      <w:r w:rsidRPr="002E11FC">
        <w:rPr>
          <w:rFonts w:cs="Traditional Arabic" w:hint="cs"/>
          <w:sz w:val="28"/>
          <w:szCs w:val="28"/>
          <w:rtl/>
        </w:rPr>
        <w:t xml:space="preserve">, </w:t>
      </w:r>
      <w:r w:rsidRPr="002E11FC">
        <w:rPr>
          <w:rFonts w:cs="Traditional Arabic"/>
          <w:sz w:val="28"/>
          <w:szCs w:val="28"/>
          <w:rtl/>
        </w:rPr>
        <w:t xml:space="preserve">( باب اصحاب الأموال ) </w:t>
      </w:r>
      <w:r w:rsidRPr="002E11FC">
        <w:rPr>
          <w:rFonts w:cs="Traditional Arabic" w:hint="cs"/>
          <w:sz w:val="28"/>
          <w:szCs w:val="28"/>
          <w:rtl/>
        </w:rPr>
        <w:t>, رقم (</w:t>
      </w:r>
      <w:r w:rsidRPr="002E11FC">
        <w:rPr>
          <w:rFonts w:cs="Traditional Arabic"/>
          <w:sz w:val="28"/>
          <w:szCs w:val="28"/>
          <w:rtl/>
        </w:rPr>
        <w:t xml:space="preserve">20029 </w:t>
      </w:r>
      <w:r w:rsidRPr="002E11FC">
        <w:rPr>
          <w:rFonts w:cs="Traditional Arabic" w:hint="cs"/>
          <w:sz w:val="28"/>
          <w:szCs w:val="28"/>
          <w:rtl/>
        </w:rPr>
        <w:t>)</w:t>
      </w:r>
      <w:r w:rsidRPr="002E11FC">
        <w:rPr>
          <w:rFonts w:cs="Traditional Arabic"/>
          <w:sz w:val="28"/>
          <w:szCs w:val="28"/>
          <w:rtl/>
        </w:rPr>
        <w:t xml:space="preserve">ج11  ص96 </w:t>
      </w:r>
      <w:r w:rsidRPr="002E11FC">
        <w:rPr>
          <w:rFonts w:cs="Traditional Arabic" w:hint="cs"/>
          <w:sz w:val="28"/>
          <w:szCs w:val="28"/>
          <w:rtl/>
        </w:rPr>
        <w:t>.</w:t>
      </w:r>
    </w:p>
  </w:footnote>
  <w:footnote w:id="89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النسائي في سننه, </w:t>
      </w:r>
      <w:r w:rsidRPr="002E11FC">
        <w:rPr>
          <w:rFonts w:cs="Traditional Arabic"/>
          <w:sz w:val="28"/>
          <w:szCs w:val="28"/>
          <w:rtl/>
        </w:rPr>
        <w:t>كتاب المساجد</w:t>
      </w:r>
      <w:r w:rsidRPr="002E11FC">
        <w:rPr>
          <w:rFonts w:cs="Traditional Arabic" w:hint="cs"/>
          <w:sz w:val="28"/>
          <w:szCs w:val="28"/>
          <w:rtl/>
        </w:rPr>
        <w:t xml:space="preserve">, </w:t>
      </w:r>
      <w:r w:rsidRPr="002E11FC">
        <w:rPr>
          <w:rFonts w:cs="Traditional Arabic"/>
          <w:sz w:val="28"/>
          <w:szCs w:val="28"/>
          <w:rtl/>
        </w:rPr>
        <w:t>فضل مسجد قباء والصلاة فيه</w:t>
      </w:r>
      <w:r w:rsidRPr="002E11FC">
        <w:rPr>
          <w:rFonts w:cs="Traditional Arabic" w:hint="cs"/>
          <w:sz w:val="28"/>
          <w:szCs w:val="28"/>
          <w:rtl/>
        </w:rPr>
        <w:t>, رقم (</w:t>
      </w:r>
      <w:r w:rsidRPr="002E11FC">
        <w:rPr>
          <w:rFonts w:cs="Traditional Arabic"/>
          <w:sz w:val="28"/>
          <w:szCs w:val="28"/>
          <w:rtl/>
        </w:rPr>
        <w:t>699</w:t>
      </w:r>
      <w:r w:rsidRPr="002E11FC">
        <w:rPr>
          <w:rFonts w:cs="Traditional Arabic" w:hint="cs"/>
          <w:sz w:val="28"/>
          <w:szCs w:val="28"/>
          <w:rtl/>
        </w:rPr>
        <w:t xml:space="preserve">) ج2 ص37, وأخرجه ابن ماجة في سننه, </w:t>
      </w:r>
      <w:r w:rsidRPr="002E11FC">
        <w:rPr>
          <w:rFonts w:cs="Traditional Arabic"/>
          <w:sz w:val="28"/>
          <w:szCs w:val="28"/>
          <w:rtl/>
        </w:rPr>
        <w:t>كتاب إقامة الصلاة والسنة فيها</w:t>
      </w:r>
      <w:r w:rsidRPr="002E11FC">
        <w:rPr>
          <w:rFonts w:cs="Traditional Arabic" w:hint="cs"/>
          <w:sz w:val="28"/>
          <w:szCs w:val="28"/>
          <w:rtl/>
        </w:rPr>
        <w:t xml:space="preserve">, </w:t>
      </w:r>
      <w:r w:rsidRPr="002E11FC">
        <w:rPr>
          <w:rFonts w:cs="Traditional Arabic"/>
          <w:sz w:val="28"/>
          <w:szCs w:val="28"/>
          <w:rtl/>
        </w:rPr>
        <w:t>باب ما جاء في الصلاة في مسجد قباء</w:t>
      </w:r>
      <w:r w:rsidRPr="002E11FC">
        <w:rPr>
          <w:rFonts w:cs="Traditional Arabic" w:hint="cs"/>
          <w:sz w:val="28"/>
          <w:szCs w:val="28"/>
          <w:rtl/>
        </w:rPr>
        <w:t>, رقم (</w:t>
      </w:r>
      <w:r w:rsidRPr="002E11FC">
        <w:rPr>
          <w:rFonts w:cs="Traditional Arabic"/>
          <w:sz w:val="28"/>
          <w:szCs w:val="28"/>
          <w:rtl/>
        </w:rPr>
        <w:t>1412</w:t>
      </w:r>
      <w:r w:rsidRPr="002E11FC">
        <w:rPr>
          <w:rFonts w:cs="Traditional Arabic" w:hint="cs"/>
          <w:sz w:val="28"/>
          <w:szCs w:val="28"/>
          <w:rtl/>
        </w:rPr>
        <w:t>) ج1 ص 453.</w:t>
      </w:r>
    </w:p>
  </w:footnote>
  <w:footnote w:id="89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w:t>
      </w:r>
      <w:r w:rsidRPr="002E11FC">
        <w:rPr>
          <w:rFonts w:cs="Traditional Arabic"/>
          <w:sz w:val="28"/>
          <w:szCs w:val="28"/>
          <w:rtl/>
        </w:rPr>
        <w:t xml:space="preserve"> أحمد بن حنبل  </w:t>
      </w:r>
      <w:r w:rsidRPr="002E11FC">
        <w:rPr>
          <w:rFonts w:cs="Traditional Arabic" w:hint="cs"/>
          <w:sz w:val="28"/>
          <w:szCs w:val="28"/>
          <w:rtl/>
        </w:rPr>
        <w:t xml:space="preserve">في مسنده, </w:t>
      </w:r>
      <w:r w:rsidRPr="002E11FC">
        <w:rPr>
          <w:rFonts w:cs="Traditional Arabic"/>
          <w:sz w:val="28"/>
          <w:szCs w:val="28"/>
          <w:rtl/>
        </w:rPr>
        <w:t>( مسند أبي هريرة رضي الله عنه )</w:t>
      </w:r>
      <w:r w:rsidRPr="002E11FC">
        <w:rPr>
          <w:rFonts w:cs="Traditional Arabic" w:hint="cs"/>
          <w:sz w:val="28"/>
          <w:szCs w:val="28"/>
          <w:rtl/>
        </w:rPr>
        <w:t>, رقم (</w:t>
      </w:r>
      <w:r w:rsidRPr="002E11FC">
        <w:rPr>
          <w:rFonts w:cs="Traditional Arabic"/>
          <w:sz w:val="28"/>
          <w:szCs w:val="28"/>
          <w:rtl/>
        </w:rPr>
        <w:t>9073</w:t>
      </w:r>
      <w:r w:rsidRPr="002E11FC">
        <w:rPr>
          <w:rFonts w:cs="Traditional Arabic" w:hint="cs"/>
          <w:sz w:val="28"/>
          <w:szCs w:val="28"/>
          <w:rtl/>
        </w:rPr>
        <w:t>)</w:t>
      </w:r>
      <w:r w:rsidRPr="002E11FC">
        <w:rPr>
          <w:rFonts w:cs="Traditional Arabic"/>
          <w:sz w:val="28"/>
          <w:szCs w:val="28"/>
          <w:rtl/>
        </w:rPr>
        <w:t xml:space="preserve">  ج 2  ص156 </w:t>
      </w:r>
      <w:r w:rsidRPr="002E11FC">
        <w:rPr>
          <w:rFonts w:cs="Traditional Arabic" w:hint="cs"/>
          <w:sz w:val="28"/>
          <w:szCs w:val="28"/>
          <w:rtl/>
        </w:rPr>
        <w:t xml:space="preserve">, و الهيثمي في </w:t>
      </w:r>
      <w:r w:rsidRPr="002E11FC">
        <w:rPr>
          <w:rFonts w:cs="Traditional Arabic"/>
          <w:sz w:val="28"/>
          <w:szCs w:val="28"/>
          <w:rtl/>
        </w:rPr>
        <w:t xml:space="preserve">مجمع الزوائد </w:t>
      </w:r>
      <w:r w:rsidRPr="002E11FC">
        <w:rPr>
          <w:rFonts w:cs="Traditional Arabic" w:hint="cs"/>
          <w:sz w:val="28"/>
          <w:szCs w:val="28"/>
          <w:rtl/>
        </w:rPr>
        <w:t xml:space="preserve">, </w:t>
      </w:r>
      <w:r w:rsidRPr="002E11FC">
        <w:rPr>
          <w:rFonts w:cs="Traditional Arabic"/>
          <w:sz w:val="28"/>
          <w:szCs w:val="28"/>
          <w:rtl/>
        </w:rPr>
        <w:t xml:space="preserve">. كتاب الأدب </w:t>
      </w:r>
      <w:r w:rsidRPr="002E11FC">
        <w:rPr>
          <w:rFonts w:cs="Traditional Arabic" w:hint="cs"/>
          <w:sz w:val="28"/>
          <w:szCs w:val="28"/>
          <w:rtl/>
        </w:rPr>
        <w:t xml:space="preserve">, </w:t>
      </w:r>
      <w:r w:rsidRPr="002E11FC">
        <w:rPr>
          <w:rFonts w:cs="Traditional Arabic"/>
          <w:sz w:val="28"/>
          <w:szCs w:val="28"/>
          <w:rtl/>
        </w:rPr>
        <w:t xml:space="preserve">باب ما جاء في السلام وإفشائه </w:t>
      </w:r>
      <w:r w:rsidRPr="002E11FC">
        <w:rPr>
          <w:rFonts w:cs="Traditional Arabic" w:hint="cs"/>
          <w:sz w:val="28"/>
          <w:szCs w:val="28"/>
          <w:rtl/>
        </w:rPr>
        <w:t>, رقم (</w:t>
      </w:r>
      <w:r w:rsidRPr="002E11FC">
        <w:rPr>
          <w:rFonts w:cs="Traditional Arabic"/>
          <w:sz w:val="28"/>
          <w:szCs w:val="28"/>
          <w:rtl/>
        </w:rPr>
        <w:t xml:space="preserve">12730 </w:t>
      </w:r>
      <w:r w:rsidRPr="002E11FC">
        <w:rPr>
          <w:rFonts w:cs="Traditional Arabic" w:hint="cs"/>
          <w:sz w:val="28"/>
          <w:szCs w:val="28"/>
          <w:rtl/>
        </w:rPr>
        <w:t xml:space="preserve">) </w:t>
      </w:r>
      <w:r w:rsidRPr="002E11FC">
        <w:rPr>
          <w:rFonts w:cs="Traditional Arabic"/>
          <w:sz w:val="28"/>
          <w:szCs w:val="28"/>
          <w:rtl/>
        </w:rPr>
        <w:t xml:space="preserve">ج 8  ص 64 </w:t>
      </w:r>
      <w:r w:rsidRPr="002E11FC">
        <w:rPr>
          <w:rFonts w:cs="Traditional Arabic" w:hint="cs"/>
          <w:sz w:val="28"/>
          <w:szCs w:val="28"/>
          <w:rtl/>
        </w:rPr>
        <w:t>.</w:t>
      </w:r>
    </w:p>
  </w:footnote>
  <w:footnote w:id="89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896">
    <w:p w:rsidR="0088160B" w:rsidRPr="002E11FC" w:rsidRDefault="0088160B" w:rsidP="007A048F">
      <w:pPr>
        <w:spacing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w:t>
      </w:r>
      <w:r w:rsidRPr="002E11FC">
        <w:rPr>
          <w:rFonts w:cs="Traditional Arabic"/>
          <w:sz w:val="28"/>
          <w:szCs w:val="28"/>
          <w:rtl/>
        </w:rPr>
        <w:t xml:space="preserve"> البخاري</w:t>
      </w:r>
      <w:r w:rsidRPr="002E11FC">
        <w:rPr>
          <w:rFonts w:cs="Traditional Arabic" w:hint="cs"/>
          <w:sz w:val="28"/>
          <w:szCs w:val="28"/>
          <w:rtl/>
        </w:rPr>
        <w:t xml:space="preserve">, </w:t>
      </w:r>
      <w:r w:rsidRPr="002E11FC">
        <w:rPr>
          <w:rFonts w:cs="Traditional Arabic"/>
          <w:sz w:val="28"/>
          <w:szCs w:val="28"/>
          <w:rtl/>
        </w:rPr>
        <w:t>كتاب النكاح</w:t>
      </w:r>
      <w:r w:rsidRPr="002E11FC">
        <w:rPr>
          <w:rFonts w:cs="Traditional Arabic" w:hint="cs"/>
          <w:sz w:val="28"/>
          <w:szCs w:val="28"/>
          <w:rtl/>
        </w:rPr>
        <w:t xml:space="preserve">, </w:t>
      </w:r>
      <w:r w:rsidRPr="002E11FC">
        <w:rPr>
          <w:rFonts w:cs="Traditional Arabic"/>
          <w:sz w:val="28"/>
          <w:szCs w:val="28"/>
          <w:rtl/>
        </w:rPr>
        <w:t>باب من ترك الدعوة فقد عصى الله ورسوله</w:t>
      </w:r>
      <w:r w:rsidRPr="002E11FC">
        <w:rPr>
          <w:rFonts w:cs="Traditional Arabic" w:hint="cs"/>
          <w:sz w:val="28"/>
          <w:szCs w:val="28"/>
          <w:rtl/>
        </w:rPr>
        <w:t>, رقم(</w:t>
      </w:r>
      <w:r w:rsidRPr="002E11FC">
        <w:rPr>
          <w:rFonts w:cs="Traditional Arabic"/>
          <w:sz w:val="28"/>
          <w:szCs w:val="28"/>
          <w:rtl/>
        </w:rPr>
        <w:t>4882</w:t>
      </w:r>
      <w:r w:rsidRPr="002E11FC">
        <w:rPr>
          <w:rFonts w:cs="Traditional Arabic" w:hint="cs"/>
          <w:sz w:val="28"/>
          <w:szCs w:val="28"/>
          <w:rtl/>
        </w:rPr>
        <w:t xml:space="preserve">) </w:t>
      </w:r>
      <w:r w:rsidRPr="002E11FC">
        <w:rPr>
          <w:rFonts w:cs="Traditional Arabic"/>
          <w:sz w:val="28"/>
          <w:szCs w:val="28"/>
          <w:rtl/>
        </w:rPr>
        <w:t>ج 5  ص 1985</w:t>
      </w:r>
      <w:r w:rsidRPr="002E11FC">
        <w:rPr>
          <w:rFonts w:cs="Traditional Arabic" w:hint="cs"/>
          <w:sz w:val="28"/>
          <w:szCs w:val="28"/>
          <w:rtl/>
        </w:rPr>
        <w:t>- ,و</w:t>
      </w:r>
      <w:r w:rsidRPr="002E11FC">
        <w:rPr>
          <w:rFonts w:cs="Traditional Arabic"/>
          <w:sz w:val="28"/>
          <w:szCs w:val="28"/>
          <w:rtl/>
        </w:rPr>
        <w:t xml:space="preserve"> أخرجه مسلم في النكاح باب الأمر بإجابة الداعي على الدعوة رقم </w:t>
      </w:r>
      <w:r w:rsidRPr="002E11FC">
        <w:rPr>
          <w:rFonts w:cs="Traditional Arabic" w:hint="cs"/>
          <w:sz w:val="28"/>
          <w:szCs w:val="28"/>
          <w:rtl/>
        </w:rPr>
        <w:t>(</w:t>
      </w:r>
      <w:r w:rsidRPr="002E11FC">
        <w:rPr>
          <w:rFonts w:cs="Traditional Arabic"/>
          <w:sz w:val="28"/>
          <w:szCs w:val="28"/>
          <w:rtl/>
        </w:rPr>
        <w:t>1432</w:t>
      </w:r>
      <w:r w:rsidRPr="002E11FC">
        <w:rPr>
          <w:rFonts w:cs="Traditional Arabic" w:hint="cs"/>
          <w:sz w:val="28"/>
          <w:szCs w:val="28"/>
          <w:rtl/>
        </w:rPr>
        <w:t>)</w:t>
      </w:r>
      <w:r w:rsidRPr="002E11FC">
        <w:rPr>
          <w:rFonts w:cs="Traditional Arabic"/>
          <w:sz w:val="28"/>
          <w:szCs w:val="28"/>
          <w:rtl/>
        </w:rPr>
        <w:t xml:space="preserve"> ج 2 ص 1054 </w:t>
      </w:r>
      <w:r w:rsidRPr="002E11FC">
        <w:rPr>
          <w:rFonts w:cs="Traditional Arabic" w:hint="cs"/>
          <w:sz w:val="28"/>
          <w:szCs w:val="28"/>
          <w:rtl/>
        </w:rPr>
        <w:t>.</w:t>
      </w:r>
    </w:p>
  </w:footnote>
  <w:footnote w:id="89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w:t>
      </w:r>
      <w:r w:rsidRPr="002E11FC">
        <w:rPr>
          <w:rFonts w:cs="Traditional Arabic"/>
          <w:sz w:val="28"/>
          <w:szCs w:val="28"/>
          <w:rtl/>
        </w:rPr>
        <w:t>كتاب الفضائل</w:t>
      </w:r>
      <w:r w:rsidRPr="002E11FC">
        <w:rPr>
          <w:rFonts w:cs="Traditional Arabic" w:hint="cs"/>
          <w:sz w:val="28"/>
          <w:szCs w:val="28"/>
          <w:rtl/>
        </w:rPr>
        <w:t xml:space="preserve">, </w:t>
      </w:r>
      <w:r w:rsidRPr="002E11FC">
        <w:rPr>
          <w:rFonts w:cs="Traditional Arabic"/>
          <w:sz w:val="28"/>
          <w:szCs w:val="28"/>
          <w:rtl/>
        </w:rPr>
        <w:t>باب إذا أراد الله تعالى رحمة أمة قبض نبيها قبلها</w:t>
      </w:r>
      <w:r w:rsidRPr="002E11FC">
        <w:rPr>
          <w:rFonts w:cs="Traditional Arabic" w:hint="cs"/>
          <w:sz w:val="28"/>
          <w:szCs w:val="28"/>
          <w:rtl/>
        </w:rPr>
        <w:t>, رقم (</w:t>
      </w:r>
      <w:r w:rsidRPr="002E11FC">
        <w:rPr>
          <w:rFonts w:cs="Traditional Arabic"/>
          <w:sz w:val="28"/>
          <w:szCs w:val="28"/>
          <w:rtl/>
        </w:rPr>
        <w:t>2288</w:t>
      </w:r>
      <w:r w:rsidRPr="002E11FC">
        <w:rPr>
          <w:rFonts w:cs="Traditional Arabic" w:hint="cs"/>
          <w:sz w:val="28"/>
          <w:szCs w:val="28"/>
          <w:rtl/>
        </w:rPr>
        <w:t>) ج4 ص 1791.</w:t>
      </w:r>
    </w:p>
  </w:footnote>
  <w:footnote w:id="8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w:t>
      </w:r>
      <w:r w:rsidRPr="002E11FC">
        <w:rPr>
          <w:rFonts w:cs="Traditional Arabic"/>
          <w:sz w:val="28"/>
          <w:szCs w:val="28"/>
          <w:rtl/>
        </w:rPr>
        <w:t>كتاب الإيمان</w:t>
      </w:r>
      <w:r w:rsidRPr="002E11FC">
        <w:rPr>
          <w:rFonts w:cs="Traditional Arabic" w:hint="cs"/>
          <w:sz w:val="28"/>
          <w:szCs w:val="28"/>
          <w:rtl/>
        </w:rPr>
        <w:t xml:space="preserve">, </w:t>
      </w:r>
      <w:r w:rsidRPr="002E11FC">
        <w:rPr>
          <w:rFonts w:cs="Traditional Arabic"/>
          <w:sz w:val="28"/>
          <w:szCs w:val="28"/>
          <w:rtl/>
        </w:rPr>
        <w:t>باب اختباء النبي صلى الله عليه وسلم دعوة الشفاعة لأمته</w:t>
      </w:r>
      <w:r w:rsidRPr="002E11FC">
        <w:rPr>
          <w:rFonts w:cs="Traditional Arabic" w:hint="cs"/>
          <w:sz w:val="28"/>
          <w:szCs w:val="28"/>
          <w:rtl/>
        </w:rPr>
        <w:t>, رقم (</w:t>
      </w:r>
      <w:r w:rsidRPr="002E11FC">
        <w:rPr>
          <w:rFonts w:cs="Traditional Arabic"/>
          <w:sz w:val="28"/>
          <w:szCs w:val="28"/>
          <w:rtl/>
        </w:rPr>
        <w:t>199</w:t>
      </w:r>
      <w:r w:rsidRPr="002E11FC">
        <w:rPr>
          <w:rFonts w:cs="Traditional Arabic" w:hint="cs"/>
          <w:sz w:val="28"/>
          <w:szCs w:val="28"/>
          <w:rtl/>
        </w:rPr>
        <w:t>) ج1 ص189.</w:t>
      </w:r>
    </w:p>
  </w:footnote>
  <w:footnote w:id="89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w:t>
      </w:r>
      <w:r w:rsidRPr="002E11FC">
        <w:rPr>
          <w:rFonts w:cs="Traditional Arabic"/>
          <w:sz w:val="28"/>
          <w:szCs w:val="28"/>
          <w:rtl/>
        </w:rPr>
        <w:t>كتاب الإيمان</w:t>
      </w:r>
      <w:r w:rsidRPr="002E11FC">
        <w:rPr>
          <w:rFonts w:cs="Traditional Arabic" w:hint="cs"/>
          <w:sz w:val="28"/>
          <w:szCs w:val="28"/>
          <w:rtl/>
        </w:rPr>
        <w:t xml:space="preserve">, </w:t>
      </w:r>
      <w:r w:rsidRPr="002E11FC">
        <w:rPr>
          <w:rFonts w:cs="Traditional Arabic"/>
          <w:sz w:val="28"/>
          <w:szCs w:val="28"/>
          <w:rtl/>
        </w:rPr>
        <w:t>باب المسلم من سلم المسلمون من لسانه ويده</w:t>
      </w:r>
      <w:r w:rsidRPr="002E11FC">
        <w:rPr>
          <w:rFonts w:cs="Traditional Arabic" w:hint="cs"/>
          <w:sz w:val="28"/>
          <w:szCs w:val="28"/>
          <w:rtl/>
        </w:rPr>
        <w:t>, رقم (</w:t>
      </w:r>
      <w:r w:rsidRPr="002E11FC">
        <w:rPr>
          <w:rFonts w:cs="Traditional Arabic"/>
          <w:sz w:val="28"/>
          <w:szCs w:val="28"/>
          <w:rtl/>
        </w:rPr>
        <w:t>10</w:t>
      </w:r>
      <w:r w:rsidRPr="002E11FC">
        <w:rPr>
          <w:rFonts w:cs="Traditional Arabic" w:hint="cs"/>
          <w:sz w:val="28"/>
          <w:szCs w:val="28"/>
          <w:rtl/>
        </w:rPr>
        <w:t>)  ج 1ص 13.</w:t>
      </w:r>
    </w:p>
  </w:footnote>
  <w:footnote w:id="90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القصص </w:t>
      </w:r>
      <w:r w:rsidRPr="002E11FC">
        <w:rPr>
          <w:rFonts w:cs="Traditional Arabic"/>
          <w:sz w:val="28"/>
          <w:szCs w:val="28"/>
          <w:rtl/>
        </w:rPr>
        <w:t>آية</w:t>
      </w:r>
      <w:r w:rsidRPr="002E11FC">
        <w:rPr>
          <w:rFonts w:cs="Traditional Arabic" w:hint="cs"/>
          <w:sz w:val="28"/>
          <w:szCs w:val="28"/>
          <w:rtl/>
        </w:rPr>
        <w:t xml:space="preserve"> (83)</w:t>
      </w:r>
    </w:p>
  </w:footnote>
  <w:footnote w:id="9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أبو داود في سنن أبي داود, </w:t>
      </w:r>
      <w:r w:rsidRPr="002E11FC">
        <w:rPr>
          <w:rFonts w:cs="Traditional Arabic"/>
          <w:sz w:val="28"/>
          <w:szCs w:val="28"/>
          <w:rtl/>
        </w:rPr>
        <w:t>كتاب الجهاد</w:t>
      </w:r>
      <w:r w:rsidRPr="002E11FC">
        <w:rPr>
          <w:rFonts w:cs="Traditional Arabic" w:hint="cs"/>
          <w:sz w:val="28"/>
          <w:szCs w:val="28"/>
          <w:rtl/>
        </w:rPr>
        <w:t xml:space="preserve">, </w:t>
      </w:r>
      <w:r w:rsidRPr="002E11FC">
        <w:rPr>
          <w:rFonts w:cs="Traditional Arabic"/>
          <w:sz w:val="28"/>
          <w:szCs w:val="28"/>
          <w:rtl/>
        </w:rPr>
        <w:t>باب في سكنى الشام</w:t>
      </w:r>
      <w:r w:rsidRPr="002E11FC">
        <w:rPr>
          <w:rFonts w:cs="Traditional Arabic" w:hint="cs"/>
          <w:sz w:val="28"/>
          <w:szCs w:val="28"/>
          <w:rtl/>
        </w:rPr>
        <w:t>, رقم (</w:t>
      </w:r>
      <w:r w:rsidRPr="002E11FC">
        <w:rPr>
          <w:rFonts w:cs="Traditional Arabic"/>
          <w:sz w:val="28"/>
          <w:szCs w:val="28"/>
          <w:rtl/>
        </w:rPr>
        <w:t>2482</w:t>
      </w:r>
      <w:r w:rsidRPr="002E11FC">
        <w:rPr>
          <w:rFonts w:cs="Traditional Arabic" w:hint="cs"/>
          <w:sz w:val="28"/>
          <w:szCs w:val="28"/>
          <w:rtl/>
        </w:rPr>
        <w:t xml:space="preserve">)  ج 2  ص 6 </w:t>
      </w:r>
      <w:r w:rsidRPr="002E11FC">
        <w:rPr>
          <w:rFonts w:cs="Traditional Arabic"/>
          <w:sz w:val="28"/>
          <w:szCs w:val="28"/>
          <w:rtl/>
        </w:rPr>
        <w:t>–</w:t>
      </w:r>
      <w:r w:rsidRPr="002E11FC">
        <w:rPr>
          <w:rFonts w:cs="Traditional Arabic" w:hint="cs"/>
          <w:sz w:val="28"/>
          <w:szCs w:val="28"/>
          <w:rtl/>
        </w:rPr>
        <w:t xml:space="preserve"> وأخرجه أحمد في مسنده , </w:t>
      </w:r>
      <w:r w:rsidRPr="002E11FC">
        <w:rPr>
          <w:rFonts w:cs="Traditional Arabic"/>
          <w:sz w:val="28"/>
          <w:szCs w:val="28"/>
          <w:rtl/>
        </w:rPr>
        <w:t>( مسند عبد الله بن عمرو رضى الله تعالى عنهما )</w:t>
      </w:r>
      <w:r w:rsidRPr="002E11FC">
        <w:rPr>
          <w:rFonts w:cs="Traditional Arabic" w:hint="cs"/>
          <w:sz w:val="28"/>
          <w:szCs w:val="28"/>
          <w:rtl/>
        </w:rPr>
        <w:t>, رقم (</w:t>
      </w:r>
      <w:r w:rsidRPr="002E11FC">
        <w:rPr>
          <w:rFonts w:cs="Traditional Arabic"/>
          <w:sz w:val="28"/>
          <w:szCs w:val="28"/>
          <w:rtl/>
        </w:rPr>
        <w:t>6952</w:t>
      </w:r>
      <w:r w:rsidRPr="002E11FC">
        <w:rPr>
          <w:rFonts w:cs="Traditional Arabic" w:hint="cs"/>
          <w:sz w:val="28"/>
          <w:szCs w:val="28"/>
          <w:rtl/>
        </w:rPr>
        <w:t>) ج 2 ص 198.</w:t>
      </w:r>
    </w:p>
  </w:footnote>
  <w:footnote w:id="9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w:t>
      </w:r>
      <w:r w:rsidRPr="002E11FC">
        <w:rPr>
          <w:rFonts w:cs="Traditional Arabic"/>
          <w:sz w:val="28"/>
          <w:szCs w:val="28"/>
          <w:rtl/>
        </w:rPr>
        <w:t>بدء الوحي</w:t>
      </w:r>
      <w:r w:rsidRPr="002E11FC">
        <w:rPr>
          <w:rFonts w:cs="Traditional Arabic" w:hint="cs"/>
          <w:sz w:val="28"/>
          <w:szCs w:val="28"/>
          <w:rtl/>
        </w:rPr>
        <w:t xml:space="preserve">, </w:t>
      </w:r>
      <w:r w:rsidRPr="002E11FC">
        <w:rPr>
          <w:rFonts w:cs="Traditional Arabic"/>
          <w:sz w:val="28"/>
          <w:szCs w:val="28"/>
          <w:rtl/>
        </w:rPr>
        <w:t>- باب كيف كان بدء الوحي إلى رسول الله صلى الله عليه وسلم</w:t>
      </w:r>
      <w:r w:rsidRPr="002E11FC">
        <w:rPr>
          <w:rFonts w:cs="Traditional Arabic" w:hint="cs"/>
          <w:sz w:val="28"/>
          <w:szCs w:val="28"/>
          <w:rtl/>
        </w:rPr>
        <w:t>, رقم (1) ج1 ص 3, وبأرقام :</w:t>
      </w:r>
      <w:r w:rsidRPr="002E11FC">
        <w:rPr>
          <w:rFonts w:cs="Traditional Arabic"/>
          <w:sz w:val="28"/>
          <w:szCs w:val="28"/>
          <w:rtl/>
        </w:rPr>
        <w:t xml:space="preserve"> [ 54 ، 2329 ، 3685 ، 4783 ، 6311 ، 6553 ]</w:t>
      </w:r>
      <w:r w:rsidRPr="002E11FC">
        <w:rPr>
          <w:rFonts w:cs="Traditional Arabic" w:hint="cs"/>
          <w:sz w:val="28"/>
          <w:szCs w:val="28"/>
          <w:rtl/>
        </w:rPr>
        <w:t>, و</w:t>
      </w:r>
      <w:r w:rsidRPr="002E11FC">
        <w:rPr>
          <w:rFonts w:cs="Traditional Arabic"/>
          <w:sz w:val="28"/>
          <w:szCs w:val="28"/>
          <w:rtl/>
        </w:rPr>
        <w:t xml:space="preserve"> مسلم في كتاب الإمارة بقوله قوله صلى الله عليه وسلم إنما الأعمال بالنية رقم </w:t>
      </w:r>
      <w:r w:rsidRPr="002E11FC">
        <w:rPr>
          <w:rFonts w:cs="Traditional Arabic" w:hint="cs"/>
          <w:sz w:val="28"/>
          <w:szCs w:val="28"/>
          <w:rtl/>
        </w:rPr>
        <w:t>(</w:t>
      </w:r>
      <w:r w:rsidRPr="002E11FC">
        <w:rPr>
          <w:rFonts w:cs="Traditional Arabic"/>
          <w:sz w:val="28"/>
          <w:szCs w:val="28"/>
          <w:rtl/>
        </w:rPr>
        <w:t>1907</w:t>
      </w:r>
      <w:r w:rsidRPr="002E11FC">
        <w:rPr>
          <w:rFonts w:cs="Traditional Arabic" w:hint="cs"/>
          <w:sz w:val="28"/>
          <w:szCs w:val="28"/>
          <w:rtl/>
        </w:rPr>
        <w:t>)</w:t>
      </w:r>
    </w:p>
  </w:footnote>
  <w:footnote w:id="9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حلية الأولياء  ج 1  ص 140 </w:t>
      </w:r>
      <w:r w:rsidRPr="002E11FC">
        <w:rPr>
          <w:rFonts w:cs="Traditional Arabic" w:hint="cs"/>
          <w:sz w:val="28"/>
          <w:szCs w:val="28"/>
          <w:rtl/>
        </w:rPr>
        <w:t xml:space="preserve">, </w:t>
      </w:r>
      <w:r w:rsidRPr="002E11FC">
        <w:rPr>
          <w:rFonts w:cs="Traditional Arabic"/>
          <w:sz w:val="28"/>
          <w:szCs w:val="28"/>
          <w:rtl/>
        </w:rPr>
        <w:t xml:space="preserve">أسد الغابة  ج 1  ص 809 </w:t>
      </w:r>
      <w:r w:rsidRPr="002E11FC">
        <w:rPr>
          <w:rFonts w:cs="Traditional Arabic" w:hint="cs"/>
          <w:sz w:val="28"/>
          <w:szCs w:val="28"/>
          <w:rtl/>
        </w:rPr>
        <w:t>.</w:t>
      </w:r>
    </w:p>
  </w:footnote>
  <w:footnote w:id="9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الإمام أحمد في مسنده, </w:t>
      </w:r>
      <w:r w:rsidRPr="002E11FC">
        <w:rPr>
          <w:rFonts w:cs="Traditional Arabic"/>
          <w:sz w:val="28"/>
          <w:szCs w:val="28"/>
          <w:rtl/>
        </w:rPr>
        <w:t>( حديث عبادة بن الصامت رضي الله عنه )</w:t>
      </w:r>
      <w:r w:rsidRPr="002E11FC">
        <w:rPr>
          <w:rFonts w:cs="Traditional Arabic" w:hint="cs"/>
          <w:sz w:val="28"/>
          <w:szCs w:val="28"/>
          <w:rtl/>
        </w:rPr>
        <w:t>, رقم (</w:t>
      </w:r>
      <w:r w:rsidRPr="002E11FC">
        <w:rPr>
          <w:rFonts w:cs="Traditional Arabic"/>
          <w:sz w:val="28"/>
          <w:szCs w:val="28"/>
          <w:rtl/>
        </w:rPr>
        <w:t>22752</w:t>
      </w:r>
      <w:r w:rsidRPr="002E11FC">
        <w:rPr>
          <w:rFonts w:cs="Traditional Arabic" w:hint="cs"/>
          <w:sz w:val="28"/>
          <w:szCs w:val="28"/>
          <w:rtl/>
        </w:rPr>
        <w:t>) ج5 ص316.</w:t>
      </w:r>
    </w:p>
  </w:footnote>
  <w:footnote w:id="9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الأنفال آية (30) </w:t>
      </w:r>
    </w:p>
  </w:footnote>
  <w:footnote w:id="9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الإسراء آية (80) </w:t>
      </w:r>
    </w:p>
  </w:footnote>
  <w:footnote w:id="9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تفسير ابن كثير ج 3 ص 82 </w:t>
      </w:r>
      <w:r w:rsidRPr="002E11FC">
        <w:rPr>
          <w:rFonts w:cs="Traditional Arabic" w:hint="cs"/>
          <w:sz w:val="28"/>
          <w:szCs w:val="28"/>
          <w:rtl/>
        </w:rPr>
        <w:t>.</w:t>
      </w:r>
    </w:p>
  </w:footnote>
  <w:footnote w:id="9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الحشر آية (8)</w:t>
      </w:r>
    </w:p>
  </w:footnote>
  <w:footnote w:id="9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محمد آية </w:t>
      </w:r>
    </w:p>
  </w:footnote>
  <w:footnote w:id="9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مسلم , </w:t>
      </w:r>
      <w:r w:rsidRPr="002E11FC">
        <w:rPr>
          <w:rFonts w:cs="Traditional Arabic"/>
          <w:sz w:val="28"/>
          <w:szCs w:val="28"/>
          <w:rtl/>
        </w:rPr>
        <w:t>كتاب الإيمان</w:t>
      </w:r>
      <w:r w:rsidRPr="002E11FC">
        <w:rPr>
          <w:rFonts w:cs="Traditional Arabic" w:hint="cs"/>
          <w:sz w:val="28"/>
          <w:szCs w:val="28"/>
          <w:rtl/>
        </w:rPr>
        <w:t xml:space="preserve"> , </w:t>
      </w:r>
      <w:r w:rsidRPr="002E11FC">
        <w:rPr>
          <w:rFonts w:cs="Traditional Arabic"/>
          <w:sz w:val="28"/>
          <w:szCs w:val="28"/>
          <w:rtl/>
        </w:rPr>
        <w:t>باب بيان أن الإسلام بدأ غريبا وسيعود غريبا وإنه يأرز بين المسجدين</w:t>
      </w:r>
      <w:r w:rsidRPr="002E11FC">
        <w:rPr>
          <w:rFonts w:cs="Traditional Arabic" w:hint="cs"/>
          <w:sz w:val="28"/>
          <w:szCs w:val="28"/>
          <w:rtl/>
        </w:rPr>
        <w:t xml:space="preserve"> , رقم (</w:t>
      </w:r>
      <w:r w:rsidRPr="002E11FC">
        <w:rPr>
          <w:rFonts w:cs="Traditional Arabic"/>
          <w:sz w:val="28"/>
          <w:szCs w:val="28"/>
          <w:rtl/>
        </w:rPr>
        <w:t>145</w:t>
      </w:r>
      <w:r w:rsidRPr="002E11FC">
        <w:rPr>
          <w:rFonts w:cs="Traditional Arabic" w:hint="cs"/>
          <w:sz w:val="28"/>
          <w:szCs w:val="28"/>
          <w:rtl/>
        </w:rPr>
        <w:t xml:space="preserve"> ) ج1  ص 130.</w:t>
      </w:r>
    </w:p>
  </w:footnote>
  <w:footnote w:id="9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سبق تخريجه.</w:t>
      </w:r>
      <w:r w:rsidRPr="002E11FC">
        <w:rPr>
          <w:rFonts w:cs="Traditional Arabic" w:hint="cs"/>
          <w:sz w:val="28"/>
          <w:szCs w:val="28"/>
          <w:rtl/>
        </w:rPr>
        <w:t xml:space="preserve"> </w:t>
      </w:r>
    </w:p>
    <w:p w:rsidR="0088160B" w:rsidRPr="002E11FC" w:rsidRDefault="0088160B" w:rsidP="007A048F">
      <w:pPr>
        <w:pStyle w:val="a7"/>
        <w:rPr>
          <w:rFonts w:cs="Traditional Arabic"/>
          <w:sz w:val="28"/>
          <w:szCs w:val="28"/>
          <w:rtl/>
        </w:rPr>
      </w:pPr>
    </w:p>
  </w:footnote>
  <w:footnote w:id="91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الحاكم في </w:t>
      </w:r>
      <w:r w:rsidRPr="002E11FC">
        <w:rPr>
          <w:rFonts w:cs="Traditional Arabic"/>
          <w:sz w:val="28"/>
          <w:szCs w:val="28"/>
          <w:rtl/>
        </w:rPr>
        <w:t>المستدرك</w:t>
      </w:r>
      <w:r w:rsidRPr="002E11FC">
        <w:rPr>
          <w:rFonts w:cs="Traditional Arabic" w:hint="cs"/>
          <w:sz w:val="28"/>
          <w:szCs w:val="28"/>
          <w:rtl/>
        </w:rPr>
        <w:t xml:space="preserve">, </w:t>
      </w:r>
      <w:r w:rsidRPr="002E11FC">
        <w:rPr>
          <w:rFonts w:cs="Traditional Arabic"/>
          <w:sz w:val="28"/>
          <w:szCs w:val="28"/>
          <w:rtl/>
        </w:rPr>
        <w:t>كتاب التفسير</w:t>
      </w:r>
      <w:r w:rsidRPr="002E11FC">
        <w:rPr>
          <w:rFonts w:cs="Traditional Arabic" w:hint="cs"/>
          <w:sz w:val="28"/>
          <w:szCs w:val="28"/>
          <w:rtl/>
        </w:rPr>
        <w:t xml:space="preserve">, </w:t>
      </w:r>
      <w:r w:rsidRPr="002E11FC">
        <w:rPr>
          <w:rFonts w:cs="Traditional Arabic"/>
          <w:sz w:val="28"/>
          <w:szCs w:val="28"/>
          <w:rtl/>
        </w:rPr>
        <w:t>من سورة البقرة</w:t>
      </w:r>
      <w:r w:rsidRPr="002E11FC">
        <w:rPr>
          <w:rFonts w:cs="Traditional Arabic" w:hint="cs"/>
          <w:sz w:val="28"/>
          <w:szCs w:val="28"/>
          <w:rtl/>
        </w:rPr>
        <w:t>, رقم (</w:t>
      </w:r>
      <w:r w:rsidRPr="002E11FC">
        <w:rPr>
          <w:rFonts w:cs="Traditional Arabic"/>
          <w:sz w:val="28"/>
          <w:szCs w:val="28"/>
          <w:rtl/>
        </w:rPr>
        <w:t>3047</w:t>
      </w:r>
      <w:r w:rsidRPr="002E11FC">
        <w:rPr>
          <w:rFonts w:cs="Traditional Arabic" w:hint="cs"/>
          <w:sz w:val="28"/>
          <w:szCs w:val="28"/>
          <w:rtl/>
        </w:rPr>
        <w:t xml:space="preserve">) </w:t>
      </w:r>
      <w:r w:rsidRPr="002E11FC">
        <w:rPr>
          <w:rFonts w:cs="Traditional Arabic"/>
          <w:sz w:val="28"/>
          <w:szCs w:val="28"/>
          <w:rtl/>
        </w:rPr>
        <w:t xml:space="preserve"> ج 2 ص 290</w:t>
      </w:r>
      <w:r w:rsidRPr="002E11FC">
        <w:rPr>
          <w:rFonts w:cs="Traditional Arabic" w:hint="cs"/>
          <w:sz w:val="28"/>
          <w:szCs w:val="28"/>
          <w:rtl/>
        </w:rPr>
        <w:t xml:space="preserve"> , وأخرجه المتقي الهندي في كنز العمال, </w:t>
      </w:r>
      <w:r w:rsidRPr="002E11FC">
        <w:rPr>
          <w:rFonts w:cs="Traditional Arabic"/>
          <w:sz w:val="28"/>
          <w:szCs w:val="28"/>
          <w:rtl/>
        </w:rPr>
        <w:t>كتاب الفضائل من قسم الأفعال</w:t>
      </w:r>
      <w:r w:rsidRPr="002E11FC">
        <w:rPr>
          <w:rFonts w:cs="Traditional Arabic" w:hint="cs"/>
          <w:sz w:val="28"/>
          <w:szCs w:val="28"/>
          <w:rtl/>
        </w:rPr>
        <w:t xml:space="preserve">, </w:t>
      </w:r>
      <w:r w:rsidRPr="002E11FC">
        <w:rPr>
          <w:rFonts w:cs="Traditional Arabic"/>
          <w:sz w:val="28"/>
          <w:szCs w:val="28"/>
          <w:rtl/>
        </w:rPr>
        <w:t>فضائل أبي بكر وعمر رضي الله عنهما</w:t>
      </w:r>
      <w:r w:rsidRPr="002E11FC">
        <w:rPr>
          <w:rFonts w:cs="Traditional Arabic" w:hint="cs"/>
          <w:sz w:val="28"/>
          <w:szCs w:val="28"/>
          <w:rtl/>
        </w:rPr>
        <w:t>, رقم (</w:t>
      </w:r>
      <w:r w:rsidRPr="002E11FC">
        <w:rPr>
          <w:rFonts w:cs="Traditional Arabic"/>
          <w:sz w:val="28"/>
          <w:szCs w:val="28"/>
          <w:rtl/>
        </w:rPr>
        <w:t>32660</w:t>
      </w:r>
      <w:r w:rsidRPr="002E11FC">
        <w:rPr>
          <w:rFonts w:cs="Traditional Arabic" w:hint="cs"/>
          <w:sz w:val="28"/>
          <w:szCs w:val="28"/>
          <w:rtl/>
        </w:rPr>
        <w:t>)  ج 11  ص 8 10.</w:t>
      </w:r>
    </w:p>
  </w:footnote>
  <w:footnote w:id="9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الأحزاب آية 6 </w:t>
      </w:r>
    </w:p>
  </w:footnote>
  <w:footnote w:id="91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البخاري, </w:t>
      </w:r>
      <w:r w:rsidRPr="002E11FC">
        <w:rPr>
          <w:rFonts w:cs="Traditional Arabic"/>
          <w:sz w:val="28"/>
          <w:szCs w:val="28"/>
          <w:rtl/>
        </w:rPr>
        <w:t>كتاب المظالم</w:t>
      </w:r>
      <w:r w:rsidRPr="002E11FC">
        <w:rPr>
          <w:rFonts w:cs="Traditional Arabic" w:hint="cs"/>
          <w:sz w:val="28"/>
          <w:szCs w:val="28"/>
          <w:rtl/>
        </w:rPr>
        <w:t xml:space="preserve">, </w:t>
      </w:r>
      <w:r w:rsidRPr="002E11FC">
        <w:rPr>
          <w:rFonts w:cs="Traditional Arabic"/>
          <w:sz w:val="28"/>
          <w:szCs w:val="28"/>
          <w:rtl/>
        </w:rPr>
        <w:t>باب أعن أخاك ظالما أو مظلوما</w:t>
      </w:r>
      <w:r w:rsidRPr="002E11FC">
        <w:rPr>
          <w:rFonts w:cs="Traditional Arabic" w:hint="cs"/>
          <w:sz w:val="28"/>
          <w:szCs w:val="28"/>
          <w:rtl/>
        </w:rPr>
        <w:t>, رقم (</w:t>
      </w:r>
      <w:r w:rsidRPr="002E11FC">
        <w:rPr>
          <w:rFonts w:cs="Traditional Arabic"/>
          <w:sz w:val="28"/>
          <w:szCs w:val="28"/>
          <w:rtl/>
        </w:rPr>
        <w:t>2311</w:t>
      </w:r>
      <w:r w:rsidRPr="002E11FC">
        <w:rPr>
          <w:rFonts w:cs="Traditional Arabic" w:hint="cs"/>
          <w:sz w:val="28"/>
          <w:szCs w:val="28"/>
          <w:rtl/>
        </w:rPr>
        <w:t>) ج2 ص863.</w:t>
      </w:r>
    </w:p>
  </w:footnote>
  <w:footnote w:id="9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الإمام أحمد في مسنده, </w:t>
      </w:r>
      <w:r w:rsidRPr="002E11FC">
        <w:rPr>
          <w:rFonts w:cs="Traditional Arabic"/>
          <w:sz w:val="28"/>
          <w:szCs w:val="28"/>
          <w:rtl/>
        </w:rPr>
        <w:t>( حديث عبد الله بن عدى بن الحمراء الزهري رضي الله عنه )</w:t>
      </w:r>
      <w:r w:rsidRPr="002E11FC">
        <w:rPr>
          <w:rFonts w:cs="Traditional Arabic" w:hint="cs"/>
          <w:sz w:val="28"/>
          <w:szCs w:val="28"/>
          <w:rtl/>
        </w:rPr>
        <w:t>, رقم (</w:t>
      </w:r>
      <w:r w:rsidRPr="002E11FC">
        <w:rPr>
          <w:rFonts w:cs="Traditional Arabic"/>
          <w:sz w:val="28"/>
          <w:szCs w:val="28"/>
          <w:rtl/>
        </w:rPr>
        <w:t>18739</w:t>
      </w:r>
      <w:r w:rsidRPr="002E11FC">
        <w:rPr>
          <w:rFonts w:cs="Traditional Arabic" w:hint="cs"/>
          <w:sz w:val="28"/>
          <w:szCs w:val="28"/>
          <w:rtl/>
        </w:rPr>
        <w:t>) ج4 ص305, و</w:t>
      </w:r>
      <w:r w:rsidRPr="002E11FC">
        <w:rPr>
          <w:rFonts w:cs="Traditional Arabic"/>
          <w:sz w:val="28"/>
          <w:szCs w:val="28"/>
          <w:rtl/>
        </w:rPr>
        <w:t xml:space="preserve"> تعليق شعيب الأرنؤوط : حديث صحيح على وهم في إسناده</w:t>
      </w:r>
      <w:r w:rsidRPr="002E11FC">
        <w:rPr>
          <w:rFonts w:cs="Traditional Arabic" w:hint="cs"/>
          <w:sz w:val="28"/>
          <w:szCs w:val="28"/>
          <w:rtl/>
        </w:rPr>
        <w:t xml:space="preserve">, وأخرجه أبو يعلي في مسنده, </w:t>
      </w:r>
      <w:r w:rsidRPr="002E11FC">
        <w:rPr>
          <w:rFonts w:cs="Traditional Arabic"/>
          <w:sz w:val="28"/>
          <w:szCs w:val="28"/>
          <w:rtl/>
        </w:rPr>
        <w:t>مسند ابن عباس</w:t>
      </w:r>
      <w:r w:rsidRPr="002E11FC">
        <w:rPr>
          <w:rFonts w:cs="Traditional Arabic" w:hint="cs"/>
          <w:sz w:val="28"/>
          <w:szCs w:val="28"/>
          <w:rtl/>
        </w:rPr>
        <w:t>, رقم (</w:t>
      </w:r>
      <w:r w:rsidRPr="002E11FC">
        <w:rPr>
          <w:rFonts w:cs="Traditional Arabic"/>
          <w:sz w:val="28"/>
          <w:szCs w:val="28"/>
          <w:rtl/>
        </w:rPr>
        <w:t>2662</w:t>
      </w:r>
      <w:r w:rsidRPr="002E11FC">
        <w:rPr>
          <w:rFonts w:cs="Traditional Arabic" w:hint="cs"/>
          <w:sz w:val="28"/>
          <w:szCs w:val="28"/>
          <w:rtl/>
        </w:rPr>
        <w:t>) ج5 ص 69, و</w:t>
      </w:r>
      <w:r w:rsidRPr="002E11FC">
        <w:rPr>
          <w:rFonts w:cs="Traditional Arabic"/>
          <w:sz w:val="28"/>
          <w:szCs w:val="28"/>
          <w:rtl/>
        </w:rPr>
        <w:t xml:space="preserve"> قال حسين سليم أسد : رجاله رجال الصحيح خلا محمود بن خداش وهو ثقة</w:t>
      </w:r>
      <w:r w:rsidRPr="002E11FC">
        <w:rPr>
          <w:rFonts w:cs="Traditional Arabic" w:hint="cs"/>
          <w:sz w:val="28"/>
          <w:szCs w:val="28"/>
          <w:rtl/>
        </w:rPr>
        <w:t>.</w:t>
      </w:r>
    </w:p>
  </w:footnote>
  <w:footnote w:id="9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محمد آية (7)</w:t>
      </w:r>
    </w:p>
  </w:footnote>
  <w:footnote w:id="9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آية (190)</w:t>
      </w:r>
    </w:p>
  </w:footnote>
  <w:footnote w:id="921">
    <w:p w:rsidR="0088160B" w:rsidRPr="002E11FC" w:rsidRDefault="0088160B" w:rsidP="007A048F">
      <w:pPr>
        <w:pStyle w:val="a7"/>
        <w:rPr>
          <w:rFonts w:cs="Traditional Arabic"/>
          <w:sz w:val="28"/>
          <w:szCs w:val="28"/>
          <w:rtl/>
        </w:rPr>
      </w:pPr>
      <w:r w:rsidRPr="002E11FC">
        <w:rPr>
          <w:rFonts w:cs="Traditional Arabic"/>
          <w:sz w:val="28"/>
          <w:szCs w:val="28"/>
        </w:rPr>
        <w:t xml:space="preserve"> </w:t>
      </w:r>
      <w:r w:rsidRPr="002E11FC">
        <w:rPr>
          <w:rStyle w:val="a9"/>
          <w:rFonts w:cs="Traditional Arabic"/>
          <w:sz w:val="28"/>
          <w:szCs w:val="28"/>
        </w:rPr>
        <w:footnoteRef/>
      </w:r>
      <w:r w:rsidRPr="002E11FC">
        <w:rPr>
          <w:rFonts w:cs="Traditional Arabic" w:hint="cs"/>
          <w:sz w:val="28"/>
          <w:szCs w:val="28"/>
          <w:rtl/>
        </w:rPr>
        <w:t xml:space="preserve"> -  سبق تخريجه.</w:t>
      </w:r>
    </w:p>
  </w:footnote>
  <w:footnote w:id="9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-ذكره المتقي الهندي في  كنز العمال, </w:t>
      </w:r>
      <w:r w:rsidRPr="002E11FC">
        <w:rPr>
          <w:rFonts w:cs="Traditional Arabic"/>
          <w:sz w:val="28"/>
          <w:szCs w:val="28"/>
          <w:rtl/>
        </w:rPr>
        <w:t>كتاب الغزوات والوفود من قسم الأفعال</w:t>
      </w:r>
      <w:r w:rsidRPr="002E11FC">
        <w:rPr>
          <w:rFonts w:cs="Traditional Arabic" w:hint="cs"/>
          <w:sz w:val="28"/>
          <w:szCs w:val="28"/>
          <w:rtl/>
        </w:rPr>
        <w:t xml:space="preserve">, </w:t>
      </w:r>
      <w:r w:rsidRPr="002E11FC">
        <w:rPr>
          <w:rFonts w:cs="Traditional Arabic"/>
          <w:sz w:val="28"/>
          <w:szCs w:val="28"/>
          <w:rtl/>
        </w:rPr>
        <w:t>غزوة الفتح</w:t>
      </w:r>
      <w:r w:rsidRPr="002E11FC">
        <w:rPr>
          <w:rFonts w:cs="Traditional Arabic" w:hint="cs"/>
          <w:sz w:val="28"/>
          <w:szCs w:val="28"/>
          <w:rtl/>
        </w:rPr>
        <w:t>, رقم (</w:t>
      </w:r>
      <w:r w:rsidRPr="002E11FC">
        <w:rPr>
          <w:rFonts w:cs="Traditional Arabic"/>
          <w:sz w:val="28"/>
          <w:szCs w:val="28"/>
          <w:rtl/>
        </w:rPr>
        <w:t>30173</w:t>
      </w:r>
      <w:r w:rsidRPr="002E11FC">
        <w:rPr>
          <w:rFonts w:cs="Traditional Arabic" w:hint="cs"/>
          <w:sz w:val="28"/>
          <w:szCs w:val="28"/>
          <w:rtl/>
        </w:rPr>
        <w:t>)  ج 10   ص 762 .</w:t>
      </w:r>
    </w:p>
  </w:footnote>
  <w:footnote w:id="9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فيض القدير   ج 5 ص171 </w:t>
      </w:r>
      <w:r w:rsidRPr="002E11FC">
        <w:rPr>
          <w:rFonts w:cs="Traditional Arabic" w:hint="cs"/>
          <w:sz w:val="28"/>
          <w:szCs w:val="28"/>
          <w:rtl/>
        </w:rPr>
        <w:t>,</w:t>
      </w:r>
      <w:r w:rsidRPr="002E11FC">
        <w:rPr>
          <w:rFonts w:cs="Traditional Arabic"/>
          <w:sz w:val="28"/>
          <w:szCs w:val="28"/>
          <w:rtl/>
        </w:rPr>
        <w:t xml:space="preserve"> فقه السيرة ج 1 ص382</w:t>
      </w:r>
      <w:r w:rsidRPr="002E11FC">
        <w:rPr>
          <w:rFonts w:cs="Traditional Arabic" w:hint="cs"/>
          <w:sz w:val="28"/>
          <w:szCs w:val="28"/>
          <w:rtl/>
        </w:rPr>
        <w:t>.</w:t>
      </w:r>
    </w:p>
  </w:footnote>
  <w:footnote w:id="924">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الكهف آية (49).</w:t>
      </w:r>
    </w:p>
  </w:footnote>
  <w:footnote w:id="925">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ق آية (16).</w:t>
      </w:r>
    </w:p>
  </w:footnote>
  <w:footnote w:id="926">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رواه الغزالي في </w:t>
      </w:r>
      <w:r w:rsidRPr="002E11FC">
        <w:rPr>
          <w:rFonts w:cs="Traditional Arabic"/>
          <w:sz w:val="28"/>
          <w:szCs w:val="28"/>
          <w:rtl/>
        </w:rPr>
        <w:t>فقه السيرة</w:t>
      </w:r>
      <w:r w:rsidRPr="002E11FC">
        <w:rPr>
          <w:rFonts w:cs="Traditional Arabic" w:hint="cs"/>
          <w:sz w:val="28"/>
          <w:szCs w:val="28"/>
          <w:rtl/>
        </w:rPr>
        <w:t xml:space="preserve">, رقم </w:t>
      </w:r>
      <w:r w:rsidRPr="002E11FC">
        <w:rPr>
          <w:rFonts w:cs="Traditional Arabic"/>
          <w:sz w:val="28"/>
          <w:szCs w:val="28"/>
          <w:rtl/>
        </w:rPr>
        <w:t>[ 179 ]</w:t>
      </w:r>
      <w:r w:rsidRPr="002E11FC">
        <w:rPr>
          <w:rFonts w:cs="Traditional Arabic" w:hint="cs"/>
          <w:sz w:val="28"/>
          <w:szCs w:val="28"/>
          <w:rtl/>
        </w:rPr>
        <w:t xml:space="preserve">, وقال: </w:t>
      </w:r>
      <w:r w:rsidRPr="002E11FC">
        <w:rPr>
          <w:rFonts w:cs="Traditional Arabic"/>
          <w:sz w:val="28"/>
          <w:szCs w:val="28"/>
          <w:rtl/>
        </w:rPr>
        <w:t>روى البيهقي عن أبي سلمة بن عبد الرحمن :</w:t>
      </w:r>
      <w:r w:rsidRPr="002E11FC">
        <w:rPr>
          <w:rFonts w:cs="Traditional Arabic" w:hint="cs"/>
          <w:sz w:val="28"/>
          <w:szCs w:val="28"/>
          <w:rtl/>
        </w:rPr>
        <w:t xml:space="preserve">وهو: </w:t>
      </w:r>
      <w:r w:rsidRPr="002E11FC">
        <w:rPr>
          <w:rFonts w:cs="Traditional Arabic"/>
          <w:sz w:val="28"/>
          <w:szCs w:val="28"/>
          <w:rtl/>
        </w:rPr>
        <w:t>( ضعيف )</w:t>
      </w:r>
      <w:r w:rsidRPr="002E11FC">
        <w:rPr>
          <w:rFonts w:cs="Traditional Arabic" w:hint="cs"/>
          <w:sz w:val="28"/>
          <w:szCs w:val="28"/>
          <w:rtl/>
        </w:rPr>
        <w:t>,</w:t>
      </w:r>
      <w:r w:rsidRPr="002E11FC">
        <w:rPr>
          <w:rFonts w:cs="Traditional Arabic"/>
          <w:sz w:val="28"/>
          <w:szCs w:val="28"/>
          <w:rtl/>
        </w:rPr>
        <w:t xml:space="preserve"> ج 1 ص 179 </w:t>
      </w:r>
      <w:r w:rsidRPr="002E11FC">
        <w:rPr>
          <w:rFonts w:cs="Traditional Arabic" w:hint="cs"/>
          <w:sz w:val="28"/>
          <w:szCs w:val="28"/>
          <w:rtl/>
        </w:rPr>
        <w:t>.</w:t>
      </w:r>
    </w:p>
  </w:footnote>
  <w:footnote w:id="927">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(183).</w:t>
      </w:r>
    </w:p>
  </w:footnote>
  <w:footnote w:id="928">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w:t>
      </w:r>
      <w:r w:rsidRPr="002E11FC">
        <w:rPr>
          <w:rFonts w:cs="Traditional Arabic"/>
          <w:sz w:val="28"/>
          <w:szCs w:val="28"/>
          <w:rtl/>
        </w:rPr>
        <w:t xml:space="preserve"> كتاب الصوم</w:t>
      </w:r>
      <w:r w:rsidRPr="002E11FC">
        <w:rPr>
          <w:rFonts w:cs="Traditional Arabic" w:hint="cs"/>
          <w:sz w:val="28"/>
          <w:szCs w:val="28"/>
          <w:rtl/>
        </w:rPr>
        <w:t xml:space="preserve">, </w:t>
      </w:r>
      <w:r w:rsidRPr="002E11FC">
        <w:rPr>
          <w:rFonts w:cs="Traditional Arabic"/>
          <w:sz w:val="28"/>
          <w:szCs w:val="28"/>
          <w:rtl/>
        </w:rPr>
        <w:t>باب قول النبي صلى الله عليه وسلم ( إذا رأيتم الهلال فصوموا وإذا رأيتموه فأفطروا )</w:t>
      </w:r>
      <w:r w:rsidRPr="002E11FC">
        <w:rPr>
          <w:rFonts w:cs="Traditional Arabic" w:hint="cs"/>
          <w:sz w:val="28"/>
          <w:szCs w:val="28"/>
          <w:rtl/>
        </w:rPr>
        <w:t>, رقم (</w:t>
      </w:r>
      <w:r w:rsidRPr="002E11FC">
        <w:rPr>
          <w:rFonts w:cs="Traditional Arabic"/>
          <w:sz w:val="28"/>
          <w:szCs w:val="28"/>
          <w:rtl/>
        </w:rPr>
        <w:t>1808</w:t>
      </w:r>
      <w:r w:rsidRPr="002E11FC">
        <w:rPr>
          <w:rFonts w:cs="Traditional Arabic" w:hint="cs"/>
          <w:sz w:val="28"/>
          <w:szCs w:val="28"/>
          <w:rtl/>
        </w:rPr>
        <w:t xml:space="preserve">) ج2 ص674, </w:t>
      </w:r>
    </w:p>
  </w:footnote>
  <w:footnote w:id="929">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أخرجه البخاري في صحيحه, كتاب الصوم, باب قول النبي صلى الله عليه وسلم ( إذا رأيتم الهلال فصوموا وإذا رأيتموه فأفطروا ), رقم</w:t>
      </w:r>
      <w:r w:rsidRPr="002E11FC">
        <w:rPr>
          <w:rFonts w:cs="Traditional Arabic" w:hint="cs"/>
          <w:sz w:val="28"/>
          <w:szCs w:val="28"/>
          <w:rtl/>
        </w:rPr>
        <w:t>(</w:t>
      </w:r>
      <w:r w:rsidRPr="002E11FC">
        <w:rPr>
          <w:rFonts w:cs="Traditional Arabic"/>
          <w:sz w:val="28"/>
          <w:szCs w:val="28"/>
          <w:rtl/>
        </w:rPr>
        <w:t>1807</w:t>
      </w:r>
      <w:r w:rsidRPr="002E11FC">
        <w:rPr>
          <w:rFonts w:cs="Traditional Arabic" w:hint="cs"/>
          <w:sz w:val="28"/>
          <w:szCs w:val="28"/>
          <w:rtl/>
        </w:rPr>
        <w:t>) ج2 ص674,</w:t>
      </w:r>
      <w:r w:rsidRPr="002E11FC">
        <w:rPr>
          <w:rFonts w:cs="Traditional Arabic"/>
          <w:sz w:val="28"/>
          <w:szCs w:val="28"/>
        </w:rPr>
        <w:t xml:space="preserve"> </w:t>
      </w:r>
      <w:r w:rsidRPr="002E11FC">
        <w:rPr>
          <w:rFonts w:cs="Traditional Arabic" w:hint="cs"/>
          <w:sz w:val="28"/>
          <w:szCs w:val="28"/>
          <w:rtl/>
        </w:rPr>
        <w:t>و</w:t>
      </w:r>
      <w:r w:rsidRPr="002E11FC">
        <w:rPr>
          <w:rFonts w:cs="Traditional Arabic"/>
          <w:sz w:val="28"/>
          <w:szCs w:val="28"/>
          <w:rtl/>
        </w:rPr>
        <w:t xml:space="preserve"> مسلم في الصيام باب وجوب صوم رمضان لرؤية الهلال رقم </w:t>
      </w:r>
      <w:r w:rsidRPr="002E11FC">
        <w:rPr>
          <w:rFonts w:cs="Traditional Arabic" w:hint="cs"/>
          <w:sz w:val="28"/>
          <w:szCs w:val="28"/>
          <w:rtl/>
        </w:rPr>
        <w:t>(</w:t>
      </w:r>
      <w:r w:rsidRPr="002E11FC">
        <w:rPr>
          <w:rFonts w:cs="Traditional Arabic"/>
          <w:sz w:val="28"/>
          <w:szCs w:val="28"/>
          <w:rtl/>
        </w:rPr>
        <w:t>1080</w:t>
      </w:r>
      <w:r w:rsidRPr="002E11FC">
        <w:rPr>
          <w:rFonts w:cs="Traditional Arabic" w:hint="cs"/>
          <w:sz w:val="28"/>
          <w:szCs w:val="28"/>
          <w:rtl/>
        </w:rPr>
        <w:t>) ج2 ص759.</w:t>
      </w:r>
    </w:p>
  </w:footnote>
  <w:footnote w:id="930">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أخرجه البخاري في صحيحه, كتاب الصوم,</w:t>
      </w:r>
      <w:r w:rsidRPr="002E11FC">
        <w:rPr>
          <w:rFonts w:cs="Traditional Arabic" w:hint="cs"/>
          <w:sz w:val="28"/>
          <w:szCs w:val="28"/>
          <w:rtl/>
        </w:rPr>
        <w:t xml:space="preserve"> </w:t>
      </w:r>
      <w:r w:rsidRPr="002E11FC">
        <w:rPr>
          <w:rFonts w:cs="Traditional Arabic"/>
          <w:sz w:val="28"/>
          <w:szCs w:val="28"/>
          <w:rtl/>
        </w:rPr>
        <w:t>باب هل يقال رمضان أو شهر رمضان ومن رأى كله واسعا</w:t>
      </w:r>
      <w:r w:rsidRPr="002E11FC">
        <w:rPr>
          <w:rFonts w:cs="Traditional Arabic" w:hint="cs"/>
          <w:sz w:val="28"/>
          <w:szCs w:val="28"/>
          <w:rtl/>
        </w:rPr>
        <w:t>, رقم (</w:t>
      </w:r>
      <w:r w:rsidRPr="002E11FC">
        <w:rPr>
          <w:rFonts w:cs="Traditional Arabic"/>
          <w:sz w:val="28"/>
          <w:szCs w:val="28"/>
          <w:rtl/>
        </w:rPr>
        <w:t>1801</w:t>
      </w:r>
      <w:r w:rsidRPr="002E11FC">
        <w:rPr>
          <w:rFonts w:cs="Traditional Arabic" w:hint="cs"/>
          <w:sz w:val="28"/>
          <w:szCs w:val="28"/>
          <w:rtl/>
        </w:rPr>
        <w:t xml:space="preserve">) ج2 ص672,و مسلم, </w:t>
      </w:r>
      <w:r w:rsidRPr="002E11FC">
        <w:rPr>
          <w:rFonts w:cs="Traditional Arabic"/>
          <w:sz w:val="28"/>
          <w:szCs w:val="28"/>
          <w:rtl/>
        </w:rPr>
        <w:t>كتاب الصيام</w:t>
      </w:r>
      <w:r w:rsidRPr="002E11FC">
        <w:rPr>
          <w:rFonts w:cs="Traditional Arabic" w:hint="cs"/>
          <w:sz w:val="28"/>
          <w:szCs w:val="28"/>
          <w:rtl/>
        </w:rPr>
        <w:t xml:space="preserve">, </w:t>
      </w:r>
      <w:r w:rsidRPr="002E11FC">
        <w:rPr>
          <w:rFonts w:cs="Traditional Arabic"/>
          <w:sz w:val="28"/>
          <w:szCs w:val="28"/>
          <w:rtl/>
        </w:rPr>
        <w:t>2 - باب وجوب صوم رمضان لرؤية الهلال والفطر لرؤية الهلال وأنه إذا غم في أوله أو آخره أكملت عدة الشهر ثلاثين يوما</w:t>
      </w:r>
      <w:r w:rsidRPr="002E11FC">
        <w:rPr>
          <w:rFonts w:cs="Traditional Arabic" w:hint="cs"/>
          <w:sz w:val="28"/>
          <w:szCs w:val="28"/>
          <w:rtl/>
        </w:rPr>
        <w:t>, رقم (</w:t>
      </w:r>
      <w:r w:rsidRPr="002E11FC">
        <w:rPr>
          <w:rFonts w:cs="Traditional Arabic"/>
          <w:sz w:val="28"/>
          <w:szCs w:val="28"/>
          <w:rtl/>
        </w:rPr>
        <w:t>1080</w:t>
      </w:r>
      <w:r w:rsidRPr="002E11FC">
        <w:rPr>
          <w:rFonts w:cs="Traditional Arabic" w:hint="cs"/>
          <w:sz w:val="28"/>
          <w:szCs w:val="28"/>
          <w:rtl/>
        </w:rPr>
        <w:t>) ج2 ص759.</w:t>
      </w:r>
    </w:p>
  </w:footnote>
  <w:footnote w:id="93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w:t>
      </w:r>
      <w:r w:rsidRPr="002E11FC">
        <w:rPr>
          <w:rFonts w:cs="Traditional Arabic"/>
          <w:sz w:val="28"/>
          <w:szCs w:val="28"/>
          <w:rtl/>
        </w:rPr>
        <w:t xml:space="preserve">باب قول الله تعالى { يريدون أن يبدلوا كلام الله } / الفتح 15 </w:t>
      </w:r>
      <w:r w:rsidRPr="002E11FC">
        <w:rPr>
          <w:rFonts w:cs="Traditional Arabic" w:hint="cs"/>
          <w:sz w:val="28"/>
          <w:szCs w:val="28"/>
          <w:rtl/>
        </w:rPr>
        <w:t>, رقم (</w:t>
      </w:r>
      <w:r w:rsidRPr="002E11FC">
        <w:rPr>
          <w:rFonts w:cs="Traditional Arabic"/>
          <w:sz w:val="28"/>
          <w:szCs w:val="28"/>
          <w:rtl/>
        </w:rPr>
        <w:t>7054</w:t>
      </w:r>
      <w:r w:rsidRPr="002E11FC">
        <w:rPr>
          <w:rFonts w:cs="Traditional Arabic" w:hint="cs"/>
          <w:sz w:val="28"/>
          <w:szCs w:val="28"/>
          <w:rtl/>
        </w:rPr>
        <w:t>)ج6 ص2723.</w:t>
      </w:r>
    </w:p>
  </w:footnote>
  <w:footnote w:id="93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Pr>
        <w:t xml:space="preserve"> </w:t>
      </w:r>
      <w:r w:rsidRPr="002E11FC">
        <w:rPr>
          <w:rFonts w:cs="Traditional Arabic"/>
          <w:sz w:val="28"/>
          <w:szCs w:val="28"/>
          <w:rtl/>
        </w:rPr>
        <w:t>- كتاب الصوم</w:t>
      </w:r>
      <w:r w:rsidRPr="002E11FC">
        <w:rPr>
          <w:rFonts w:cs="Traditional Arabic" w:hint="cs"/>
          <w:sz w:val="28"/>
          <w:szCs w:val="28"/>
          <w:rtl/>
        </w:rPr>
        <w:t xml:space="preserve">, </w:t>
      </w:r>
      <w:r w:rsidRPr="002E11FC">
        <w:rPr>
          <w:rFonts w:cs="Traditional Arabic"/>
          <w:sz w:val="28"/>
          <w:szCs w:val="28"/>
          <w:rtl/>
        </w:rPr>
        <w:t>باب هل يقول إني صائم إذا شتم</w:t>
      </w:r>
      <w:r w:rsidRPr="002E11FC">
        <w:rPr>
          <w:rFonts w:cs="Traditional Arabic" w:hint="cs"/>
          <w:sz w:val="28"/>
          <w:szCs w:val="28"/>
          <w:rtl/>
        </w:rPr>
        <w:t>, رقم (</w:t>
      </w:r>
      <w:r w:rsidRPr="002E11FC">
        <w:rPr>
          <w:rFonts w:cs="Traditional Arabic"/>
          <w:sz w:val="28"/>
          <w:szCs w:val="28"/>
          <w:rtl/>
        </w:rPr>
        <w:t>1805</w:t>
      </w:r>
      <w:r w:rsidRPr="002E11FC">
        <w:rPr>
          <w:rFonts w:cs="Traditional Arabic" w:hint="cs"/>
          <w:sz w:val="28"/>
          <w:szCs w:val="28"/>
          <w:rtl/>
        </w:rPr>
        <w:t>) ج2 ص673, و</w:t>
      </w:r>
      <w:r w:rsidRPr="002E11FC">
        <w:rPr>
          <w:rFonts w:cs="Traditional Arabic"/>
          <w:sz w:val="28"/>
          <w:szCs w:val="28"/>
          <w:rtl/>
        </w:rPr>
        <w:t xml:space="preserve"> أخرجه مسلم في الصيام باب فضل الصيام رقم </w:t>
      </w:r>
      <w:r w:rsidRPr="002E11FC">
        <w:rPr>
          <w:rFonts w:cs="Traditional Arabic" w:hint="cs"/>
          <w:sz w:val="28"/>
          <w:szCs w:val="28"/>
          <w:rtl/>
        </w:rPr>
        <w:t>(</w:t>
      </w:r>
      <w:r w:rsidRPr="002E11FC">
        <w:rPr>
          <w:rFonts w:cs="Traditional Arabic"/>
          <w:sz w:val="28"/>
          <w:szCs w:val="28"/>
          <w:rtl/>
        </w:rPr>
        <w:t>1151</w:t>
      </w:r>
      <w:r w:rsidRPr="002E11FC">
        <w:rPr>
          <w:rFonts w:cs="Traditional Arabic" w:hint="cs"/>
          <w:sz w:val="28"/>
          <w:szCs w:val="28"/>
          <w:rtl/>
        </w:rPr>
        <w:t>) ج2 ص806.</w:t>
      </w:r>
    </w:p>
  </w:footnote>
  <w:footnote w:id="9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محمد آية (33)</w:t>
      </w:r>
    </w:p>
  </w:footnote>
  <w:footnote w:id="9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(197)</w:t>
      </w:r>
    </w:p>
  </w:footnote>
  <w:footnote w:id="9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(183)</w:t>
      </w:r>
    </w:p>
  </w:footnote>
  <w:footnote w:id="9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w:t>
      </w:r>
      <w:r w:rsidRPr="002E11FC">
        <w:rPr>
          <w:rFonts w:cs="Traditional Arabic"/>
          <w:sz w:val="28"/>
          <w:szCs w:val="28"/>
          <w:rtl/>
        </w:rPr>
        <w:t xml:space="preserve"> - كتاب الصوم</w:t>
      </w:r>
      <w:r w:rsidRPr="002E11FC">
        <w:rPr>
          <w:rFonts w:cs="Traditional Arabic" w:hint="cs"/>
          <w:sz w:val="28"/>
          <w:szCs w:val="28"/>
          <w:rtl/>
        </w:rPr>
        <w:t>,</w:t>
      </w:r>
      <w:r w:rsidRPr="002E11FC">
        <w:rPr>
          <w:rFonts w:cs="Traditional Arabic"/>
          <w:sz w:val="28"/>
          <w:szCs w:val="28"/>
          <w:rtl/>
        </w:rPr>
        <w:t xml:space="preserve"> باب الريان للصائمين</w:t>
      </w:r>
      <w:r w:rsidRPr="002E11FC">
        <w:rPr>
          <w:rFonts w:cs="Traditional Arabic" w:hint="cs"/>
          <w:sz w:val="28"/>
          <w:szCs w:val="28"/>
          <w:rtl/>
        </w:rPr>
        <w:t>, رقم (</w:t>
      </w:r>
      <w:r w:rsidRPr="002E11FC">
        <w:rPr>
          <w:rFonts w:cs="Traditional Arabic"/>
          <w:sz w:val="28"/>
          <w:szCs w:val="28"/>
          <w:rtl/>
        </w:rPr>
        <w:t>1797</w:t>
      </w:r>
      <w:r w:rsidRPr="002E11FC">
        <w:rPr>
          <w:rFonts w:cs="Traditional Arabic" w:hint="cs"/>
          <w:sz w:val="28"/>
          <w:szCs w:val="28"/>
          <w:rtl/>
        </w:rPr>
        <w:t>) , و</w:t>
      </w:r>
      <w:r w:rsidRPr="002E11FC">
        <w:rPr>
          <w:rFonts w:cs="Traditional Arabic"/>
          <w:sz w:val="28"/>
          <w:szCs w:val="28"/>
          <w:rtl/>
        </w:rPr>
        <w:t>أخرجه مسلم في الصيام</w:t>
      </w:r>
      <w:r w:rsidRPr="002E11FC">
        <w:rPr>
          <w:rFonts w:cs="Traditional Arabic" w:hint="cs"/>
          <w:sz w:val="28"/>
          <w:szCs w:val="28"/>
          <w:rtl/>
        </w:rPr>
        <w:t>,</w:t>
      </w:r>
      <w:r w:rsidRPr="002E11FC">
        <w:rPr>
          <w:rFonts w:cs="Traditional Arabic"/>
          <w:sz w:val="28"/>
          <w:szCs w:val="28"/>
          <w:rtl/>
        </w:rPr>
        <w:t xml:space="preserve"> باب فضل الصيام رقم </w:t>
      </w:r>
      <w:r w:rsidRPr="002E11FC">
        <w:rPr>
          <w:rFonts w:cs="Traditional Arabic" w:hint="cs"/>
          <w:sz w:val="28"/>
          <w:szCs w:val="28"/>
          <w:rtl/>
        </w:rPr>
        <w:t>(</w:t>
      </w:r>
      <w:r w:rsidRPr="002E11FC">
        <w:rPr>
          <w:rFonts w:cs="Traditional Arabic"/>
          <w:sz w:val="28"/>
          <w:szCs w:val="28"/>
          <w:rtl/>
        </w:rPr>
        <w:t>1152</w:t>
      </w:r>
      <w:r w:rsidRPr="002E11FC">
        <w:rPr>
          <w:rFonts w:cs="Traditional Arabic" w:hint="cs"/>
          <w:sz w:val="28"/>
          <w:szCs w:val="28"/>
          <w:rtl/>
        </w:rPr>
        <w:t>) ج2 ص808.</w:t>
      </w:r>
    </w:p>
  </w:footnote>
  <w:footnote w:id="93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الترمذي</w:t>
      </w:r>
      <w:r w:rsidRPr="002E11FC">
        <w:rPr>
          <w:rFonts w:cs="Traditional Arabic" w:hint="cs"/>
          <w:sz w:val="28"/>
          <w:szCs w:val="28"/>
          <w:rtl/>
        </w:rPr>
        <w:t xml:space="preserve">, </w:t>
      </w:r>
      <w:r w:rsidRPr="002E11FC">
        <w:rPr>
          <w:rFonts w:cs="Traditional Arabic"/>
          <w:sz w:val="28"/>
          <w:szCs w:val="28"/>
          <w:rtl/>
        </w:rPr>
        <w:t>كتاب الدعوات</w:t>
      </w:r>
      <w:r w:rsidRPr="002E11FC">
        <w:rPr>
          <w:rFonts w:cs="Traditional Arabic" w:hint="cs"/>
          <w:sz w:val="28"/>
          <w:szCs w:val="28"/>
          <w:rtl/>
        </w:rPr>
        <w:t xml:space="preserve">, </w:t>
      </w:r>
      <w:r w:rsidRPr="002E11FC">
        <w:rPr>
          <w:rFonts w:cs="Traditional Arabic"/>
          <w:sz w:val="28"/>
          <w:szCs w:val="28"/>
          <w:rtl/>
        </w:rPr>
        <w:t>باب 51 ما يقول عند رؤية الهلال</w:t>
      </w:r>
      <w:r w:rsidRPr="002E11FC">
        <w:rPr>
          <w:rFonts w:cs="Traditional Arabic" w:hint="cs"/>
          <w:sz w:val="28"/>
          <w:szCs w:val="28"/>
          <w:rtl/>
        </w:rPr>
        <w:t>, رقم (</w:t>
      </w:r>
      <w:r w:rsidRPr="002E11FC">
        <w:rPr>
          <w:rFonts w:cs="Traditional Arabic"/>
          <w:sz w:val="28"/>
          <w:szCs w:val="28"/>
          <w:rtl/>
        </w:rPr>
        <w:t>3451</w:t>
      </w:r>
      <w:r w:rsidRPr="002E11FC">
        <w:rPr>
          <w:rFonts w:cs="Traditional Arabic" w:hint="cs"/>
          <w:sz w:val="28"/>
          <w:szCs w:val="28"/>
          <w:rtl/>
        </w:rPr>
        <w:t>)</w:t>
      </w:r>
      <w:r w:rsidRPr="002E11FC">
        <w:rPr>
          <w:rFonts w:cs="Traditional Arabic"/>
          <w:sz w:val="28"/>
          <w:szCs w:val="28"/>
          <w:rtl/>
        </w:rPr>
        <w:t xml:space="preserve"> ج 5 ص 504</w:t>
      </w:r>
      <w:r w:rsidRPr="002E11FC">
        <w:rPr>
          <w:rFonts w:cs="Traditional Arabic" w:hint="cs"/>
          <w:sz w:val="28"/>
          <w:szCs w:val="28"/>
          <w:rtl/>
        </w:rPr>
        <w:t>,و</w:t>
      </w:r>
      <w:r w:rsidRPr="002E11FC">
        <w:rPr>
          <w:rFonts w:cs="Traditional Arabic"/>
          <w:sz w:val="28"/>
          <w:szCs w:val="28"/>
          <w:rtl/>
        </w:rPr>
        <w:t xml:space="preserve"> قال الشيخ الألباني : صحيح</w:t>
      </w:r>
      <w:r w:rsidRPr="002E11FC">
        <w:rPr>
          <w:rFonts w:cs="Traditional Arabic" w:hint="cs"/>
          <w:sz w:val="28"/>
          <w:szCs w:val="28"/>
          <w:rtl/>
        </w:rPr>
        <w:t>,و</w:t>
      </w:r>
      <w:r w:rsidRPr="002E11FC">
        <w:rPr>
          <w:rFonts w:cs="Traditional Arabic"/>
          <w:sz w:val="28"/>
          <w:szCs w:val="28"/>
          <w:rtl/>
        </w:rPr>
        <w:t xml:space="preserve"> قال أبو عيسى هذا حديث حسن غريب</w:t>
      </w:r>
      <w:r w:rsidRPr="002E11FC">
        <w:rPr>
          <w:rFonts w:cs="Traditional Arabic" w:hint="cs"/>
          <w:sz w:val="28"/>
          <w:szCs w:val="28"/>
          <w:rtl/>
        </w:rPr>
        <w:t xml:space="preserve">, وأخرجه الإمام أحمد في مسنده, </w:t>
      </w:r>
      <w:r w:rsidRPr="002E11FC">
        <w:rPr>
          <w:rFonts w:cs="Traditional Arabic"/>
          <w:sz w:val="28"/>
          <w:szCs w:val="28"/>
          <w:rtl/>
        </w:rPr>
        <w:t>( مسند طلحة بن عبيد الله رضي الله عنه )</w:t>
      </w:r>
      <w:r w:rsidRPr="002E11FC">
        <w:rPr>
          <w:rFonts w:cs="Traditional Arabic" w:hint="cs"/>
          <w:sz w:val="28"/>
          <w:szCs w:val="28"/>
          <w:rtl/>
        </w:rPr>
        <w:t>, رقم (</w:t>
      </w:r>
      <w:r w:rsidRPr="002E11FC">
        <w:rPr>
          <w:rFonts w:cs="Traditional Arabic"/>
          <w:sz w:val="28"/>
          <w:szCs w:val="28"/>
          <w:rtl/>
        </w:rPr>
        <w:t>1397</w:t>
      </w:r>
      <w:r w:rsidRPr="002E11FC">
        <w:rPr>
          <w:rFonts w:cs="Traditional Arabic" w:hint="cs"/>
          <w:sz w:val="28"/>
          <w:szCs w:val="28"/>
          <w:rtl/>
        </w:rPr>
        <w:t>) ج1 ص162.</w:t>
      </w:r>
    </w:p>
  </w:footnote>
  <w:footnote w:id="93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(35).</w:t>
      </w:r>
    </w:p>
  </w:footnote>
  <w:footnote w:id="9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كتاب الصوم من قسم الأقوال , { الإكمال } من فضل صوم شهر رمضان, رقم (23738) ج 8 ص 765 .</w:t>
      </w:r>
    </w:p>
  </w:footnote>
  <w:footnote w:id="9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(183).</w:t>
      </w:r>
    </w:p>
  </w:footnote>
  <w:footnote w:id="9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الإمام أحمد في مسنده, ( مسند أبي هريرة رضي الله عنه ), رقم (7904) ج2 ص 292, وأخرجه الهيثمي في مجمع الزوائد, كتاب الصيام , باب في شهور البركة وفضل شهر رمضان , رقم (4778 ) ج 3  ص 341 .</w:t>
      </w:r>
    </w:p>
  </w:footnote>
  <w:footnote w:id="9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الصوم, باب هل يقال رمضان أو شهر رمضان ومن رأى كله واسعا, رقم (1800) ج2 ص672.</w:t>
      </w:r>
    </w:p>
  </w:footnote>
  <w:footnote w:id="9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الصيام باب فضل شهر رمضان رقم (1079), ج2 ص756.</w:t>
      </w:r>
    </w:p>
  </w:footnote>
  <w:footnote w:id="9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الطبراني في المعجم الكبير, حديث: (- محمد بن مسلمة الأنصاري ) رقم (519 ) ج 19ص 233 , أخرجه المتقي الهندي في كنز العمال, الباب السادس { في صلاة النوافل } وفيه ثلاثة فصول, الفصل الأول { في الترغيب فيها }رقم (21324)  ج 7  ص1319 .</w:t>
      </w:r>
    </w:p>
  </w:footnote>
  <w:footnote w:id="9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(183).</w:t>
      </w:r>
    </w:p>
  </w:footnote>
  <w:footnote w:id="9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مريم آية (26).</w:t>
      </w:r>
    </w:p>
  </w:footnote>
  <w:footnote w:id="9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البخاري في صحيحه, كتاب الصوم, باب صيام يوم عاشوراء, رقم (1898)ج2 ص704, و أخرجه مسلم في الصيام باب صوم يوم عاشوراء رقم (1126) ج2 ص792.</w:t>
      </w:r>
    </w:p>
  </w:footnote>
  <w:footnote w:id="9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الصوم, باب ما جاء في فضل شهر رمضان, رقم (682) ج3 ص66, وأخرجه ابن ماجة في سننه, كتاب الصيام, باب ما جاء في فضل شهر رمضان, رقم (1642) ج1 ص526.</w:t>
      </w:r>
    </w:p>
  </w:footnote>
  <w:footnote w:id="9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خزيمة في صحيحه, كتاب الصيام , باب فضائل شهر رمضان إن صح الخبر , رقم (1887 )ج 3ص 191,وأخرجه المتقي الهندي في كنز العمال , كتاب الصوم , { الإكمال } من فضل صوم شهر رمضان , رقم (23714 ) ج 8 ص 757 .</w:t>
      </w:r>
    </w:p>
  </w:footnote>
  <w:footnote w:id="9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محمد آية (33).</w:t>
      </w:r>
    </w:p>
  </w:footnote>
  <w:footnote w:id="9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كتاب الصيام, باب القول عند الإفطار, رقم (2358) ج1 ص719,و قال الشيخ الألباني : ضعيف.وأخرجه الهيثمي في مجمع الزوائد, . كتاب الصيام, . باب ما يقول إذا أفطر, رقم (4892) ج 3 ص 371, وقال: رواه الطبراني في الأوسط وفيه داود بن الزبرقان وهو ضعيف.</w:t>
      </w:r>
    </w:p>
  </w:footnote>
  <w:footnote w:id="9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كتاب الصيام, باب القول عند الإفطار,رقم (2357) ج1 ص719, و قال الشيخ الألباني : حسن, أخرجه المتقي الهندي في كنز العمال , كتاب الشركة من قسم الأفعال, الفصل الرابع { في الصوم }, رقم (18055)  ج 7 ص 141.</w:t>
      </w:r>
    </w:p>
  </w:footnote>
  <w:footnote w:id="9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الزكاة, باب ما جاء في الصدقة على ذي القرابة, رقم (658) ج3 ص46, وأخرجه ابن ماجة في سننه, كتاب الصيام, باب ما جاء على ما يستحب الفطر, رقم (1699) ج1ص542.</w:t>
      </w:r>
    </w:p>
  </w:footnote>
  <w:footnote w:id="9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الصوم, باب بركة السحور من غير إيجاب, رقم (1823) ج2 ص678, و أخرجه مسلم في الصيام باب فضل السحور وتأكيد استحبابه رقم (1095) ج2 ص770.</w:t>
      </w:r>
    </w:p>
  </w:footnote>
  <w:footnote w:id="9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(30).</w:t>
      </w:r>
    </w:p>
  </w:footnote>
  <w:footnote w:id="9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سبق تخريجه.</w:t>
      </w:r>
    </w:p>
  </w:footnote>
  <w:footnote w:id="9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الإيمان, باب تطوع قيام رمضان من الإيمان, رقم (37) ج1 ص22, وبأرقام : [ 1904 ، 1905 ],و أخرجه مسلم في صلاة المسافرين باب الترغيب في قيام رمضان رقم ( 759) ج1 ص523.</w:t>
      </w:r>
    </w:p>
  </w:footnote>
  <w:footnote w:id="96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 سورة الأحزاب آية (35).</w:t>
      </w:r>
    </w:p>
  </w:footnote>
  <w:footnote w:id="9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السجدة آية (16)</w:t>
      </w:r>
    </w:p>
  </w:footnote>
  <w:footnote w:id="965">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185</w:t>
      </w:r>
    </w:p>
  </w:footnote>
  <w:footnote w:id="9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الصيام, باب فضل شهر رمضان, رقم (1079) ج2 ص758.</w:t>
      </w:r>
    </w:p>
  </w:footnote>
  <w:footnote w:id="9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(185).</w:t>
      </w:r>
    </w:p>
  </w:footnote>
  <w:footnote w:id="9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تخريج أحاديث الإحياء, كتاب أسرار الصيام, رقم (3) ج 1  ص 189 , وقال: أخرجه أحمد من حديث أبي هريرة بنحوه.</w:t>
      </w:r>
    </w:p>
  </w:footnote>
  <w:footnote w:id="9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الاعتكاف, باب زيارة المرأة زوجها في اعتكافه, رقم(1933) ج2 ص717, وبأرقام:( 6750- 5865- 3107- 1934) وأخرجه مسلم, كتاب السلام, 9 - باب بيان أنه يستحب لمن رؤي خاليا بامرأة وكانت زوجته أو محرما له أن يقول هذه فلانة ليدفع ظن السوء به, رقم (2174) ج4 ص1712.</w:t>
      </w:r>
    </w:p>
  </w:footnote>
  <w:footnote w:id="9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(183).</w:t>
      </w:r>
    </w:p>
  </w:footnote>
  <w:footnote w:id="9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(185).</w:t>
      </w:r>
    </w:p>
  </w:footnote>
  <w:footnote w:id="9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القمر آيتان: ( 54, 55).</w:t>
      </w:r>
    </w:p>
  </w:footnote>
  <w:footnote w:id="9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البيهقي في شعب الإيمان, الباب الثالث و العشرون من شعب الإيمان و هو : باب في الصيام, فصل ـ أخبار و حكايات في الصيام, رقم (3937)  ج 3   ص 415 , وأخرجه المتقي الهندي في كنز العمال, كتاب الصوم , الفصل الأول { في فضل الصوم مطلقا }, رقم (23562 ) ج8 ص 705.</w:t>
      </w:r>
    </w:p>
  </w:footnote>
  <w:footnote w:id="9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التوحيد, - باب قول الله تعالى { يريدون أن يبدلوا كلام الله } / الفتح 15, رقم (7054) ج6 ص2723.</w:t>
      </w:r>
    </w:p>
  </w:footnote>
  <w:footnote w:id="9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المجادلة آية (22).</w:t>
      </w:r>
    </w:p>
  </w:footnote>
  <w:footnote w:id="9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الزور ) الكذب والميل عن الحق والعمل بالباطل والتهمة .</w:t>
      </w:r>
    </w:p>
  </w:footnote>
  <w:footnote w:id="9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العمل به ) العمل بمقتضاه مما نهى الله عنه .</w:t>
      </w:r>
    </w:p>
  </w:footnote>
  <w:footnote w:id="9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فليس لله حاجة ) أي إن الله تعالى لا يلتفت إلى صيامه ولا يقبله.</w:t>
      </w:r>
    </w:p>
  </w:footnote>
  <w:footnote w:id="9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الصوم, باب من لم يدع قول الزور والعمل به في الصوم, رقم (1804) ج2 ص673, و</w:t>
      </w:r>
    </w:p>
  </w:footnote>
  <w:footnote w:id="9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الصوم, - باب فضل الصوم, رقم (1795) ج2 ص 670, و أخرجه مسلم في الصيام باب حفظ اللسان للصائم وباب فضل الصيام رقم (1151) ج2 ص806.</w:t>
      </w:r>
    </w:p>
  </w:footnote>
  <w:footnote w:id="9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النسائي في سننه, كتاب الصيام, ذكر اختلاف يحيى بن أبي كثير والنضر بن شيبان فيه, رقم (2210) ج4 ص158, وأخرجه ابن ماجة في سننه, كتاب إقامة الصلاة والسنة فيها, باب ما جاء في قيام شهر رمضان,رقم(1328) ج1 ص421.</w:t>
      </w:r>
    </w:p>
  </w:footnote>
  <w:footnote w:id="9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مسند أبي سعيد الخدري رضي الله عنه ), رقم (11541) ج3 ص55, و تعليق شعيب الأرنؤوط : حديث حسن , وهذا إسناد ضعيف, وأخرجه ابن حبان في صحيحه, كتاب الصوم, باب فضل رمضان, رقم (3433) ج8 ص219, و قال شعيب الأرنؤوط : إسناده ضعيف.</w:t>
      </w:r>
    </w:p>
  </w:footnote>
  <w:footnote w:id="9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بغداد ج 14 ص 394 , تاريخ دمشق  ج  66 -  ص  62.</w:t>
      </w:r>
    </w:p>
  </w:footnote>
  <w:footnote w:id="9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(183).</w:t>
      </w:r>
    </w:p>
  </w:footnote>
  <w:footnote w:id="9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إلا الجوع ) أي ليس لصومه قبول عند الله فلا ثواب له.</w:t>
      </w:r>
    </w:p>
  </w:footnote>
  <w:footnote w:id="9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 كتاب الصيام, باب ما جاء في الغيبة والرفث للصائم, رقم (1690) ج1 ص529, و قال الشيخ الألباني : حسن صحيح, وأخرجه المتقي الهندي في كنز العمال , الكتاب الثالث من حروف الهمزة في الأخلاق من قسم الأقوال { من كنز العمال }رقم (7490) ج3 ص853. </w:t>
      </w:r>
    </w:p>
  </w:footnote>
  <w:footnote w:id="9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مسند أبي هريرة رضي الله عنه ), رقم (9673) ج2 ص440, وأخرجه ابن حبان في صحيحه, كتاب الحظر والإباحة, باب الغيبة, رقم (5764) ج13 ص76, و قال شعيب الأرنؤوط : إسناده صحيح على شرط الصحيح.</w:t>
      </w:r>
    </w:p>
  </w:footnote>
  <w:footnote w:id="9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9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بدء الخلق, باب ما جاء في صفة الجنة وأنها مخلوقة, رقم (3072) ج3 ص1185, و أخرجه مسلم في أوائل كتاب الجنة وصفة نعيمها وأهلها رقم (2824 ), ج4 ص2174.</w:t>
      </w:r>
    </w:p>
  </w:footnote>
  <w:footnote w:id="9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(35).</w:t>
      </w:r>
    </w:p>
  </w:footnote>
  <w:footnote w:id="10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كتاب الصيام, . باب في شهور البركة وفضل شهر رمضان, رقم (4791)  ج3ص 346, وقال: رواه الطبراني في الأوسط وفيه هلال بن عبد الرحمن وهو ضعيف, و المتقي الهندي في كنز العمال, كتاب الصوم من قسم الأقوال وفيه بابان , الفصل الثاني { في فضل صوم شهر رمضان } , رقم (23676 )ج 8ص 744 .</w:t>
      </w:r>
    </w:p>
  </w:footnote>
  <w:footnote w:id="10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-سبق تخريجه.</w:t>
      </w:r>
    </w:p>
  </w:footnote>
  <w:footnote w:id="1002">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القدر </w:t>
      </w:r>
    </w:p>
  </w:footnote>
  <w:footnote w:id="10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الحجر آية (87).</w:t>
      </w:r>
    </w:p>
  </w:footnote>
  <w:footnote w:id="10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الحجر آية (9).</w:t>
      </w:r>
    </w:p>
  </w:footnote>
  <w:footnote w:id="10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(185).</w:t>
      </w:r>
    </w:p>
  </w:footnote>
  <w:footnote w:id="10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الدخان آية (3)</w:t>
      </w:r>
    </w:p>
  </w:footnote>
  <w:footnote w:id="10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آية(30).</w:t>
      </w:r>
    </w:p>
  </w:footnote>
  <w:footnote w:id="10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آية(30).</w:t>
      </w:r>
    </w:p>
  </w:footnote>
  <w:footnote w:id="10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القدر آية (5)</w:t>
      </w:r>
    </w:p>
  </w:footnote>
  <w:footnote w:id="1012">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العلق الآيات 1 , 2 ,3 , 4 , 5</w:t>
      </w:r>
    </w:p>
  </w:footnote>
  <w:footnote w:id="10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حديث عبادة بن الصامت رضي الله عنه ), رقم (22817) ج5 ص324, و تعليق شعيب الأرنؤوط : الشطر الأول من الحديث حسن وأما الشطر الثاني فمحتمل للتحسين لشواهده وإسناد هذا الحديث ضعيف, وأخرجه المتقي الهندي في كنز العمال, كتاب الصوم من قسم الأقوال, { الإكمال } من ليلة القدر , رقم (24085 ) ج 8 ص 891 .</w:t>
      </w:r>
    </w:p>
  </w:footnote>
  <w:footnote w:id="10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فضائل القرآن, باب نزول السكينة والملائكة عند قراءة القرآن, رقم (4730) ج4 ص1916, و أخرجه مسلم في صلاة المسافرين وقصرها باب نزول السكينة لقراءة القرآن رقم (796) ج1 ص548.</w:t>
      </w:r>
    </w:p>
  </w:footnote>
  <w:footnote w:id="10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أبواب المساجد, - مكرر - باب إدخال البعير في المسجد للعلة, رقم (453) ج1 ص177, وبأرقام : [ 3440 ، 3594 ]</w:t>
      </w:r>
    </w:p>
  </w:footnote>
  <w:footnote w:id="1016">
    <w:p w:rsidR="0088160B" w:rsidRPr="002E11FC" w:rsidRDefault="0088160B" w:rsidP="007A048F">
      <w:pPr>
        <w:spacing w:line="240" w:lineRule="auto"/>
        <w:rPr>
          <w:rFonts w:cs="Traditional Arabic"/>
          <w:sz w:val="28"/>
          <w:szCs w:val="28"/>
          <w:rtl/>
        </w:rPr>
      </w:pPr>
      <w:r w:rsidRPr="002E11FC">
        <w:rPr>
          <w:rFonts w:cs="Traditional Arabic"/>
          <w:sz w:val="28"/>
          <w:szCs w:val="28"/>
        </w:rPr>
        <w:t>-</w:t>
      </w: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صحيح البخاري ج 1 ص 177 .</w:t>
      </w:r>
    </w:p>
  </w:footnote>
  <w:footnote w:id="101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تمام حديث عمرو بن أمية الضمري رضي الله عنه ), رقم (17291) ج4 ص139, وأخرجه الهيثمي في مجمع الزوائد, . كتاب الجهاد , . باب بعث العيون , رقم (9637 ) ج 5 ص 579, وقال: رواه أحمد والطبراني وفيه إبراهيم بن إسماعيل بن مجمع وهو ضعيف.</w:t>
      </w:r>
    </w:p>
  </w:footnote>
  <w:footnote w:id="10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الصوم, باب من صام رمضان إيمانا واحتسابا ونية, رقم (1802)ج2ص672, وأخرجه مسلم, كتاب صلاة المسافرين وقصرها, باب الترغيب في قيام رمضان وهو التراويح, رقم (760) ج1 ص523.</w:t>
      </w:r>
    </w:p>
  </w:footnote>
  <w:footnote w:id="10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صلاة التراويح, باب تحري ليلة القدر في الوتر من العشر الأواخر, رقم (1913) ج2ص710, وبأرقام: [ 1915 ، 1916 ],و أخرجه مسلم في الصيام باب استحباب صوم ستة أيام من شوال رقم (1169 )ج2 ص828.</w:t>
      </w:r>
    </w:p>
  </w:footnote>
  <w:footnote w:id="10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صلاة التراويح, باب التماس ليلة القدر في السبع الأواخر, رقم (1911) ج2 ص709, و أخرجه مسلم في الصيام باب فضل ليلة القدر والحث على طلبها رقم ( 1165) ج2 ص822.</w:t>
      </w:r>
    </w:p>
  </w:footnote>
  <w:footnote w:id="10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الدعاء, باب الدعاء بالعفو والعافية, رقم (3850) ج2 ص1265, وأخرجه أحمد في مسنده, ( حديث السيدة عائشة رضي الله عنها ), رقم (25423) ج6 ص171,و تعليق شعيب الأرنؤوط : إسناده صحيح رجاله ثقات رجال الشيخين.</w:t>
      </w:r>
    </w:p>
  </w:footnote>
  <w:footnote w:id="10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الصوم من قسم الأقوال وفيه بابان , { الإكمال } من فضل صوم شهر رمضان , رقم (23707 ) ج 8ص 754 .</w:t>
      </w:r>
    </w:p>
  </w:footnote>
  <w:footnote w:id="10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مالك في الموطأ - رواية يحيى الليثي , كتاب الاعتكاف , ( 6 باب ما جاء في ليلة القدر ) , رقم(698 ) ج 1 ص321 .</w:t>
      </w:r>
    </w:p>
  </w:footnote>
  <w:footnote w:id="10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صفة الصلاة, باب السجود على الأنف والسجود على طين, رقم(780) ج1 ص280, وأخرجه مسلم, كتاب الصيام, باب فضل ليلة القدر والحث على طلبها وبيان محلها وأرجى أوقات طلبها, رقم(1167) ج2 ص824.</w:t>
      </w:r>
    </w:p>
  </w:footnote>
  <w:footnote w:id="10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صلاة التراويح, باب تحري ليلة القدر في الوتر من العشر الأواخر, رقم(1917) ج2 ص711.</w:t>
      </w:r>
    </w:p>
  </w:footnote>
  <w:footnote w:id="10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مسلم, كتاب الصيام, 40 - باب فضل ليلة القدر والحث على طلبها وبيان محلها وأرجى أوقات طلبها, رقم (762) ج2 ص828.</w:t>
      </w:r>
    </w:p>
  </w:footnote>
  <w:footnote w:id="10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أحمد في مسنده, ( مسند أبي هريرة رضي الله عنه ), رقم(10745) ج2 ص519, و تعليق شعيب الأرنؤوط : إسناده محتمل للتحسين.وأخرجه الطاليسي في مسنده,حديث: أبو ميمونة عن أبي هريرة رضي الله عنه, رقم (2545) ج1 ص 332.</w:t>
      </w:r>
    </w:p>
  </w:footnote>
  <w:footnote w:id="10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الطاليسي في مسنده,حديث: عكرمة مولى بن عباس عن بن عباس رضي الله عنهم, رقم (2680) ج1 ص349, وأخرجه الهيثمي في مجمع الزوائد, كتاب الصيام , باب في ليلة القدر , رقم(5052 ) ج 3 ص411.</w:t>
      </w:r>
    </w:p>
  </w:footnote>
  <w:footnote w:id="1033">
    <w:p w:rsidR="0088160B" w:rsidRPr="002E11FC" w:rsidRDefault="0088160B" w:rsidP="007A048F">
      <w:pPr>
        <w:pStyle w:val="a7"/>
        <w:jc w:val="both"/>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القدر الآيات 4 ,5.</w:t>
      </w:r>
    </w:p>
  </w:footnote>
  <w:footnote w:id="10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الصيام, باب فيمن قام في ليلتي العيدين, رقم (1782) ج1 ص567, وأخرجه الطبراني في المعجم الأوسط , رقم(159)  ج 1 ص 57 .</w:t>
      </w:r>
    </w:p>
  </w:footnote>
  <w:footnote w:id="10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الأنعام آية (91) , وسورة الزمر آية (67).</w:t>
      </w:r>
    </w:p>
  </w:footnote>
  <w:footnote w:id="10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تفسير الطبري ج11 ص 23 .</w:t>
      </w:r>
    </w:p>
  </w:footnote>
  <w:footnote w:id="10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الطلاق آية (7).</w:t>
      </w:r>
    </w:p>
  </w:footnote>
  <w:footnote w:id="10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الدخان آية (4).</w:t>
      </w:r>
    </w:p>
  </w:footnote>
  <w:footnote w:id="10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الطبري ج 12 ص651.</w:t>
      </w:r>
    </w:p>
  </w:footnote>
  <w:footnote w:id="10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-الدر المنثور  ج 8 ص572 .</w:t>
      </w:r>
    </w:p>
  </w:footnote>
  <w:footnote w:id="10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فتح الباري - ابن حجر  ج 4 ص266.</w:t>
      </w:r>
    </w:p>
  </w:footnote>
  <w:footnote w:id="10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أحمد في مسنده, ( حديث عبادة بن الصامت رضي الله عنه ), رقم (22765) ج5 ص318.</w:t>
      </w:r>
    </w:p>
  </w:footnote>
  <w:footnote w:id="10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صلاة التراويح, باب العمل في العشر الأواخر من رمضان, رقم (1920) ج2 ص711, و أخرجه مسلم في الاعتكاف باب الاجتهاد في العشر الأواخر من شهر رمضان رقم (1174) ج2 ص832.</w:t>
      </w:r>
    </w:p>
  </w:footnote>
  <w:footnote w:id="10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الاعتكاف, باب الاجتهاد في العشر الأواخر من شهر رمضان,رقم(1175) ج2 ص832.</w:t>
      </w:r>
    </w:p>
  </w:footnote>
  <w:footnote w:id="10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الاعتكاف, باب الاعتكاف في العشر الأوسط من رمضان, رقم (1939) ج2 ص719.</w:t>
      </w:r>
    </w:p>
  </w:footnote>
  <w:footnote w:id="10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فتح الباري - ابن حجر ج 4  ص 285 . المبسوط ج3 ص 114 .</w:t>
      </w:r>
    </w:p>
  </w:footnote>
  <w:footnote w:id="10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فضائل القرآن عن رسول الله صلى الله عليه وسلم, رقم(2926) ج5 ص184, و قال هذا حديث حسن غريب, و قال الشيخ الألباني : ضعيف, وأخرجه الدارمي في سننه, كتاب فضائل القرآن,(باب فضل كلام الله على سائر الكلام ), رقم(3356) ج2 ص533.</w:t>
      </w:r>
    </w:p>
  </w:footnote>
  <w:footnote w:id="10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التوحيد, - باب قول الله تعالى { ويحذركم الله نفسه } / آل عمران, رقم(6970) ج6 ص2694, وبأرقام: [ 7066 - 7098 - 7099 ], و أخرجه مسلم في الذكر والدعاء والتوبة باب الحث على ذكر الله تعالى وباب فضل الذكر والدعاء والتقرب إلى الله تعالى . وفي التوبة باب الحض على التوبة والفرح بها رقم (2675) ج4 ص2061.</w:t>
      </w:r>
    </w:p>
  </w:footnote>
  <w:footnote w:id="105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(196).</w:t>
      </w:r>
    </w:p>
  </w:footnote>
  <w:footnote w:id="105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(197).</w:t>
      </w:r>
    </w:p>
  </w:footnote>
  <w:footnote w:id="106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فضل دعاء الحاج</w:t>
      </w:r>
      <w:r w:rsidRPr="002E11FC">
        <w:rPr>
          <w:rFonts w:cs="Traditional Arabic" w:hint="cs"/>
          <w:sz w:val="28"/>
          <w:szCs w:val="28"/>
          <w:rtl/>
        </w:rPr>
        <w:t>, رقم(</w:t>
      </w:r>
      <w:r w:rsidRPr="002E11FC">
        <w:rPr>
          <w:rFonts w:cs="Traditional Arabic"/>
          <w:sz w:val="28"/>
          <w:szCs w:val="28"/>
          <w:rtl/>
        </w:rPr>
        <w:t>2892</w:t>
      </w:r>
      <w:r w:rsidRPr="002E11FC">
        <w:rPr>
          <w:rFonts w:cs="Traditional Arabic" w:hint="cs"/>
          <w:sz w:val="28"/>
          <w:szCs w:val="28"/>
          <w:rtl/>
        </w:rPr>
        <w:t>) ج2 ص966, و</w:t>
      </w:r>
      <w:r w:rsidRPr="002E11FC">
        <w:rPr>
          <w:rFonts w:cs="Traditional Arabic"/>
          <w:sz w:val="28"/>
          <w:szCs w:val="28"/>
          <w:rtl/>
        </w:rPr>
        <w:t xml:space="preserve"> قال الشيخ الألباني : ضعيف</w:t>
      </w:r>
      <w:r w:rsidRPr="002E11FC">
        <w:rPr>
          <w:rFonts w:cs="Traditional Arabic" w:hint="cs"/>
          <w:sz w:val="28"/>
          <w:szCs w:val="28"/>
          <w:rtl/>
        </w:rPr>
        <w:t xml:space="preserve">.و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 xml:space="preserve">. كتاب الحج </w:t>
      </w:r>
      <w:r w:rsidRPr="002E11FC">
        <w:rPr>
          <w:rFonts w:cs="Traditional Arabic" w:hint="cs"/>
          <w:sz w:val="28"/>
          <w:szCs w:val="28"/>
          <w:rtl/>
        </w:rPr>
        <w:t>,</w:t>
      </w:r>
      <w:r w:rsidRPr="002E11FC">
        <w:rPr>
          <w:rFonts w:cs="Traditional Arabic"/>
          <w:sz w:val="28"/>
          <w:szCs w:val="28"/>
          <w:rtl/>
        </w:rPr>
        <w:t xml:space="preserve"> . باب دعاء الحجاج والعمار </w:t>
      </w:r>
      <w:r w:rsidRPr="002E11FC">
        <w:rPr>
          <w:rFonts w:cs="Traditional Arabic" w:hint="cs"/>
          <w:sz w:val="28"/>
          <w:szCs w:val="28"/>
          <w:rtl/>
        </w:rPr>
        <w:t>, رقم (</w:t>
      </w:r>
      <w:r w:rsidRPr="002E11FC">
        <w:rPr>
          <w:rFonts w:cs="Traditional Arabic"/>
          <w:sz w:val="28"/>
          <w:szCs w:val="28"/>
          <w:rtl/>
        </w:rPr>
        <w:t xml:space="preserve">5288 </w:t>
      </w:r>
      <w:r w:rsidRPr="002E11FC">
        <w:rPr>
          <w:rFonts w:cs="Traditional Arabic" w:hint="cs"/>
          <w:sz w:val="28"/>
          <w:szCs w:val="28"/>
          <w:rtl/>
        </w:rPr>
        <w:t>)</w:t>
      </w:r>
      <w:r w:rsidRPr="002E11FC">
        <w:rPr>
          <w:rFonts w:cs="Traditional Arabic"/>
          <w:sz w:val="28"/>
          <w:szCs w:val="28"/>
          <w:rtl/>
        </w:rPr>
        <w:t>ج 3 ص 484</w:t>
      </w:r>
      <w:r w:rsidRPr="002E11FC">
        <w:rPr>
          <w:rFonts w:cs="Traditional Arabic" w:hint="cs"/>
          <w:sz w:val="28"/>
          <w:szCs w:val="28"/>
          <w:rtl/>
        </w:rPr>
        <w:t>, وقال:</w:t>
      </w:r>
      <w:r w:rsidRPr="002E11FC">
        <w:rPr>
          <w:rFonts w:cs="Traditional Arabic"/>
          <w:sz w:val="28"/>
          <w:szCs w:val="28"/>
          <w:rtl/>
        </w:rPr>
        <w:t xml:space="preserve"> رواه البزار ورجاله ثقات</w:t>
      </w:r>
      <w:r w:rsidRPr="002E11FC">
        <w:rPr>
          <w:rFonts w:cs="Traditional Arabic" w:hint="cs"/>
          <w:sz w:val="28"/>
          <w:szCs w:val="28"/>
          <w:rtl/>
        </w:rPr>
        <w:t>.</w:t>
      </w:r>
    </w:p>
  </w:footnote>
  <w:footnote w:id="106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(97).</w:t>
      </w:r>
    </w:p>
  </w:footnote>
  <w:footnote w:id="106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يرفث ) من الرفث وهو الجماع والتعريض به وذكر ما يفحش من القول</w:t>
      </w:r>
      <w:r w:rsidRPr="002E11FC">
        <w:rPr>
          <w:rFonts w:cs="Traditional Arabic" w:hint="cs"/>
          <w:sz w:val="28"/>
          <w:szCs w:val="28"/>
          <w:rtl/>
        </w:rPr>
        <w:t>.</w:t>
      </w:r>
    </w:p>
  </w:footnote>
  <w:footnote w:id="106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يفسق ) يرتكب محرما من المحرمات ويخرج عن طاعة الله عز وجل</w:t>
      </w:r>
      <w:r w:rsidRPr="002E11FC">
        <w:rPr>
          <w:rFonts w:cs="Traditional Arabic" w:hint="cs"/>
          <w:sz w:val="28"/>
          <w:szCs w:val="28"/>
          <w:rtl/>
        </w:rPr>
        <w:t>.</w:t>
      </w:r>
    </w:p>
  </w:footnote>
  <w:footnote w:id="106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كيوم ولدته أمه ) من حيث براءته من الذنوب</w:t>
      </w:r>
      <w:r w:rsidRPr="002E11FC">
        <w:rPr>
          <w:rFonts w:cs="Traditional Arabic" w:hint="cs"/>
          <w:sz w:val="28"/>
          <w:szCs w:val="28"/>
          <w:rtl/>
        </w:rPr>
        <w:t>.</w:t>
      </w:r>
    </w:p>
  </w:footnote>
  <w:footnote w:id="1065">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-أخرجه البخاري,</w:t>
      </w:r>
      <w:r w:rsidRPr="002E11FC">
        <w:rPr>
          <w:rFonts w:cs="Traditional Arabic"/>
          <w:sz w:val="28"/>
          <w:szCs w:val="28"/>
          <w:rtl/>
        </w:rPr>
        <w:t xml:space="preserve"> كتاب الحج</w:t>
      </w:r>
      <w:r w:rsidRPr="002E11FC">
        <w:rPr>
          <w:rFonts w:cs="Traditional Arabic" w:hint="cs"/>
          <w:sz w:val="28"/>
          <w:szCs w:val="28"/>
          <w:rtl/>
        </w:rPr>
        <w:t xml:space="preserve">, </w:t>
      </w:r>
      <w:r w:rsidRPr="002E11FC">
        <w:rPr>
          <w:rFonts w:cs="Traditional Arabic"/>
          <w:sz w:val="28"/>
          <w:szCs w:val="28"/>
          <w:rtl/>
        </w:rPr>
        <w:t>باب فضل الحج المبرور</w:t>
      </w:r>
      <w:r w:rsidRPr="002E11FC">
        <w:rPr>
          <w:rFonts w:cs="Traditional Arabic" w:hint="cs"/>
          <w:sz w:val="28"/>
          <w:szCs w:val="28"/>
          <w:rtl/>
        </w:rPr>
        <w:t>, رقم (</w:t>
      </w:r>
      <w:r w:rsidRPr="002E11FC">
        <w:rPr>
          <w:rFonts w:cs="Traditional Arabic"/>
          <w:sz w:val="28"/>
          <w:szCs w:val="28"/>
          <w:rtl/>
        </w:rPr>
        <w:t>1449</w:t>
      </w:r>
      <w:r w:rsidRPr="002E11FC">
        <w:rPr>
          <w:rFonts w:cs="Traditional Arabic" w:hint="cs"/>
          <w:sz w:val="28"/>
          <w:szCs w:val="28"/>
          <w:rtl/>
        </w:rPr>
        <w:t>) وبأرقام :</w:t>
      </w:r>
      <w:r w:rsidRPr="002E11FC">
        <w:rPr>
          <w:rFonts w:cs="Traditional Arabic"/>
          <w:sz w:val="28"/>
          <w:szCs w:val="28"/>
          <w:rtl/>
        </w:rPr>
        <w:t xml:space="preserve"> [ 1723 ، 1724 ]</w:t>
      </w:r>
      <w:r w:rsidRPr="002E11FC">
        <w:rPr>
          <w:rFonts w:cs="Traditional Arabic" w:hint="cs"/>
          <w:sz w:val="28"/>
          <w:szCs w:val="28"/>
          <w:rtl/>
        </w:rPr>
        <w:t>,وأخرجه مسلم ,</w:t>
      </w:r>
      <w:r w:rsidRPr="002E11FC">
        <w:rPr>
          <w:rFonts w:cs="Traditional Arabic"/>
          <w:sz w:val="28"/>
          <w:szCs w:val="28"/>
          <w:rtl/>
        </w:rPr>
        <w:t xml:space="preserve"> كتاب الحج</w:t>
      </w:r>
      <w:r w:rsidRPr="002E11FC">
        <w:rPr>
          <w:rFonts w:cs="Traditional Arabic" w:hint="cs"/>
          <w:sz w:val="28"/>
          <w:szCs w:val="28"/>
          <w:rtl/>
        </w:rPr>
        <w:t>,</w:t>
      </w:r>
      <w:r w:rsidRPr="002E11FC">
        <w:rPr>
          <w:rFonts w:cs="Traditional Arabic"/>
          <w:sz w:val="28"/>
          <w:szCs w:val="28"/>
          <w:rtl/>
        </w:rPr>
        <w:t xml:space="preserve"> باب في فضل الحج والعمرة ويوم عرفة</w:t>
      </w:r>
      <w:r w:rsidRPr="002E11FC">
        <w:rPr>
          <w:rFonts w:cs="Traditional Arabic" w:hint="cs"/>
          <w:sz w:val="28"/>
          <w:szCs w:val="28"/>
          <w:rtl/>
        </w:rPr>
        <w:t>, رقم(</w:t>
      </w:r>
      <w:r w:rsidRPr="002E11FC">
        <w:rPr>
          <w:rFonts w:cs="Traditional Arabic"/>
          <w:sz w:val="28"/>
          <w:szCs w:val="28"/>
          <w:rtl/>
        </w:rPr>
        <w:t>1350</w:t>
      </w:r>
      <w:r w:rsidRPr="002E11FC">
        <w:rPr>
          <w:rFonts w:cs="Traditional Arabic" w:hint="cs"/>
          <w:sz w:val="28"/>
          <w:szCs w:val="28"/>
          <w:rtl/>
        </w:rPr>
        <w:t>) ج2 ص983.</w:t>
      </w:r>
    </w:p>
  </w:footnote>
  <w:footnote w:id="106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حج مبرور ) هو الذي لا يخالطه شيء من المأثم ومنه برت يمينه إذا سلم من الحنث وبر بيعه إذا سلم من الخداع وقيل المبرور المتقبل</w:t>
      </w:r>
      <w:r w:rsidRPr="002E11FC">
        <w:rPr>
          <w:rFonts w:cs="Traditional Arabic" w:hint="cs"/>
          <w:sz w:val="28"/>
          <w:szCs w:val="28"/>
          <w:rtl/>
        </w:rPr>
        <w:t>.</w:t>
      </w:r>
    </w:p>
  </w:footnote>
  <w:footnote w:id="106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tl/>
        </w:rPr>
        <w:t xml:space="preserve"> كتاب الإيمان</w:t>
      </w:r>
      <w:r w:rsidRPr="002E11FC">
        <w:rPr>
          <w:rFonts w:cs="Traditional Arabic" w:hint="cs"/>
          <w:sz w:val="28"/>
          <w:szCs w:val="28"/>
          <w:rtl/>
        </w:rPr>
        <w:t>,</w:t>
      </w:r>
      <w:r w:rsidRPr="002E11FC">
        <w:rPr>
          <w:rFonts w:cs="Traditional Arabic"/>
          <w:sz w:val="28"/>
          <w:szCs w:val="28"/>
          <w:rtl/>
        </w:rPr>
        <w:t xml:space="preserve"> باب من قال إن الإيمان هو العمل</w:t>
      </w:r>
      <w:r w:rsidRPr="002E11FC">
        <w:rPr>
          <w:rFonts w:cs="Traditional Arabic" w:hint="cs"/>
          <w:sz w:val="28"/>
          <w:szCs w:val="28"/>
          <w:rtl/>
        </w:rPr>
        <w:t>, رقم (</w:t>
      </w:r>
      <w:r w:rsidRPr="002E11FC">
        <w:rPr>
          <w:rFonts w:cs="Traditional Arabic"/>
          <w:sz w:val="28"/>
          <w:szCs w:val="28"/>
          <w:rtl/>
        </w:rPr>
        <w:t>26</w:t>
      </w:r>
      <w:r w:rsidRPr="002E11FC">
        <w:rPr>
          <w:rFonts w:cs="Traditional Arabic" w:hint="cs"/>
          <w:sz w:val="28"/>
          <w:szCs w:val="28"/>
          <w:rtl/>
        </w:rPr>
        <w:t>) ج1 ص18, و</w:t>
      </w:r>
      <w:r w:rsidRPr="002E11FC">
        <w:rPr>
          <w:rFonts w:cs="Traditional Arabic"/>
          <w:sz w:val="28"/>
          <w:szCs w:val="28"/>
          <w:rtl/>
        </w:rPr>
        <w:t xml:space="preserve"> أخرجه مسلم في الإيمان باب بيان كون الإيمان بالله تعالى أفضل الأعمال رقم </w:t>
      </w:r>
      <w:r w:rsidRPr="002E11FC">
        <w:rPr>
          <w:rFonts w:cs="Traditional Arabic" w:hint="cs"/>
          <w:sz w:val="28"/>
          <w:szCs w:val="28"/>
          <w:rtl/>
        </w:rPr>
        <w:t xml:space="preserve">( </w:t>
      </w:r>
      <w:r w:rsidRPr="002E11FC">
        <w:rPr>
          <w:rFonts w:cs="Traditional Arabic"/>
          <w:sz w:val="28"/>
          <w:szCs w:val="28"/>
          <w:rtl/>
        </w:rPr>
        <w:t>83</w:t>
      </w:r>
      <w:r w:rsidRPr="002E11FC">
        <w:rPr>
          <w:rFonts w:cs="Traditional Arabic" w:hint="cs"/>
          <w:sz w:val="28"/>
          <w:szCs w:val="28"/>
          <w:rtl/>
        </w:rPr>
        <w:t>)ج1 ص 88.</w:t>
      </w:r>
    </w:p>
  </w:footnote>
  <w:footnote w:id="106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tl/>
        </w:rPr>
        <w:t xml:space="preserve"> أبواب العمرة</w:t>
      </w:r>
      <w:r w:rsidRPr="002E11FC">
        <w:rPr>
          <w:rFonts w:cs="Traditional Arabic" w:hint="cs"/>
          <w:sz w:val="28"/>
          <w:szCs w:val="28"/>
          <w:rtl/>
        </w:rPr>
        <w:t>,</w:t>
      </w:r>
      <w:r w:rsidRPr="002E11FC">
        <w:rPr>
          <w:rFonts w:cs="Traditional Arabic"/>
          <w:sz w:val="28"/>
          <w:szCs w:val="28"/>
          <w:rtl/>
        </w:rPr>
        <w:t xml:space="preserve"> باب وجوب العمرة وفضلها</w:t>
      </w:r>
      <w:r w:rsidRPr="002E11FC">
        <w:rPr>
          <w:rFonts w:cs="Traditional Arabic" w:hint="cs"/>
          <w:sz w:val="28"/>
          <w:szCs w:val="28"/>
          <w:rtl/>
        </w:rPr>
        <w:t>, رقم (</w:t>
      </w:r>
      <w:r w:rsidRPr="002E11FC">
        <w:rPr>
          <w:rFonts w:cs="Traditional Arabic"/>
          <w:sz w:val="28"/>
          <w:szCs w:val="28"/>
          <w:rtl/>
        </w:rPr>
        <w:t>1683</w:t>
      </w:r>
      <w:r w:rsidRPr="002E11FC">
        <w:rPr>
          <w:rFonts w:cs="Traditional Arabic" w:hint="cs"/>
          <w:sz w:val="28"/>
          <w:szCs w:val="28"/>
          <w:rtl/>
        </w:rPr>
        <w:t>) ج2ص629, و</w:t>
      </w:r>
      <w:r w:rsidRPr="002E11FC">
        <w:rPr>
          <w:rFonts w:cs="Traditional Arabic"/>
          <w:sz w:val="28"/>
          <w:szCs w:val="28"/>
          <w:rtl/>
        </w:rPr>
        <w:t xml:space="preserve"> أخرجه مسلم في الحج باب فضل الحج والعمرة ويوم عرفة رقم</w:t>
      </w:r>
      <w:r w:rsidRPr="002E11FC">
        <w:rPr>
          <w:rFonts w:cs="Traditional Arabic" w:hint="cs"/>
          <w:sz w:val="28"/>
          <w:szCs w:val="28"/>
          <w:rtl/>
        </w:rPr>
        <w:t>(</w:t>
      </w:r>
      <w:r w:rsidRPr="002E11FC">
        <w:rPr>
          <w:rFonts w:cs="Traditional Arabic"/>
          <w:sz w:val="28"/>
          <w:szCs w:val="28"/>
          <w:rtl/>
        </w:rPr>
        <w:t xml:space="preserve"> 1349</w:t>
      </w:r>
      <w:r w:rsidRPr="002E11FC">
        <w:rPr>
          <w:rFonts w:cs="Traditional Arabic" w:hint="cs"/>
          <w:sz w:val="28"/>
          <w:szCs w:val="28"/>
          <w:rtl/>
        </w:rPr>
        <w:t>) ج2 ص983.</w:t>
      </w:r>
    </w:p>
  </w:footnote>
  <w:footnote w:id="106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رواه الإمام أحمد في مسنده,</w:t>
      </w:r>
      <w:r w:rsidRPr="002E11FC">
        <w:rPr>
          <w:rFonts w:cs="Traditional Arabic"/>
          <w:sz w:val="28"/>
          <w:szCs w:val="28"/>
          <w:rtl/>
        </w:rPr>
        <w:t xml:space="preserve"> ( مسند أبي هريرة رضي الله عنه )</w:t>
      </w:r>
      <w:r w:rsidRPr="002E11FC">
        <w:rPr>
          <w:rFonts w:cs="Traditional Arabic" w:hint="cs"/>
          <w:sz w:val="28"/>
          <w:szCs w:val="28"/>
          <w:rtl/>
        </w:rPr>
        <w:t>, رقم(</w:t>
      </w:r>
      <w:r w:rsidRPr="002E11FC">
        <w:rPr>
          <w:rFonts w:cs="Traditional Arabic"/>
          <w:sz w:val="28"/>
          <w:szCs w:val="28"/>
          <w:rtl/>
        </w:rPr>
        <w:t>10615</w:t>
      </w:r>
      <w:r w:rsidRPr="002E11FC">
        <w:rPr>
          <w:rFonts w:cs="Traditional Arabic" w:hint="cs"/>
          <w:sz w:val="28"/>
          <w:szCs w:val="28"/>
          <w:rtl/>
        </w:rPr>
        <w:t>) ج2 ص508, وأخرجه ابن خزيمة في صحيحه,</w:t>
      </w:r>
      <w:r w:rsidRPr="002E11FC">
        <w:rPr>
          <w:rFonts w:cs="Traditional Arabic"/>
          <w:sz w:val="28"/>
          <w:szCs w:val="28"/>
          <w:rtl/>
        </w:rPr>
        <w:t xml:space="preserve"> كتاب المناسك</w:t>
      </w:r>
      <w:r w:rsidRPr="002E11FC">
        <w:rPr>
          <w:rFonts w:cs="Traditional Arabic" w:hint="cs"/>
          <w:sz w:val="28"/>
          <w:szCs w:val="28"/>
          <w:rtl/>
        </w:rPr>
        <w:t xml:space="preserve">, </w:t>
      </w:r>
      <w:r w:rsidRPr="002E11FC">
        <w:rPr>
          <w:rFonts w:cs="Traditional Arabic"/>
          <w:sz w:val="28"/>
          <w:szCs w:val="28"/>
          <w:rtl/>
        </w:rPr>
        <w:t>باب ذكر بيان فرض الحج و أن الفرض حجة واحدة على المرء لا أكثر منها</w:t>
      </w:r>
      <w:r w:rsidRPr="002E11FC">
        <w:rPr>
          <w:rFonts w:cs="Traditional Arabic" w:hint="cs"/>
          <w:sz w:val="28"/>
          <w:szCs w:val="28"/>
          <w:rtl/>
        </w:rPr>
        <w:t>, رقم (</w:t>
      </w:r>
      <w:r w:rsidRPr="002E11FC">
        <w:rPr>
          <w:rFonts w:cs="Traditional Arabic"/>
          <w:sz w:val="28"/>
          <w:szCs w:val="28"/>
          <w:rtl/>
        </w:rPr>
        <w:t>2508</w:t>
      </w:r>
      <w:r w:rsidRPr="002E11FC">
        <w:rPr>
          <w:rFonts w:cs="Traditional Arabic" w:hint="cs"/>
          <w:sz w:val="28"/>
          <w:szCs w:val="28"/>
          <w:rtl/>
        </w:rPr>
        <w:t>) ج4 ص129.</w:t>
      </w:r>
    </w:p>
  </w:footnote>
  <w:footnote w:id="107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(97).</w:t>
      </w:r>
    </w:p>
  </w:footnote>
  <w:footnote w:id="107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(97).</w:t>
      </w:r>
    </w:p>
  </w:footnote>
  <w:footnote w:id="107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w:t>
      </w:r>
      <w:r w:rsidRPr="002E11FC">
        <w:rPr>
          <w:rFonts w:cs="Traditional Arabic"/>
          <w:sz w:val="28"/>
          <w:szCs w:val="28"/>
          <w:rtl/>
        </w:rPr>
        <w:t xml:space="preserve"> كتاب الحج</w:t>
      </w:r>
      <w:r w:rsidRPr="002E11FC">
        <w:rPr>
          <w:rFonts w:cs="Traditional Arabic" w:hint="cs"/>
          <w:sz w:val="28"/>
          <w:szCs w:val="28"/>
          <w:rtl/>
        </w:rPr>
        <w:t xml:space="preserve"> ,</w:t>
      </w:r>
      <w:r w:rsidRPr="002E11FC">
        <w:rPr>
          <w:rFonts w:cs="Traditional Arabic"/>
          <w:sz w:val="28"/>
          <w:szCs w:val="28"/>
          <w:rtl/>
        </w:rPr>
        <w:t xml:space="preserve"> باب فضل الحج والعمرة</w:t>
      </w:r>
      <w:r w:rsidRPr="002E11FC">
        <w:rPr>
          <w:rFonts w:cs="Traditional Arabic" w:hint="cs"/>
          <w:sz w:val="28"/>
          <w:szCs w:val="28"/>
          <w:rtl/>
        </w:rPr>
        <w:t xml:space="preserve"> , رقم (</w:t>
      </w:r>
      <w:r w:rsidRPr="002E11FC">
        <w:rPr>
          <w:rFonts w:cs="Traditional Arabic"/>
          <w:sz w:val="28"/>
          <w:szCs w:val="28"/>
          <w:rtl/>
        </w:rPr>
        <w:t>3703</w:t>
      </w:r>
      <w:r w:rsidRPr="002E11FC">
        <w:rPr>
          <w:rFonts w:cs="Traditional Arabic" w:hint="cs"/>
          <w:sz w:val="28"/>
          <w:szCs w:val="28"/>
          <w:rtl/>
        </w:rPr>
        <w:t xml:space="preserve"> ) ج9 ص16,و</w:t>
      </w:r>
      <w:r w:rsidRPr="002E11FC">
        <w:rPr>
          <w:rFonts w:cs="Traditional Arabic"/>
          <w:sz w:val="28"/>
          <w:szCs w:val="28"/>
          <w:rtl/>
        </w:rPr>
        <w:t xml:space="preserve"> قال شعيب الأرنؤوط : حديث صحيح</w:t>
      </w:r>
      <w:r w:rsidRPr="002E11FC">
        <w:rPr>
          <w:rFonts w:cs="Traditional Arabic" w:hint="cs"/>
          <w:sz w:val="28"/>
          <w:szCs w:val="28"/>
          <w:rtl/>
        </w:rPr>
        <w:t xml:space="preserve">., وأخرجه </w:t>
      </w:r>
      <w:r w:rsidRPr="002E11FC">
        <w:rPr>
          <w:rFonts w:cs="Traditional Arabic"/>
          <w:sz w:val="28"/>
          <w:szCs w:val="28"/>
          <w:rtl/>
        </w:rPr>
        <w:t>الألباني</w:t>
      </w:r>
      <w:r w:rsidRPr="002E11FC">
        <w:rPr>
          <w:rFonts w:cs="Traditional Arabic" w:hint="cs"/>
          <w:sz w:val="28"/>
          <w:szCs w:val="28"/>
          <w:rtl/>
        </w:rPr>
        <w:t xml:space="preserve"> في </w:t>
      </w:r>
      <w:r w:rsidRPr="002E11FC">
        <w:rPr>
          <w:rFonts w:cs="Traditional Arabic"/>
          <w:sz w:val="28"/>
          <w:szCs w:val="28"/>
          <w:rtl/>
        </w:rPr>
        <w:t>صحيح الترغيب والترهيب</w:t>
      </w:r>
      <w:r w:rsidRPr="002E11FC">
        <w:rPr>
          <w:rFonts w:cs="Traditional Arabic" w:hint="cs"/>
          <w:sz w:val="28"/>
          <w:szCs w:val="28"/>
          <w:rtl/>
        </w:rPr>
        <w:t>, رقم (</w:t>
      </w:r>
      <w:r w:rsidRPr="002E11FC">
        <w:rPr>
          <w:rFonts w:cs="Traditional Arabic"/>
          <w:sz w:val="28"/>
          <w:szCs w:val="28"/>
          <w:rtl/>
        </w:rPr>
        <w:t xml:space="preserve">1166 </w:t>
      </w:r>
      <w:r w:rsidRPr="002E11FC">
        <w:rPr>
          <w:rFonts w:cs="Traditional Arabic" w:hint="cs"/>
          <w:sz w:val="28"/>
          <w:szCs w:val="28"/>
          <w:rtl/>
        </w:rPr>
        <w:t xml:space="preserve">) </w:t>
      </w:r>
      <w:r w:rsidRPr="002E11FC">
        <w:rPr>
          <w:rFonts w:cs="Traditional Arabic"/>
          <w:sz w:val="28"/>
          <w:szCs w:val="28"/>
          <w:rtl/>
        </w:rPr>
        <w:t>ج 2 ص 20</w:t>
      </w:r>
      <w:r w:rsidRPr="002E11FC">
        <w:rPr>
          <w:rFonts w:cs="Traditional Arabic" w:hint="cs"/>
          <w:sz w:val="28"/>
          <w:szCs w:val="28"/>
          <w:rtl/>
        </w:rPr>
        <w:t>وقال:</w:t>
      </w:r>
      <w:r w:rsidRPr="002E11FC">
        <w:rPr>
          <w:rFonts w:cs="Traditional Arabic"/>
          <w:sz w:val="28"/>
          <w:szCs w:val="28"/>
          <w:rtl/>
        </w:rPr>
        <w:t xml:space="preserve"> ( صحيح لغيره</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w:t>
      </w:r>
    </w:p>
  </w:footnote>
  <w:footnote w:id="107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القرطبي ج 2 ص 1491 .</w:t>
      </w:r>
    </w:p>
  </w:footnote>
  <w:footnote w:id="107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-ذكره المتقي الهندي في كنز العمال , ك الحج من قسم الأفعال باب في فضائله ووجوبه { التلبية }, رقم (12416)  ج5  ص 241 . </w:t>
      </w:r>
    </w:p>
  </w:footnote>
  <w:footnote w:id="107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كتاب الإيمان,</w:t>
      </w:r>
      <w:r w:rsidRPr="002E11FC">
        <w:rPr>
          <w:rFonts w:cs="Traditional Arabic"/>
          <w:sz w:val="28"/>
          <w:szCs w:val="28"/>
          <w:rtl/>
        </w:rPr>
        <w:t xml:space="preserve"> الباب الثاني في الاعتصام بالكتاب والسنة</w:t>
      </w:r>
      <w:r w:rsidRPr="002E11FC">
        <w:rPr>
          <w:rFonts w:cs="Traditional Arabic" w:hint="cs"/>
          <w:sz w:val="28"/>
          <w:szCs w:val="28"/>
          <w:rtl/>
        </w:rPr>
        <w:t>, رقم(</w:t>
      </w:r>
      <w:r w:rsidRPr="002E11FC">
        <w:rPr>
          <w:rFonts w:cs="Traditional Arabic"/>
          <w:sz w:val="28"/>
          <w:szCs w:val="28"/>
          <w:rtl/>
        </w:rPr>
        <w:t>941</w:t>
      </w:r>
      <w:r w:rsidRPr="002E11FC">
        <w:rPr>
          <w:rFonts w:cs="Traditional Arabic" w:hint="cs"/>
          <w:sz w:val="28"/>
          <w:szCs w:val="28"/>
          <w:rtl/>
        </w:rPr>
        <w:t>) ج1 ص329.</w:t>
      </w:r>
    </w:p>
  </w:footnote>
  <w:footnote w:id="107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07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الطبراني في </w:t>
      </w:r>
      <w:r w:rsidRPr="002E11FC">
        <w:rPr>
          <w:rFonts w:cs="Traditional Arabic"/>
          <w:sz w:val="28"/>
          <w:szCs w:val="28"/>
          <w:rtl/>
        </w:rPr>
        <w:t xml:space="preserve">المعجم الأوسط </w:t>
      </w:r>
      <w:r w:rsidRPr="002E11FC">
        <w:rPr>
          <w:rFonts w:cs="Traditional Arabic" w:hint="cs"/>
          <w:sz w:val="28"/>
          <w:szCs w:val="28"/>
          <w:rtl/>
        </w:rPr>
        <w:t>,</w:t>
      </w:r>
      <w:r w:rsidRPr="002E11FC">
        <w:rPr>
          <w:rFonts w:cs="Traditional Arabic"/>
          <w:sz w:val="28"/>
          <w:szCs w:val="28"/>
          <w:rtl/>
        </w:rPr>
        <w:t xml:space="preserve"> ( من بقية من أول اسمه ميم من اسمه موسى ) </w:t>
      </w:r>
      <w:r w:rsidRPr="002E11FC">
        <w:rPr>
          <w:rFonts w:cs="Traditional Arabic" w:hint="cs"/>
          <w:sz w:val="28"/>
          <w:szCs w:val="28"/>
          <w:rtl/>
        </w:rPr>
        <w:t xml:space="preserve">, رقم </w:t>
      </w:r>
      <w:r w:rsidRPr="002E11FC">
        <w:rPr>
          <w:rFonts w:cs="Traditional Arabic"/>
          <w:sz w:val="28"/>
          <w:szCs w:val="28"/>
          <w:rtl/>
        </w:rPr>
        <w:t xml:space="preserve">8405 </w:t>
      </w:r>
      <w:r w:rsidRPr="002E11FC">
        <w:rPr>
          <w:rFonts w:cs="Traditional Arabic" w:hint="cs"/>
          <w:sz w:val="28"/>
          <w:szCs w:val="28"/>
          <w:rtl/>
        </w:rPr>
        <w:t>(</w:t>
      </w:r>
      <w:r w:rsidRPr="002E11FC">
        <w:rPr>
          <w:rFonts w:cs="Traditional Arabic"/>
          <w:sz w:val="28"/>
          <w:szCs w:val="28"/>
          <w:rtl/>
        </w:rPr>
        <w:t xml:space="preserve">8405 </w:t>
      </w:r>
      <w:r w:rsidRPr="002E11FC">
        <w:rPr>
          <w:rFonts w:cs="Traditional Arabic" w:hint="cs"/>
          <w:sz w:val="28"/>
          <w:szCs w:val="28"/>
          <w:rtl/>
        </w:rPr>
        <w:t xml:space="preserve">) </w:t>
      </w:r>
      <w:r w:rsidRPr="002E11FC">
        <w:rPr>
          <w:rFonts w:cs="Traditional Arabic"/>
          <w:sz w:val="28"/>
          <w:szCs w:val="28"/>
          <w:rtl/>
        </w:rPr>
        <w:t>ج 8  ص 203</w:t>
      </w:r>
      <w:r w:rsidRPr="002E11FC">
        <w:rPr>
          <w:rFonts w:cs="Traditional Arabic" w:hint="cs"/>
          <w:sz w:val="28"/>
          <w:szCs w:val="28"/>
          <w:rtl/>
        </w:rPr>
        <w:t xml:space="preserve">, و الهيثمي في </w:t>
      </w:r>
      <w:r w:rsidRPr="002E11FC">
        <w:rPr>
          <w:rFonts w:cs="Traditional Arabic"/>
          <w:sz w:val="28"/>
          <w:szCs w:val="28"/>
          <w:rtl/>
        </w:rPr>
        <w:t>مجمع الزوائد</w:t>
      </w:r>
      <w:r w:rsidRPr="002E11FC">
        <w:rPr>
          <w:rFonts w:cs="Traditional Arabic" w:hint="cs"/>
          <w:sz w:val="28"/>
          <w:szCs w:val="28"/>
          <w:rtl/>
        </w:rPr>
        <w:t>,</w:t>
      </w:r>
      <w:r w:rsidRPr="002E11FC">
        <w:rPr>
          <w:rFonts w:cs="Traditional Arabic"/>
          <w:sz w:val="28"/>
          <w:szCs w:val="28"/>
          <w:rtl/>
        </w:rPr>
        <w:t xml:space="preserve"> كتاب الحج</w:t>
      </w:r>
      <w:r w:rsidRPr="002E11FC">
        <w:rPr>
          <w:rFonts w:cs="Traditional Arabic" w:hint="cs"/>
          <w:sz w:val="28"/>
          <w:szCs w:val="28"/>
          <w:rtl/>
        </w:rPr>
        <w:t xml:space="preserve">, </w:t>
      </w:r>
      <w:r w:rsidRPr="002E11FC">
        <w:rPr>
          <w:rFonts w:cs="Traditional Arabic"/>
          <w:sz w:val="28"/>
          <w:szCs w:val="28"/>
          <w:rtl/>
        </w:rPr>
        <w:t>. باب فضل الحج والعمرة</w:t>
      </w:r>
      <w:r w:rsidRPr="002E11FC">
        <w:rPr>
          <w:rFonts w:cs="Traditional Arabic" w:hint="cs"/>
          <w:sz w:val="28"/>
          <w:szCs w:val="28"/>
          <w:rtl/>
        </w:rPr>
        <w:t>, رقم(</w:t>
      </w:r>
      <w:r w:rsidRPr="002E11FC">
        <w:rPr>
          <w:rFonts w:cs="Traditional Arabic"/>
          <w:sz w:val="28"/>
          <w:szCs w:val="28"/>
          <w:rtl/>
        </w:rPr>
        <w:t>5266</w:t>
      </w:r>
      <w:r w:rsidRPr="002E11FC">
        <w:rPr>
          <w:rFonts w:cs="Traditional Arabic" w:hint="cs"/>
          <w:sz w:val="28"/>
          <w:szCs w:val="28"/>
          <w:rtl/>
        </w:rPr>
        <w:t xml:space="preserve">) </w:t>
      </w:r>
      <w:r w:rsidRPr="002E11FC">
        <w:rPr>
          <w:rFonts w:cs="Traditional Arabic"/>
          <w:sz w:val="28"/>
          <w:szCs w:val="28"/>
          <w:rtl/>
        </w:rPr>
        <w:t xml:space="preserve"> ج 3 ص 477</w:t>
      </w:r>
      <w:r w:rsidRPr="002E11FC">
        <w:rPr>
          <w:rFonts w:cs="Traditional Arabic" w:hint="cs"/>
          <w:sz w:val="28"/>
          <w:szCs w:val="28"/>
          <w:rtl/>
        </w:rPr>
        <w:t>.</w:t>
      </w:r>
    </w:p>
  </w:footnote>
  <w:footnote w:id="107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النسائي</w:t>
      </w:r>
      <w:r w:rsidRPr="002E11FC">
        <w:rPr>
          <w:rFonts w:cs="Traditional Arabic" w:hint="cs"/>
          <w:sz w:val="28"/>
          <w:szCs w:val="28"/>
          <w:rtl/>
        </w:rPr>
        <w:t xml:space="preserve"> في سننه,</w:t>
      </w:r>
      <w:r w:rsidRPr="002E11FC">
        <w:rPr>
          <w:rFonts w:cs="Traditional Arabic"/>
          <w:sz w:val="28"/>
          <w:szCs w:val="28"/>
          <w:rtl/>
        </w:rPr>
        <w:t xml:space="preserve"> كتاب مناسك الحج</w:t>
      </w:r>
      <w:r w:rsidRPr="002E11FC">
        <w:rPr>
          <w:rFonts w:cs="Traditional Arabic" w:hint="cs"/>
          <w:sz w:val="28"/>
          <w:szCs w:val="28"/>
          <w:rtl/>
        </w:rPr>
        <w:t>,</w:t>
      </w:r>
      <w:r w:rsidRPr="002E11FC">
        <w:rPr>
          <w:rFonts w:cs="Traditional Arabic"/>
          <w:sz w:val="28"/>
          <w:szCs w:val="28"/>
          <w:rtl/>
        </w:rPr>
        <w:t xml:space="preserve"> ( 6 فضل المتابعة بين الحج والعمرة )</w:t>
      </w:r>
      <w:r w:rsidRPr="002E11FC">
        <w:rPr>
          <w:rFonts w:cs="Traditional Arabic" w:hint="cs"/>
          <w:sz w:val="28"/>
          <w:szCs w:val="28"/>
          <w:rtl/>
        </w:rPr>
        <w:t>, رقم(</w:t>
      </w:r>
      <w:r w:rsidRPr="002E11FC">
        <w:rPr>
          <w:rFonts w:cs="Traditional Arabic"/>
          <w:sz w:val="28"/>
          <w:szCs w:val="28"/>
          <w:rtl/>
        </w:rPr>
        <w:t>2630</w:t>
      </w:r>
      <w:r w:rsidRPr="002E11FC">
        <w:rPr>
          <w:rFonts w:cs="Traditional Arabic" w:hint="cs"/>
          <w:sz w:val="28"/>
          <w:szCs w:val="28"/>
          <w:rtl/>
        </w:rPr>
        <w:t>)</w:t>
      </w:r>
      <w:r w:rsidRPr="002E11FC">
        <w:rPr>
          <w:rFonts w:cs="Traditional Arabic"/>
          <w:sz w:val="28"/>
          <w:szCs w:val="28"/>
          <w:rtl/>
        </w:rPr>
        <w:t xml:space="preserve"> ج5  ص 115</w:t>
      </w:r>
      <w:r w:rsidRPr="002E11FC">
        <w:rPr>
          <w:rFonts w:cs="Traditional Arabic" w:hint="cs"/>
          <w:sz w:val="28"/>
          <w:szCs w:val="28"/>
          <w:rtl/>
        </w:rPr>
        <w:t>, و</w:t>
      </w:r>
      <w:r w:rsidRPr="002E11FC">
        <w:rPr>
          <w:rFonts w:cs="Traditional Arabic"/>
          <w:sz w:val="28"/>
          <w:szCs w:val="28"/>
          <w:rtl/>
        </w:rPr>
        <w:t xml:space="preserve"> قال الشيخ الألباني : صحيح</w:t>
      </w:r>
      <w:r w:rsidRPr="002E11FC">
        <w:rPr>
          <w:rFonts w:cs="Traditional Arabic" w:hint="cs"/>
          <w:sz w:val="28"/>
          <w:szCs w:val="28"/>
          <w:rtl/>
        </w:rPr>
        <w:t>.وأخرجه ابن ماجة في سننه,</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فضل الحج والعمرة</w:t>
      </w:r>
      <w:r w:rsidRPr="002E11FC">
        <w:rPr>
          <w:rFonts w:cs="Traditional Arabic" w:hint="cs"/>
          <w:sz w:val="28"/>
          <w:szCs w:val="28"/>
          <w:rtl/>
        </w:rPr>
        <w:t>, رقم(</w:t>
      </w:r>
      <w:r w:rsidRPr="002E11FC">
        <w:rPr>
          <w:rFonts w:cs="Traditional Arabic"/>
          <w:sz w:val="28"/>
          <w:szCs w:val="28"/>
          <w:rtl/>
        </w:rPr>
        <w:t>2887</w:t>
      </w:r>
      <w:r w:rsidRPr="002E11FC">
        <w:rPr>
          <w:rFonts w:cs="Traditional Arabic" w:hint="cs"/>
          <w:sz w:val="28"/>
          <w:szCs w:val="28"/>
          <w:rtl/>
        </w:rPr>
        <w:t>) ج2 ص964.</w:t>
      </w:r>
    </w:p>
  </w:footnote>
  <w:footnote w:id="1079">
    <w:p w:rsidR="0088160B" w:rsidRPr="002E11FC" w:rsidRDefault="0088160B" w:rsidP="007A048F">
      <w:pPr>
        <w:spacing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صحيح مسلم ج 2ص 983 - سنن الترمذي ج 3 ص 176- مسند أحمد بن حنبل ج 2 ص229- صحيح ابن خزيمة ج  ص 131 -صحيح ابن حبان  ج 9  ص 7 - مسند إسحاق بن راهويه  ج 1ص 257  </w:t>
      </w:r>
    </w:p>
    <w:p w:rsidR="0088160B" w:rsidRPr="002E11FC" w:rsidRDefault="0088160B" w:rsidP="007A048F">
      <w:pPr>
        <w:pStyle w:val="a7"/>
        <w:rPr>
          <w:rFonts w:cs="Traditional Arabic"/>
          <w:sz w:val="28"/>
          <w:szCs w:val="28"/>
          <w:rtl/>
        </w:rPr>
      </w:pPr>
    </w:p>
    <w:p w:rsidR="0088160B" w:rsidRPr="002E11FC" w:rsidRDefault="0088160B" w:rsidP="007A048F">
      <w:pPr>
        <w:pStyle w:val="a7"/>
        <w:rPr>
          <w:rFonts w:cs="Traditional Arabic"/>
          <w:sz w:val="28"/>
          <w:szCs w:val="28"/>
        </w:rPr>
      </w:pPr>
    </w:p>
  </w:footnote>
  <w:footnote w:id="108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سورة آل عمران آية (97).</w:t>
      </w:r>
    </w:p>
  </w:footnote>
  <w:footnote w:id="108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أحمد في مسنده, </w:t>
      </w:r>
      <w:r w:rsidRPr="002E11FC">
        <w:rPr>
          <w:rFonts w:cs="Traditional Arabic"/>
          <w:sz w:val="28"/>
          <w:szCs w:val="28"/>
          <w:rtl/>
        </w:rPr>
        <w:t>( مسند عبد الله بن العباس بن عبد المطلب عن النبي صلى الله عليه وسلم )</w:t>
      </w:r>
      <w:r w:rsidRPr="002E11FC">
        <w:rPr>
          <w:rFonts w:cs="Traditional Arabic" w:hint="cs"/>
          <w:sz w:val="28"/>
          <w:szCs w:val="28"/>
          <w:rtl/>
        </w:rPr>
        <w:t>, رقم (</w:t>
      </w:r>
      <w:r w:rsidRPr="002E11FC">
        <w:rPr>
          <w:rFonts w:cs="Traditional Arabic"/>
          <w:sz w:val="28"/>
          <w:szCs w:val="28"/>
          <w:rtl/>
        </w:rPr>
        <w:t>2741</w:t>
      </w:r>
      <w:r w:rsidRPr="002E11FC">
        <w:rPr>
          <w:rFonts w:cs="Traditional Arabic" w:hint="cs"/>
          <w:sz w:val="28"/>
          <w:szCs w:val="28"/>
          <w:rtl/>
        </w:rPr>
        <w:t>) ج1 ص301,و</w:t>
      </w:r>
      <w:r w:rsidRPr="002E11FC">
        <w:rPr>
          <w:rFonts w:cs="Traditional Arabic"/>
          <w:sz w:val="28"/>
          <w:szCs w:val="28"/>
          <w:rtl/>
        </w:rPr>
        <w:t xml:space="preserve"> تعليق شعيب الأرنؤوط : صحيح وهذا إسناد ضعيف</w:t>
      </w:r>
      <w:r w:rsidRPr="002E11FC">
        <w:rPr>
          <w:rFonts w:cs="Traditional Arabic" w:hint="cs"/>
          <w:sz w:val="28"/>
          <w:szCs w:val="28"/>
          <w:rtl/>
        </w:rPr>
        <w:t xml:space="preserve">, وأخرجه الحاكم في </w:t>
      </w:r>
      <w:r w:rsidRPr="002E11FC">
        <w:rPr>
          <w:rFonts w:cs="Traditional Arabic"/>
          <w:sz w:val="28"/>
          <w:szCs w:val="28"/>
          <w:rtl/>
        </w:rPr>
        <w:t>المستدرك</w:t>
      </w:r>
      <w:r w:rsidRPr="002E11FC">
        <w:rPr>
          <w:rFonts w:cs="Traditional Arabic" w:hint="cs"/>
          <w:sz w:val="28"/>
          <w:szCs w:val="28"/>
          <w:rtl/>
        </w:rPr>
        <w:t>,</w:t>
      </w:r>
      <w:r w:rsidRPr="002E11FC">
        <w:rPr>
          <w:rFonts w:cs="Traditional Arabic"/>
          <w:sz w:val="28"/>
          <w:szCs w:val="28"/>
          <w:rtl/>
        </w:rPr>
        <w:t xml:space="preserve"> أول كتاب المناسك</w:t>
      </w:r>
      <w:r w:rsidRPr="002E11FC">
        <w:rPr>
          <w:rFonts w:cs="Traditional Arabic" w:hint="cs"/>
          <w:sz w:val="28"/>
          <w:szCs w:val="28"/>
          <w:rtl/>
        </w:rPr>
        <w:t>, رقم (</w:t>
      </w:r>
      <w:r w:rsidRPr="002E11FC">
        <w:rPr>
          <w:rFonts w:cs="Traditional Arabic"/>
          <w:sz w:val="28"/>
          <w:szCs w:val="28"/>
          <w:rtl/>
        </w:rPr>
        <w:t xml:space="preserve">1727 </w:t>
      </w:r>
      <w:r w:rsidRPr="002E11FC">
        <w:rPr>
          <w:rFonts w:cs="Traditional Arabic" w:hint="cs"/>
          <w:sz w:val="28"/>
          <w:szCs w:val="28"/>
          <w:rtl/>
        </w:rPr>
        <w:t>)</w:t>
      </w:r>
      <w:r w:rsidRPr="002E11FC">
        <w:rPr>
          <w:rFonts w:cs="Traditional Arabic"/>
          <w:sz w:val="28"/>
          <w:szCs w:val="28"/>
          <w:rtl/>
        </w:rPr>
        <w:t>ج 1ص 642</w:t>
      </w:r>
      <w:r w:rsidRPr="002E11FC">
        <w:rPr>
          <w:rFonts w:cs="Traditional Arabic" w:hint="cs"/>
          <w:sz w:val="28"/>
          <w:szCs w:val="28"/>
          <w:rtl/>
        </w:rPr>
        <w:t>.</w:t>
      </w:r>
    </w:p>
  </w:footnote>
  <w:footnote w:id="108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سورة آل عمران آية (97).</w:t>
      </w:r>
    </w:p>
  </w:footnote>
  <w:footnote w:id="108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الدارقطني</w:t>
      </w:r>
      <w:r w:rsidRPr="002E11FC">
        <w:rPr>
          <w:rFonts w:cs="Traditional Arabic" w:hint="cs"/>
          <w:sz w:val="28"/>
          <w:szCs w:val="28"/>
          <w:rtl/>
        </w:rPr>
        <w:t xml:space="preserve"> في سننه,</w:t>
      </w:r>
      <w:r w:rsidRPr="002E11FC">
        <w:rPr>
          <w:rFonts w:cs="Traditional Arabic"/>
          <w:sz w:val="28"/>
          <w:szCs w:val="28"/>
          <w:rtl/>
        </w:rPr>
        <w:t xml:space="preserve"> كتاب الحج</w:t>
      </w:r>
      <w:r w:rsidRPr="002E11FC">
        <w:rPr>
          <w:rFonts w:cs="Traditional Arabic" w:hint="cs"/>
          <w:sz w:val="28"/>
          <w:szCs w:val="28"/>
          <w:rtl/>
        </w:rPr>
        <w:t>, رقم(</w:t>
      </w:r>
      <w:r w:rsidRPr="002E11FC">
        <w:rPr>
          <w:rFonts w:cs="Traditional Arabic"/>
          <w:sz w:val="28"/>
          <w:szCs w:val="28"/>
          <w:rtl/>
        </w:rPr>
        <w:t>17</w:t>
      </w:r>
      <w:r w:rsidRPr="002E11FC">
        <w:rPr>
          <w:rFonts w:cs="Traditional Arabic" w:hint="cs"/>
          <w:sz w:val="28"/>
          <w:szCs w:val="28"/>
          <w:rtl/>
        </w:rPr>
        <w:t>)</w:t>
      </w:r>
      <w:r w:rsidRPr="002E11FC">
        <w:rPr>
          <w:rFonts w:cs="Traditional Arabic"/>
          <w:sz w:val="28"/>
          <w:szCs w:val="28"/>
          <w:rtl/>
        </w:rPr>
        <w:t xml:space="preserve"> ج 2 ص 218</w:t>
      </w:r>
      <w:r w:rsidRPr="002E11FC">
        <w:rPr>
          <w:rFonts w:cs="Traditional Arabic" w:hint="cs"/>
          <w:sz w:val="28"/>
          <w:szCs w:val="28"/>
          <w:rtl/>
        </w:rPr>
        <w:t>.</w:t>
      </w:r>
    </w:p>
  </w:footnote>
  <w:footnote w:id="108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w:t>
      </w:r>
      <w:r w:rsidRPr="002E11FC">
        <w:rPr>
          <w:rFonts w:cs="Traditional Arabic"/>
          <w:sz w:val="28"/>
          <w:szCs w:val="28"/>
          <w:rtl/>
        </w:rPr>
        <w:t xml:space="preserve"> باب ما جاء في إيجاب الحج بالزاد والراحلة</w:t>
      </w:r>
      <w:r w:rsidRPr="002E11FC">
        <w:rPr>
          <w:rFonts w:cs="Traditional Arabic" w:hint="cs"/>
          <w:sz w:val="28"/>
          <w:szCs w:val="28"/>
          <w:rtl/>
        </w:rPr>
        <w:t>, رقم (</w:t>
      </w:r>
      <w:r w:rsidRPr="002E11FC">
        <w:rPr>
          <w:rFonts w:cs="Traditional Arabic"/>
          <w:sz w:val="28"/>
          <w:szCs w:val="28"/>
          <w:rtl/>
        </w:rPr>
        <w:t>813</w:t>
      </w:r>
      <w:r w:rsidRPr="002E11FC">
        <w:rPr>
          <w:rFonts w:cs="Traditional Arabic" w:hint="cs"/>
          <w:sz w:val="28"/>
          <w:szCs w:val="28"/>
          <w:rtl/>
        </w:rPr>
        <w:t>)ج3 ص177,و</w:t>
      </w:r>
      <w:r w:rsidRPr="002E11FC">
        <w:rPr>
          <w:rFonts w:cs="Traditional Arabic"/>
          <w:sz w:val="28"/>
          <w:szCs w:val="28"/>
          <w:rtl/>
        </w:rPr>
        <w:t xml:space="preserve"> قال أبو عيسى هذا حديث حسن والعمل عليه عند أهل العلم أن الرجل إذا ملك زادا وراحلة وجب عليه الحج و إبراهيم هو ابن يزيد الخوزي المكي وقد تكلم فيه بعض أهل العلم من قبل حفظه</w:t>
      </w:r>
      <w:r w:rsidRPr="002E11FC">
        <w:rPr>
          <w:rFonts w:cs="Traditional Arabic" w:hint="cs"/>
          <w:sz w:val="28"/>
          <w:szCs w:val="28"/>
          <w:rtl/>
        </w:rPr>
        <w:t xml:space="preserve">.وأخرجه </w:t>
      </w:r>
      <w:r w:rsidRPr="002E11FC">
        <w:rPr>
          <w:rFonts w:cs="Traditional Arabic"/>
          <w:sz w:val="28"/>
          <w:szCs w:val="28"/>
          <w:rtl/>
        </w:rPr>
        <w:t>سنن الدارقطني</w:t>
      </w:r>
      <w:r w:rsidRPr="002E11FC">
        <w:rPr>
          <w:rFonts w:cs="Traditional Arabic" w:hint="cs"/>
          <w:sz w:val="28"/>
          <w:szCs w:val="28"/>
          <w:rtl/>
        </w:rPr>
        <w:t>,</w:t>
      </w:r>
      <w:r w:rsidRPr="002E11FC">
        <w:rPr>
          <w:rFonts w:cs="Traditional Arabic"/>
          <w:sz w:val="28"/>
          <w:szCs w:val="28"/>
          <w:rtl/>
        </w:rPr>
        <w:t xml:space="preserve"> كتاب الحج </w:t>
      </w:r>
      <w:r w:rsidRPr="002E11FC">
        <w:rPr>
          <w:rFonts w:cs="Traditional Arabic" w:hint="cs"/>
          <w:sz w:val="28"/>
          <w:szCs w:val="28"/>
          <w:rtl/>
        </w:rPr>
        <w:t>,</w:t>
      </w:r>
      <w:r w:rsidRPr="002E11FC">
        <w:rPr>
          <w:rFonts w:cs="Traditional Arabic"/>
          <w:sz w:val="28"/>
          <w:szCs w:val="28"/>
          <w:rtl/>
        </w:rPr>
        <w:t xml:space="preserve"> باب ما جاء في إيجاب الحج بالزاد والراحلة </w:t>
      </w:r>
      <w:r w:rsidRPr="002E11FC">
        <w:rPr>
          <w:rFonts w:cs="Traditional Arabic" w:hint="cs"/>
          <w:sz w:val="28"/>
          <w:szCs w:val="28"/>
          <w:rtl/>
        </w:rPr>
        <w:t>, رقم(</w:t>
      </w:r>
      <w:r w:rsidRPr="002E11FC">
        <w:rPr>
          <w:rFonts w:cs="Traditional Arabic"/>
          <w:sz w:val="28"/>
          <w:szCs w:val="28"/>
          <w:rtl/>
        </w:rPr>
        <w:t xml:space="preserve">3 </w:t>
      </w:r>
      <w:r w:rsidRPr="002E11FC">
        <w:rPr>
          <w:rFonts w:cs="Traditional Arabic" w:hint="cs"/>
          <w:sz w:val="28"/>
          <w:szCs w:val="28"/>
          <w:rtl/>
        </w:rPr>
        <w:t xml:space="preserve">) </w:t>
      </w:r>
      <w:r w:rsidRPr="002E11FC">
        <w:rPr>
          <w:rFonts w:cs="Traditional Arabic"/>
          <w:sz w:val="28"/>
          <w:szCs w:val="28"/>
          <w:rtl/>
        </w:rPr>
        <w:t xml:space="preserve">ج 2  ص 215 </w:t>
      </w:r>
      <w:r w:rsidRPr="002E11FC">
        <w:rPr>
          <w:rFonts w:cs="Traditional Arabic" w:hint="cs"/>
          <w:sz w:val="28"/>
          <w:szCs w:val="28"/>
          <w:rtl/>
        </w:rPr>
        <w:t>.</w:t>
      </w:r>
    </w:p>
  </w:footnote>
  <w:footnote w:id="108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الشعث ) رجل شعث أي وسخ الجسد</w:t>
      </w:r>
      <w:r w:rsidRPr="002E11FC">
        <w:rPr>
          <w:rFonts w:cs="Traditional Arabic" w:hint="cs"/>
          <w:sz w:val="28"/>
          <w:szCs w:val="28"/>
          <w:rtl/>
        </w:rPr>
        <w:t>.</w:t>
      </w:r>
    </w:p>
  </w:footnote>
  <w:footnote w:id="108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التفل ) هو الذي ترك استعمال الطيب من التفل وهي الرائحة الكريهة</w:t>
      </w:r>
      <w:r w:rsidRPr="002E11FC">
        <w:rPr>
          <w:rFonts w:cs="Traditional Arabic" w:hint="cs"/>
          <w:sz w:val="28"/>
          <w:szCs w:val="28"/>
          <w:rtl/>
        </w:rPr>
        <w:t>.</w:t>
      </w:r>
    </w:p>
  </w:footnote>
  <w:footnote w:id="108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مشكاة المصابيح </w:t>
      </w:r>
      <w:r w:rsidRPr="002E11FC">
        <w:rPr>
          <w:rFonts w:cs="Traditional Arabic" w:hint="cs"/>
          <w:sz w:val="28"/>
          <w:szCs w:val="28"/>
          <w:rtl/>
        </w:rPr>
        <w:t>,</w:t>
      </w:r>
      <w:r w:rsidRPr="002E11FC">
        <w:rPr>
          <w:rFonts w:cs="Traditional Arabic"/>
          <w:sz w:val="28"/>
          <w:szCs w:val="28"/>
          <w:rtl/>
        </w:rPr>
        <w:t xml:space="preserve"> كتاب المناسك - الفصل الأول </w:t>
      </w:r>
      <w:r w:rsidRPr="002E11FC">
        <w:rPr>
          <w:rFonts w:cs="Traditional Arabic" w:hint="cs"/>
          <w:sz w:val="28"/>
          <w:szCs w:val="28"/>
          <w:rtl/>
        </w:rPr>
        <w:t>, رقم(</w:t>
      </w:r>
      <w:r w:rsidRPr="002E11FC">
        <w:rPr>
          <w:rFonts w:cs="Traditional Arabic"/>
          <w:sz w:val="28"/>
          <w:szCs w:val="28"/>
          <w:rtl/>
        </w:rPr>
        <w:t xml:space="preserve">2527 </w:t>
      </w:r>
      <w:r w:rsidRPr="002E11FC">
        <w:rPr>
          <w:rFonts w:cs="Traditional Arabic" w:hint="cs"/>
          <w:sz w:val="28"/>
          <w:szCs w:val="28"/>
          <w:rtl/>
        </w:rPr>
        <w:t>)</w:t>
      </w:r>
      <w:r w:rsidRPr="002E11FC">
        <w:rPr>
          <w:rFonts w:cs="Traditional Arabic"/>
          <w:sz w:val="28"/>
          <w:szCs w:val="28"/>
          <w:rtl/>
        </w:rPr>
        <w:t>ج 2 ص 68</w:t>
      </w:r>
      <w:r w:rsidRPr="002E11FC">
        <w:rPr>
          <w:rFonts w:cs="Traditional Arabic" w:hint="cs"/>
          <w:sz w:val="28"/>
          <w:szCs w:val="28"/>
          <w:rtl/>
        </w:rPr>
        <w:t>.</w:t>
      </w:r>
    </w:p>
  </w:footnote>
  <w:footnote w:id="108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w:t>
      </w:r>
      <w:r w:rsidRPr="002E11FC">
        <w:rPr>
          <w:rFonts w:cs="Traditional Arabic"/>
          <w:sz w:val="28"/>
          <w:szCs w:val="28"/>
          <w:rtl/>
        </w:rPr>
        <w:t xml:space="preserve"> باب ما جاء في فضل التلبية والنحر</w:t>
      </w:r>
      <w:r w:rsidRPr="002E11FC">
        <w:rPr>
          <w:rFonts w:cs="Traditional Arabic" w:hint="cs"/>
          <w:sz w:val="28"/>
          <w:szCs w:val="28"/>
          <w:rtl/>
        </w:rPr>
        <w:t>, رقم(</w:t>
      </w:r>
      <w:r w:rsidRPr="002E11FC">
        <w:rPr>
          <w:rFonts w:cs="Traditional Arabic"/>
          <w:sz w:val="28"/>
          <w:szCs w:val="28"/>
          <w:rtl/>
        </w:rPr>
        <w:t>827</w:t>
      </w:r>
      <w:r w:rsidRPr="002E11FC">
        <w:rPr>
          <w:rFonts w:cs="Traditional Arabic" w:hint="cs"/>
          <w:sz w:val="28"/>
          <w:szCs w:val="28"/>
          <w:rtl/>
        </w:rPr>
        <w:t>) ج3ص189, و</w:t>
      </w:r>
      <w:r w:rsidRPr="002E11FC">
        <w:rPr>
          <w:rFonts w:cs="Traditional Arabic"/>
          <w:sz w:val="28"/>
          <w:szCs w:val="28"/>
          <w:rtl/>
        </w:rPr>
        <w:t xml:space="preserve"> قال الشيخ الألباني : صحيح</w:t>
      </w:r>
      <w:r w:rsidRPr="002E11FC">
        <w:rPr>
          <w:rFonts w:cs="Traditional Arabic" w:hint="cs"/>
          <w:sz w:val="28"/>
          <w:szCs w:val="28"/>
          <w:rtl/>
        </w:rPr>
        <w:t>.وأخرجه ابن ماجة في سننه,</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ما يوجب الحج</w:t>
      </w:r>
      <w:r w:rsidRPr="002E11FC">
        <w:rPr>
          <w:rFonts w:cs="Traditional Arabic" w:hint="cs"/>
          <w:sz w:val="28"/>
          <w:szCs w:val="28"/>
          <w:rtl/>
        </w:rPr>
        <w:t>, رقم (</w:t>
      </w:r>
      <w:r w:rsidRPr="002E11FC">
        <w:rPr>
          <w:rFonts w:cs="Traditional Arabic"/>
          <w:sz w:val="28"/>
          <w:szCs w:val="28"/>
          <w:rtl/>
        </w:rPr>
        <w:t>2896</w:t>
      </w:r>
      <w:r w:rsidRPr="002E11FC">
        <w:rPr>
          <w:rFonts w:cs="Traditional Arabic" w:hint="cs"/>
          <w:sz w:val="28"/>
          <w:szCs w:val="28"/>
          <w:rtl/>
        </w:rPr>
        <w:t>) ج2 ص967.</w:t>
      </w:r>
    </w:p>
  </w:footnote>
  <w:footnote w:id="108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سنن ابن ماجه ج 2   ص 967 </w:t>
      </w:r>
      <w:r w:rsidRPr="002E11FC">
        <w:rPr>
          <w:rFonts w:cs="Traditional Arabic" w:hint="cs"/>
          <w:sz w:val="28"/>
          <w:szCs w:val="28"/>
          <w:rtl/>
        </w:rPr>
        <w:t xml:space="preserve">.   </w:t>
      </w:r>
    </w:p>
  </w:footnote>
  <w:footnote w:id="109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أخرجه البخاري في صحيحه,</w:t>
      </w:r>
      <w:r w:rsidRPr="002E11FC">
        <w:rPr>
          <w:rFonts w:cs="Traditional Arabic"/>
          <w:sz w:val="28"/>
          <w:szCs w:val="28"/>
          <w:rtl/>
        </w:rPr>
        <w:t xml:space="preserve"> كتاب الحج</w:t>
      </w:r>
      <w:r w:rsidRPr="002E11FC">
        <w:rPr>
          <w:rFonts w:cs="Traditional Arabic" w:hint="cs"/>
          <w:sz w:val="28"/>
          <w:szCs w:val="28"/>
          <w:rtl/>
        </w:rPr>
        <w:t>,</w:t>
      </w:r>
      <w:r w:rsidRPr="002E11FC">
        <w:rPr>
          <w:rFonts w:cs="Traditional Arabic"/>
          <w:sz w:val="28"/>
          <w:szCs w:val="28"/>
          <w:rtl/>
        </w:rPr>
        <w:t xml:space="preserve"> باب وجوب الحج وفضله</w:t>
      </w:r>
      <w:r w:rsidRPr="002E11FC">
        <w:rPr>
          <w:rFonts w:cs="Traditional Arabic" w:hint="cs"/>
          <w:sz w:val="28"/>
          <w:szCs w:val="28"/>
          <w:rtl/>
        </w:rPr>
        <w:t>, رقم (</w:t>
      </w:r>
      <w:r w:rsidRPr="002E11FC">
        <w:rPr>
          <w:rFonts w:cs="Traditional Arabic"/>
          <w:sz w:val="28"/>
          <w:szCs w:val="28"/>
          <w:rtl/>
        </w:rPr>
        <w:t>1442</w:t>
      </w:r>
      <w:r w:rsidRPr="002E11FC">
        <w:rPr>
          <w:rFonts w:cs="Traditional Arabic" w:hint="cs"/>
          <w:sz w:val="28"/>
          <w:szCs w:val="28"/>
          <w:rtl/>
        </w:rPr>
        <w:t>) ج2 ص551, و</w:t>
      </w:r>
      <w:r w:rsidRPr="002E11FC">
        <w:rPr>
          <w:rFonts w:cs="Traditional Arabic"/>
          <w:sz w:val="28"/>
          <w:szCs w:val="28"/>
          <w:rtl/>
        </w:rPr>
        <w:t xml:space="preserve"> أخرجه مسلم في الحج باب الحج عن العاجز لزمانة وهرم ونحوهما أو للموت رقم </w:t>
      </w:r>
      <w:r w:rsidRPr="002E11FC">
        <w:rPr>
          <w:rFonts w:cs="Traditional Arabic" w:hint="cs"/>
          <w:sz w:val="28"/>
          <w:szCs w:val="28"/>
          <w:rtl/>
        </w:rPr>
        <w:t>(</w:t>
      </w:r>
      <w:r w:rsidRPr="002E11FC">
        <w:rPr>
          <w:rFonts w:cs="Traditional Arabic"/>
          <w:sz w:val="28"/>
          <w:szCs w:val="28"/>
          <w:rtl/>
        </w:rPr>
        <w:t>1334</w:t>
      </w:r>
      <w:r w:rsidRPr="002E11FC">
        <w:rPr>
          <w:rFonts w:cs="Traditional Arabic" w:hint="cs"/>
          <w:sz w:val="28"/>
          <w:szCs w:val="28"/>
          <w:rtl/>
        </w:rPr>
        <w:t>) ج2 ص805.</w:t>
      </w:r>
    </w:p>
  </w:footnote>
  <w:footnote w:id="109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كتاب الحج والعمرة وفيه ثلاثة أبواب </w:t>
      </w:r>
      <w:r w:rsidRPr="002E11FC">
        <w:rPr>
          <w:rFonts w:cs="Traditional Arabic" w:hint="cs"/>
          <w:sz w:val="28"/>
          <w:szCs w:val="28"/>
          <w:rtl/>
        </w:rPr>
        <w:t xml:space="preserve">, </w:t>
      </w:r>
      <w:r w:rsidRPr="002E11FC">
        <w:rPr>
          <w:rFonts w:cs="Traditional Arabic"/>
          <w:sz w:val="28"/>
          <w:szCs w:val="28"/>
          <w:rtl/>
        </w:rPr>
        <w:t>الفصل الأول { في فضائل الحج }</w:t>
      </w:r>
      <w:r w:rsidRPr="002E11FC">
        <w:rPr>
          <w:rFonts w:cs="Traditional Arabic" w:hint="cs"/>
          <w:sz w:val="28"/>
          <w:szCs w:val="28"/>
          <w:rtl/>
        </w:rPr>
        <w:t>, رقم (</w:t>
      </w:r>
      <w:r w:rsidRPr="002E11FC">
        <w:rPr>
          <w:rFonts w:cs="Traditional Arabic"/>
          <w:sz w:val="28"/>
          <w:szCs w:val="28"/>
          <w:rtl/>
        </w:rPr>
        <w:t>11791</w:t>
      </w:r>
      <w:r w:rsidRPr="002E11FC">
        <w:rPr>
          <w:rFonts w:cs="Traditional Arabic" w:hint="cs"/>
          <w:sz w:val="28"/>
          <w:szCs w:val="28"/>
          <w:rtl/>
        </w:rPr>
        <w:t xml:space="preserve">) </w:t>
      </w:r>
      <w:r w:rsidRPr="002E11FC">
        <w:rPr>
          <w:rFonts w:cs="Traditional Arabic"/>
          <w:sz w:val="28"/>
          <w:szCs w:val="28"/>
          <w:rtl/>
        </w:rPr>
        <w:t xml:space="preserve">ج 5 ص 6 </w:t>
      </w:r>
      <w:r w:rsidRPr="002E11FC">
        <w:rPr>
          <w:rFonts w:cs="Traditional Arabic" w:hint="cs"/>
          <w:sz w:val="28"/>
          <w:szCs w:val="28"/>
          <w:rtl/>
        </w:rPr>
        <w:t>.</w:t>
      </w:r>
    </w:p>
  </w:footnote>
  <w:footnote w:id="109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(97).</w:t>
      </w:r>
    </w:p>
  </w:footnote>
  <w:footnote w:id="109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تفسير الطبري  ج 3   ص 357</w:t>
      </w:r>
      <w:r w:rsidRPr="002E11FC">
        <w:rPr>
          <w:rFonts w:cs="Traditional Arabic" w:hint="cs"/>
          <w:sz w:val="28"/>
          <w:szCs w:val="28"/>
          <w:rtl/>
        </w:rPr>
        <w:t>.</w:t>
      </w:r>
    </w:p>
  </w:footnote>
  <w:footnote w:id="109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فتح القدير</w:t>
      </w:r>
      <w:r w:rsidRPr="002E11FC">
        <w:rPr>
          <w:rFonts w:cs="Traditional Arabic" w:hint="cs"/>
          <w:sz w:val="28"/>
          <w:szCs w:val="28"/>
          <w:rtl/>
        </w:rPr>
        <w:t xml:space="preserve"> </w:t>
      </w:r>
      <w:r w:rsidRPr="002E11FC">
        <w:rPr>
          <w:rFonts w:cs="Traditional Arabic"/>
          <w:sz w:val="28"/>
          <w:szCs w:val="28"/>
          <w:rtl/>
        </w:rPr>
        <w:t>ج 1 ص 547</w:t>
      </w:r>
      <w:r w:rsidRPr="002E11FC">
        <w:rPr>
          <w:rFonts w:cs="Traditional Arabic" w:hint="cs"/>
          <w:sz w:val="28"/>
          <w:szCs w:val="28"/>
          <w:rtl/>
        </w:rPr>
        <w:t>.</w:t>
      </w:r>
    </w:p>
  </w:footnote>
  <w:footnote w:id="109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w:t>
      </w:r>
      <w:r w:rsidRPr="002E11FC">
        <w:rPr>
          <w:rFonts w:cs="Traditional Arabic"/>
          <w:sz w:val="28"/>
          <w:szCs w:val="28"/>
          <w:rtl/>
        </w:rPr>
        <w:t xml:space="preserve"> كتاب الحج</w:t>
      </w:r>
      <w:r w:rsidRPr="002E11FC">
        <w:rPr>
          <w:rFonts w:cs="Traditional Arabic" w:hint="cs"/>
          <w:sz w:val="28"/>
          <w:szCs w:val="28"/>
          <w:rtl/>
        </w:rPr>
        <w:t xml:space="preserve"> ,ب</w:t>
      </w:r>
      <w:r w:rsidRPr="002E11FC">
        <w:rPr>
          <w:rFonts w:cs="Traditional Arabic"/>
          <w:sz w:val="28"/>
          <w:szCs w:val="28"/>
          <w:rtl/>
        </w:rPr>
        <w:t>اب ما جاء في التغليط في ترك الحج</w:t>
      </w:r>
      <w:r w:rsidRPr="002E11FC">
        <w:rPr>
          <w:rFonts w:cs="Traditional Arabic" w:hint="cs"/>
          <w:sz w:val="28"/>
          <w:szCs w:val="28"/>
          <w:rtl/>
        </w:rPr>
        <w:t>,رقم(</w:t>
      </w:r>
      <w:r w:rsidRPr="002E11FC">
        <w:rPr>
          <w:rFonts w:cs="Traditional Arabic"/>
          <w:sz w:val="28"/>
          <w:szCs w:val="28"/>
          <w:rtl/>
        </w:rPr>
        <w:t>812</w:t>
      </w:r>
      <w:r w:rsidRPr="002E11FC">
        <w:rPr>
          <w:rFonts w:cs="Traditional Arabic" w:hint="cs"/>
          <w:sz w:val="28"/>
          <w:szCs w:val="28"/>
          <w:rtl/>
        </w:rPr>
        <w:t xml:space="preserve">)ج3 ص176.وأخرجه المتقي الهندي في </w:t>
      </w:r>
      <w:r w:rsidRPr="002E11FC">
        <w:rPr>
          <w:rFonts w:cs="Traditional Arabic"/>
          <w:sz w:val="28"/>
          <w:szCs w:val="28"/>
          <w:rtl/>
        </w:rPr>
        <w:t>كنز العمال</w:t>
      </w:r>
      <w:r w:rsidRPr="002E11FC">
        <w:rPr>
          <w:rFonts w:cs="Traditional Arabic" w:hint="cs"/>
          <w:sz w:val="28"/>
          <w:szCs w:val="28"/>
          <w:rtl/>
        </w:rPr>
        <w:t>,</w:t>
      </w:r>
      <w:r w:rsidRPr="002E11FC">
        <w:rPr>
          <w:rFonts w:cs="Traditional Arabic"/>
          <w:sz w:val="28"/>
          <w:szCs w:val="28"/>
          <w:rtl/>
        </w:rPr>
        <w:t xml:space="preserve"> كتاب الحج </w:t>
      </w:r>
      <w:r w:rsidRPr="002E11FC">
        <w:rPr>
          <w:rFonts w:cs="Traditional Arabic" w:hint="cs"/>
          <w:sz w:val="28"/>
          <w:szCs w:val="28"/>
          <w:rtl/>
        </w:rPr>
        <w:t>,</w:t>
      </w:r>
      <w:r w:rsidRPr="002E11FC">
        <w:rPr>
          <w:rFonts w:cs="Traditional Arabic"/>
          <w:sz w:val="28"/>
          <w:szCs w:val="28"/>
          <w:rtl/>
        </w:rPr>
        <w:t xml:space="preserve"> الفصل الثاني في الوعيد على تارك الحج </w:t>
      </w:r>
      <w:r w:rsidRPr="002E11FC">
        <w:rPr>
          <w:rFonts w:cs="Traditional Arabic" w:hint="cs"/>
          <w:sz w:val="28"/>
          <w:szCs w:val="28"/>
          <w:rtl/>
        </w:rPr>
        <w:t>,رقم(</w:t>
      </w:r>
      <w:r w:rsidRPr="002E11FC">
        <w:rPr>
          <w:rFonts w:cs="Traditional Arabic"/>
          <w:sz w:val="28"/>
          <w:szCs w:val="28"/>
          <w:rtl/>
        </w:rPr>
        <w:t xml:space="preserve">11869 </w:t>
      </w:r>
      <w:r w:rsidRPr="002E11FC">
        <w:rPr>
          <w:rFonts w:cs="Traditional Arabic" w:hint="cs"/>
          <w:sz w:val="28"/>
          <w:szCs w:val="28"/>
          <w:rtl/>
        </w:rPr>
        <w:t>)</w:t>
      </w:r>
      <w:r w:rsidRPr="002E11FC">
        <w:rPr>
          <w:rFonts w:cs="Traditional Arabic"/>
          <w:sz w:val="28"/>
          <w:szCs w:val="28"/>
          <w:rtl/>
        </w:rPr>
        <w:t>ج 5 ص 32</w:t>
      </w:r>
      <w:r w:rsidRPr="002E11FC">
        <w:rPr>
          <w:rFonts w:cs="Traditional Arabic" w:hint="cs"/>
          <w:sz w:val="28"/>
          <w:szCs w:val="28"/>
          <w:rtl/>
        </w:rPr>
        <w:t>.</w:t>
      </w:r>
    </w:p>
  </w:footnote>
  <w:footnote w:id="109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المنافقون آية (9).</w:t>
      </w:r>
    </w:p>
  </w:footnote>
  <w:footnote w:id="109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 المنافقون آية </w:t>
      </w:r>
      <w:r w:rsidRPr="002E11FC">
        <w:rPr>
          <w:rFonts w:cs="Traditional Arabic" w:hint="cs"/>
          <w:sz w:val="28"/>
          <w:szCs w:val="28"/>
          <w:rtl/>
        </w:rPr>
        <w:t>(10</w:t>
      </w:r>
      <w:r w:rsidRPr="002E11FC">
        <w:rPr>
          <w:rFonts w:cs="Traditional Arabic"/>
          <w:sz w:val="28"/>
          <w:szCs w:val="28"/>
          <w:rtl/>
        </w:rPr>
        <w:t>).</w:t>
      </w:r>
    </w:p>
  </w:footnote>
  <w:footnote w:id="109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سورة المنافقون آية (</w:t>
      </w:r>
      <w:r w:rsidRPr="002E11FC">
        <w:rPr>
          <w:rFonts w:cs="Traditional Arabic" w:hint="cs"/>
          <w:sz w:val="28"/>
          <w:szCs w:val="28"/>
          <w:rtl/>
        </w:rPr>
        <w:t>11</w:t>
      </w:r>
      <w:r w:rsidRPr="002E11FC">
        <w:rPr>
          <w:rFonts w:cs="Traditional Arabic"/>
          <w:sz w:val="28"/>
          <w:szCs w:val="28"/>
          <w:rtl/>
        </w:rPr>
        <w:t>).</w:t>
      </w:r>
    </w:p>
  </w:footnote>
  <w:footnote w:id="109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w:t>
      </w:r>
      <w:r w:rsidRPr="002E11FC">
        <w:rPr>
          <w:rFonts w:cs="Traditional Arabic"/>
          <w:sz w:val="28"/>
          <w:szCs w:val="28"/>
          <w:rtl/>
        </w:rPr>
        <w:t xml:space="preserve"> الترمذي</w:t>
      </w:r>
      <w:r w:rsidRPr="002E11FC">
        <w:rPr>
          <w:rFonts w:cs="Traditional Arabic" w:hint="cs"/>
          <w:sz w:val="28"/>
          <w:szCs w:val="28"/>
          <w:rtl/>
        </w:rPr>
        <w:t xml:space="preserve"> , </w:t>
      </w:r>
      <w:r w:rsidRPr="002E11FC">
        <w:rPr>
          <w:rFonts w:cs="Traditional Arabic"/>
          <w:sz w:val="28"/>
          <w:szCs w:val="28"/>
          <w:rtl/>
        </w:rPr>
        <w:t>كتاب تفسير القرآن</w:t>
      </w:r>
      <w:r w:rsidRPr="002E11FC">
        <w:rPr>
          <w:rFonts w:cs="Traditional Arabic" w:hint="cs"/>
          <w:sz w:val="28"/>
          <w:szCs w:val="28"/>
          <w:rtl/>
        </w:rPr>
        <w:t xml:space="preserve">, </w:t>
      </w:r>
      <w:r w:rsidRPr="002E11FC">
        <w:rPr>
          <w:rFonts w:cs="Traditional Arabic"/>
          <w:sz w:val="28"/>
          <w:szCs w:val="28"/>
          <w:rtl/>
        </w:rPr>
        <w:t>باب  ومن سورة المنافقين</w:t>
      </w:r>
      <w:r w:rsidRPr="002E11FC">
        <w:rPr>
          <w:rFonts w:cs="Traditional Arabic" w:hint="cs"/>
          <w:sz w:val="28"/>
          <w:szCs w:val="28"/>
          <w:rtl/>
        </w:rPr>
        <w:t>, رقم (</w:t>
      </w:r>
      <w:r w:rsidRPr="002E11FC">
        <w:rPr>
          <w:rFonts w:cs="Traditional Arabic"/>
          <w:sz w:val="28"/>
          <w:szCs w:val="28"/>
          <w:rtl/>
        </w:rPr>
        <w:t>3316</w:t>
      </w:r>
      <w:r w:rsidRPr="002E11FC">
        <w:rPr>
          <w:rFonts w:cs="Traditional Arabic" w:hint="cs"/>
          <w:sz w:val="28"/>
          <w:szCs w:val="28"/>
          <w:rtl/>
        </w:rPr>
        <w:t xml:space="preserve">) </w:t>
      </w:r>
      <w:r w:rsidRPr="002E11FC">
        <w:rPr>
          <w:rFonts w:cs="Traditional Arabic"/>
          <w:sz w:val="28"/>
          <w:szCs w:val="28"/>
          <w:rtl/>
        </w:rPr>
        <w:t xml:space="preserve">ج5 ص418 </w:t>
      </w:r>
      <w:r w:rsidRPr="002E11FC">
        <w:rPr>
          <w:rFonts w:cs="Traditional Arabic" w:hint="cs"/>
          <w:sz w:val="28"/>
          <w:szCs w:val="28"/>
          <w:rtl/>
        </w:rPr>
        <w:t xml:space="preserve">,وأخرجه المتقي الهندي في </w:t>
      </w:r>
      <w:r w:rsidRPr="002E11FC">
        <w:rPr>
          <w:rFonts w:cs="Traditional Arabic"/>
          <w:sz w:val="28"/>
          <w:szCs w:val="28"/>
          <w:rtl/>
        </w:rPr>
        <w:t xml:space="preserve">كنز العمال </w:t>
      </w:r>
      <w:r w:rsidRPr="002E11FC">
        <w:rPr>
          <w:rFonts w:cs="Traditional Arabic" w:hint="cs"/>
          <w:sz w:val="28"/>
          <w:szCs w:val="28"/>
          <w:rtl/>
        </w:rPr>
        <w:t>,</w:t>
      </w:r>
      <w:r w:rsidRPr="002E11FC">
        <w:rPr>
          <w:rFonts w:cs="Traditional Arabic"/>
          <w:sz w:val="28"/>
          <w:szCs w:val="28"/>
          <w:rtl/>
        </w:rPr>
        <w:t xml:space="preserve"> كتاب الحج والعمرة وفيه ثلاثة أبواب </w:t>
      </w:r>
      <w:r w:rsidRPr="002E11FC">
        <w:rPr>
          <w:rFonts w:cs="Traditional Arabic" w:hint="cs"/>
          <w:sz w:val="28"/>
          <w:szCs w:val="28"/>
          <w:rtl/>
        </w:rPr>
        <w:t xml:space="preserve">, </w:t>
      </w:r>
      <w:r w:rsidRPr="002E11FC">
        <w:rPr>
          <w:rFonts w:cs="Traditional Arabic"/>
          <w:sz w:val="28"/>
          <w:szCs w:val="28"/>
          <w:rtl/>
        </w:rPr>
        <w:t xml:space="preserve">الفصل الثاني في الوعيد على تارك الحج </w:t>
      </w:r>
      <w:r w:rsidRPr="002E11FC">
        <w:rPr>
          <w:rFonts w:cs="Traditional Arabic" w:hint="cs"/>
          <w:sz w:val="28"/>
          <w:szCs w:val="28"/>
          <w:rtl/>
        </w:rPr>
        <w:t>, رقم (</w:t>
      </w:r>
      <w:r w:rsidRPr="002E11FC">
        <w:rPr>
          <w:rFonts w:cs="Traditional Arabic"/>
          <w:sz w:val="28"/>
          <w:szCs w:val="28"/>
          <w:rtl/>
        </w:rPr>
        <w:t xml:space="preserve">11868 </w:t>
      </w:r>
      <w:r w:rsidRPr="002E11FC">
        <w:rPr>
          <w:rFonts w:cs="Traditional Arabic" w:hint="cs"/>
          <w:sz w:val="28"/>
          <w:szCs w:val="28"/>
          <w:rtl/>
        </w:rPr>
        <w:t>)</w:t>
      </w:r>
      <w:r w:rsidRPr="002E11FC">
        <w:rPr>
          <w:rFonts w:cs="Traditional Arabic"/>
          <w:sz w:val="28"/>
          <w:szCs w:val="28"/>
          <w:rtl/>
        </w:rPr>
        <w:t xml:space="preserve">ج 5ص 32 </w:t>
      </w:r>
      <w:r w:rsidRPr="002E11FC">
        <w:rPr>
          <w:rFonts w:cs="Traditional Arabic" w:hint="cs"/>
          <w:sz w:val="28"/>
          <w:szCs w:val="28"/>
          <w:rtl/>
        </w:rPr>
        <w:t>.</w:t>
      </w:r>
    </w:p>
  </w:footnote>
  <w:footnote w:id="110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تفسير القرطبي</w:t>
      </w:r>
      <w:r w:rsidRPr="002E11FC">
        <w:rPr>
          <w:rFonts w:cs="Traditional Arabic" w:hint="cs"/>
          <w:sz w:val="28"/>
          <w:szCs w:val="28"/>
          <w:rtl/>
        </w:rPr>
        <w:t xml:space="preserve"> </w:t>
      </w:r>
      <w:r w:rsidRPr="002E11FC">
        <w:rPr>
          <w:rFonts w:cs="Traditional Arabic"/>
          <w:sz w:val="28"/>
          <w:szCs w:val="28"/>
          <w:rtl/>
        </w:rPr>
        <w:t>ج 4ص 136</w:t>
      </w:r>
      <w:r w:rsidRPr="002E11FC">
        <w:rPr>
          <w:rFonts w:cs="Traditional Arabic" w:hint="cs"/>
          <w:sz w:val="28"/>
          <w:szCs w:val="28"/>
          <w:rtl/>
        </w:rPr>
        <w:t>.</w:t>
      </w:r>
    </w:p>
  </w:footnote>
  <w:footnote w:id="110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(97).</w:t>
      </w:r>
    </w:p>
  </w:footnote>
  <w:footnote w:id="110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تفسير القرطبي ج 4 ص136</w:t>
      </w:r>
      <w:r w:rsidRPr="002E11FC">
        <w:rPr>
          <w:rFonts w:cs="Traditional Arabic" w:hint="cs"/>
          <w:sz w:val="28"/>
          <w:szCs w:val="28"/>
          <w:rtl/>
        </w:rPr>
        <w:t>.</w:t>
      </w:r>
    </w:p>
  </w:footnote>
  <w:footnote w:id="1103">
    <w:p w:rsidR="0088160B" w:rsidRPr="002E11FC" w:rsidRDefault="0088160B" w:rsidP="007A048F">
      <w:pPr>
        <w:pStyle w:val="a7"/>
        <w:rPr>
          <w:rFonts w:cs="Traditional Arabic"/>
          <w:sz w:val="28"/>
          <w:szCs w:val="28"/>
        </w:rPr>
      </w:pPr>
      <w:r w:rsidRPr="002E11FC">
        <w:rPr>
          <w:rFonts w:cs="Traditional Arabic"/>
          <w:sz w:val="28"/>
          <w:szCs w:val="28"/>
        </w:rPr>
        <w:t xml:space="preserve">- </w:t>
      </w: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آل عمران الآيات 96 , 97</w:t>
      </w:r>
    </w:p>
  </w:footnote>
  <w:footnote w:id="110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الفيل آية (1).</w:t>
      </w:r>
    </w:p>
  </w:footnote>
  <w:footnote w:id="110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سورة آل عمران آية (97).</w:t>
      </w:r>
    </w:p>
  </w:footnote>
  <w:footnote w:id="110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الدارمي  في سننه,</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من مات ولم يحج</w:t>
      </w:r>
      <w:r w:rsidRPr="002E11FC">
        <w:rPr>
          <w:rFonts w:cs="Traditional Arabic" w:hint="cs"/>
          <w:sz w:val="28"/>
          <w:szCs w:val="28"/>
          <w:rtl/>
        </w:rPr>
        <w:t>, رقم (</w:t>
      </w:r>
      <w:r w:rsidRPr="002E11FC">
        <w:rPr>
          <w:rFonts w:cs="Traditional Arabic"/>
          <w:sz w:val="28"/>
          <w:szCs w:val="28"/>
          <w:rtl/>
        </w:rPr>
        <w:t>1785</w:t>
      </w:r>
      <w:r w:rsidRPr="002E11FC">
        <w:rPr>
          <w:rFonts w:cs="Traditional Arabic" w:hint="cs"/>
          <w:sz w:val="28"/>
          <w:szCs w:val="28"/>
          <w:rtl/>
        </w:rPr>
        <w:t>) ج2ص45, و</w:t>
      </w:r>
      <w:r w:rsidRPr="002E11FC">
        <w:rPr>
          <w:rFonts w:cs="Traditional Arabic"/>
          <w:sz w:val="28"/>
          <w:szCs w:val="28"/>
          <w:rtl/>
        </w:rPr>
        <w:t xml:space="preserve"> قال حسين سليم أسد : إسناده ضعيف لضعف ليث وهو : ابن أبي سليم</w:t>
      </w:r>
      <w:r w:rsidRPr="002E11FC">
        <w:rPr>
          <w:rFonts w:cs="Traditional Arabic" w:hint="cs"/>
          <w:sz w:val="28"/>
          <w:szCs w:val="28"/>
          <w:rtl/>
        </w:rPr>
        <w:t>, وأخرجه أبو شيبة في مصنفه,</w:t>
      </w:r>
      <w:r w:rsidRPr="002E11FC">
        <w:rPr>
          <w:rFonts w:cs="Traditional Arabic"/>
          <w:sz w:val="28"/>
          <w:szCs w:val="28"/>
          <w:rtl/>
        </w:rPr>
        <w:t xml:space="preserve"> ( كتاب الحج )</w:t>
      </w:r>
      <w:r w:rsidRPr="002E11FC">
        <w:rPr>
          <w:rFonts w:cs="Traditional Arabic" w:hint="cs"/>
          <w:sz w:val="28"/>
          <w:szCs w:val="28"/>
          <w:rtl/>
        </w:rPr>
        <w:t>,</w:t>
      </w:r>
      <w:r w:rsidRPr="002E11FC">
        <w:rPr>
          <w:rFonts w:cs="Traditional Arabic"/>
          <w:sz w:val="28"/>
          <w:szCs w:val="28"/>
          <w:rtl/>
        </w:rPr>
        <w:t xml:space="preserve"> في الرجل يموت ولم يحج وهو موسر</w:t>
      </w:r>
      <w:r w:rsidRPr="002E11FC">
        <w:rPr>
          <w:rFonts w:cs="Traditional Arabic" w:hint="cs"/>
          <w:sz w:val="28"/>
          <w:szCs w:val="28"/>
          <w:rtl/>
        </w:rPr>
        <w:t>, رقم(</w:t>
      </w:r>
      <w:r w:rsidRPr="002E11FC">
        <w:rPr>
          <w:rFonts w:cs="Traditional Arabic"/>
          <w:sz w:val="28"/>
          <w:szCs w:val="28"/>
          <w:rtl/>
        </w:rPr>
        <w:t>14450</w:t>
      </w:r>
      <w:r w:rsidRPr="002E11FC">
        <w:rPr>
          <w:rFonts w:cs="Traditional Arabic" w:hint="cs"/>
          <w:sz w:val="28"/>
          <w:szCs w:val="28"/>
          <w:rtl/>
        </w:rPr>
        <w:t>) ج3 ص 305.</w:t>
      </w:r>
    </w:p>
  </w:footnote>
  <w:footnote w:id="110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w:t>
      </w:r>
      <w:r w:rsidRPr="002E11FC">
        <w:rPr>
          <w:rFonts w:cs="Traditional Arabic"/>
          <w:sz w:val="28"/>
          <w:szCs w:val="28"/>
          <w:rtl/>
        </w:rPr>
        <w:t xml:space="preserve">الحج </w:t>
      </w:r>
      <w:r w:rsidRPr="002E11FC">
        <w:rPr>
          <w:rFonts w:cs="Traditional Arabic" w:hint="cs"/>
          <w:sz w:val="28"/>
          <w:szCs w:val="28"/>
          <w:rtl/>
        </w:rPr>
        <w:t>آية (</w:t>
      </w:r>
      <w:r w:rsidRPr="002E11FC">
        <w:rPr>
          <w:rFonts w:cs="Traditional Arabic"/>
          <w:sz w:val="28"/>
          <w:szCs w:val="28"/>
          <w:rtl/>
        </w:rPr>
        <w:t>32</w:t>
      </w:r>
      <w:r w:rsidRPr="002E11FC">
        <w:rPr>
          <w:rFonts w:cs="Traditional Arabic" w:hint="cs"/>
          <w:sz w:val="28"/>
          <w:szCs w:val="28"/>
          <w:rtl/>
        </w:rPr>
        <w:t>)</w:t>
      </w:r>
    </w:p>
  </w:footnote>
  <w:footnote w:id="1108">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(تمتع رسول الله </w:t>
      </w:r>
      <w:r w:rsidRPr="002E11FC">
        <w:rPr>
          <w:rFonts w:cs="Traditional Arabic"/>
          <w:sz w:val="28"/>
          <w:szCs w:val="28"/>
        </w:rPr>
        <w:sym w:font="AGA Arabesque" w:char="0072"/>
      </w:r>
      <w:r w:rsidRPr="002E11FC">
        <w:rPr>
          <w:rFonts w:cs="Traditional Arabic" w:hint="cs"/>
          <w:sz w:val="28"/>
          <w:szCs w:val="28"/>
          <w:rtl/>
        </w:rPr>
        <w:t xml:space="preserve">) قال القاضي قوله تمتع هو محمول على التمتع اللغوى وهو القرآن آخرا ومعناه أنه </w:t>
      </w:r>
      <w:r w:rsidRPr="002E11FC">
        <w:rPr>
          <w:rFonts w:cs="Traditional Arabic"/>
          <w:sz w:val="28"/>
          <w:szCs w:val="28"/>
        </w:rPr>
        <w:sym w:font="AGA Arabesque" w:char="0072"/>
      </w:r>
      <w:r w:rsidRPr="002E11FC">
        <w:rPr>
          <w:rFonts w:cs="Traditional Arabic"/>
          <w:sz w:val="28"/>
          <w:szCs w:val="28"/>
          <w:rtl/>
        </w:rPr>
        <w:t xml:space="preserve"> </w:t>
      </w:r>
      <w:r w:rsidRPr="002E11FC">
        <w:rPr>
          <w:rFonts w:cs="Traditional Arabic" w:hint="cs"/>
          <w:sz w:val="28"/>
          <w:szCs w:val="28"/>
          <w:rtl/>
        </w:rPr>
        <w:t>أحرم أولا بالحج مفردا ثم أحرم بالعمرة, فصار قارنا في آخر أمره .</w:t>
      </w:r>
      <w:r w:rsidRPr="002E11FC">
        <w:rPr>
          <w:rFonts w:cs="Traditional Arabic"/>
          <w:sz w:val="28"/>
          <w:szCs w:val="28"/>
          <w:rtl/>
        </w:rPr>
        <w:t xml:space="preserve"> والقارن هو متمتع من حيث اللغة ومن حيث المعنى لأنه ترفة باتحاد الميقات</w:t>
      </w:r>
      <w:r w:rsidRPr="002E11FC">
        <w:rPr>
          <w:rFonts w:cs="Traditional Arabic" w:hint="cs"/>
          <w:sz w:val="28"/>
          <w:szCs w:val="28"/>
          <w:rtl/>
        </w:rPr>
        <w:t xml:space="preserve"> والإحرام والفعل.</w:t>
      </w:r>
    </w:p>
  </w:footnote>
  <w:footnote w:id="110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وبدأ رسول الله </w:t>
      </w:r>
      <w:r w:rsidRPr="002E11FC">
        <w:rPr>
          <w:rFonts w:cs="Traditional Arabic"/>
          <w:sz w:val="28"/>
          <w:szCs w:val="28"/>
        </w:rPr>
        <w:sym w:font="AGA Arabesque" w:char="0072"/>
      </w:r>
      <w:r w:rsidRPr="002E11FC">
        <w:rPr>
          <w:rFonts w:cs="Traditional Arabic"/>
          <w:sz w:val="28"/>
          <w:szCs w:val="28"/>
          <w:rtl/>
        </w:rPr>
        <w:t xml:space="preserve"> </w:t>
      </w:r>
      <w:r w:rsidRPr="002E11FC">
        <w:rPr>
          <w:rFonts w:cs="Traditional Arabic" w:hint="cs"/>
          <w:sz w:val="28"/>
          <w:szCs w:val="28"/>
          <w:rtl/>
        </w:rPr>
        <w:t>فأهل بالعمرة ثم أهل بالحج ) هو محمول على التلبية في أثناء الإحرام وليس المراد أنه أحرم في أول أمره بعمرة ثم أحرم بحج</w:t>
      </w:r>
    </w:p>
  </w:footnote>
  <w:footnote w:id="1110">
    <w:p w:rsidR="0088160B" w:rsidRPr="002E11FC" w:rsidRDefault="0088160B" w:rsidP="007A048F">
      <w:pPr>
        <w:spacing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ثم خب ) الخبب ضرب من العدو والمراد هنا الرمل.</w:t>
      </w:r>
    </w:p>
  </w:footnote>
  <w:footnote w:id="111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w:t>
      </w:r>
      <w:r w:rsidRPr="002E11FC">
        <w:rPr>
          <w:rFonts w:cs="Traditional Arabic"/>
          <w:sz w:val="28"/>
          <w:szCs w:val="28"/>
          <w:rtl/>
        </w:rPr>
        <w:t>كتاب الحج</w:t>
      </w:r>
      <w:r w:rsidRPr="002E11FC">
        <w:rPr>
          <w:rFonts w:cs="Traditional Arabic" w:hint="cs"/>
          <w:sz w:val="28"/>
          <w:szCs w:val="28"/>
          <w:rtl/>
        </w:rPr>
        <w:t>,</w:t>
      </w:r>
      <w:r w:rsidRPr="002E11FC">
        <w:rPr>
          <w:rFonts w:cs="Traditional Arabic"/>
          <w:sz w:val="28"/>
          <w:szCs w:val="28"/>
          <w:rtl/>
        </w:rPr>
        <w:t xml:space="preserve"> 24 - باب وجوب الدم على المتمتع وأنه إذا عدمه لزمه صوم ثلاثة أيام في الحج وسبعة إذا رجع إلى أهله</w:t>
      </w:r>
      <w:r w:rsidRPr="002E11FC">
        <w:rPr>
          <w:rFonts w:cs="Traditional Arabic" w:hint="cs"/>
          <w:sz w:val="28"/>
          <w:szCs w:val="28"/>
          <w:rtl/>
        </w:rPr>
        <w:t>, رقم (</w:t>
      </w:r>
      <w:r w:rsidRPr="002E11FC">
        <w:rPr>
          <w:rFonts w:cs="Traditional Arabic"/>
          <w:sz w:val="28"/>
          <w:szCs w:val="28"/>
          <w:rtl/>
        </w:rPr>
        <w:t>1227</w:t>
      </w:r>
      <w:r w:rsidRPr="002E11FC">
        <w:rPr>
          <w:rFonts w:cs="Traditional Arabic" w:hint="cs"/>
          <w:sz w:val="28"/>
          <w:szCs w:val="28"/>
          <w:rtl/>
        </w:rPr>
        <w:t>) ج2 ص901.</w:t>
      </w:r>
    </w:p>
  </w:footnote>
  <w:footnote w:id="111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الهيثمي في </w:t>
      </w:r>
      <w:r w:rsidRPr="002E11FC">
        <w:rPr>
          <w:rFonts w:cs="Traditional Arabic"/>
          <w:sz w:val="28"/>
          <w:szCs w:val="28"/>
          <w:rtl/>
        </w:rPr>
        <w:t>مجمع الزوائد</w:t>
      </w:r>
      <w:r w:rsidRPr="002E11FC">
        <w:rPr>
          <w:rFonts w:cs="Traditional Arabic" w:hint="cs"/>
          <w:sz w:val="28"/>
          <w:szCs w:val="28"/>
          <w:rtl/>
        </w:rPr>
        <w:t>,</w:t>
      </w:r>
      <w:r w:rsidRPr="002E11FC">
        <w:rPr>
          <w:rFonts w:cs="Traditional Arabic"/>
          <w:sz w:val="28"/>
          <w:szCs w:val="28"/>
          <w:rtl/>
        </w:rPr>
        <w:t xml:space="preserve"> كتاب الحج </w:t>
      </w:r>
      <w:r w:rsidRPr="002E11FC">
        <w:rPr>
          <w:rFonts w:cs="Traditional Arabic" w:hint="cs"/>
          <w:sz w:val="28"/>
          <w:szCs w:val="28"/>
          <w:rtl/>
        </w:rPr>
        <w:t>,</w:t>
      </w:r>
      <w:r w:rsidRPr="002E11FC">
        <w:rPr>
          <w:rFonts w:cs="Traditional Arabic"/>
          <w:sz w:val="28"/>
          <w:szCs w:val="28"/>
          <w:rtl/>
        </w:rPr>
        <w:t xml:space="preserve"> باب الخطب في الحج </w:t>
      </w:r>
      <w:r w:rsidRPr="002E11FC">
        <w:rPr>
          <w:rFonts w:cs="Traditional Arabic" w:hint="cs"/>
          <w:sz w:val="28"/>
          <w:szCs w:val="28"/>
          <w:rtl/>
        </w:rPr>
        <w:t>, رقم (</w:t>
      </w:r>
      <w:r w:rsidRPr="002E11FC">
        <w:rPr>
          <w:rFonts w:cs="Traditional Arabic"/>
          <w:sz w:val="28"/>
          <w:szCs w:val="28"/>
          <w:rtl/>
        </w:rPr>
        <w:t xml:space="preserve">5645 </w:t>
      </w:r>
      <w:r w:rsidRPr="002E11FC">
        <w:rPr>
          <w:rFonts w:cs="Traditional Arabic" w:hint="cs"/>
          <w:sz w:val="28"/>
          <w:szCs w:val="28"/>
          <w:rtl/>
        </w:rPr>
        <w:t xml:space="preserve">) </w:t>
      </w:r>
      <w:r w:rsidRPr="002E11FC">
        <w:rPr>
          <w:rFonts w:cs="Traditional Arabic"/>
          <w:sz w:val="28"/>
          <w:szCs w:val="28"/>
          <w:rtl/>
        </w:rPr>
        <w:t xml:space="preserve">ج 3  ص 598 </w:t>
      </w:r>
      <w:r w:rsidRPr="002E11FC">
        <w:rPr>
          <w:rFonts w:cs="Traditional Arabic" w:hint="cs"/>
          <w:sz w:val="28"/>
          <w:szCs w:val="28"/>
          <w:rtl/>
        </w:rPr>
        <w:t>, وقال:</w:t>
      </w:r>
      <w:r w:rsidRPr="002E11FC">
        <w:rPr>
          <w:rFonts w:cs="Traditional Arabic"/>
          <w:sz w:val="28"/>
          <w:szCs w:val="28"/>
          <w:rtl/>
        </w:rPr>
        <w:t xml:space="preserve"> رواه الطبراني في الأوسط ورجاله ثقات</w:t>
      </w:r>
      <w:r w:rsidRPr="002E11FC">
        <w:rPr>
          <w:rFonts w:cs="Traditional Arabic" w:hint="cs"/>
          <w:sz w:val="28"/>
          <w:szCs w:val="28"/>
          <w:rtl/>
        </w:rPr>
        <w:t>.</w:t>
      </w:r>
    </w:p>
  </w:footnote>
  <w:footnote w:id="111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1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1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w:t>
      </w:r>
      <w:r w:rsidRPr="002E11FC">
        <w:rPr>
          <w:rFonts w:cs="Traditional Arabic"/>
          <w:sz w:val="28"/>
          <w:szCs w:val="28"/>
          <w:rtl/>
        </w:rPr>
        <w:t xml:space="preserve">الحج </w:t>
      </w:r>
      <w:r w:rsidRPr="002E11FC">
        <w:rPr>
          <w:rFonts w:cs="Traditional Arabic" w:hint="cs"/>
          <w:sz w:val="28"/>
          <w:szCs w:val="28"/>
          <w:rtl/>
        </w:rPr>
        <w:t>آية (</w:t>
      </w:r>
      <w:r w:rsidRPr="002E11FC">
        <w:rPr>
          <w:rFonts w:cs="Traditional Arabic"/>
          <w:sz w:val="28"/>
          <w:szCs w:val="28"/>
          <w:rtl/>
        </w:rPr>
        <w:t>27</w:t>
      </w:r>
      <w:r w:rsidRPr="002E11FC">
        <w:rPr>
          <w:rFonts w:cs="Traditional Arabic" w:hint="cs"/>
          <w:sz w:val="28"/>
          <w:szCs w:val="28"/>
          <w:rtl/>
        </w:rPr>
        <w:t>).</w:t>
      </w:r>
    </w:p>
  </w:footnote>
  <w:footnote w:id="111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الفتح آية (10).</w:t>
      </w:r>
    </w:p>
  </w:footnote>
  <w:footnote w:id="111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1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سورة الفتح آية (10).</w:t>
      </w:r>
    </w:p>
  </w:footnote>
  <w:footnote w:id="111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إحياء علوم الدين</w:t>
      </w:r>
      <w:r w:rsidRPr="002E11FC">
        <w:rPr>
          <w:rFonts w:cs="Traditional Arabic" w:hint="cs"/>
          <w:sz w:val="28"/>
          <w:szCs w:val="28"/>
          <w:rtl/>
        </w:rPr>
        <w:t xml:space="preserve"> </w:t>
      </w:r>
      <w:r w:rsidRPr="002E11FC">
        <w:rPr>
          <w:rFonts w:cs="Traditional Arabic"/>
          <w:sz w:val="28"/>
          <w:szCs w:val="28"/>
          <w:rtl/>
        </w:rPr>
        <w:t>ج 1ص 212</w:t>
      </w:r>
      <w:r w:rsidRPr="002E11FC">
        <w:rPr>
          <w:rFonts w:cs="Traditional Arabic" w:hint="cs"/>
          <w:sz w:val="28"/>
          <w:szCs w:val="28"/>
          <w:rtl/>
        </w:rPr>
        <w:t>.</w:t>
      </w:r>
    </w:p>
  </w:footnote>
  <w:footnote w:id="112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tl/>
        </w:rPr>
        <w:t xml:space="preserve"> كتاب الحج</w:t>
      </w:r>
      <w:r w:rsidRPr="002E11FC">
        <w:rPr>
          <w:rFonts w:cs="Traditional Arabic" w:hint="cs"/>
          <w:sz w:val="28"/>
          <w:szCs w:val="28"/>
          <w:rtl/>
        </w:rPr>
        <w:t>,</w:t>
      </w:r>
      <w:r w:rsidRPr="002E11FC">
        <w:rPr>
          <w:rFonts w:cs="Traditional Arabic"/>
          <w:sz w:val="28"/>
          <w:szCs w:val="28"/>
          <w:rtl/>
        </w:rPr>
        <w:t xml:space="preserve"> باب ما ذكر في الحجر الأسود</w:t>
      </w:r>
      <w:r w:rsidRPr="002E11FC">
        <w:rPr>
          <w:rFonts w:cs="Traditional Arabic" w:hint="cs"/>
          <w:sz w:val="28"/>
          <w:szCs w:val="28"/>
          <w:rtl/>
        </w:rPr>
        <w:t>, رقم(</w:t>
      </w:r>
      <w:r w:rsidRPr="002E11FC">
        <w:rPr>
          <w:rFonts w:cs="Traditional Arabic"/>
          <w:sz w:val="28"/>
          <w:szCs w:val="28"/>
          <w:rtl/>
        </w:rPr>
        <w:t>1520</w:t>
      </w:r>
      <w:r w:rsidRPr="002E11FC">
        <w:rPr>
          <w:rFonts w:cs="Traditional Arabic" w:hint="cs"/>
          <w:sz w:val="28"/>
          <w:szCs w:val="28"/>
          <w:rtl/>
        </w:rPr>
        <w:t>) ج2 ص579,و</w:t>
      </w:r>
      <w:r w:rsidRPr="002E11FC">
        <w:rPr>
          <w:rFonts w:cs="Traditional Arabic"/>
          <w:sz w:val="28"/>
          <w:szCs w:val="28"/>
          <w:rtl/>
        </w:rPr>
        <w:t xml:space="preserve"> أخرجه مسلم في الحج باب استحباب تقبيل الحجر الأسود في الطواف رقم </w:t>
      </w:r>
      <w:r w:rsidRPr="002E11FC">
        <w:rPr>
          <w:rFonts w:cs="Traditional Arabic" w:hint="cs"/>
          <w:sz w:val="28"/>
          <w:szCs w:val="28"/>
          <w:rtl/>
        </w:rPr>
        <w:t>(</w:t>
      </w:r>
      <w:r w:rsidRPr="002E11FC">
        <w:rPr>
          <w:rFonts w:cs="Traditional Arabic"/>
          <w:sz w:val="28"/>
          <w:szCs w:val="28"/>
          <w:rtl/>
        </w:rPr>
        <w:t>1270</w:t>
      </w:r>
      <w:r w:rsidRPr="002E11FC">
        <w:rPr>
          <w:rFonts w:cs="Traditional Arabic" w:hint="cs"/>
          <w:sz w:val="28"/>
          <w:szCs w:val="28"/>
          <w:rtl/>
        </w:rPr>
        <w:t>) ج2 ص925.</w:t>
      </w:r>
    </w:p>
  </w:footnote>
  <w:footnote w:id="112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2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 آية (27).</w:t>
      </w:r>
    </w:p>
  </w:footnote>
  <w:footnote w:id="112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خريجه.</w:t>
      </w:r>
    </w:p>
  </w:footnote>
  <w:footnote w:id="112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سبق خريجه.</w:t>
      </w:r>
    </w:p>
  </w:footnote>
  <w:footnote w:id="112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(127).</w:t>
      </w:r>
    </w:p>
  </w:footnote>
  <w:footnote w:id="112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(158).</w:t>
      </w:r>
    </w:p>
  </w:footnote>
  <w:footnote w:id="112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 سورة آل عمران </w:t>
      </w:r>
      <w:r w:rsidRPr="002E11FC">
        <w:rPr>
          <w:rFonts w:cs="Traditional Arabic" w:hint="cs"/>
          <w:sz w:val="28"/>
          <w:szCs w:val="28"/>
          <w:rtl/>
        </w:rPr>
        <w:t>ال</w:t>
      </w:r>
      <w:r w:rsidRPr="002E11FC">
        <w:rPr>
          <w:rFonts w:cs="Traditional Arabic"/>
          <w:sz w:val="28"/>
          <w:szCs w:val="28"/>
          <w:rtl/>
        </w:rPr>
        <w:t>آي</w:t>
      </w:r>
      <w:r w:rsidRPr="002E11FC">
        <w:rPr>
          <w:rFonts w:cs="Traditional Arabic" w:hint="cs"/>
          <w:sz w:val="28"/>
          <w:szCs w:val="28"/>
          <w:rtl/>
        </w:rPr>
        <w:t xml:space="preserve">تان : (96), </w:t>
      </w:r>
      <w:r w:rsidRPr="002E11FC">
        <w:rPr>
          <w:rFonts w:cs="Traditional Arabic"/>
          <w:sz w:val="28"/>
          <w:szCs w:val="28"/>
          <w:rtl/>
        </w:rPr>
        <w:t xml:space="preserve"> (97).</w:t>
      </w:r>
    </w:p>
  </w:footnote>
  <w:footnote w:id="112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tl/>
        </w:rPr>
        <w:t xml:space="preserve"> - كتاب الأنبياء</w:t>
      </w:r>
      <w:r w:rsidRPr="002E11FC">
        <w:rPr>
          <w:rFonts w:cs="Traditional Arabic" w:hint="cs"/>
          <w:sz w:val="28"/>
          <w:szCs w:val="28"/>
          <w:rtl/>
        </w:rPr>
        <w:t>,</w:t>
      </w:r>
      <w:r w:rsidRPr="002E11FC">
        <w:rPr>
          <w:rFonts w:cs="Traditional Arabic"/>
          <w:sz w:val="28"/>
          <w:szCs w:val="28"/>
          <w:rtl/>
        </w:rPr>
        <w:t xml:space="preserve"> - باب { يزفون } / الصافات 94 / النسلان في المشي</w:t>
      </w:r>
      <w:r w:rsidRPr="002E11FC">
        <w:rPr>
          <w:rFonts w:cs="Traditional Arabic" w:hint="cs"/>
          <w:sz w:val="28"/>
          <w:szCs w:val="28"/>
          <w:rtl/>
        </w:rPr>
        <w:t>, رقم (</w:t>
      </w:r>
      <w:r w:rsidRPr="002E11FC">
        <w:rPr>
          <w:rFonts w:cs="Traditional Arabic"/>
          <w:sz w:val="28"/>
          <w:szCs w:val="28"/>
          <w:rtl/>
        </w:rPr>
        <w:t>3186</w:t>
      </w:r>
      <w:r w:rsidRPr="002E11FC">
        <w:rPr>
          <w:rFonts w:cs="Traditional Arabic" w:hint="cs"/>
          <w:sz w:val="28"/>
          <w:szCs w:val="28"/>
          <w:rtl/>
        </w:rPr>
        <w:t>) ج3 ص 1231.</w:t>
      </w:r>
    </w:p>
  </w:footnote>
  <w:footnote w:id="112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(97).</w:t>
      </w:r>
    </w:p>
  </w:footnote>
  <w:footnote w:id="113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 xml:space="preserve">كتاب الحج </w:t>
      </w:r>
      <w:r w:rsidRPr="002E11FC">
        <w:rPr>
          <w:rFonts w:cs="Traditional Arabic" w:hint="cs"/>
          <w:sz w:val="28"/>
          <w:szCs w:val="28"/>
          <w:rtl/>
        </w:rPr>
        <w:t>,</w:t>
      </w:r>
      <w:r w:rsidRPr="002E11FC">
        <w:rPr>
          <w:rFonts w:cs="Traditional Arabic"/>
          <w:sz w:val="28"/>
          <w:szCs w:val="28"/>
          <w:rtl/>
        </w:rPr>
        <w:t xml:space="preserve"> . باب ما جاء في الكعبة </w:t>
      </w:r>
      <w:r w:rsidRPr="002E11FC">
        <w:rPr>
          <w:rFonts w:cs="Traditional Arabic" w:hint="cs"/>
          <w:sz w:val="28"/>
          <w:szCs w:val="28"/>
          <w:rtl/>
        </w:rPr>
        <w:t>, رقم (</w:t>
      </w:r>
      <w:r w:rsidRPr="002E11FC">
        <w:rPr>
          <w:rFonts w:cs="Traditional Arabic"/>
          <w:sz w:val="28"/>
          <w:szCs w:val="28"/>
          <w:rtl/>
        </w:rPr>
        <w:t xml:space="preserve">5725 </w:t>
      </w:r>
      <w:r w:rsidRPr="002E11FC">
        <w:rPr>
          <w:rFonts w:cs="Traditional Arabic" w:hint="cs"/>
          <w:sz w:val="28"/>
          <w:szCs w:val="28"/>
          <w:rtl/>
        </w:rPr>
        <w:t xml:space="preserve">) </w:t>
      </w:r>
      <w:r w:rsidRPr="002E11FC">
        <w:rPr>
          <w:rFonts w:cs="Traditional Arabic"/>
          <w:sz w:val="28"/>
          <w:szCs w:val="28"/>
          <w:rtl/>
        </w:rPr>
        <w:t xml:space="preserve">ج 3  ص 625 </w:t>
      </w:r>
      <w:r w:rsidRPr="002E11FC">
        <w:rPr>
          <w:rFonts w:cs="Traditional Arabic" w:hint="cs"/>
          <w:sz w:val="28"/>
          <w:szCs w:val="28"/>
          <w:rtl/>
        </w:rPr>
        <w:t>, وقال:</w:t>
      </w:r>
      <w:r w:rsidRPr="002E11FC">
        <w:rPr>
          <w:rFonts w:cs="Traditional Arabic"/>
          <w:sz w:val="28"/>
          <w:szCs w:val="28"/>
          <w:rtl/>
        </w:rPr>
        <w:t xml:space="preserve"> رواه الطبراني في الكبير موقوفا ورجاله رجال الصحيح</w:t>
      </w:r>
      <w:r w:rsidRPr="002E11FC">
        <w:rPr>
          <w:rFonts w:cs="Traditional Arabic" w:hint="cs"/>
          <w:sz w:val="28"/>
          <w:szCs w:val="28"/>
          <w:rtl/>
        </w:rPr>
        <w:t xml:space="preserve">, وأخرجه </w:t>
      </w:r>
      <w:r w:rsidRPr="002E11FC">
        <w:rPr>
          <w:rFonts w:cs="Traditional Arabic"/>
          <w:sz w:val="28"/>
          <w:szCs w:val="28"/>
          <w:rtl/>
        </w:rPr>
        <w:t>الألباني</w:t>
      </w:r>
      <w:r w:rsidRPr="002E11FC">
        <w:rPr>
          <w:rFonts w:cs="Traditional Arabic" w:hint="cs"/>
          <w:sz w:val="28"/>
          <w:szCs w:val="28"/>
          <w:rtl/>
        </w:rPr>
        <w:t xml:space="preserve"> في </w:t>
      </w:r>
      <w:r w:rsidRPr="002E11FC">
        <w:rPr>
          <w:rFonts w:cs="Traditional Arabic"/>
          <w:sz w:val="28"/>
          <w:szCs w:val="28"/>
          <w:rtl/>
        </w:rPr>
        <w:t>ضعيف الترغيب والترهيب</w:t>
      </w:r>
      <w:r w:rsidRPr="002E11FC">
        <w:rPr>
          <w:rFonts w:cs="Traditional Arabic" w:hint="cs"/>
          <w:sz w:val="28"/>
          <w:szCs w:val="28"/>
          <w:rtl/>
        </w:rPr>
        <w:t xml:space="preserve">, </w:t>
      </w:r>
      <w:r w:rsidRPr="002E11FC">
        <w:rPr>
          <w:rFonts w:cs="Traditional Arabic"/>
          <w:sz w:val="28"/>
          <w:szCs w:val="28"/>
          <w:rtl/>
        </w:rPr>
        <w:t xml:space="preserve">كتاب الحج </w:t>
      </w:r>
      <w:r w:rsidRPr="002E11FC">
        <w:rPr>
          <w:rFonts w:cs="Traditional Arabic" w:hint="cs"/>
          <w:sz w:val="28"/>
          <w:szCs w:val="28"/>
          <w:rtl/>
        </w:rPr>
        <w:t>, رقم (</w:t>
      </w:r>
      <w:r w:rsidRPr="002E11FC">
        <w:rPr>
          <w:rFonts w:cs="Traditional Arabic"/>
          <w:sz w:val="28"/>
          <w:szCs w:val="28"/>
          <w:rtl/>
        </w:rPr>
        <w:t xml:space="preserve">695 </w:t>
      </w:r>
      <w:r w:rsidRPr="002E11FC">
        <w:rPr>
          <w:rFonts w:cs="Traditional Arabic" w:hint="cs"/>
          <w:sz w:val="28"/>
          <w:szCs w:val="28"/>
          <w:rtl/>
        </w:rPr>
        <w:t xml:space="preserve">) </w:t>
      </w:r>
      <w:r w:rsidRPr="002E11FC">
        <w:rPr>
          <w:rFonts w:cs="Traditional Arabic"/>
          <w:sz w:val="28"/>
          <w:szCs w:val="28"/>
          <w:rtl/>
        </w:rPr>
        <w:t>ج1 ص 175</w:t>
      </w:r>
      <w:r w:rsidRPr="002E11FC">
        <w:rPr>
          <w:rFonts w:cs="Traditional Arabic" w:hint="cs"/>
          <w:sz w:val="28"/>
          <w:szCs w:val="28"/>
          <w:rtl/>
        </w:rPr>
        <w:t>.</w:t>
      </w:r>
    </w:p>
  </w:footnote>
  <w:footnote w:id="113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w:t>
      </w:r>
      <w:r w:rsidRPr="002E11FC">
        <w:rPr>
          <w:rFonts w:cs="Traditional Arabic"/>
          <w:sz w:val="28"/>
          <w:szCs w:val="28"/>
          <w:rtl/>
        </w:rPr>
        <w:t>المستدرك</w:t>
      </w:r>
      <w:r w:rsidRPr="002E11FC">
        <w:rPr>
          <w:rFonts w:cs="Traditional Arabic" w:hint="cs"/>
          <w:sz w:val="28"/>
          <w:szCs w:val="28"/>
          <w:rtl/>
        </w:rPr>
        <w:t xml:space="preserve">, </w:t>
      </w:r>
      <w:r w:rsidRPr="002E11FC">
        <w:rPr>
          <w:rFonts w:cs="Traditional Arabic"/>
          <w:sz w:val="28"/>
          <w:szCs w:val="28"/>
          <w:rtl/>
        </w:rPr>
        <w:t xml:space="preserve">كتاب تواريخ المتقدمين من الأنبياء و المرسلين </w:t>
      </w:r>
      <w:r w:rsidRPr="002E11FC">
        <w:rPr>
          <w:rFonts w:cs="Traditional Arabic" w:hint="cs"/>
          <w:sz w:val="28"/>
          <w:szCs w:val="28"/>
          <w:rtl/>
        </w:rPr>
        <w:t xml:space="preserve">, </w:t>
      </w:r>
      <w:r w:rsidRPr="002E11FC">
        <w:rPr>
          <w:rFonts w:cs="Traditional Arabic"/>
          <w:sz w:val="28"/>
          <w:szCs w:val="28"/>
          <w:rtl/>
        </w:rPr>
        <w:t xml:space="preserve">ذكر نبي الله و روحه عيسى ابن مريم صلوات الله و سلامه عليهما </w:t>
      </w:r>
      <w:r w:rsidRPr="002E11FC">
        <w:rPr>
          <w:rFonts w:cs="Traditional Arabic" w:hint="cs"/>
          <w:sz w:val="28"/>
          <w:szCs w:val="28"/>
          <w:rtl/>
        </w:rPr>
        <w:t>, رقم (</w:t>
      </w:r>
      <w:r w:rsidRPr="002E11FC">
        <w:rPr>
          <w:rFonts w:cs="Traditional Arabic"/>
          <w:sz w:val="28"/>
          <w:szCs w:val="28"/>
          <w:rtl/>
        </w:rPr>
        <w:t xml:space="preserve">4169 </w:t>
      </w:r>
      <w:r w:rsidRPr="002E11FC">
        <w:rPr>
          <w:rFonts w:cs="Traditional Arabic" w:hint="cs"/>
          <w:sz w:val="28"/>
          <w:szCs w:val="28"/>
          <w:rtl/>
        </w:rPr>
        <w:t xml:space="preserve">) </w:t>
      </w:r>
      <w:r w:rsidRPr="002E11FC">
        <w:rPr>
          <w:rFonts w:cs="Traditional Arabic"/>
          <w:sz w:val="28"/>
          <w:szCs w:val="28"/>
          <w:rtl/>
        </w:rPr>
        <w:t>ج 2  ص653</w:t>
      </w:r>
      <w:r w:rsidRPr="002E11FC">
        <w:rPr>
          <w:rFonts w:cs="Traditional Arabic" w:hint="cs"/>
          <w:sz w:val="28"/>
          <w:szCs w:val="28"/>
          <w:rtl/>
        </w:rPr>
        <w:t>, و</w:t>
      </w:r>
      <w:r w:rsidRPr="002E11FC">
        <w:rPr>
          <w:rFonts w:cs="Traditional Arabic"/>
          <w:sz w:val="28"/>
          <w:szCs w:val="28"/>
          <w:rtl/>
        </w:rPr>
        <w:t xml:space="preserve"> تعليق الذهبي قي التلخيص : سكت عنه الذهبي في التلخيص</w:t>
      </w:r>
      <w:r w:rsidRPr="002E11FC">
        <w:rPr>
          <w:rFonts w:cs="Traditional Arabic" w:hint="cs"/>
          <w:sz w:val="28"/>
          <w:szCs w:val="28"/>
          <w:rtl/>
        </w:rPr>
        <w:t>.</w:t>
      </w:r>
    </w:p>
  </w:footnote>
  <w:footnote w:id="113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الهيثمي في </w:t>
      </w:r>
      <w:r w:rsidRPr="002E11FC">
        <w:rPr>
          <w:rFonts w:cs="Traditional Arabic"/>
          <w:sz w:val="28"/>
          <w:szCs w:val="28"/>
          <w:rtl/>
        </w:rPr>
        <w:t>مجمع الزوائد</w:t>
      </w:r>
      <w:r w:rsidRPr="002E11FC">
        <w:rPr>
          <w:rFonts w:cs="Traditional Arabic" w:hint="cs"/>
          <w:sz w:val="28"/>
          <w:szCs w:val="28"/>
          <w:rtl/>
        </w:rPr>
        <w:t xml:space="preserve">, </w:t>
      </w:r>
      <w:r w:rsidRPr="002E11FC">
        <w:rPr>
          <w:rFonts w:cs="Traditional Arabic"/>
          <w:sz w:val="28"/>
          <w:szCs w:val="28"/>
          <w:rtl/>
        </w:rPr>
        <w:t xml:space="preserve">. كتاب الحج </w:t>
      </w:r>
      <w:r w:rsidRPr="002E11FC">
        <w:rPr>
          <w:rFonts w:cs="Traditional Arabic" w:hint="cs"/>
          <w:sz w:val="28"/>
          <w:szCs w:val="28"/>
          <w:rtl/>
        </w:rPr>
        <w:t xml:space="preserve">, </w:t>
      </w:r>
      <w:r w:rsidRPr="002E11FC">
        <w:rPr>
          <w:rFonts w:cs="Traditional Arabic"/>
          <w:sz w:val="28"/>
          <w:szCs w:val="28"/>
          <w:rtl/>
        </w:rPr>
        <w:t xml:space="preserve">. باب في مسجد الخيف </w:t>
      </w:r>
      <w:r w:rsidRPr="002E11FC">
        <w:rPr>
          <w:rFonts w:cs="Traditional Arabic" w:hint="cs"/>
          <w:sz w:val="28"/>
          <w:szCs w:val="28"/>
          <w:rtl/>
        </w:rPr>
        <w:t>, رقم (</w:t>
      </w:r>
      <w:r w:rsidRPr="002E11FC">
        <w:rPr>
          <w:rFonts w:cs="Traditional Arabic"/>
          <w:sz w:val="28"/>
          <w:szCs w:val="28"/>
          <w:rtl/>
        </w:rPr>
        <w:t xml:space="preserve">5768 </w:t>
      </w:r>
      <w:r w:rsidRPr="002E11FC">
        <w:rPr>
          <w:rFonts w:cs="Traditional Arabic" w:hint="cs"/>
          <w:sz w:val="28"/>
          <w:szCs w:val="28"/>
          <w:rtl/>
        </w:rPr>
        <w:t xml:space="preserve">) </w:t>
      </w:r>
      <w:r w:rsidRPr="002E11FC">
        <w:rPr>
          <w:rFonts w:cs="Traditional Arabic"/>
          <w:sz w:val="28"/>
          <w:szCs w:val="28"/>
          <w:rtl/>
        </w:rPr>
        <w:t>ج 3 ص 639</w:t>
      </w:r>
      <w:r w:rsidRPr="002E11FC">
        <w:rPr>
          <w:rFonts w:cs="Traditional Arabic" w:hint="cs"/>
          <w:sz w:val="28"/>
          <w:szCs w:val="28"/>
          <w:rtl/>
        </w:rPr>
        <w:t>, وقال:</w:t>
      </w:r>
      <w:r w:rsidRPr="002E11FC">
        <w:rPr>
          <w:rFonts w:cs="Traditional Arabic"/>
          <w:sz w:val="28"/>
          <w:szCs w:val="28"/>
          <w:rtl/>
        </w:rPr>
        <w:t xml:space="preserve"> رواه الطبراني في الكبير وفيه عطاء بن السائب وقد اختلط</w:t>
      </w:r>
      <w:r w:rsidRPr="002E11FC">
        <w:rPr>
          <w:rFonts w:cs="Traditional Arabic" w:hint="cs"/>
          <w:sz w:val="28"/>
          <w:szCs w:val="28"/>
          <w:rtl/>
        </w:rPr>
        <w:t xml:space="preserve">.وأخرجه المتقي الهندي في </w:t>
      </w:r>
      <w:r w:rsidRPr="002E11FC">
        <w:rPr>
          <w:rFonts w:cs="Traditional Arabic"/>
          <w:sz w:val="28"/>
          <w:szCs w:val="28"/>
          <w:rtl/>
        </w:rPr>
        <w:t>كنز العمال</w:t>
      </w:r>
      <w:r w:rsidRPr="002E11FC">
        <w:rPr>
          <w:rFonts w:cs="Traditional Arabic" w:hint="cs"/>
          <w:sz w:val="28"/>
          <w:szCs w:val="28"/>
          <w:rtl/>
        </w:rPr>
        <w:t>,</w:t>
      </w:r>
      <w:r w:rsidRPr="002E11FC">
        <w:rPr>
          <w:rFonts w:cs="Traditional Arabic"/>
          <w:sz w:val="28"/>
          <w:szCs w:val="28"/>
          <w:rtl/>
        </w:rPr>
        <w:t xml:space="preserve"> مسجد خيف من الإكمال </w:t>
      </w:r>
      <w:r w:rsidRPr="002E11FC">
        <w:rPr>
          <w:rFonts w:cs="Traditional Arabic" w:hint="cs"/>
          <w:sz w:val="28"/>
          <w:szCs w:val="28"/>
          <w:rtl/>
        </w:rPr>
        <w:t>, رقم (</w:t>
      </w:r>
      <w:r w:rsidRPr="002E11FC">
        <w:rPr>
          <w:rFonts w:cs="Traditional Arabic"/>
          <w:sz w:val="28"/>
          <w:szCs w:val="28"/>
          <w:rtl/>
        </w:rPr>
        <w:t xml:space="preserve">34793 </w:t>
      </w:r>
      <w:r w:rsidRPr="002E11FC">
        <w:rPr>
          <w:rFonts w:cs="Traditional Arabic" w:hint="cs"/>
          <w:sz w:val="28"/>
          <w:szCs w:val="28"/>
          <w:rtl/>
        </w:rPr>
        <w:t xml:space="preserve">) </w:t>
      </w:r>
      <w:r w:rsidRPr="002E11FC">
        <w:rPr>
          <w:rFonts w:cs="Traditional Arabic"/>
          <w:sz w:val="28"/>
          <w:szCs w:val="28"/>
          <w:rtl/>
        </w:rPr>
        <w:t xml:space="preserve">ج 12  ص 414 </w:t>
      </w:r>
      <w:r w:rsidRPr="002E11FC">
        <w:rPr>
          <w:rFonts w:cs="Traditional Arabic" w:hint="cs"/>
          <w:sz w:val="28"/>
          <w:szCs w:val="28"/>
          <w:rtl/>
        </w:rPr>
        <w:t>.</w:t>
      </w:r>
    </w:p>
  </w:footnote>
  <w:footnote w:id="113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w:t>
      </w:r>
      <w:r w:rsidRPr="002E11FC">
        <w:rPr>
          <w:rFonts w:cs="Traditional Arabic"/>
          <w:sz w:val="28"/>
          <w:szCs w:val="28"/>
          <w:rtl/>
        </w:rPr>
        <w:t xml:space="preserve"> أبواب التطوع</w:t>
      </w:r>
      <w:r w:rsidRPr="002E11FC">
        <w:rPr>
          <w:rFonts w:cs="Traditional Arabic" w:hint="cs"/>
          <w:sz w:val="28"/>
          <w:szCs w:val="28"/>
          <w:rtl/>
        </w:rPr>
        <w:t>,</w:t>
      </w:r>
      <w:r w:rsidRPr="002E11FC">
        <w:rPr>
          <w:rFonts w:cs="Traditional Arabic"/>
          <w:sz w:val="28"/>
          <w:szCs w:val="28"/>
          <w:rtl/>
        </w:rPr>
        <w:t xml:space="preserve"> باب فضل الصلاة في مسجد مكة والمدينة</w:t>
      </w:r>
      <w:r w:rsidRPr="002E11FC">
        <w:rPr>
          <w:rFonts w:cs="Traditional Arabic" w:hint="cs"/>
          <w:sz w:val="28"/>
          <w:szCs w:val="28"/>
          <w:rtl/>
        </w:rPr>
        <w:t>, رقم (</w:t>
      </w:r>
      <w:r w:rsidRPr="002E11FC">
        <w:rPr>
          <w:rFonts w:cs="Traditional Arabic"/>
          <w:sz w:val="28"/>
          <w:szCs w:val="28"/>
          <w:rtl/>
        </w:rPr>
        <w:t>1133</w:t>
      </w:r>
      <w:r w:rsidRPr="002E11FC">
        <w:rPr>
          <w:rFonts w:cs="Traditional Arabic" w:hint="cs"/>
          <w:sz w:val="28"/>
          <w:szCs w:val="28"/>
          <w:rtl/>
        </w:rPr>
        <w:t>) ج1 ص398 , و</w:t>
      </w:r>
      <w:r w:rsidRPr="002E11FC">
        <w:rPr>
          <w:rFonts w:cs="Traditional Arabic"/>
          <w:sz w:val="28"/>
          <w:szCs w:val="28"/>
          <w:rtl/>
        </w:rPr>
        <w:t xml:space="preserve"> أخرجه مسلم في الحج باب فضل الصلاة بمسجدي مكة والمدينة رقم </w:t>
      </w:r>
      <w:r w:rsidRPr="002E11FC">
        <w:rPr>
          <w:rFonts w:cs="Traditional Arabic" w:hint="cs"/>
          <w:sz w:val="28"/>
          <w:szCs w:val="28"/>
          <w:rtl/>
        </w:rPr>
        <w:t>(</w:t>
      </w:r>
      <w:r w:rsidRPr="002E11FC">
        <w:rPr>
          <w:rFonts w:cs="Traditional Arabic"/>
          <w:sz w:val="28"/>
          <w:szCs w:val="28"/>
          <w:rtl/>
        </w:rPr>
        <w:t>1394</w:t>
      </w:r>
      <w:r w:rsidRPr="002E11FC">
        <w:rPr>
          <w:rFonts w:cs="Traditional Arabic" w:hint="cs"/>
          <w:sz w:val="28"/>
          <w:szCs w:val="28"/>
          <w:rtl/>
        </w:rPr>
        <w:t>)</w:t>
      </w:r>
    </w:p>
  </w:footnote>
  <w:footnote w:id="113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 xml:space="preserve">ابن حبان </w:t>
      </w:r>
      <w:r w:rsidRPr="002E11FC">
        <w:rPr>
          <w:rFonts w:cs="Traditional Arabic" w:hint="cs"/>
          <w:sz w:val="28"/>
          <w:szCs w:val="28"/>
          <w:rtl/>
        </w:rPr>
        <w:t xml:space="preserve"> في </w:t>
      </w:r>
      <w:r w:rsidRPr="002E11FC">
        <w:rPr>
          <w:rFonts w:cs="Traditional Arabic"/>
          <w:sz w:val="28"/>
          <w:szCs w:val="28"/>
          <w:rtl/>
        </w:rPr>
        <w:t>صحيح</w:t>
      </w:r>
      <w:r w:rsidRPr="002E11FC">
        <w:rPr>
          <w:rFonts w:cs="Traditional Arabic" w:hint="cs"/>
          <w:sz w:val="28"/>
          <w:szCs w:val="28"/>
          <w:rtl/>
        </w:rPr>
        <w:t xml:space="preserve">ه, </w:t>
      </w:r>
      <w:r w:rsidRPr="002E11FC">
        <w:rPr>
          <w:rFonts w:cs="Traditional Arabic"/>
          <w:sz w:val="28"/>
          <w:szCs w:val="28"/>
          <w:rtl/>
        </w:rPr>
        <w:t xml:space="preserve">كتاب الصلاة </w:t>
      </w:r>
      <w:r w:rsidRPr="002E11FC">
        <w:rPr>
          <w:rFonts w:cs="Traditional Arabic" w:hint="cs"/>
          <w:sz w:val="28"/>
          <w:szCs w:val="28"/>
          <w:rtl/>
        </w:rPr>
        <w:t>,</w:t>
      </w:r>
      <w:r w:rsidRPr="002E11FC">
        <w:rPr>
          <w:rFonts w:cs="Traditional Arabic"/>
          <w:sz w:val="28"/>
          <w:szCs w:val="28"/>
          <w:rtl/>
        </w:rPr>
        <w:t xml:space="preserve"> باب المساجد </w:t>
      </w:r>
      <w:r w:rsidRPr="002E11FC">
        <w:rPr>
          <w:rFonts w:cs="Traditional Arabic" w:hint="cs"/>
          <w:sz w:val="28"/>
          <w:szCs w:val="28"/>
          <w:rtl/>
        </w:rPr>
        <w:t>, رقم (</w:t>
      </w:r>
      <w:r w:rsidRPr="002E11FC">
        <w:rPr>
          <w:rFonts w:cs="Traditional Arabic"/>
          <w:sz w:val="28"/>
          <w:szCs w:val="28"/>
          <w:rtl/>
        </w:rPr>
        <w:t xml:space="preserve">1620 </w:t>
      </w:r>
      <w:r w:rsidRPr="002E11FC">
        <w:rPr>
          <w:rFonts w:cs="Traditional Arabic" w:hint="cs"/>
          <w:sz w:val="28"/>
          <w:szCs w:val="28"/>
          <w:rtl/>
        </w:rPr>
        <w:t xml:space="preserve">) </w:t>
      </w:r>
      <w:r w:rsidRPr="002E11FC">
        <w:rPr>
          <w:rFonts w:cs="Traditional Arabic"/>
          <w:sz w:val="28"/>
          <w:szCs w:val="28"/>
          <w:rtl/>
        </w:rPr>
        <w:t>ج 4  ص 499</w:t>
      </w:r>
      <w:r w:rsidRPr="002E11FC">
        <w:rPr>
          <w:rFonts w:cs="Traditional Arabic" w:hint="cs"/>
          <w:sz w:val="28"/>
          <w:szCs w:val="28"/>
          <w:rtl/>
        </w:rPr>
        <w:t>, و</w:t>
      </w:r>
      <w:r w:rsidRPr="002E11FC">
        <w:rPr>
          <w:rFonts w:cs="Traditional Arabic"/>
          <w:sz w:val="28"/>
          <w:szCs w:val="28"/>
          <w:rtl/>
        </w:rPr>
        <w:t xml:space="preserve"> قال شعيب الأرنؤوط : إسناده صحيح على شرط مسلم</w:t>
      </w:r>
      <w:r w:rsidRPr="002E11FC">
        <w:rPr>
          <w:rFonts w:cs="Traditional Arabic" w:hint="cs"/>
          <w:sz w:val="28"/>
          <w:szCs w:val="28"/>
          <w:rtl/>
        </w:rPr>
        <w:t>.</w:t>
      </w:r>
    </w:p>
  </w:footnote>
  <w:footnote w:id="113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w:t>
      </w:r>
      <w:r w:rsidRPr="002E11FC">
        <w:rPr>
          <w:rFonts w:cs="Traditional Arabic"/>
          <w:sz w:val="28"/>
          <w:szCs w:val="28"/>
          <w:rtl/>
        </w:rPr>
        <w:t>مجمع الزوائد</w:t>
      </w:r>
      <w:r w:rsidRPr="002E11FC">
        <w:rPr>
          <w:rFonts w:cs="Traditional Arabic" w:hint="cs"/>
          <w:sz w:val="28"/>
          <w:szCs w:val="28"/>
          <w:rtl/>
        </w:rPr>
        <w:t>,</w:t>
      </w:r>
      <w:r w:rsidRPr="002E11FC">
        <w:rPr>
          <w:rFonts w:cs="Traditional Arabic"/>
          <w:sz w:val="28"/>
          <w:szCs w:val="28"/>
          <w:rtl/>
        </w:rPr>
        <w:t xml:space="preserve"> كتاب الحج </w:t>
      </w:r>
      <w:r w:rsidRPr="002E11FC">
        <w:rPr>
          <w:rFonts w:cs="Traditional Arabic" w:hint="cs"/>
          <w:sz w:val="28"/>
          <w:szCs w:val="28"/>
          <w:rtl/>
        </w:rPr>
        <w:t xml:space="preserve">, </w:t>
      </w:r>
      <w:r w:rsidRPr="002E11FC">
        <w:rPr>
          <w:rFonts w:cs="Traditional Arabic"/>
          <w:sz w:val="28"/>
          <w:szCs w:val="28"/>
          <w:rtl/>
        </w:rPr>
        <w:t xml:space="preserve">باب الصلاة في المسجد الحرام ومسجد النبي </w:t>
      </w:r>
      <w:r w:rsidRPr="002E11FC">
        <w:rPr>
          <w:rFonts w:cs="Traditional Arabic"/>
          <w:sz w:val="28"/>
          <w:szCs w:val="28"/>
        </w:rPr>
        <w:sym w:font="AGA Arabesque" w:char="F072"/>
      </w:r>
      <w:r w:rsidRPr="002E11FC">
        <w:rPr>
          <w:rFonts w:cs="Traditional Arabic" w:hint="cs"/>
          <w:sz w:val="28"/>
          <w:szCs w:val="28"/>
          <w:rtl/>
        </w:rPr>
        <w:t xml:space="preserve"> </w:t>
      </w:r>
      <w:r w:rsidRPr="002E11FC">
        <w:rPr>
          <w:rFonts w:cs="Traditional Arabic"/>
          <w:sz w:val="28"/>
          <w:szCs w:val="28"/>
          <w:rtl/>
        </w:rPr>
        <w:t xml:space="preserve">وبيت المقدس </w:t>
      </w:r>
      <w:r w:rsidRPr="002E11FC">
        <w:rPr>
          <w:rFonts w:cs="Traditional Arabic" w:hint="cs"/>
          <w:sz w:val="28"/>
          <w:szCs w:val="28"/>
          <w:rtl/>
        </w:rPr>
        <w:t>, رقم (</w:t>
      </w:r>
      <w:r w:rsidRPr="002E11FC">
        <w:rPr>
          <w:rFonts w:cs="Traditional Arabic"/>
          <w:sz w:val="28"/>
          <w:szCs w:val="28"/>
          <w:rtl/>
        </w:rPr>
        <w:t xml:space="preserve">5873 </w:t>
      </w:r>
      <w:r w:rsidRPr="002E11FC">
        <w:rPr>
          <w:rFonts w:cs="Traditional Arabic" w:hint="cs"/>
          <w:sz w:val="28"/>
          <w:szCs w:val="28"/>
          <w:rtl/>
        </w:rPr>
        <w:t xml:space="preserve">) </w:t>
      </w:r>
      <w:r w:rsidRPr="002E11FC">
        <w:rPr>
          <w:rFonts w:cs="Traditional Arabic"/>
          <w:sz w:val="28"/>
          <w:szCs w:val="28"/>
          <w:rtl/>
        </w:rPr>
        <w:t xml:space="preserve">ج3 ص 675 </w:t>
      </w:r>
      <w:r w:rsidRPr="002E11FC">
        <w:rPr>
          <w:rFonts w:cs="Traditional Arabic" w:hint="cs"/>
          <w:sz w:val="28"/>
          <w:szCs w:val="28"/>
          <w:rtl/>
        </w:rPr>
        <w:t>, وقال:</w:t>
      </w:r>
      <w:r w:rsidRPr="002E11FC">
        <w:rPr>
          <w:rFonts w:cs="Traditional Arabic"/>
          <w:sz w:val="28"/>
          <w:szCs w:val="28"/>
          <w:rtl/>
        </w:rPr>
        <w:t xml:space="preserve"> رواه الطبراني في الكبير ورجاله ثقات وفي بعضهم كلام وهو حديث حسن</w:t>
      </w:r>
      <w:r w:rsidRPr="002E11FC">
        <w:rPr>
          <w:rFonts w:cs="Traditional Arabic" w:hint="cs"/>
          <w:sz w:val="28"/>
          <w:szCs w:val="28"/>
          <w:rtl/>
        </w:rPr>
        <w:t xml:space="preserve">.وأخرجه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 </w:t>
      </w:r>
      <w:r w:rsidRPr="002E11FC">
        <w:rPr>
          <w:rFonts w:cs="Traditional Arabic"/>
          <w:sz w:val="28"/>
          <w:szCs w:val="28"/>
          <w:rtl/>
        </w:rPr>
        <w:t xml:space="preserve">كتاب الفضائل من قسم الأفعال وفيه عشرة أبواب </w:t>
      </w:r>
      <w:r w:rsidRPr="002E11FC">
        <w:rPr>
          <w:rFonts w:cs="Traditional Arabic" w:hint="cs"/>
          <w:sz w:val="28"/>
          <w:szCs w:val="28"/>
          <w:rtl/>
        </w:rPr>
        <w:t xml:space="preserve">, </w:t>
      </w:r>
      <w:r w:rsidRPr="002E11FC">
        <w:rPr>
          <w:rFonts w:cs="Traditional Arabic"/>
          <w:sz w:val="28"/>
          <w:szCs w:val="28"/>
          <w:rtl/>
        </w:rPr>
        <w:t xml:space="preserve">مكة وما حواليها زادها الله شرفا وتعظيما </w:t>
      </w:r>
      <w:r w:rsidRPr="002E11FC">
        <w:rPr>
          <w:rFonts w:cs="Traditional Arabic" w:hint="cs"/>
          <w:sz w:val="28"/>
          <w:szCs w:val="28"/>
          <w:rtl/>
        </w:rPr>
        <w:t>, رقم (</w:t>
      </w:r>
      <w:r w:rsidRPr="002E11FC">
        <w:rPr>
          <w:rFonts w:cs="Traditional Arabic"/>
          <w:sz w:val="28"/>
          <w:szCs w:val="28"/>
          <w:rtl/>
        </w:rPr>
        <w:t xml:space="preserve">34632 </w:t>
      </w:r>
      <w:r w:rsidRPr="002E11FC">
        <w:rPr>
          <w:rFonts w:cs="Traditional Arabic" w:hint="cs"/>
          <w:sz w:val="28"/>
          <w:szCs w:val="28"/>
          <w:rtl/>
        </w:rPr>
        <w:t>)</w:t>
      </w:r>
      <w:r w:rsidRPr="002E11FC">
        <w:rPr>
          <w:rFonts w:cs="Traditional Arabic"/>
          <w:sz w:val="28"/>
          <w:szCs w:val="28"/>
          <w:rtl/>
        </w:rPr>
        <w:t xml:space="preserve">ج 12 ص 355 </w:t>
      </w:r>
      <w:r w:rsidRPr="002E11FC">
        <w:rPr>
          <w:rFonts w:cs="Traditional Arabic" w:hint="cs"/>
          <w:sz w:val="28"/>
          <w:szCs w:val="28"/>
          <w:rtl/>
        </w:rPr>
        <w:t>.</w:t>
      </w:r>
    </w:p>
  </w:footnote>
  <w:footnote w:id="113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 آية (25).</w:t>
      </w:r>
    </w:p>
  </w:footnote>
  <w:footnote w:id="1137">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38">
    <w:p w:rsidR="0088160B" w:rsidRPr="002E11FC" w:rsidRDefault="0088160B" w:rsidP="007A048F">
      <w:pPr>
        <w:pStyle w:val="a7"/>
        <w:rPr>
          <w:rFonts w:cs="Traditional Arabic"/>
          <w:sz w:val="28"/>
          <w:szCs w:val="28"/>
          <w:rtl/>
        </w:rPr>
      </w:pPr>
      <w:r w:rsidRPr="002E11FC">
        <w:rPr>
          <w:rFonts w:cs="Traditional Arabic"/>
          <w:sz w:val="28"/>
          <w:szCs w:val="28"/>
        </w:rPr>
        <w:t xml:space="preserve"> </w:t>
      </w: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3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4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(97).</w:t>
      </w:r>
    </w:p>
  </w:footnote>
  <w:footnote w:id="114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البينة آية (5).</w:t>
      </w:r>
    </w:p>
  </w:footnote>
  <w:footnote w:id="114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4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4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(201).</w:t>
      </w:r>
    </w:p>
  </w:footnote>
  <w:footnote w:id="114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(158).</w:t>
      </w:r>
    </w:p>
  </w:footnote>
  <w:footnote w:id="1146">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w:t>
      </w:r>
      <w:r w:rsidRPr="002E11FC">
        <w:rPr>
          <w:rFonts w:cs="Traditional Arabic"/>
          <w:sz w:val="28"/>
          <w:szCs w:val="28"/>
          <w:rtl/>
        </w:rPr>
        <w:t xml:space="preserve"> ( مسند عبد الله بن عمر بن الخطاب رضي الله عنهما )</w:t>
      </w:r>
      <w:r w:rsidRPr="002E11FC">
        <w:rPr>
          <w:rFonts w:cs="Traditional Arabic" w:hint="cs"/>
          <w:sz w:val="28"/>
          <w:szCs w:val="28"/>
          <w:rtl/>
        </w:rPr>
        <w:t>, رقم (</w:t>
      </w:r>
      <w:r w:rsidRPr="002E11FC">
        <w:rPr>
          <w:rFonts w:cs="Traditional Arabic"/>
          <w:sz w:val="28"/>
          <w:szCs w:val="28"/>
          <w:rtl/>
        </w:rPr>
        <w:t>5621</w:t>
      </w:r>
      <w:r w:rsidRPr="002E11FC">
        <w:rPr>
          <w:rFonts w:cs="Traditional Arabic" w:hint="cs"/>
          <w:sz w:val="28"/>
          <w:szCs w:val="28"/>
          <w:rtl/>
        </w:rPr>
        <w:t>) ج2 ص89,و</w:t>
      </w:r>
      <w:r w:rsidRPr="002E11FC">
        <w:rPr>
          <w:rFonts w:cs="Traditional Arabic"/>
          <w:sz w:val="28"/>
          <w:szCs w:val="28"/>
          <w:rtl/>
        </w:rPr>
        <w:t xml:space="preserve"> تعليق شعيب الأرنؤوط : إسناده حسن</w:t>
      </w:r>
      <w:r w:rsidRPr="002E11FC">
        <w:rPr>
          <w:rFonts w:cs="Traditional Arabic" w:hint="cs"/>
          <w:sz w:val="28"/>
          <w:szCs w:val="28"/>
          <w:rtl/>
        </w:rPr>
        <w:t xml:space="preserve">., وأخرجه </w:t>
      </w:r>
      <w:r w:rsidRPr="002E11FC">
        <w:rPr>
          <w:rFonts w:cs="Traditional Arabic"/>
          <w:sz w:val="28"/>
          <w:szCs w:val="28"/>
          <w:rtl/>
        </w:rPr>
        <w:t xml:space="preserve">ابن حبان </w:t>
      </w:r>
      <w:r w:rsidRPr="002E11FC">
        <w:rPr>
          <w:rFonts w:cs="Traditional Arabic" w:hint="cs"/>
          <w:sz w:val="28"/>
          <w:szCs w:val="28"/>
          <w:rtl/>
        </w:rPr>
        <w:t xml:space="preserve">في </w:t>
      </w:r>
      <w:r w:rsidRPr="002E11FC">
        <w:rPr>
          <w:rFonts w:cs="Traditional Arabic"/>
          <w:sz w:val="28"/>
          <w:szCs w:val="28"/>
          <w:rtl/>
        </w:rPr>
        <w:t>صحيح</w:t>
      </w:r>
      <w:r w:rsidRPr="002E11FC">
        <w:rPr>
          <w:rFonts w:cs="Traditional Arabic" w:hint="cs"/>
          <w:sz w:val="28"/>
          <w:szCs w:val="28"/>
          <w:rtl/>
        </w:rPr>
        <w:t>ه,</w:t>
      </w:r>
      <w:r w:rsidRPr="002E11FC">
        <w:rPr>
          <w:rFonts w:cs="Traditional Arabic"/>
          <w:sz w:val="28"/>
          <w:szCs w:val="28"/>
          <w:rtl/>
        </w:rPr>
        <w:t xml:space="preserve"> كتاب الحج</w:t>
      </w:r>
      <w:r w:rsidRPr="002E11FC">
        <w:rPr>
          <w:rFonts w:cs="Traditional Arabic" w:hint="cs"/>
          <w:sz w:val="28"/>
          <w:szCs w:val="28"/>
          <w:rtl/>
        </w:rPr>
        <w:t>,</w:t>
      </w:r>
      <w:r w:rsidRPr="002E11FC">
        <w:rPr>
          <w:rFonts w:cs="Traditional Arabic"/>
          <w:sz w:val="28"/>
          <w:szCs w:val="28"/>
          <w:rtl/>
        </w:rPr>
        <w:t xml:space="preserve"> باب فضل الحج والعمرة</w:t>
      </w:r>
      <w:r w:rsidRPr="002E11FC">
        <w:rPr>
          <w:rFonts w:cs="Traditional Arabic" w:hint="cs"/>
          <w:sz w:val="28"/>
          <w:szCs w:val="28"/>
          <w:rtl/>
        </w:rPr>
        <w:t>, رقم (</w:t>
      </w:r>
      <w:r w:rsidRPr="002E11FC">
        <w:rPr>
          <w:rFonts w:cs="Traditional Arabic"/>
          <w:sz w:val="28"/>
          <w:szCs w:val="28"/>
          <w:rtl/>
        </w:rPr>
        <w:t>3698</w:t>
      </w:r>
      <w:r w:rsidRPr="002E11FC">
        <w:rPr>
          <w:rFonts w:cs="Traditional Arabic" w:hint="cs"/>
          <w:sz w:val="28"/>
          <w:szCs w:val="28"/>
          <w:rtl/>
        </w:rPr>
        <w:t xml:space="preserve">) </w:t>
      </w:r>
      <w:r w:rsidRPr="002E11FC">
        <w:rPr>
          <w:rFonts w:cs="Traditional Arabic"/>
          <w:sz w:val="28"/>
          <w:szCs w:val="28"/>
          <w:rtl/>
        </w:rPr>
        <w:t xml:space="preserve"> ج 9 ص 11</w:t>
      </w:r>
      <w:r w:rsidRPr="002E11FC">
        <w:rPr>
          <w:rFonts w:cs="Traditional Arabic" w:hint="cs"/>
          <w:sz w:val="28"/>
          <w:szCs w:val="28"/>
          <w:rtl/>
        </w:rPr>
        <w:t>,و</w:t>
      </w:r>
      <w:r w:rsidRPr="002E11FC">
        <w:rPr>
          <w:rFonts w:cs="Traditional Arabic"/>
          <w:sz w:val="28"/>
          <w:szCs w:val="28"/>
          <w:rtl/>
        </w:rPr>
        <w:t xml:space="preserve"> قال شعيب الأرنؤوط : إسناده قوي</w:t>
      </w:r>
      <w:r w:rsidRPr="002E11FC">
        <w:rPr>
          <w:rFonts w:cs="Traditional Arabic" w:hint="cs"/>
          <w:sz w:val="28"/>
          <w:szCs w:val="28"/>
          <w:rtl/>
        </w:rPr>
        <w:t>.</w:t>
      </w:r>
    </w:p>
  </w:footnote>
  <w:footnote w:id="114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كتاب الحج والعمرة وفيه ثلاثة أبواب </w:t>
      </w:r>
      <w:r w:rsidRPr="002E11FC">
        <w:rPr>
          <w:rFonts w:cs="Traditional Arabic" w:hint="cs"/>
          <w:sz w:val="28"/>
          <w:szCs w:val="28"/>
          <w:rtl/>
        </w:rPr>
        <w:t xml:space="preserve">, </w:t>
      </w:r>
      <w:r w:rsidRPr="002E11FC">
        <w:rPr>
          <w:rFonts w:cs="Traditional Arabic"/>
          <w:sz w:val="28"/>
          <w:szCs w:val="28"/>
          <w:rtl/>
        </w:rPr>
        <w:t xml:space="preserve">الإكمال من الفصل الرابع في الطواف والسعي </w:t>
      </w:r>
      <w:r w:rsidRPr="002E11FC">
        <w:rPr>
          <w:rFonts w:cs="Traditional Arabic" w:hint="cs"/>
          <w:sz w:val="28"/>
          <w:szCs w:val="28"/>
          <w:rtl/>
        </w:rPr>
        <w:t>, رقم (</w:t>
      </w:r>
      <w:r w:rsidRPr="002E11FC">
        <w:rPr>
          <w:rFonts w:cs="Traditional Arabic"/>
          <w:sz w:val="28"/>
          <w:szCs w:val="28"/>
          <w:rtl/>
        </w:rPr>
        <w:t xml:space="preserve">12013 </w:t>
      </w:r>
      <w:r w:rsidRPr="002E11FC">
        <w:rPr>
          <w:rFonts w:cs="Traditional Arabic" w:hint="cs"/>
          <w:sz w:val="28"/>
          <w:szCs w:val="28"/>
          <w:rtl/>
        </w:rPr>
        <w:t xml:space="preserve">) </w:t>
      </w:r>
      <w:r w:rsidRPr="002E11FC">
        <w:rPr>
          <w:rFonts w:cs="Traditional Arabic"/>
          <w:sz w:val="28"/>
          <w:szCs w:val="28"/>
          <w:rtl/>
        </w:rPr>
        <w:t xml:space="preserve">ج 5 ص 88 </w:t>
      </w:r>
      <w:r w:rsidRPr="002E11FC">
        <w:rPr>
          <w:rFonts w:cs="Traditional Arabic" w:hint="cs"/>
          <w:sz w:val="28"/>
          <w:szCs w:val="28"/>
          <w:rtl/>
        </w:rPr>
        <w:t>.</w:t>
      </w:r>
    </w:p>
  </w:footnote>
  <w:footnote w:id="114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خاض في الرحمة برجليه ) أي كأن رجليه في الرحمة فقط دون سائر جسده . بخلاف من يذكر الله تعالى في تلك الحالة فأنه في الرحمة بتمام جسد</w:t>
      </w:r>
      <w:r w:rsidRPr="002E11FC">
        <w:rPr>
          <w:rFonts w:cs="Traditional Arabic" w:hint="cs"/>
          <w:sz w:val="28"/>
          <w:szCs w:val="28"/>
          <w:rtl/>
        </w:rPr>
        <w:t>.</w:t>
      </w:r>
    </w:p>
  </w:footnote>
  <w:footnote w:id="114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w:t>
      </w:r>
      <w:r w:rsidRPr="002E11FC">
        <w:rPr>
          <w:rFonts w:cs="Traditional Arabic"/>
          <w:sz w:val="28"/>
          <w:szCs w:val="28"/>
          <w:rtl/>
        </w:rPr>
        <w:t>كتاب المناسك</w:t>
      </w:r>
      <w:r w:rsidRPr="002E11FC">
        <w:rPr>
          <w:rFonts w:cs="Traditional Arabic" w:hint="cs"/>
          <w:sz w:val="28"/>
          <w:szCs w:val="28"/>
          <w:rtl/>
        </w:rPr>
        <w:t>,</w:t>
      </w:r>
      <w:r w:rsidRPr="002E11FC">
        <w:rPr>
          <w:rFonts w:cs="Traditional Arabic"/>
          <w:sz w:val="28"/>
          <w:szCs w:val="28"/>
          <w:rtl/>
        </w:rPr>
        <w:t xml:space="preserve"> باب فضل الطواف</w:t>
      </w:r>
      <w:r w:rsidRPr="002E11FC">
        <w:rPr>
          <w:rFonts w:cs="Traditional Arabic" w:hint="cs"/>
          <w:sz w:val="28"/>
          <w:szCs w:val="28"/>
          <w:rtl/>
        </w:rPr>
        <w:t>, ج2 ص985, و</w:t>
      </w:r>
      <w:r w:rsidRPr="002E11FC">
        <w:rPr>
          <w:rFonts w:cs="Traditional Arabic"/>
          <w:sz w:val="28"/>
          <w:szCs w:val="28"/>
          <w:rtl/>
        </w:rPr>
        <w:t xml:space="preserve"> قال الشيخ الألباني : ضعيف</w:t>
      </w:r>
      <w:r w:rsidRPr="002E11FC">
        <w:rPr>
          <w:rFonts w:cs="Traditional Arabic" w:hint="cs"/>
          <w:sz w:val="28"/>
          <w:szCs w:val="28"/>
          <w:rtl/>
        </w:rPr>
        <w:t xml:space="preserve">.وأخرجه المتقي الهندي في </w:t>
      </w:r>
      <w:r w:rsidRPr="002E11FC">
        <w:rPr>
          <w:rFonts w:cs="Traditional Arabic"/>
          <w:sz w:val="28"/>
          <w:szCs w:val="28"/>
          <w:rtl/>
        </w:rPr>
        <w:t>كنز العما</w:t>
      </w:r>
      <w:r w:rsidRPr="002E11FC">
        <w:rPr>
          <w:rFonts w:cs="Traditional Arabic" w:hint="cs"/>
          <w:sz w:val="28"/>
          <w:szCs w:val="28"/>
          <w:rtl/>
        </w:rPr>
        <w:t>ل,</w:t>
      </w:r>
      <w:r w:rsidRPr="002E11FC">
        <w:rPr>
          <w:rFonts w:cs="Traditional Arabic"/>
          <w:sz w:val="28"/>
          <w:szCs w:val="28"/>
          <w:rtl/>
        </w:rPr>
        <w:t xml:space="preserve"> كتاب الحج والعمرة وفيه ثلاثة أبواب</w:t>
      </w:r>
      <w:r w:rsidRPr="002E11FC">
        <w:rPr>
          <w:rFonts w:cs="Traditional Arabic" w:hint="cs"/>
          <w:sz w:val="28"/>
          <w:szCs w:val="28"/>
          <w:rtl/>
        </w:rPr>
        <w:t xml:space="preserve">, </w:t>
      </w:r>
      <w:r w:rsidRPr="002E11FC">
        <w:rPr>
          <w:rFonts w:cs="Traditional Arabic"/>
          <w:sz w:val="28"/>
          <w:szCs w:val="28"/>
          <w:rtl/>
        </w:rPr>
        <w:t>الفصل الرابع في الطواف والسعي</w:t>
      </w:r>
      <w:r w:rsidRPr="002E11FC">
        <w:rPr>
          <w:rFonts w:cs="Traditional Arabic" w:hint="cs"/>
          <w:sz w:val="28"/>
          <w:szCs w:val="28"/>
          <w:rtl/>
        </w:rPr>
        <w:t>, رقم (</w:t>
      </w:r>
      <w:r w:rsidRPr="002E11FC">
        <w:rPr>
          <w:rFonts w:cs="Traditional Arabic"/>
          <w:sz w:val="28"/>
          <w:szCs w:val="28"/>
          <w:rtl/>
        </w:rPr>
        <w:t>11996</w:t>
      </w:r>
      <w:r w:rsidRPr="002E11FC">
        <w:rPr>
          <w:rFonts w:cs="Traditional Arabic" w:hint="cs"/>
          <w:sz w:val="28"/>
          <w:szCs w:val="28"/>
          <w:rtl/>
        </w:rPr>
        <w:t xml:space="preserve">) </w:t>
      </w:r>
      <w:r w:rsidRPr="002E11FC">
        <w:rPr>
          <w:rFonts w:cs="Traditional Arabic"/>
          <w:sz w:val="28"/>
          <w:szCs w:val="28"/>
          <w:rtl/>
        </w:rPr>
        <w:t xml:space="preserve"> ج 5ص82 </w:t>
      </w:r>
      <w:r w:rsidRPr="002E11FC">
        <w:rPr>
          <w:rFonts w:cs="Traditional Arabic" w:hint="cs"/>
          <w:sz w:val="28"/>
          <w:szCs w:val="28"/>
          <w:rtl/>
        </w:rPr>
        <w:t>.</w:t>
      </w:r>
    </w:p>
  </w:footnote>
  <w:footnote w:id="115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w:t>
      </w:r>
      <w:r w:rsidRPr="002E11FC">
        <w:rPr>
          <w:rFonts w:cs="Traditional Arabic"/>
          <w:sz w:val="28"/>
          <w:szCs w:val="28"/>
          <w:rtl/>
        </w:rPr>
        <w:t>كتاب الصوم</w:t>
      </w:r>
      <w:r w:rsidRPr="002E11FC">
        <w:rPr>
          <w:rFonts w:cs="Traditional Arabic" w:hint="cs"/>
          <w:sz w:val="28"/>
          <w:szCs w:val="28"/>
          <w:rtl/>
        </w:rPr>
        <w:t>,</w:t>
      </w:r>
      <w:r w:rsidRPr="002E11FC">
        <w:rPr>
          <w:rFonts w:cs="Traditional Arabic"/>
          <w:sz w:val="28"/>
          <w:szCs w:val="28"/>
          <w:rtl/>
        </w:rPr>
        <w:t xml:space="preserve"> باب ما جاء في الحجر الأسود</w:t>
      </w:r>
      <w:r w:rsidRPr="002E11FC">
        <w:rPr>
          <w:rFonts w:cs="Traditional Arabic" w:hint="cs"/>
          <w:sz w:val="28"/>
          <w:szCs w:val="28"/>
          <w:rtl/>
        </w:rPr>
        <w:t>, رقم(</w:t>
      </w:r>
      <w:r w:rsidRPr="002E11FC">
        <w:rPr>
          <w:rFonts w:cs="Traditional Arabic"/>
          <w:sz w:val="28"/>
          <w:szCs w:val="28"/>
          <w:rtl/>
        </w:rPr>
        <w:t>961</w:t>
      </w:r>
      <w:r w:rsidRPr="002E11FC">
        <w:rPr>
          <w:rFonts w:cs="Traditional Arabic" w:hint="cs"/>
          <w:sz w:val="28"/>
          <w:szCs w:val="28"/>
          <w:rtl/>
        </w:rPr>
        <w:t>) ج3 ص294,</w:t>
      </w:r>
      <w:r w:rsidRPr="002E11FC">
        <w:rPr>
          <w:rFonts w:cs="Traditional Arabic"/>
          <w:sz w:val="28"/>
          <w:szCs w:val="28"/>
          <w:rtl/>
        </w:rPr>
        <w:t xml:space="preserve"> قال أبو عيسى هذا حديث حسن</w:t>
      </w:r>
      <w:r w:rsidRPr="002E11FC">
        <w:rPr>
          <w:rFonts w:cs="Traditional Arabic" w:hint="cs"/>
          <w:sz w:val="28"/>
          <w:szCs w:val="28"/>
          <w:rtl/>
        </w:rPr>
        <w:t>, و</w:t>
      </w:r>
      <w:r w:rsidRPr="002E11FC">
        <w:rPr>
          <w:rFonts w:cs="Traditional Arabic"/>
          <w:sz w:val="28"/>
          <w:szCs w:val="28"/>
          <w:rtl/>
        </w:rPr>
        <w:t xml:space="preserve"> قال الشيخ الألباني : صحيح</w:t>
      </w:r>
      <w:r w:rsidRPr="002E11FC">
        <w:rPr>
          <w:rFonts w:cs="Traditional Arabic" w:hint="cs"/>
          <w:sz w:val="28"/>
          <w:szCs w:val="28"/>
          <w:rtl/>
        </w:rPr>
        <w:t>, وأخرجه الإمام أحمد في مسنده,</w:t>
      </w:r>
      <w:r w:rsidRPr="002E11FC">
        <w:rPr>
          <w:rFonts w:cs="Traditional Arabic"/>
          <w:sz w:val="28"/>
          <w:szCs w:val="28"/>
          <w:rtl/>
        </w:rPr>
        <w:t xml:space="preserve"> ( مسند عبد الله بن العباس بن عبد المطلب عن النبي صلى الله عليه وسلم )</w:t>
      </w:r>
      <w:r w:rsidRPr="002E11FC">
        <w:rPr>
          <w:rFonts w:cs="Traditional Arabic" w:hint="cs"/>
          <w:sz w:val="28"/>
          <w:szCs w:val="28"/>
          <w:rtl/>
        </w:rPr>
        <w:t>, رقم (</w:t>
      </w:r>
      <w:r w:rsidRPr="002E11FC">
        <w:rPr>
          <w:rFonts w:cs="Traditional Arabic"/>
          <w:sz w:val="28"/>
          <w:szCs w:val="28"/>
          <w:rtl/>
        </w:rPr>
        <w:t>2215</w:t>
      </w:r>
      <w:r w:rsidRPr="002E11FC">
        <w:rPr>
          <w:rFonts w:cs="Traditional Arabic" w:hint="cs"/>
          <w:sz w:val="28"/>
          <w:szCs w:val="28"/>
          <w:rtl/>
        </w:rPr>
        <w:t>) ج1 ص247, و</w:t>
      </w:r>
      <w:r w:rsidRPr="002E11FC">
        <w:rPr>
          <w:rFonts w:cs="Traditional Arabic"/>
          <w:sz w:val="28"/>
          <w:szCs w:val="28"/>
          <w:rtl/>
        </w:rPr>
        <w:t xml:space="preserve"> تعليق شعيب الأرنؤوط : صحيح</w:t>
      </w:r>
      <w:r w:rsidRPr="002E11FC">
        <w:rPr>
          <w:rFonts w:cs="Traditional Arabic" w:hint="cs"/>
          <w:sz w:val="28"/>
          <w:szCs w:val="28"/>
          <w:rtl/>
        </w:rPr>
        <w:t>.</w:t>
      </w:r>
    </w:p>
  </w:footnote>
  <w:footnote w:id="115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خزيمة في صحيحه,</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ذكر الدليل على أن النبي صلى الله عليه وسلم إنما أراد بذكره الركن في هذا الخبر نفس الحجر الأسود لا غير</w:t>
      </w:r>
      <w:r w:rsidRPr="002E11FC">
        <w:rPr>
          <w:rFonts w:cs="Traditional Arabic" w:hint="cs"/>
          <w:sz w:val="28"/>
          <w:szCs w:val="28"/>
          <w:rtl/>
        </w:rPr>
        <w:t>, رقم (</w:t>
      </w:r>
      <w:r w:rsidRPr="002E11FC">
        <w:rPr>
          <w:rFonts w:cs="Traditional Arabic"/>
          <w:sz w:val="28"/>
          <w:szCs w:val="28"/>
          <w:rtl/>
        </w:rPr>
        <w:t>2736</w:t>
      </w:r>
      <w:r w:rsidRPr="002E11FC">
        <w:rPr>
          <w:rFonts w:cs="Traditional Arabic" w:hint="cs"/>
          <w:sz w:val="28"/>
          <w:szCs w:val="28"/>
          <w:rtl/>
        </w:rPr>
        <w:t xml:space="preserve">) ج4 ص221,أخرجه ابن حبان في صحيحه, </w:t>
      </w:r>
      <w:r w:rsidRPr="002E11FC">
        <w:rPr>
          <w:rFonts w:cs="Traditional Arabic"/>
          <w:sz w:val="28"/>
          <w:szCs w:val="28"/>
          <w:rtl/>
        </w:rPr>
        <w:t>كتاب الحج</w:t>
      </w:r>
      <w:r w:rsidRPr="002E11FC">
        <w:rPr>
          <w:rFonts w:cs="Traditional Arabic" w:hint="cs"/>
          <w:sz w:val="28"/>
          <w:szCs w:val="28"/>
          <w:rtl/>
        </w:rPr>
        <w:t>,</w:t>
      </w:r>
      <w:r w:rsidRPr="002E11FC">
        <w:rPr>
          <w:rFonts w:cs="Traditional Arabic"/>
          <w:sz w:val="28"/>
          <w:szCs w:val="28"/>
          <w:rtl/>
        </w:rPr>
        <w:t xml:space="preserve"> باب فضل مكة</w:t>
      </w:r>
      <w:r w:rsidRPr="002E11FC">
        <w:rPr>
          <w:rFonts w:cs="Traditional Arabic" w:hint="cs"/>
          <w:sz w:val="28"/>
          <w:szCs w:val="28"/>
          <w:rtl/>
        </w:rPr>
        <w:t>, رقم (</w:t>
      </w:r>
      <w:r w:rsidRPr="002E11FC">
        <w:rPr>
          <w:rFonts w:cs="Traditional Arabic"/>
          <w:sz w:val="28"/>
          <w:szCs w:val="28"/>
          <w:rtl/>
        </w:rPr>
        <w:t>3711</w:t>
      </w:r>
      <w:r w:rsidRPr="002E11FC">
        <w:rPr>
          <w:rFonts w:cs="Traditional Arabic" w:hint="cs"/>
          <w:sz w:val="28"/>
          <w:szCs w:val="28"/>
          <w:rtl/>
        </w:rPr>
        <w:t>) ج9 ص25.</w:t>
      </w:r>
    </w:p>
  </w:footnote>
  <w:footnote w:id="115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5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ناضحان ) أي بعيران نستقى بهما</w:t>
      </w:r>
      <w:r w:rsidRPr="002E11FC">
        <w:rPr>
          <w:rFonts w:cs="Traditional Arabic" w:hint="cs"/>
          <w:sz w:val="28"/>
          <w:szCs w:val="28"/>
          <w:rtl/>
        </w:rPr>
        <w:t>.</w:t>
      </w:r>
    </w:p>
  </w:footnote>
  <w:footnote w:id="115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w:t>
      </w:r>
      <w:r w:rsidRPr="002E11FC">
        <w:rPr>
          <w:rFonts w:cs="Traditional Arabic"/>
          <w:sz w:val="28"/>
          <w:szCs w:val="28"/>
          <w:rtl/>
        </w:rPr>
        <w:t xml:space="preserve"> كتاب الحج</w:t>
      </w:r>
      <w:r w:rsidRPr="002E11FC">
        <w:rPr>
          <w:rFonts w:cs="Traditional Arabic" w:hint="cs"/>
          <w:sz w:val="28"/>
          <w:szCs w:val="28"/>
          <w:rtl/>
        </w:rPr>
        <w:t>,</w:t>
      </w:r>
      <w:r w:rsidRPr="002E11FC">
        <w:rPr>
          <w:rFonts w:cs="Traditional Arabic"/>
          <w:sz w:val="28"/>
          <w:szCs w:val="28"/>
          <w:rtl/>
        </w:rPr>
        <w:t xml:space="preserve"> باب فضل العمرة في رمضان</w:t>
      </w:r>
      <w:r w:rsidRPr="002E11FC">
        <w:rPr>
          <w:rFonts w:cs="Traditional Arabic" w:hint="cs"/>
          <w:sz w:val="28"/>
          <w:szCs w:val="28"/>
          <w:rtl/>
        </w:rPr>
        <w:t>, رقم (</w:t>
      </w:r>
      <w:r w:rsidRPr="002E11FC">
        <w:rPr>
          <w:rFonts w:cs="Traditional Arabic"/>
          <w:sz w:val="28"/>
          <w:szCs w:val="28"/>
          <w:rtl/>
        </w:rPr>
        <w:t>1256</w:t>
      </w:r>
      <w:r w:rsidRPr="002E11FC">
        <w:rPr>
          <w:rFonts w:cs="Traditional Arabic" w:hint="cs"/>
          <w:sz w:val="28"/>
          <w:szCs w:val="28"/>
          <w:rtl/>
        </w:rPr>
        <w:t>) ج2 ص917.</w:t>
      </w:r>
    </w:p>
  </w:footnote>
  <w:footnote w:id="115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النسائي في سننه,</w:t>
      </w:r>
      <w:r w:rsidRPr="002E11FC">
        <w:rPr>
          <w:rFonts w:cs="Traditional Arabic"/>
          <w:sz w:val="28"/>
          <w:szCs w:val="28"/>
          <w:rtl/>
        </w:rPr>
        <w:t xml:space="preserve"> كتاب مناسك الحج</w:t>
      </w:r>
      <w:r w:rsidRPr="002E11FC">
        <w:rPr>
          <w:rFonts w:cs="Traditional Arabic" w:hint="cs"/>
          <w:sz w:val="28"/>
          <w:szCs w:val="28"/>
          <w:rtl/>
        </w:rPr>
        <w:t>,</w:t>
      </w:r>
      <w:r w:rsidRPr="002E11FC">
        <w:rPr>
          <w:rFonts w:cs="Traditional Arabic"/>
          <w:sz w:val="28"/>
          <w:szCs w:val="28"/>
          <w:rtl/>
        </w:rPr>
        <w:t xml:space="preserve"> فضل الحج</w:t>
      </w:r>
      <w:r w:rsidRPr="002E11FC">
        <w:rPr>
          <w:rFonts w:cs="Traditional Arabic" w:hint="cs"/>
          <w:sz w:val="28"/>
          <w:szCs w:val="28"/>
          <w:rtl/>
        </w:rPr>
        <w:t>, رقم (</w:t>
      </w:r>
      <w:r w:rsidRPr="002E11FC">
        <w:rPr>
          <w:rFonts w:cs="Traditional Arabic"/>
          <w:sz w:val="28"/>
          <w:szCs w:val="28"/>
          <w:rtl/>
        </w:rPr>
        <w:t>2625</w:t>
      </w:r>
      <w:r w:rsidRPr="002E11FC">
        <w:rPr>
          <w:rFonts w:cs="Traditional Arabic" w:hint="cs"/>
          <w:sz w:val="28"/>
          <w:szCs w:val="28"/>
          <w:rtl/>
        </w:rPr>
        <w:t>) ج5 ص113,و</w:t>
      </w:r>
      <w:r w:rsidRPr="002E11FC">
        <w:rPr>
          <w:rFonts w:cs="Traditional Arabic"/>
          <w:sz w:val="28"/>
          <w:szCs w:val="28"/>
          <w:rtl/>
        </w:rPr>
        <w:t xml:space="preserve"> قال الشيخ الألباني : صحيح</w:t>
      </w:r>
      <w:r w:rsidRPr="002E11FC">
        <w:rPr>
          <w:rFonts w:cs="Traditional Arabic" w:hint="cs"/>
          <w:sz w:val="28"/>
          <w:szCs w:val="28"/>
          <w:rtl/>
        </w:rPr>
        <w:t>, وأخرجه ابن خزيمة,</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فضل الحج إذ الحاج من وفد الله عز و جل</w:t>
      </w:r>
      <w:r w:rsidRPr="002E11FC">
        <w:rPr>
          <w:rFonts w:cs="Traditional Arabic" w:hint="cs"/>
          <w:sz w:val="28"/>
          <w:szCs w:val="28"/>
          <w:rtl/>
        </w:rPr>
        <w:t>, رقم (</w:t>
      </w:r>
      <w:r w:rsidRPr="002E11FC">
        <w:rPr>
          <w:rFonts w:cs="Traditional Arabic"/>
          <w:sz w:val="28"/>
          <w:szCs w:val="28"/>
          <w:rtl/>
        </w:rPr>
        <w:t>2511</w:t>
      </w:r>
      <w:r w:rsidRPr="002E11FC">
        <w:rPr>
          <w:rFonts w:cs="Traditional Arabic" w:hint="cs"/>
          <w:sz w:val="28"/>
          <w:szCs w:val="28"/>
          <w:rtl/>
        </w:rPr>
        <w:t>) ج4 ص130, و</w:t>
      </w:r>
      <w:r w:rsidRPr="002E11FC">
        <w:rPr>
          <w:rFonts w:cs="Traditional Arabic"/>
          <w:sz w:val="28"/>
          <w:szCs w:val="28"/>
          <w:rtl/>
        </w:rPr>
        <w:t xml:space="preserve"> قال الأعظمي : إسناده صحيح</w:t>
      </w:r>
      <w:r w:rsidRPr="002E11FC">
        <w:rPr>
          <w:rFonts w:cs="Traditional Arabic" w:hint="cs"/>
          <w:sz w:val="28"/>
          <w:szCs w:val="28"/>
          <w:rtl/>
        </w:rPr>
        <w:t>.</w:t>
      </w:r>
    </w:p>
  </w:footnote>
  <w:footnote w:id="115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ابن حبان في صحيحه,</w:t>
      </w:r>
      <w:r w:rsidRPr="002E11FC">
        <w:rPr>
          <w:rFonts w:cs="Traditional Arabic"/>
          <w:sz w:val="28"/>
          <w:szCs w:val="28"/>
          <w:rtl/>
        </w:rPr>
        <w:t xml:space="preserve"> كتاب الحج</w:t>
      </w:r>
      <w:r w:rsidRPr="002E11FC">
        <w:rPr>
          <w:rFonts w:cs="Traditional Arabic" w:hint="cs"/>
          <w:sz w:val="28"/>
          <w:szCs w:val="28"/>
          <w:rtl/>
        </w:rPr>
        <w:t>,</w:t>
      </w:r>
      <w:r w:rsidRPr="002E11FC">
        <w:rPr>
          <w:rFonts w:cs="Traditional Arabic"/>
          <w:sz w:val="28"/>
          <w:szCs w:val="28"/>
          <w:rtl/>
        </w:rPr>
        <w:t xml:space="preserve"> باب فضل الحج والعمرة</w:t>
      </w:r>
      <w:r w:rsidRPr="002E11FC">
        <w:rPr>
          <w:rFonts w:cs="Traditional Arabic" w:hint="cs"/>
          <w:sz w:val="28"/>
          <w:szCs w:val="28"/>
          <w:rtl/>
        </w:rPr>
        <w:t>, رقم (</w:t>
      </w:r>
      <w:r w:rsidRPr="002E11FC">
        <w:rPr>
          <w:rFonts w:cs="Traditional Arabic"/>
          <w:sz w:val="28"/>
          <w:szCs w:val="28"/>
          <w:rtl/>
        </w:rPr>
        <w:t>3702</w:t>
      </w:r>
      <w:r w:rsidRPr="002E11FC">
        <w:rPr>
          <w:rFonts w:cs="Traditional Arabic" w:hint="cs"/>
          <w:sz w:val="28"/>
          <w:szCs w:val="28"/>
          <w:rtl/>
        </w:rPr>
        <w:t>)  ج 9 ص 163 , و</w:t>
      </w:r>
      <w:r w:rsidRPr="002E11FC">
        <w:rPr>
          <w:rFonts w:cs="Traditional Arabic"/>
          <w:sz w:val="28"/>
          <w:szCs w:val="28"/>
          <w:rtl/>
        </w:rPr>
        <w:t xml:space="preserve"> قال شعيب الأرنؤوط : إسناده صحيح على شرط الشيخين</w:t>
      </w:r>
      <w:r w:rsidRPr="002E11FC">
        <w:rPr>
          <w:rFonts w:cs="Traditional Arabic" w:hint="cs"/>
          <w:sz w:val="28"/>
          <w:szCs w:val="28"/>
          <w:rtl/>
        </w:rPr>
        <w:t>.</w:t>
      </w:r>
    </w:p>
  </w:footnote>
  <w:footnote w:id="115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w:t>
      </w:r>
      <w:r w:rsidRPr="002E11FC">
        <w:rPr>
          <w:rFonts w:cs="Traditional Arabic"/>
          <w:sz w:val="28"/>
          <w:szCs w:val="28"/>
          <w:rtl/>
        </w:rPr>
        <w:t>كنز العمال</w:t>
      </w:r>
      <w:r w:rsidRPr="002E11FC">
        <w:rPr>
          <w:rFonts w:cs="Traditional Arabic" w:hint="cs"/>
          <w:sz w:val="28"/>
          <w:szCs w:val="28"/>
          <w:rtl/>
        </w:rPr>
        <w:t>,</w:t>
      </w:r>
      <w:r w:rsidRPr="002E11FC">
        <w:rPr>
          <w:rFonts w:cs="Traditional Arabic"/>
          <w:sz w:val="28"/>
          <w:szCs w:val="28"/>
          <w:rtl/>
        </w:rPr>
        <w:t xml:space="preserve"> كتاب الفضائل من قسم الأفعال وفيه عشرة أبواب </w:t>
      </w:r>
      <w:r w:rsidRPr="002E11FC">
        <w:rPr>
          <w:rFonts w:cs="Traditional Arabic" w:hint="cs"/>
          <w:sz w:val="28"/>
          <w:szCs w:val="28"/>
          <w:rtl/>
        </w:rPr>
        <w:t>,</w:t>
      </w:r>
      <w:r w:rsidRPr="002E11FC">
        <w:rPr>
          <w:rFonts w:cs="Traditional Arabic"/>
          <w:sz w:val="28"/>
          <w:szCs w:val="28"/>
          <w:rtl/>
        </w:rPr>
        <w:t xml:space="preserve"> زمزم </w:t>
      </w:r>
      <w:r w:rsidRPr="002E11FC">
        <w:rPr>
          <w:rFonts w:cs="Traditional Arabic" w:hint="cs"/>
          <w:sz w:val="28"/>
          <w:szCs w:val="28"/>
          <w:rtl/>
        </w:rPr>
        <w:t>, رقم(</w:t>
      </w:r>
      <w:r w:rsidRPr="002E11FC">
        <w:rPr>
          <w:rFonts w:cs="Traditional Arabic"/>
          <w:sz w:val="28"/>
          <w:szCs w:val="28"/>
          <w:rtl/>
        </w:rPr>
        <w:t xml:space="preserve">34779 </w:t>
      </w:r>
      <w:r w:rsidRPr="002E11FC">
        <w:rPr>
          <w:rFonts w:cs="Traditional Arabic" w:hint="cs"/>
          <w:sz w:val="28"/>
          <w:szCs w:val="28"/>
          <w:rtl/>
        </w:rPr>
        <w:t>)</w:t>
      </w:r>
      <w:r w:rsidRPr="002E11FC">
        <w:rPr>
          <w:rFonts w:cs="Traditional Arabic"/>
          <w:sz w:val="28"/>
          <w:szCs w:val="28"/>
          <w:rtl/>
        </w:rPr>
        <w:t xml:space="preserve">ج 12ص 408 </w:t>
      </w:r>
      <w:r w:rsidRPr="002E11FC">
        <w:rPr>
          <w:rFonts w:cs="Traditional Arabic" w:hint="cs"/>
          <w:sz w:val="28"/>
          <w:szCs w:val="28"/>
          <w:rtl/>
        </w:rPr>
        <w:t xml:space="preserve">, وأخرجه الألباني في </w:t>
      </w:r>
      <w:r w:rsidRPr="002E11FC">
        <w:rPr>
          <w:rFonts w:cs="Traditional Arabic"/>
          <w:sz w:val="28"/>
          <w:szCs w:val="28"/>
          <w:rtl/>
        </w:rPr>
        <w:t>صحيح الترغيب والترهيب</w:t>
      </w:r>
      <w:r w:rsidRPr="002E11FC">
        <w:rPr>
          <w:rFonts w:cs="Traditional Arabic" w:hint="cs"/>
          <w:sz w:val="28"/>
          <w:szCs w:val="28"/>
          <w:rtl/>
        </w:rPr>
        <w:t xml:space="preserve"> , </w:t>
      </w:r>
      <w:r w:rsidRPr="002E11FC">
        <w:rPr>
          <w:rFonts w:cs="Traditional Arabic"/>
          <w:sz w:val="28"/>
          <w:szCs w:val="28"/>
          <w:rtl/>
        </w:rPr>
        <w:t xml:space="preserve">كتاب الحج </w:t>
      </w:r>
      <w:r w:rsidRPr="002E11FC">
        <w:rPr>
          <w:rFonts w:cs="Traditional Arabic" w:hint="cs"/>
          <w:sz w:val="28"/>
          <w:szCs w:val="28"/>
          <w:rtl/>
        </w:rPr>
        <w:t>,</w:t>
      </w:r>
      <w:r w:rsidRPr="002E11FC">
        <w:rPr>
          <w:rFonts w:cs="Traditional Arabic"/>
          <w:sz w:val="28"/>
          <w:szCs w:val="28"/>
          <w:rtl/>
        </w:rPr>
        <w:t xml:space="preserve"> الترغيب في الإحرام والتلبية ورفع الصوت بها </w:t>
      </w:r>
      <w:r w:rsidRPr="002E11FC">
        <w:rPr>
          <w:rFonts w:cs="Traditional Arabic" w:hint="cs"/>
          <w:sz w:val="28"/>
          <w:szCs w:val="28"/>
          <w:rtl/>
        </w:rPr>
        <w:t>, رقم (</w:t>
      </w:r>
      <w:r w:rsidRPr="002E11FC">
        <w:rPr>
          <w:rFonts w:cs="Traditional Arabic"/>
          <w:sz w:val="28"/>
          <w:szCs w:val="28"/>
          <w:rtl/>
        </w:rPr>
        <w:t xml:space="preserve">1161 </w:t>
      </w:r>
      <w:r w:rsidRPr="002E11FC">
        <w:rPr>
          <w:rFonts w:cs="Traditional Arabic" w:hint="cs"/>
          <w:sz w:val="28"/>
          <w:szCs w:val="28"/>
          <w:rtl/>
        </w:rPr>
        <w:t xml:space="preserve">) </w:t>
      </w:r>
      <w:r w:rsidRPr="002E11FC">
        <w:rPr>
          <w:rFonts w:cs="Traditional Arabic"/>
          <w:sz w:val="28"/>
          <w:szCs w:val="28"/>
          <w:rtl/>
        </w:rPr>
        <w:t>ج 2 ص 18</w:t>
      </w:r>
      <w:r w:rsidRPr="002E11FC">
        <w:rPr>
          <w:rFonts w:cs="Traditional Arabic" w:hint="cs"/>
          <w:sz w:val="28"/>
          <w:szCs w:val="28"/>
          <w:rtl/>
        </w:rPr>
        <w:t>.</w:t>
      </w:r>
    </w:p>
  </w:footnote>
  <w:footnote w:id="1158">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فيح ) في المصباح فاحت النار فيحا انتشرت</w:t>
      </w:r>
      <w:r w:rsidRPr="002E11FC">
        <w:rPr>
          <w:rFonts w:cs="Traditional Arabic" w:hint="cs"/>
          <w:sz w:val="28"/>
          <w:szCs w:val="28"/>
          <w:rtl/>
        </w:rPr>
        <w:t>.</w:t>
      </w:r>
    </w:p>
  </w:footnote>
  <w:footnote w:id="115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w:t>
      </w:r>
      <w:r w:rsidRPr="002E11FC">
        <w:rPr>
          <w:rFonts w:cs="Traditional Arabic"/>
          <w:sz w:val="28"/>
          <w:szCs w:val="28"/>
          <w:rtl/>
        </w:rPr>
        <w:t xml:space="preserve"> كتاب بدء الخلق</w:t>
      </w:r>
      <w:r w:rsidRPr="002E11FC">
        <w:rPr>
          <w:rFonts w:cs="Traditional Arabic" w:hint="cs"/>
          <w:sz w:val="28"/>
          <w:szCs w:val="28"/>
          <w:rtl/>
        </w:rPr>
        <w:t xml:space="preserve">, </w:t>
      </w:r>
      <w:r w:rsidRPr="002E11FC">
        <w:rPr>
          <w:rFonts w:cs="Traditional Arabic"/>
          <w:sz w:val="28"/>
          <w:szCs w:val="28"/>
          <w:rtl/>
        </w:rPr>
        <w:t>باب صفة النار وأنها مخلوقة</w:t>
      </w:r>
      <w:r w:rsidRPr="002E11FC">
        <w:rPr>
          <w:rFonts w:cs="Traditional Arabic" w:hint="cs"/>
          <w:sz w:val="28"/>
          <w:szCs w:val="28"/>
          <w:rtl/>
        </w:rPr>
        <w:t>, رقم (</w:t>
      </w:r>
      <w:r w:rsidRPr="002E11FC">
        <w:rPr>
          <w:rFonts w:cs="Traditional Arabic"/>
          <w:sz w:val="28"/>
          <w:szCs w:val="28"/>
          <w:rtl/>
        </w:rPr>
        <w:t>3088</w:t>
      </w:r>
      <w:r w:rsidRPr="002E11FC">
        <w:rPr>
          <w:rFonts w:cs="Traditional Arabic" w:hint="cs"/>
          <w:sz w:val="28"/>
          <w:szCs w:val="28"/>
          <w:rtl/>
        </w:rPr>
        <w:t>) ج3 ص1190.</w:t>
      </w:r>
    </w:p>
  </w:footnote>
  <w:footnote w:id="116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عمدة القاري  ج 9 ص 277 </w:t>
      </w:r>
      <w:r w:rsidRPr="002E11FC">
        <w:rPr>
          <w:rFonts w:cs="Traditional Arabic" w:hint="cs"/>
          <w:sz w:val="28"/>
          <w:szCs w:val="28"/>
          <w:rtl/>
        </w:rPr>
        <w:t>.</w:t>
      </w:r>
    </w:p>
  </w:footnote>
  <w:footnote w:id="116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معينا ) جارية</w:t>
      </w:r>
      <w:r w:rsidRPr="002E11FC">
        <w:rPr>
          <w:rFonts w:cs="Traditional Arabic" w:hint="cs"/>
          <w:sz w:val="28"/>
          <w:szCs w:val="28"/>
          <w:rtl/>
        </w:rPr>
        <w:t>.</w:t>
      </w:r>
    </w:p>
  </w:footnote>
  <w:footnote w:id="116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tl/>
        </w:rPr>
        <w:t xml:space="preserve"> - كتاب المساقاة – الشرب</w:t>
      </w:r>
      <w:r w:rsidRPr="002E11FC">
        <w:rPr>
          <w:rFonts w:cs="Traditional Arabic" w:hint="cs"/>
          <w:sz w:val="28"/>
          <w:szCs w:val="28"/>
          <w:rtl/>
        </w:rPr>
        <w:t>,</w:t>
      </w:r>
      <w:r w:rsidRPr="002E11FC">
        <w:rPr>
          <w:rFonts w:cs="Traditional Arabic"/>
          <w:sz w:val="28"/>
          <w:szCs w:val="28"/>
          <w:rtl/>
        </w:rPr>
        <w:t xml:space="preserve"> باب من رأى أن صاحب الحوض والقربة أحق بمائه</w:t>
      </w:r>
      <w:r w:rsidRPr="002E11FC">
        <w:rPr>
          <w:rFonts w:cs="Traditional Arabic" w:hint="cs"/>
          <w:sz w:val="28"/>
          <w:szCs w:val="28"/>
          <w:rtl/>
        </w:rPr>
        <w:t>, رقم (</w:t>
      </w:r>
      <w:r w:rsidRPr="002E11FC">
        <w:rPr>
          <w:rFonts w:cs="Traditional Arabic"/>
          <w:sz w:val="28"/>
          <w:szCs w:val="28"/>
          <w:rtl/>
        </w:rPr>
        <w:t>2239</w:t>
      </w:r>
      <w:r w:rsidRPr="002E11FC">
        <w:rPr>
          <w:rFonts w:cs="Traditional Arabic" w:hint="cs"/>
          <w:sz w:val="28"/>
          <w:szCs w:val="28"/>
          <w:rtl/>
        </w:rPr>
        <w:t>) ج2 ص834, وبأرقام:</w:t>
      </w:r>
      <w:r w:rsidRPr="002E11FC">
        <w:rPr>
          <w:rFonts w:cs="Traditional Arabic"/>
          <w:sz w:val="28"/>
          <w:szCs w:val="28"/>
          <w:rtl/>
        </w:rPr>
        <w:t xml:space="preserve"> [ 3183 - 3185 ]</w:t>
      </w:r>
      <w:r w:rsidRPr="002E11FC">
        <w:rPr>
          <w:rFonts w:cs="Traditional Arabic" w:hint="cs"/>
          <w:sz w:val="28"/>
          <w:szCs w:val="28"/>
          <w:rtl/>
        </w:rPr>
        <w:t>.</w:t>
      </w:r>
    </w:p>
  </w:footnote>
  <w:footnote w:id="116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الشرب من زمزم</w:t>
      </w:r>
      <w:r w:rsidRPr="002E11FC">
        <w:rPr>
          <w:rFonts w:cs="Traditional Arabic" w:hint="cs"/>
          <w:sz w:val="28"/>
          <w:szCs w:val="28"/>
          <w:rtl/>
        </w:rPr>
        <w:t>, رقم (</w:t>
      </w:r>
      <w:r w:rsidRPr="002E11FC">
        <w:rPr>
          <w:rFonts w:cs="Traditional Arabic"/>
          <w:sz w:val="28"/>
          <w:szCs w:val="28"/>
          <w:rtl/>
        </w:rPr>
        <w:t>3062</w:t>
      </w:r>
      <w:r w:rsidRPr="002E11FC">
        <w:rPr>
          <w:rFonts w:cs="Traditional Arabic" w:hint="cs"/>
          <w:sz w:val="28"/>
          <w:szCs w:val="28"/>
          <w:rtl/>
        </w:rPr>
        <w:t xml:space="preserve">) ج2 ص1018, </w:t>
      </w:r>
      <w:r w:rsidRPr="002E11FC">
        <w:rPr>
          <w:rFonts w:cs="Traditional Arabic"/>
          <w:sz w:val="28"/>
          <w:szCs w:val="28"/>
          <w:rtl/>
        </w:rPr>
        <w:t>قال الشيخ الألباني : صحيح</w:t>
      </w:r>
      <w:r w:rsidRPr="002E11FC">
        <w:rPr>
          <w:rFonts w:cs="Traditional Arabic" w:hint="cs"/>
          <w:sz w:val="28"/>
          <w:szCs w:val="28"/>
          <w:rtl/>
        </w:rPr>
        <w:t>, وق</w:t>
      </w:r>
      <w:r w:rsidRPr="002E11FC">
        <w:rPr>
          <w:rFonts w:cs="Traditional Arabic"/>
          <w:sz w:val="28"/>
          <w:szCs w:val="28"/>
          <w:rtl/>
        </w:rPr>
        <w:t>ال السيوطي في حاشية الكتاب</w:t>
      </w:r>
      <w:r w:rsidRPr="002E11FC">
        <w:rPr>
          <w:rFonts w:cs="Traditional Arabic" w:hint="cs"/>
          <w:sz w:val="28"/>
          <w:szCs w:val="28"/>
          <w:rtl/>
        </w:rPr>
        <w:t>:</w:t>
      </w:r>
      <w:r w:rsidRPr="002E11FC">
        <w:rPr>
          <w:rFonts w:cs="Traditional Arabic"/>
          <w:sz w:val="28"/>
          <w:szCs w:val="28"/>
          <w:rtl/>
        </w:rPr>
        <w:t xml:space="preserve"> هذا الحديث مشهور على الألسنة كثيرا . واختلف الحفاظ فيه . فمنهم من صححه ومنهم من حسنه ومنهم من ضعفه . والمعتمد الأول</w:t>
      </w:r>
      <w:r w:rsidRPr="002E11FC">
        <w:rPr>
          <w:rFonts w:cs="Traditional Arabic" w:hint="cs"/>
          <w:sz w:val="28"/>
          <w:szCs w:val="28"/>
          <w:rtl/>
        </w:rPr>
        <w:t xml:space="preserve">, </w:t>
      </w:r>
      <w:r w:rsidRPr="002E11FC">
        <w:rPr>
          <w:rFonts w:cs="Traditional Arabic"/>
          <w:sz w:val="28"/>
          <w:szCs w:val="28"/>
          <w:rtl/>
        </w:rPr>
        <w:t>وفي الزوائد هذا إسناد ضعيف لضعف عبد الله بن المؤمل . وقد أخرجه الحاكم في المستدرك من طريق ابن عباس . وقال هذا حديث صحيح الإسناد</w:t>
      </w:r>
      <w:r w:rsidRPr="002E11FC">
        <w:rPr>
          <w:rFonts w:cs="Traditional Arabic" w:hint="cs"/>
          <w:sz w:val="28"/>
          <w:szCs w:val="28"/>
          <w:rtl/>
        </w:rPr>
        <w:t xml:space="preserve">. </w:t>
      </w:r>
      <w:r w:rsidRPr="002E11FC">
        <w:rPr>
          <w:rFonts w:cs="Traditional Arabic"/>
          <w:sz w:val="28"/>
          <w:szCs w:val="28"/>
          <w:rtl/>
        </w:rPr>
        <w:t>قال السندي</w:t>
      </w:r>
      <w:r w:rsidRPr="002E11FC">
        <w:rPr>
          <w:rFonts w:cs="Traditional Arabic" w:hint="cs"/>
          <w:sz w:val="28"/>
          <w:szCs w:val="28"/>
          <w:rtl/>
        </w:rPr>
        <w:t>:</w:t>
      </w:r>
      <w:r w:rsidRPr="002E11FC">
        <w:rPr>
          <w:rFonts w:cs="Traditional Arabic"/>
          <w:sz w:val="28"/>
          <w:szCs w:val="28"/>
          <w:rtl/>
        </w:rPr>
        <w:t xml:space="preserve"> قلت وقد ذكر العلماء أنهم جربوه فوجدوه كذلك .</w:t>
      </w:r>
      <w:r w:rsidRPr="002E11FC">
        <w:rPr>
          <w:rFonts w:cs="Traditional Arabic" w:hint="cs"/>
          <w:sz w:val="28"/>
          <w:szCs w:val="28"/>
          <w:rtl/>
        </w:rPr>
        <w:t>وأخرجه أحمد في مسنده,</w:t>
      </w:r>
      <w:r w:rsidRPr="002E11FC">
        <w:rPr>
          <w:rFonts w:cs="Traditional Arabic"/>
          <w:sz w:val="28"/>
          <w:szCs w:val="28"/>
          <w:rtl/>
        </w:rPr>
        <w:t xml:space="preserve"> ( مسند جابر بن عبد الله رضي الله عنه )</w:t>
      </w:r>
      <w:r w:rsidRPr="002E11FC">
        <w:rPr>
          <w:rFonts w:cs="Traditional Arabic" w:hint="cs"/>
          <w:sz w:val="28"/>
          <w:szCs w:val="28"/>
          <w:rtl/>
        </w:rPr>
        <w:t>, رقم (</w:t>
      </w:r>
      <w:r w:rsidRPr="002E11FC">
        <w:rPr>
          <w:rFonts w:cs="Traditional Arabic"/>
          <w:sz w:val="28"/>
          <w:szCs w:val="28"/>
          <w:rtl/>
        </w:rPr>
        <w:t>14892</w:t>
      </w:r>
      <w:r w:rsidRPr="002E11FC">
        <w:rPr>
          <w:rFonts w:cs="Traditional Arabic" w:hint="cs"/>
          <w:sz w:val="28"/>
          <w:szCs w:val="28"/>
          <w:rtl/>
        </w:rPr>
        <w:t>) ج3 ص357, و</w:t>
      </w:r>
      <w:r w:rsidRPr="002E11FC">
        <w:rPr>
          <w:rFonts w:cs="Traditional Arabic"/>
          <w:sz w:val="28"/>
          <w:szCs w:val="28"/>
          <w:rtl/>
        </w:rPr>
        <w:t xml:space="preserve"> تعليق شعيب الأرنؤوط : حديث محتمل للتحسين عبد الله بن المؤمل ضعيف لكنه متابع</w:t>
      </w:r>
      <w:r w:rsidRPr="002E11FC">
        <w:rPr>
          <w:rFonts w:cs="Traditional Arabic" w:hint="cs"/>
          <w:sz w:val="28"/>
          <w:szCs w:val="28"/>
          <w:rtl/>
        </w:rPr>
        <w:t>.</w:t>
      </w:r>
    </w:p>
  </w:footnote>
  <w:footnote w:id="116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w:t>
      </w:r>
      <w:r w:rsidRPr="002E11FC">
        <w:rPr>
          <w:rFonts w:cs="Traditional Arabic"/>
          <w:sz w:val="28"/>
          <w:szCs w:val="28"/>
          <w:rtl/>
        </w:rPr>
        <w:t>أول كتاب المناسك</w:t>
      </w:r>
      <w:r w:rsidRPr="002E11FC">
        <w:rPr>
          <w:rFonts w:cs="Traditional Arabic" w:hint="cs"/>
          <w:sz w:val="28"/>
          <w:szCs w:val="28"/>
          <w:rtl/>
        </w:rPr>
        <w:t>, رقم (</w:t>
      </w:r>
      <w:r w:rsidRPr="002E11FC">
        <w:rPr>
          <w:rFonts w:cs="Traditional Arabic"/>
          <w:sz w:val="28"/>
          <w:szCs w:val="28"/>
          <w:rtl/>
        </w:rPr>
        <w:t>1739</w:t>
      </w:r>
      <w:r w:rsidRPr="002E11FC">
        <w:rPr>
          <w:rFonts w:cs="Traditional Arabic" w:hint="cs"/>
          <w:sz w:val="28"/>
          <w:szCs w:val="28"/>
          <w:rtl/>
        </w:rPr>
        <w:t>) ج1 ص 644.</w:t>
      </w:r>
    </w:p>
  </w:footnote>
  <w:footnote w:id="1165">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آية ما بيننا ) أي علامة الفرق الذي هو بين الفريقين . ]</w:t>
      </w:r>
    </w:p>
  </w:footnote>
  <w:footnote w:id="1166">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وتنفس ثلاثا ) أي في أثناء الشرب</w:t>
      </w:r>
      <w:r w:rsidRPr="002E11FC">
        <w:rPr>
          <w:rFonts w:cs="Traditional Arabic" w:hint="cs"/>
          <w:sz w:val="28"/>
          <w:szCs w:val="28"/>
          <w:rtl/>
        </w:rPr>
        <w:t>.</w:t>
      </w:r>
    </w:p>
  </w:footnote>
  <w:footnote w:id="116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(وتضلع منها ) أي أكثر من الشرب حتى يمتلئ جنبك وأضلاعك .</w:t>
      </w:r>
    </w:p>
  </w:footnote>
  <w:footnote w:id="116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w:t>
      </w:r>
      <w:r w:rsidRPr="002E11FC">
        <w:rPr>
          <w:rFonts w:cs="Traditional Arabic"/>
          <w:sz w:val="28"/>
          <w:szCs w:val="28"/>
          <w:rtl/>
        </w:rPr>
        <w:t xml:space="preserve"> كتاب المناسك</w:t>
      </w:r>
      <w:r w:rsidRPr="002E11FC">
        <w:rPr>
          <w:rFonts w:cs="Traditional Arabic" w:hint="cs"/>
          <w:sz w:val="28"/>
          <w:szCs w:val="28"/>
          <w:rtl/>
        </w:rPr>
        <w:t>,</w:t>
      </w:r>
      <w:r w:rsidRPr="002E11FC">
        <w:rPr>
          <w:rFonts w:cs="Traditional Arabic"/>
          <w:sz w:val="28"/>
          <w:szCs w:val="28"/>
          <w:rtl/>
        </w:rPr>
        <w:t xml:space="preserve"> باب الشرب من زمزم</w:t>
      </w:r>
      <w:r w:rsidRPr="002E11FC">
        <w:rPr>
          <w:rFonts w:cs="Traditional Arabic" w:hint="cs"/>
          <w:sz w:val="28"/>
          <w:szCs w:val="28"/>
          <w:rtl/>
        </w:rPr>
        <w:t>, رقم (</w:t>
      </w:r>
      <w:r w:rsidRPr="002E11FC">
        <w:rPr>
          <w:rFonts w:cs="Traditional Arabic"/>
          <w:sz w:val="28"/>
          <w:szCs w:val="28"/>
          <w:rtl/>
        </w:rPr>
        <w:t>3061</w:t>
      </w:r>
      <w:r w:rsidRPr="002E11FC">
        <w:rPr>
          <w:rFonts w:cs="Traditional Arabic" w:hint="cs"/>
          <w:sz w:val="28"/>
          <w:szCs w:val="28"/>
          <w:rtl/>
        </w:rPr>
        <w:t xml:space="preserve">) ج2 ص1017,وأخرجه المتقي الهندي في </w:t>
      </w:r>
      <w:r w:rsidRPr="002E11FC">
        <w:rPr>
          <w:rFonts w:cs="Traditional Arabic"/>
          <w:sz w:val="28"/>
          <w:szCs w:val="28"/>
          <w:rtl/>
        </w:rPr>
        <w:t>كنز العمال</w:t>
      </w:r>
      <w:r w:rsidRPr="002E11FC">
        <w:rPr>
          <w:rFonts w:cs="Traditional Arabic" w:hint="cs"/>
          <w:sz w:val="28"/>
          <w:szCs w:val="28"/>
          <w:rtl/>
        </w:rPr>
        <w:t>,</w:t>
      </w:r>
      <w:r w:rsidRPr="002E11FC">
        <w:rPr>
          <w:rFonts w:cs="Traditional Arabic"/>
          <w:sz w:val="28"/>
          <w:szCs w:val="28"/>
          <w:rtl/>
        </w:rPr>
        <w:t xml:space="preserve"> كتاب الفضائل من قسم الأفعال وفيه عشرة أبواب </w:t>
      </w:r>
      <w:r w:rsidRPr="002E11FC">
        <w:rPr>
          <w:rFonts w:cs="Traditional Arabic" w:hint="cs"/>
          <w:sz w:val="28"/>
          <w:szCs w:val="28"/>
          <w:rtl/>
        </w:rPr>
        <w:t xml:space="preserve">, </w:t>
      </w:r>
      <w:r w:rsidRPr="002E11FC">
        <w:rPr>
          <w:rFonts w:cs="Traditional Arabic"/>
          <w:sz w:val="28"/>
          <w:szCs w:val="28"/>
          <w:rtl/>
        </w:rPr>
        <w:t xml:space="preserve">زمزم </w:t>
      </w:r>
      <w:r w:rsidRPr="002E11FC">
        <w:rPr>
          <w:rFonts w:cs="Traditional Arabic" w:hint="cs"/>
          <w:sz w:val="28"/>
          <w:szCs w:val="28"/>
          <w:rtl/>
        </w:rPr>
        <w:t>, رقم(</w:t>
      </w:r>
      <w:r w:rsidRPr="002E11FC">
        <w:rPr>
          <w:rFonts w:cs="Traditional Arabic"/>
          <w:sz w:val="28"/>
          <w:szCs w:val="28"/>
          <w:rtl/>
        </w:rPr>
        <w:t xml:space="preserve">34782 </w:t>
      </w:r>
      <w:r w:rsidRPr="002E11FC">
        <w:rPr>
          <w:rFonts w:cs="Traditional Arabic" w:hint="cs"/>
          <w:sz w:val="28"/>
          <w:szCs w:val="28"/>
          <w:rtl/>
        </w:rPr>
        <w:t xml:space="preserve">) </w:t>
      </w:r>
      <w:r w:rsidRPr="002E11FC">
        <w:rPr>
          <w:rFonts w:cs="Traditional Arabic"/>
          <w:sz w:val="28"/>
          <w:szCs w:val="28"/>
          <w:rtl/>
        </w:rPr>
        <w:t xml:space="preserve">ج 12 ص 409 </w:t>
      </w:r>
      <w:r w:rsidRPr="002E11FC">
        <w:rPr>
          <w:rFonts w:cs="Traditional Arabic" w:hint="cs"/>
          <w:sz w:val="28"/>
          <w:szCs w:val="28"/>
          <w:rtl/>
        </w:rPr>
        <w:t>.</w:t>
      </w:r>
    </w:p>
  </w:footnote>
  <w:footnote w:id="116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7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7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الطلاق آية (12).</w:t>
      </w:r>
    </w:p>
  </w:footnote>
  <w:footnote w:id="117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الفيل .</w:t>
      </w:r>
    </w:p>
  </w:footnote>
  <w:footnote w:id="117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74">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7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7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فتح الباري شرح البخاري ج 4 ص 76, 77 .</w:t>
      </w:r>
    </w:p>
  </w:footnote>
  <w:footnote w:id="117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ولا تمسوه طيبا ) لا تضعوا له حنوطا أو ذا رائحة طيبة .</w:t>
      </w:r>
    </w:p>
  </w:footnote>
  <w:footnote w:id="117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 ملبدا ) على حاله من الإحرام من التلبيد وهو أن يجعل المحرم في رأسه شيئا من الصمغ ليلتصق شعره فلا يسقط منه شيء وهو محرم .</w:t>
      </w:r>
    </w:p>
  </w:footnote>
  <w:footnote w:id="117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w:t>
      </w:r>
      <w:r w:rsidRPr="002E11FC">
        <w:rPr>
          <w:rFonts w:cs="Traditional Arabic"/>
          <w:sz w:val="28"/>
          <w:szCs w:val="28"/>
          <w:rtl/>
        </w:rPr>
        <w:t xml:space="preserve"> كتاب الجنائز</w:t>
      </w:r>
      <w:r w:rsidRPr="002E11FC">
        <w:rPr>
          <w:rFonts w:cs="Traditional Arabic" w:hint="cs"/>
          <w:sz w:val="28"/>
          <w:szCs w:val="28"/>
          <w:rtl/>
        </w:rPr>
        <w:t>,</w:t>
      </w:r>
      <w:r w:rsidRPr="002E11FC">
        <w:rPr>
          <w:rFonts w:cs="Traditional Arabic"/>
          <w:sz w:val="28"/>
          <w:szCs w:val="28"/>
          <w:rtl/>
        </w:rPr>
        <w:t xml:space="preserve"> باب كيف يكفن المحرم</w:t>
      </w:r>
      <w:r w:rsidRPr="002E11FC">
        <w:rPr>
          <w:rFonts w:cs="Traditional Arabic" w:hint="cs"/>
          <w:sz w:val="28"/>
          <w:szCs w:val="28"/>
          <w:rtl/>
        </w:rPr>
        <w:t>, رقم (</w:t>
      </w:r>
      <w:r w:rsidRPr="002E11FC">
        <w:rPr>
          <w:rFonts w:cs="Traditional Arabic"/>
          <w:sz w:val="28"/>
          <w:szCs w:val="28"/>
          <w:rtl/>
        </w:rPr>
        <w:t>1208</w:t>
      </w:r>
      <w:r w:rsidRPr="002E11FC">
        <w:rPr>
          <w:rFonts w:cs="Traditional Arabic" w:hint="cs"/>
          <w:sz w:val="28"/>
          <w:szCs w:val="28"/>
          <w:rtl/>
        </w:rPr>
        <w:t>) ج1 ص426.</w:t>
      </w:r>
    </w:p>
  </w:footnote>
  <w:footnote w:id="118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صحيح البخاري</w:t>
      </w:r>
      <w:r w:rsidRPr="002E11FC">
        <w:rPr>
          <w:rFonts w:cs="Traditional Arabic" w:hint="cs"/>
          <w:sz w:val="28"/>
          <w:szCs w:val="28"/>
          <w:rtl/>
        </w:rPr>
        <w:t xml:space="preserve"> </w:t>
      </w:r>
      <w:r w:rsidRPr="002E11FC">
        <w:rPr>
          <w:rFonts w:cs="Traditional Arabic"/>
          <w:sz w:val="28"/>
          <w:szCs w:val="28"/>
          <w:rtl/>
        </w:rPr>
        <w:t xml:space="preserve">ج 1 ص 426 </w:t>
      </w:r>
      <w:r w:rsidRPr="002E11FC">
        <w:rPr>
          <w:rFonts w:cs="Traditional Arabic" w:hint="cs"/>
          <w:sz w:val="28"/>
          <w:szCs w:val="28"/>
          <w:rtl/>
        </w:rPr>
        <w:t>.</w:t>
      </w:r>
    </w:p>
  </w:footnote>
  <w:footnote w:id="118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 سبق تخريجه.</w:t>
      </w:r>
    </w:p>
  </w:footnote>
  <w:footnote w:id="118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ناضحان ) أي بعيران نستقى بهما.</w:t>
      </w:r>
    </w:p>
  </w:footnote>
  <w:footnote w:id="118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18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سبق تخريجه.</w:t>
      </w:r>
    </w:p>
  </w:footnote>
  <w:footnote w:id="118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w:t>
      </w:r>
      <w:r w:rsidRPr="002E11FC">
        <w:rPr>
          <w:rFonts w:cs="Traditional Arabic"/>
          <w:sz w:val="28"/>
          <w:szCs w:val="28"/>
          <w:rtl/>
        </w:rPr>
        <w:t xml:space="preserve"> البقرة</w:t>
      </w:r>
      <w:r w:rsidRPr="002E11FC">
        <w:rPr>
          <w:rFonts w:cs="Traditional Arabic" w:hint="cs"/>
          <w:sz w:val="28"/>
          <w:szCs w:val="28"/>
          <w:rtl/>
        </w:rPr>
        <w:t xml:space="preserve"> آية (</w:t>
      </w:r>
      <w:r w:rsidRPr="002E11FC">
        <w:rPr>
          <w:rFonts w:cs="Traditional Arabic"/>
          <w:sz w:val="28"/>
          <w:szCs w:val="28"/>
          <w:rtl/>
        </w:rPr>
        <w:t>196</w:t>
      </w:r>
      <w:r w:rsidRPr="002E11FC">
        <w:rPr>
          <w:rFonts w:cs="Traditional Arabic" w:hint="cs"/>
          <w:sz w:val="28"/>
          <w:szCs w:val="28"/>
          <w:rtl/>
        </w:rPr>
        <w:t>).</w:t>
      </w:r>
    </w:p>
  </w:footnote>
  <w:footnote w:id="118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w:t>
      </w:r>
      <w:r w:rsidRPr="002E11FC">
        <w:rPr>
          <w:rFonts w:cs="Traditional Arabic"/>
          <w:sz w:val="28"/>
          <w:szCs w:val="28"/>
          <w:rtl/>
        </w:rPr>
        <w:t>197</w:t>
      </w:r>
      <w:r w:rsidRPr="002E11FC">
        <w:rPr>
          <w:rFonts w:cs="Traditional Arabic" w:hint="cs"/>
          <w:sz w:val="28"/>
          <w:szCs w:val="28"/>
          <w:rtl/>
        </w:rPr>
        <w:t>).</w:t>
      </w:r>
    </w:p>
  </w:footnote>
  <w:footnote w:id="118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(158).</w:t>
      </w:r>
    </w:p>
  </w:footnote>
  <w:footnote w:id="118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الهيثمي في </w:t>
      </w:r>
      <w:r w:rsidRPr="002E11FC">
        <w:rPr>
          <w:rFonts w:cs="Traditional Arabic"/>
          <w:sz w:val="28"/>
          <w:szCs w:val="28"/>
          <w:rtl/>
        </w:rPr>
        <w:t>مجمع الزوائد</w:t>
      </w:r>
      <w:r w:rsidRPr="002E11FC">
        <w:rPr>
          <w:rFonts w:cs="Traditional Arabic" w:hint="cs"/>
          <w:sz w:val="28"/>
          <w:szCs w:val="28"/>
          <w:rtl/>
        </w:rPr>
        <w:t>,</w:t>
      </w:r>
      <w:r w:rsidRPr="002E11FC">
        <w:rPr>
          <w:rFonts w:cs="Traditional Arabic"/>
          <w:sz w:val="28"/>
          <w:szCs w:val="28"/>
          <w:rtl/>
        </w:rPr>
        <w:t xml:space="preserve"> . كتاب الحج </w:t>
      </w:r>
      <w:r w:rsidRPr="002E11FC">
        <w:rPr>
          <w:rFonts w:cs="Traditional Arabic" w:hint="cs"/>
          <w:sz w:val="28"/>
          <w:szCs w:val="28"/>
          <w:rtl/>
        </w:rPr>
        <w:t xml:space="preserve">, </w:t>
      </w:r>
      <w:r w:rsidRPr="002E11FC">
        <w:rPr>
          <w:rFonts w:cs="Traditional Arabic"/>
          <w:sz w:val="28"/>
          <w:szCs w:val="28"/>
          <w:rtl/>
        </w:rPr>
        <w:t xml:space="preserve">باب زيارة سيدنا رسول الله صلى الله عليه وسلم </w:t>
      </w:r>
      <w:r w:rsidRPr="002E11FC">
        <w:rPr>
          <w:rFonts w:cs="Traditional Arabic" w:hint="cs"/>
          <w:sz w:val="28"/>
          <w:szCs w:val="28"/>
          <w:rtl/>
        </w:rPr>
        <w:t>, رقم (</w:t>
      </w:r>
      <w:r w:rsidRPr="002E11FC">
        <w:rPr>
          <w:rFonts w:cs="Traditional Arabic"/>
          <w:sz w:val="28"/>
          <w:szCs w:val="28"/>
          <w:rtl/>
        </w:rPr>
        <w:t xml:space="preserve">5841 </w:t>
      </w:r>
      <w:r w:rsidRPr="002E11FC">
        <w:rPr>
          <w:rFonts w:cs="Traditional Arabic" w:hint="cs"/>
          <w:sz w:val="28"/>
          <w:szCs w:val="28"/>
          <w:rtl/>
        </w:rPr>
        <w:t xml:space="preserve">) </w:t>
      </w:r>
      <w:r w:rsidRPr="002E11FC">
        <w:rPr>
          <w:rFonts w:cs="Traditional Arabic"/>
          <w:sz w:val="28"/>
          <w:szCs w:val="28"/>
          <w:rtl/>
        </w:rPr>
        <w:t>ج 3 ص 666</w:t>
      </w:r>
      <w:r w:rsidRPr="002E11FC">
        <w:rPr>
          <w:rFonts w:cs="Traditional Arabic" w:hint="cs"/>
          <w:sz w:val="28"/>
          <w:szCs w:val="28"/>
          <w:rtl/>
        </w:rPr>
        <w:t>, وقال:</w:t>
      </w:r>
      <w:r w:rsidRPr="002E11FC">
        <w:rPr>
          <w:rFonts w:cs="Traditional Arabic"/>
          <w:sz w:val="28"/>
          <w:szCs w:val="28"/>
          <w:rtl/>
        </w:rPr>
        <w:t xml:space="preserve"> رواه البزار وفيه عبد الله بن إبراهيم الغفاري وهو ضعيف</w:t>
      </w:r>
      <w:r w:rsidRPr="002E11FC">
        <w:rPr>
          <w:rFonts w:cs="Traditional Arabic" w:hint="cs"/>
          <w:sz w:val="28"/>
          <w:szCs w:val="28"/>
          <w:rtl/>
        </w:rPr>
        <w:t xml:space="preserve">.وأخرجه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كتاب الموت وأحوال تقع بعده وفيه خمسة أبواب : زيارة قبر النبي صلى الله عليه وسلم </w:t>
      </w:r>
      <w:r w:rsidRPr="002E11FC">
        <w:rPr>
          <w:rFonts w:cs="Traditional Arabic" w:hint="cs"/>
          <w:sz w:val="28"/>
          <w:szCs w:val="28"/>
          <w:rtl/>
        </w:rPr>
        <w:t>, رقم (</w:t>
      </w:r>
      <w:r w:rsidRPr="002E11FC">
        <w:rPr>
          <w:rFonts w:cs="Traditional Arabic"/>
          <w:sz w:val="28"/>
          <w:szCs w:val="28"/>
          <w:rtl/>
        </w:rPr>
        <w:t xml:space="preserve">42583 </w:t>
      </w:r>
      <w:r w:rsidRPr="002E11FC">
        <w:rPr>
          <w:rFonts w:cs="Traditional Arabic" w:hint="cs"/>
          <w:sz w:val="28"/>
          <w:szCs w:val="28"/>
          <w:rtl/>
        </w:rPr>
        <w:t xml:space="preserve">) </w:t>
      </w:r>
      <w:r w:rsidRPr="002E11FC">
        <w:rPr>
          <w:rFonts w:cs="Traditional Arabic"/>
          <w:sz w:val="28"/>
          <w:szCs w:val="28"/>
          <w:rtl/>
        </w:rPr>
        <w:t>ج15 ص1014</w:t>
      </w:r>
      <w:r w:rsidRPr="002E11FC">
        <w:rPr>
          <w:rFonts w:cs="Traditional Arabic" w:hint="cs"/>
          <w:sz w:val="28"/>
          <w:szCs w:val="28"/>
          <w:rtl/>
        </w:rPr>
        <w:t>.</w:t>
      </w:r>
    </w:p>
  </w:footnote>
  <w:footnote w:id="1189">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المتقي الهندي في كنز العمال, كتاب الموت وأحوال تقع بعده وفيه خمسة أبواب : زيارة قبر النبي صلى الله عليه وسلم , رقم (42584 ) ج15 ص1014, وأخرجه </w:t>
      </w:r>
      <w:r w:rsidRPr="002E11FC">
        <w:rPr>
          <w:rFonts w:cs="Traditional Arabic"/>
          <w:sz w:val="28"/>
          <w:szCs w:val="28"/>
          <w:rtl/>
        </w:rPr>
        <w:t>الألباني</w:t>
      </w:r>
      <w:r w:rsidRPr="002E11FC">
        <w:rPr>
          <w:rFonts w:cs="Traditional Arabic" w:hint="cs"/>
          <w:sz w:val="28"/>
          <w:szCs w:val="28"/>
          <w:rtl/>
        </w:rPr>
        <w:t xml:space="preserve"> في</w:t>
      </w:r>
      <w:r w:rsidRPr="002E11FC">
        <w:rPr>
          <w:rFonts w:cs="Traditional Arabic"/>
          <w:sz w:val="28"/>
          <w:szCs w:val="28"/>
          <w:rtl/>
        </w:rPr>
        <w:t xml:space="preserve"> الجامع الصغير وزيادته</w:t>
      </w:r>
      <w:r w:rsidRPr="002E11FC">
        <w:rPr>
          <w:rFonts w:cs="Traditional Arabic" w:hint="cs"/>
          <w:sz w:val="28"/>
          <w:szCs w:val="28"/>
          <w:rtl/>
        </w:rPr>
        <w:t>,رقم (</w:t>
      </w:r>
      <w:r w:rsidRPr="002E11FC">
        <w:rPr>
          <w:rFonts w:cs="Traditional Arabic"/>
          <w:sz w:val="28"/>
          <w:szCs w:val="28"/>
          <w:rtl/>
        </w:rPr>
        <w:t>12383</w:t>
      </w:r>
      <w:r w:rsidRPr="002E11FC">
        <w:rPr>
          <w:rFonts w:cs="Traditional Arabic" w:hint="cs"/>
          <w:sz w:val="28"/>
          <w:szCs w:val="28"/>
          <w:rtl/>
        </w:rPr>
        <w:t xml:space="preserve">) </w:t>
      </w:r>
      <w:r w:rsidRPr="002E11FC">
        <w:rPr>
          <w:rFonts w:cs="Traditional Arabic"/>
          <w:sz w:val="28"/>
          <w:szCs w:val="28"/>
          <w:rtl/>
        </w:rPr>
        <w:t>ج 1 ص 1239</w:t>
      </w:r>
      <w:r w:rsidRPr="002E11FC">
        <w:rPr>
          <w:rFonts w:cs="Traditional Arabic" w:hint="cs"/>
          <w:sz w:val="28"/>
          <w:szCs w:val="28"/>
          <w:rtl/>
        </w:rPr>
        <w:t>, و</w:t>
      </w:r>
      <w:r w:rsidRPr="002E11FC">
        <w:rPr>
          <w:rFonts w:cs="Traditional Arabic"/>
          <w:sz w:val="28"/>
          <w:szCs w:val="28"/>
          <w:rtl/>
        </w:rPr>
        <w:t xml:space="preserve"> قال الشيخ الألباني : ( ضعيف ) انظر حديث رقم : 5608 في ضعيف الجامع</w:t>
      </w:r>
      <w:r w:rsidRPr="002E11FC">
        <w:rPr>
          <w:rFonts w:cs="Traditional Arabic" w:hint="cs"/>
          <w:sz w:val="28"/>
          <w:szCs w:val="28"/>
          <w:rtl/>
        </w:rPr>
        <w:t>.</w:t>
      </w:r>
    </w:p>
  </w:footnote>
  <w:footnote w:id="119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91">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w:t>
      </w:r>
      <w:r w:rsidRPr="002E11FC">
        <w:rPr>
          <w:rFonts w:cs="Traditional Arabic"/>
          <w:sz w:val="28"/>
          <w:szCs w:val="28"/>
          <w:rtl/>
        </w:rPr>
        <w:t xml:space="preserve"> ( مسند أنس بن مالك رضي الله عنه )</w:t>
      </w:r>
      <w:r w:rsidRPr="002E11FC">
        <w:rPr>
          <w:rFonts w:cs="Traditional Arabic" w:hint="cs"/>
          <w:sz w:val="28"/>
          <w:szCs w:val="28"/>
          <w:rtl/>
        </w:rPr>
        <w:t>, رقم(</w:t>
      </w:r>
      <w:r w:rsidRPr="002E11FC">
        <w:rPr>
          <w:rFonts w:cs="Traditional Arabic"/>
          <w:sz w:val="28"/>
          <w:szCs w:val="28"/>
          <w:rtl/>
        </w:rPr>
        <w:t>12605</w:t>
      </w:r>
      <w:r w:rsidRPr="002E11FC">
        <w:rPr>
          <w:rFonts w:cs="Traditional Arabic" w:hint="cs"/>
          <w:sz w:val="28"/>
          <w:szCs w:val="28"/>
          <w:rtl/>
        </w:rPr>
        <w:t>) ج1 ص1239, و</w:t>
      </w:r>
      <w:r w:rsidRPr="002E11FC">
        <w:rPr>
          <w:rFonts w:cs="Traditional Arabic"/>
          <w:sz w:val="28"/>
          <w:szCs w:val="28"/>
          <w:rtl/>
        </w:rPr>
        <w:t xml:space="preserve"> تعليق شعيب الأرنؤوط : إسناده ضعيف لجهالة نبيط بن عمر</w:t>
      </w:r>
      <w:r w:rsidRPr="002E11FC">
        <w:rPr>
          <w:rFonts w:cs="Traditional Arabic" w:hint="cs"/>
          <w:sz w:val="28"/>
          <w:szCs w:val="28"/>
          <w:rtl/>
        </w:rPr>
        <w:t xml:space="preserve">.وأخرجه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الإكمال من فضائل المدينة وما حولها على ساكنها أفضل الصلاة والسلام </w:t>
      </w:r>
      <w:r w:rsidRPr="002E11FC">
        <w:rPr>
          <w:rFonts w:cs="Traditional Arabic" w:hint="cs"/>
          <w:sz w:val="28"/>
          <w:szCs w:val="28"/>
          <w:rtl/>
        </w:rPr>
        <w:t>, رقم (</w:t>
      </w:r>
      <w:r w:rsidRPr="002E11FC">
        <w:rPr>
          <w:rFonts w:cs="Traditional Arabic"/>
          <w:sz w:val="28"/>
          <w:szCs w:val="28"/>
          <w:rtl/>
        </w:rPr>
        <w:t xml:space="preserve">34939 </w:t>
      </w:r>
      <w:r w:rsidRPr="002E11FC">
        <w:rPr>
          <w:rFonts w:cs="Traditional Arabic" w:hint="cs"/>
          <w:sz w:val="28"/>
          <w:szCs w:val="28"/>
          <w:rtl/>
        </w:rPr>
        <w:t xml:space="preserve">) </w:t>
      </w:r>
      <w:r w:rsidRPr="002E11FC">
        <w:rPr>
          <w:rFonts w:cs="Traditional Arabic"/>
          <w:sz w:val="28"/>
          <w:szCs w:val="28"/>
          <w:rtl/>
        </w:rPr>
        <w:t>ج 12 ص 465</w:t>
      </w:r>
      <w:r w:rsidRPr="002E11FC">
        <w:rPr>
          <w:rFonts w:cs="Traditional Arabic" w:hint="cs"/>
          <w:sz w:val="28"/>
          <w:szCs w:val="28"/>
          <w:rtl/>
        </w:rPr>
        <w:t>.</w:t>
      </w:r>
    </w:p>
  </w:footnote>
  <w:footnote w:id="1192">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w:t>
      </w:r>
      <w:r w:rsidRPr="002E11FC">
        <w:rPr>
          <w:rFonts w:cs="Traditional Arabic"/>
          <w:sz w:val="28"/>
          <w:szCs w:val="28"/>
          <w:rtl/>
        </w:rPr>
        <w:t xml:space="preserve"> أبواب التطوع</w:t>
      </w:r>
      <w:r w:rsidRPr="002E11FC">
        <w:rPr>
          <w:rFonts w:cs="Traditional Arabic" w:hint="cs"/>
          <w:sz w:val="28"/>
          <w:szCs w:val="28"/>
          <w:rtl/>
        </w:rPr>
        <w:t xml:space="preserve">, </w:t>
      </w:r>
      <w:r w:rsidRPr="002E11FC">
        <w:rPr>
          <w:rFonts w:cs="Traditional Arabic"/>
          <w:sz w:val="28"/>
          <w:szCs w:val="28"/>
          <w:rtl/>
        </w:rPr>
        <w:t>باب فضل ما بين القبر والمنبر</w:t>
      </w:r>
      <w:r w:rsidRPr="002E11FC">
        <w:rPr>
          <w:rFonts w:cs="Traditional Arabic" w:hint="cs"/>
          <w:sz w:val="28"/>
          <w:szCs w:val="28"/>
          <w:rtl/>
        </w:rPr>
        <w:t>, رقم (</w:t>
      </w:r>
      <w:r w:rsidRPr="002E11FC">
        <w:rPr>
          <w:rFonts w:cs="Traditional Arabic"/>
          <w:sz w:val="28"/>
          <w:szCs w:val="28"/>
          <w:rtl/>
        </w:rPr>
        <w:t>1137</w:t>
      </w:r>
      <w:r w:rsidRPr="002E11FC">
        <w:rPr>
          <w:rFonts w:cs="Traditional Arabic" w:hint="cs"/>
          <w:sz w:val="28"/>
          <w:szCs w:val="28"/>
          <w:rtl/>
        </w:rPr>
        <w:t>) , ج1 ص399, و</w:t>
      </w:r>
      <w:r w:rsidRPr="002E11FC">
        <w:rPr>
          <w:rFonts w:cs="Traditional Arabic"/>
          <w:sz w:val="28"/>
          <w:szCs w:val="28"/>
          <w:rtl/>
        </w:rPr>
        <w:t xml:space="preserve"> أخرجه مسلم في الحج باب ما بين القبر والمنبر روضة من رياض الجنة رقم </w:t>
      </w:r>
      <w:r w:rsidRPr="002E11FC">
        <w:rPr>
          <w:rFonts w:cs="Traditional Arabic" w:hint="cs"/>
          <w:sz w:val="28"/>
          <w:szCs w:val="28"/>
          <w:rtl/>
        </w:rPr>
        <w:t>(</w:t>
      </w:r>
      <w:r w:rsidRPr="002E11FC">
        <w:rPr>
          <w:rFonts w:cs="Traditional Arabic"/>
          <w:sz w:val="28"/>
          <w:szCs w:val="28"/>
          <w:rtl/>
        </w:rPr>
        <w:t>1390</w:t>
      </w:r>
      <w:r w:rsidRPr="002E11FC">
        <w:rPr>
          <w:rFonts w:cs="Traditional Arabic" w:hint="cs"/>
          <w:sz w:val="28"/>
          <w:szCs w:val="28"/>
          <w:rtl/>
        </w:rPr>
        <w:t>) ج2 ص1010.</w:t>
      </w:r>
    </w:p>
  </w:footnote>
  <w:footnote w:id="1193">
    <w:p w:rsidR="0088160B" w:rsidRPr="002E11FC" w:rsidRDefault="0088160B" w:rsidP="007A048F">
      <w:pPr>
        <w:pStyle w:val="a7"/>
        <w:rPr>
          <w:rFonts w:cs="Traditional Arabic"/>
          <w:sz w:val="28"/>
          <w:szCs w:val="28"/>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w:t>
      </w:r>
      <w:r w:rsidRPr="002E11FC">
        <w:rPr>
          <w:rFonts w:cs="Traditional Arabic"/>
          <w:sz w:val="28"/>
          <w:szCs w:val="28"/>
          <w:rtl/>
        </w:rPr>
        <w:t xml:space="preserve"> أبواب فضائل المدينة</w:t>
      </w:r>
      <w:r w:rsidRPr="002E11FC">
        <w:rPr>
          <w:rFonts w:cs="Traditional Arabic" w:hint="cs"/>
          <w:sz w:val="28"/>
          <w:szCs w:val="28"/>
          <w:rtl/>
        </w:rPr>
        <w:t xml:space="preserve">, </w:t>
      </w:r>
      <w:r w:rsidRPr="002E11FC">
        <w:rPr>
          <w:rFonts w:cs="Traditional Arabic"/>
          <w:sz w:val="28"/>
          <w:szCs w:val="28"/>
          <w:rtl/>
        </w:rPr>
        <w:t>باب كراهية النبي صلى الله عليه وسلم أن تعرى المدينة</w:t>
      </w:r>
      <w:r w:rsidRPr="002E11FC">
        <w:rPr>
          <w:rFonts w:cs="Traditional Arabic" w:hint="cs"/>
          <w:sz w:val="28"/>
          <w:szCs w:val="28"/>
          <w:rtl/>
        </w:rPr>
        <w:t>, رقم (</w:t>
      </w:r>
      <w:r w:rsidRPr="002E11FC">
        <w:rPr>
          <w:rFonts w:cs="Traditional Arabic"/>
          <w:sz w:val="28"/>
          <w:szCs w:val="28"/>
          <w:rtl/>
        </w:rPr>
        <w:t>1789</w:t>
      </w:r>
      <w:r w:rsidRPr="002E11FC">
        <w:rPr>
          <w:rFonts w:cs="Traditional Arabic" w:hint="cs"/>
          <w:sz w:val="28"/>
          <w:szCs w:val="28"/>
          <w:rtl/>
        </w:rPr>
        <w:t>)ج2 ص667, و أخرجه مسلم في الحج باب ما بين القبر والمنبر روضة من رياض الجنة رقم (1391) ج2 ص1010.</w:t>
      </w:r>
    </w:p>
  </w:footnote>
  <w:footnote w:id="119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19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لقمان </w:t>
      </w:r>
      <w:r w:rsidRPr="002E11FC">
        <w:rPr>
          <w:rFonts w:cs="Traditional Arabic"/>
          <w:sz w:val="28"/>
          <w:szCs w:val="28"/>
          <w:rtl/>
        </w:rPr>
        <w:t>آية</w:t>
      </w:r>
      <w:r w:rsidRPr="002E11FC">
        <w:rPr>
          <w:rFonts w:cs="Traditional Arabic" w:hint="cs"/>
          <w:sz w:val="28"/>
          <w:szCs w:val="28"/>
          <w:rtl/>
        </w:rPr>
        <w:t xml:space="preserve"> (34)</w:t>
      </w:r>
    </w:p>
  </w:footnote>
  <w:footnote w:id="11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الأنبياء </w:t>
      </w:r>
      <w:r w:rsidRPr="002E11FC">
        <w:rPr>
          <w:rFonts w:cs="Traditional Arabic"/>
          <w:sz w:val="28"/>
          <w:szCs w:val="28"/>
          <w:rtl/>
        </w:rPr>
        <w:t>آية</w:t>
      </w:r>
      <w:r w:rsidRPr="002E11FC">
        <w:rPr>
          <w:rFonts w:cs="Traditional Arabic" w:hint="cs"/>
          <w:sz w:val="28"/>
          <w:szCs w:val="28"/>
          <w:rtl/>
        </w:rPr>
        <w:t xml:space="preserve"> (34)</w:t>
      </w:r>
    </w:p>
  </w:footnote>
  <w:footnote w:id="119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العنكبوت آية  64</w:t>
      </w:r>
    </w:p>
  </w:footnote>
  <w:footnote w:id="119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النور آية 44</w:t>
      </w:r>
    </w:p>
  </w:footnote>
  <w:footnote w:id="119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الرحمن </w:t>
      </w:r>
      <w:r w:rsidRPr="002E11FC">
        <w:rPr>
          <w:rFonts w:cs="Traditional Arabic"/>
          <w:sz w:val="28"/>
          <w:szCs w:val="28"/>
          <w:rtl/>
        </w:rPr>
        <w:t>آية</w:t>
      </w:r>
      <w:r w:rsidRPr="002E11FC">
        <w:rPr>
          <w:rFonts w:cs="Traditional Arabic" w:hint="cs"/>
          <w:sz w:val="28"/>
          <w:szCs w:val="28"/>
          <w:rtl/>
        </w:rPr>
        <w:t xml:space="preserve"> 26</w:t>
      </w:r>
    </w:p>
  </w:footnote>
  <w:footnote w:id="120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الجمعة </w:t>
      </w:r>
      <w:r w:rsidRPr="002E11FC">
        <w:rPr>
          <w:rFonts w:cs="Traditional Arabic"/>
          <w:sz w:val="28"/>
          <w:szCs w:val="28"/>
          <w:rtl/>
        </w:rPr>
        <w:t>آية</w:t>
      </w:r>
      <w:r w:rsidRPr="002E11FC">
        <w:rPr>
          <w:rFonts w:cs="Traditional Arabic" w:hint="cs"/>
          <w:sz w:val="28"/>
          <w:szCs w:val="28"/>
          <w:rtl/>
        </w:rPr>
        <w:t xml:space="preserve"> 8 </w:t>
      </w:r>
    </w:p>
  </w:footnote>
  <w:footnote w:id="120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لقمان </w:t>
      </w:r>
      <w:r w:rsidRPr="002E11FC">
        <w:rPr>
          <w:rFonts w:cs="Traditional Arabic"/>
          <w:sz w:val="28"/>
          <w:szCs w:val="28"/>
          <w:rtl/>
        </w:rPr>
        <w:t>آية</w:t>
      </w:r>
      <w:r w:rsidRPr="002E11FC">
        <w:rPr>
          <w:rFonts w:cs="Traditional Arabic" w:hint="cs"/>
          <w:sz w:val="28"/>
          <w:szCs w:val="28"/>
          <w:rtl/>
        </w:rPr>
        <w:t xml:space="preserve"> 33</w:t>
      </w:r>
    </w:p>
  </w:footnote>
  <w:footnote w:id="120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سورة</w:t>
      </w:r>
      <w:r w:rsidRPr="002E11FC">
        <w:rPr>
          <w:rFonts w:cs="Traditional Arabic" w:hint="cs"/>
          <w:sz w:val="28"/>
          <w:szCs w:val="28"/>
          <w:rtl/>
        </w:rPr>
        <w:t xml:space="preserve"> الشورى </w:t>
      </w:r>
      <w:r w:rsidRPr="002E11FC">
        <w:rPr>
          <w:rFonts w:cs="Traditional Arabic"/>
          <w:sz w:val="28"/>
          <w:szCs w:val="28"/>
          <w:rtl/>
        </w:rPr>
        <w:t>آية</w:t>
      </w:r>
      <w:r w:rsidRPr="002E11FC">
        <w:rPr>
          <w:rFonts w:cs="Traditional Arabic" w:hint="cs"/>
          <w:sz w:val="28"/>
          <w:szCs w:val="28"/>
          <w:rtl/>
        </w:rPr>
        <w:t xml:space="preserve"> 47</w:t>
      </w:r>
    </w:p>
  </w:footnote>
  <w:footnote w:id="120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w:t>
      </w:r>
      <w:r w:rsidRPr="002E11FC">
        <w:rPr>
          <w:rFonts w:cs="Traditional Arabic"/>
          <w:sz w:val="28"/>
          <w:szCs w:val="28"/>
          <w:rtl/>
        </w:rPr>
        <w:t xml:space="preserve"> ابن ماج</w:t>
      </w:r>
      <w:r w:rsidRPr="002E11FC">
        <w:rPr>
          <w:rFonts w:cs="Traditional Arabic" w:hint="cs"/>
          <w:sz w:val="28"/>
          <w:szCs w:val="28"/>
          <w:rtl/>
        </w:rPr>
        <w:t xml:space="preserve">ة في </w:t>
      </w:r>
      <w:r w:rsidRPr="002E11FC">
        <w:rPr>
          <w:rFonts w:cs="Traditional Arabic"/>
          <w:sz w:val="28"/>
          <w:szCs w:val="28"/>
          <w:rtl/>
        </w:rPr>
        <w:t>سنن</w:t>
      </w:r>
      <w:r w:rsidRPr="002E11FC">
        <w:rPr>
          <w:rFonts w:cs="Traditional Arabic" w:hint="cs"/>
          <w:sz w:val="28"/>
          <w:szCs w:val="28"/>
          <w:rtl/>
        </w:rPr>
        <w:t>ه,</w:t>
      </w:r>
      <w:r w:rsidRPr="002E11FC">
        <w:rPr>
          <w:rFonts w:cs="Traditional Arabic"/>
          <w:sz w:val="28"/>
          <w:szCs w:val="28"/>
          <w:rtl/>
        </w:rPr>
        <w:t xml:space="preserve"> كتاب إقامة الصلاة والسنة فيها</w:t>
      </w:r>
      <w:r w:rsidRPr="002E11FC">
        <w:rPr>
          <w:rFonts w:cs="Traditional Arabic" w:hint="cs"/>
          <w:sz w:val="28"/>
          <w:szCs w:val="28"/>
          <w:rtl/>
        </w:rPr>
        <w:t xml:space="preserve">., </w:t>
      </w:r>
      <w:r w:rsidRPr="002E11FC">
        <w:rPr>
          <w:rFonts w:cs="Traditional Arabic"/>
          <w:sz w:val="28"/>
          <w:szCs w:val="28"/>
          <w:rtl/>
        </w:rPr>
        <w:t>باب في فرض الجمعة</w:t>
      </w:r>
      <w:r w:rsidRPr="002E11FC">
        <w:rPr>
          <w:rFonts w:cs="Traditional Arabic" w:hint="cs"/>
          <w:sz w:val="28"/>
          <w:szCs w:val="28"/>
          <w:rtl/>
        </w:rPr>
        <w:t>, رقم (</w:t>
      </w:r>
      <w:r w:rsidRPr="002E11FC">
        <w:rPr>
          <w:rFonts w:cs="Traditional Arabic"/>
          <w:sz w:val="28"/>
          <w:szCs w:val="28"/>
          <w:rtl/>
        </w:rPr>
        <w:t>1081</w:t>
      </w:r>
      <w:r w:rsidRPr="002E11FC">
        <w:rPr>
          <w:rFonts w:cs="Traditional Arabic" w:hint="cs"/>
          <w:sz w:val="28"/>
          <w:szCs w:val="28"/>
          <w:rtl/>
        </w:rPr>
        <w:t xml:space="preserve">) </w:t>
      </w:r>
      <w:r w:rsidRPr="002E11FC">
        <w:rPr>
          <w:rFonts w:cs="Traditional Arabic"/>
          <w:sz w:val="28"/>
          <w:szCs w:val="28"/>
          <w:rtl/>
        </w:rPr>
        <w:t xml:space="preserve"> ج</w:t>
      </w:r>
      <w:r w:rsidRPr="002E11FC">
        <w:rPr>
          <w:rFonts w:cs="Traditional Arabic" w:hint="cs"/>
          <w:sz w:val="28"/>
          <w:szCs w:val="28"/>
          <w:rtl/>
        </w:rPr>
        <w:t xml:space="preserve">1 </w:t>
      </w:r>
      <w:r w:rsidRPr="002E11FC">
        <w:rPr>
          <w:rFonts w:cs="Traditional Arabic"/>
          <w:sz w:val="28"/>
          <w:szCs w:val="28"/>
          <w:rtl/>
        </w:rPr>
        <w:t xml:space="preserve">   ص343</w:t>
      </w:r>
      <w:r w:rsidRPr="002E11FC">
        <w:rPr>
          <w:rFonts w:cs="Traditional Arabic" w:hint="cs"/>
          <w:sz w:val="28"/>
          <w:szCs w:val="28"/>
          <w:rtl/>
        </w:rPr>
        <w:t xml:space="preserve"> </w:t>
      </w:r>
      <w:r w:rsidRPr="002E11FC">
        <w:rPr>
          <w:rFonts w:cs="Traditional Arabic"/>
          <w:sz w:val="28"/>
          <w:szCs w:val="28"/>
          <w:rtl/>
        </w:rPr>
        <w:t>–</w:t>
      </w:r>
      <w:r w:rsidRPr="002E11FC">
        <w:rPr>
          <w:rFonts w:cs="Traditional Arabic" w:hint="cs"/>
          <w:sz w:val="28"/>
          <w:szCs w:val="28"/>
          <w:rtl/>
        </w:rPr>
        <w:t xml:space="preserve"> وأخرجه أبو يعلى في </w:t>
      </w:r>
      <w:r w:rsidRPr="002E11FC">
        <w:rPr>
          <w:rFonts w:cs="Traditional Arabic"/>
          <w:sz w:val="28"/>
          <w:szCs w:val="28"/>
          <w:rtl/>
        </w:rPr>
        <w:t>مسند</w:t>
      </w:r>
      <w:r w:rsidRPr="002E11FC">
        <w:rPr>
          <w:rFonts w:cs="Traditional Arabic" w:hint="cs"/>
          <w:sz w:val="28"/>
          <w:szCs w:val="28"/>
          <w:rtl/>
        </w:rPr>
        <w:t xml:space="preserve">ه, </w:t>
      </w:r>
      <w:r w:rsidRPr="002E11FC">
        <w:rPr>
          <w:rFonts w:cs="Traditional Arabic"/>
          <w:sz w:val="28"/>
          <w:szCs w:val="28"/>
          <w:rtl/>
        </w:rPr>
        <w:t xml:space="preserve">مسند جابر </w:t>
      </w:r>
      <w:r w:rsidRPr="002E11FC">
        <w:rPr>
          <w:rFonts w:cs="Traditional Arabic" w:hint="cs"/>
          <w:sz w:val="28"/>
          <w:szCs w:val="28"/>
          <w:rtl/>
        </w:rPr>
        <w:t>, رقم (</w:t>
      </w:r>
      <w:r w:rsidRPr="002E11FC">
        <w:rPr>
          <w:rFonts w:cs="Traditional Arabic"/>
          <w:sz w:val="28"/>
          <w:szCs w:val="28"/>
          <w:rtl/>
        </w:rPr>
        <w:t xml:space="preserve">1856 </w:t>
      </w:r>
      <w:r w:rsidRPr="002E11FC">
        <w:rPr>
          <w:rFonts w:cs="Traditional Arabic" w:hint="cs"/>
          <w:sz w:val="28"/>
          <w:szCs w:val="28"/>
          <w:rtl/>
        </w:rPr>
        <w:t xml:space="preserve">) </w:t>
      </w:r>
      <w:r w:rsidRPr="002E11FC">
        <w:rPr>
          <w:rFonts w:cs="Traditional Arabic"/>
          <w:sz w:val="28"/>
          <w:szCs w:val="28"/>
          <w:rtl/>
        </w:rPr>
        <w:t xml:space="preserve">ج 3  ص 381 </w:t>
      </w:r>
      <w:r w:rsidRPr="002E11FC">
        <w:rPr>
          <w:rFonts w:cs="Traditional Arabic" w:hint="cs"/>
          <w:sz w:val="28"/>
          <w:szCs w:val="28"/>
          <w:rtl/>
        </w:rPr>
        <w:t>.</w:t>
      </w:r>
    </w:p>
  </w:footnote>
  <w:footnote w:id="12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فيض القدير ج 4  ص 67</w:t>
      </w:r>
      <w:r w:rsidRPr="002E11FC">
        <w:rPr>
          <w:rFonts w:cs="Traditional Arabic" w:hint="cs"/>
          <w:sz w:val="28"/>
          <w:szCs w:val="28"/>
          <w:rtl/>
        </w:rPr>
        <w:t xml:space="preserve">, </w:t>
      </w:r>
      <w:r w:rsidRPr="002E11FC">
        <w:rPr>
          <w:rFonts w:cs="Traditional Arabic"/>
          <w:sz w:val="28"/>
          <w:szCs w:val="28"/>
          <w:rtl/>
        </w:rPr>
        <w:t>التذكرة للقرطبي  ج 1ص12</w:t>
      </w:r>
      <w:r w:rsidRPr="002E11FC">
        <w:rPr>
          <w:rFonts w:cs="Traditional Arabic" w:hint="cs"/>
          <w:sz w:val="28"/>
          <w:szCs w:val="28"/>
          <w:rtl/>
        </w:rPr>
        <w:t>.</w:t>
      </w:r>
    </w:p>
  </w:footnote>
  <w:footnote w:id="120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w:t>
      </w:r>
      <w:r w:rsidRPr="002E11FC">
        <w:rPr>
          <w:rFonts w:cs="Traditional Arabic"/>
          <w:sz w:val="28"/>
          <w:szCs w:val="28"/>
          <w:rtl/>
        </w:rPr>
        <w:t xml:space="preserve"> تخريج أحاديث الإحياء </w:t>
      </w:r>
      <w:r w:rsidRPr="002E11FC">
        <w:rPr>
          <w:rFonts w:cs="Traditional Arabic" w:hint="cs"/>
          <w:sz w:val="28"/>
          <w:szCs w:val="28"/>
          <w:rtl/>
        </w:rPr>
        <w:t>حيث رقم (</w:t>
      </w:r>
      <w:r w:rsidRPr="002E11FC">
        <w:rPr>
          <w:rFonts w:cs="Traditional Arabic"/>
          <w:sz w:val="28"/>
          <w:szCs w:val="28"/>
          <w:rtl/>
        </w:rPr>
        <w:t xml:space="preserve">7 </w:t>
      </w:r>
      <w:r w:rsidRPr="002E11FC">
        <w:rPr>
          <w:rFonts w:cs="Traditional Arabic" w:hint="cs"/>
          <w:sz w:val="28"/>
          <w:szCs w:val="28"/>
          <w:rtl/>
        </w:rPr>
        <w:t>)</w:t>
      </w:r>
      <w:r w:rsidRPr="002E11FC">
        <w:rPr>
          <w:rFonts w:cs="Traditional Arabic"/>
          <w:sz w:val="28"/>
          <w:szCs w:val="28"/>
          <w:rtl/>
        </w:rPr>
        <w:t xml:space="preserve">ج 4  ص 193 </w:t>
      </w:r>
      <w:r w:rsidRPr="002E11FC">
        <w:rPr>
          <w:rFonts w:cs="Traditional Arabic" w:hint="cs"/>
          <w:sz w:val="28"/>
          <w:szCs w:val="28"/>
          <w:rtl/>
        </w:rPr>
        <w:t xml:space="preserve">, وقال: </w:t>
      </w:r>
      <w:r w:rsidRPr="002E11FC">
        <w:rPr>
          <w:rFonts w:cs="Traditional Arabic"/>
          <w:sz w:val="28"/>
          <w:szCs w:val="28"/>
          <w:rtl/>
        </w:rPr>
        <w:t xml:space="preserve"> أخرجه ابن أبي الدنيا في الموت بإسناد ضعيف جدا</w:t>
      </w:r>
      <w:r w:rsidRPr="002E11FC">
        <w:rPr>
          <w:rFonts w:cs="Traditional Arabic" w:hint="cs"/>
          <w:sz w:val="28"/>
          <w:szCs w:val="28"/>
          <w:rtl/>
        </w:rPr>
        <w:t xml:space="preserve"> - </w:t>
      </w:r>
      <w:r w:rsidRPr="002E11FC">
        <w:rPr>
          <w:rFonts w:cs="Traditional Arabic"/>
          <w:sz w:val="28"/>
          <w:szCs w:val="28"/>
          <w:rtl/>
        </w:rPr>
        <w:t>كشف الخفاء</w:t>
      </w:r>
      <w:r w:rsidRPr="002E11FC">
        <w:rPr>
          <w:rFonts w:cs="Traditional Arabic" w:hint="cs"/>
          <w:sz w:val="28"/>
          <w:szCs w:val="28"/>
          <w:rtl/>
        </w:rPr>
        <w:t xml:space="preserve">, </w:t>
      </w:r>
      <w:r w:rsidRPr="002E11FC">
        <w:rPr>
          <w:rFonts w:cs="Traditional Arabic"/>
          <w:sz w:val="28"/>
          <w:szCs w:val="28"/>
          <w:rtl/>
        </w:rPr>
        <w:t>حرف الهمزة مع الكاف</w:t>
      </w:r>
      <w:r w:rsidRPr="002E11FC">
        <w:rPr>
          <w:rFonts w:cs="Traditional Arabic" w:hint="cs"/>
          <w:sz w:val="28"/>
          <w:szCs w:val="28"/>
          <w:rtl/>
        </w:rPr>
        <w:t>, رقم (</w:t>
      </w:r>
      <w:r w:rsidRPr="002E11FC">
        <w:rPr>
          <w:rFonts w:cs="Traditional Arabic"/>
          <w:sz w:val="28"/>
          <w:szCs w:val="28"/>
          <w:rtl/>
        </w:rPr>
        <w:t>500</w:t>
      </w:r>
      <w:r w:rsidRPr="002E11FC">
        <w:rPr>
          <w:rFonts w:cs="Traditional Arabic" w:hint="cs"/>
          <w:sz w:val="28"/>
          <w:szCs w:val="28"/>
          <w:rtl/>
        </w:rPr>
        <w:t xml:space="preserve">) </w:t>
      </w:r>
      <w:r w:rsidRPr="002E11FC">
        <w:rPr>
          <w:rFonts w:cs="Traditional Arabic"/>
          <w:sz w:val="28"/>
          <w:szCs w:val="28"/>
          <w:rtl/>
        </w:rPr>
        <w:t xml:space="preserve"> ج 1  ص 187</w:t>
      </w:r>
      <w:r w:rsidRPr="002E11FC">
        <w:rPr>
          <w:rFonts w:cs="Traditional Arabic" w:hint="cs"/>
          <w:sz w:val="28"/>
          <w:szCs w:val="28"/>
          <w:rtl/>
        </w:rPr>
        <w:t>.</w:t>
      </w:r>
    </w:p>
  </w:footnote>
  <w:footnote w:id="120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xml:space="preserve">- سبق تخريجه.  </w:t>
      </w:r>
    </w:p>
  </w:footnote>
  <w:footnote w:id="120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ق آية (19)</w:t>
      </w:r>
    </w:p>
  </w:footnote>
  <w:footnote w:id="120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الأنعام آية (93) </w:t>
      </w:r>
    </w:p>
  </w:footnote>
  <w:footnote w:id="120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الواقعة آية (83)</w:t>
      </w:r>
    </w:p>
  </w:footnote>
  <w:footnote w:id="121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القيامة آية (26)</w:t>
      </w:r>
    </w:p>
  </w:footnote>
  <w:footnote w:id="121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w:t>
      </w:r>
      <w:r w:rsidRPr="002E11FC">
        <w:rPr>
          <w:rFonts w:cs="Traditional Arabic"/>
          <w:sz w:val="28"/>
          <w:szCs w:val="28"/>
          <w:rtl/>
        </w:rPr>
        <w:t xml:space="preserve"> كتاب المغازي</w:t>
      </w:r>
      <w:r w:rsidRPr="002E11FC">
        <w:rPr>
          <w:rFonts w:cs="Traditional Arabic" w:hint="cs"/>
          <w:sz w:val="28"/>
          <w:szCs w:val="28"/>
          <w:rtl/>
        </w:rPr>
        <w:t xml:space="preserve">, </w:t>
      </w:r>
      <w:r w:rsidRPr="002E11FC">
        <w:rPr>
          <w:rFonts w:cs="Traditional Arabic"/>
          <w:sz w:val="28"/>
          <w:szCs w:val="28"/>
          <w:rtl/>
        </w:rPr>
        <w:t>باب مرض النبي صلى الله عليه وسلم ووفاته</w:t>
      </w:r>
      <w:r w:rsidRPr="002E11FC">
        <w:rPr>
          <w:rFonts w:cs="Traditional Arabic" w:hint="cs"/>
          <w:sz w:val="28"/>
          <w:szCs w:val="28"/>
          <w:rtl/>
        </w:rPr>
        <w:t>, رقم (</w:t>
      </w:r>
      <w:r w:rsidRPr="002E11FC">
        <w:rPr>
          <w:rFonts w:cs="Traditional Arabic"/>
          <w:sz w:val="28"/>
          <w:szCs w:val="28"/>
          <w:rtl/>
        </w:rPr>
        <w:t>4184</w:t>
      </w:r>
      <w:r w:rsidRPr="002E11FC">
        <w:rPr>
          <w:rFonts w:cs="Traditional Arabic" w:hint="cs"/>
          <w:sz w:val="28"/>
          <w:szCs w:val="28"/>
          <w:rtl/>
        </w:rPr>
        <w:t>) ج4 ص 1616.</w:t>
      </w:r>
    </w:p>
  </w:footnote>
  <w:footnote w:id="121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w:t>
      </w:r>
      <w:r w:rsidRPr="002E11FC">
        <w:rPr>
          <w:rFonts w:cs="Traditional Arabic"/>
          <w:sz w:val="28"/>
          <w:szCs w:val="28"/>
          <w:rtl/>
        </w:rPr>
        <w:t>كتاب الجنائز</w:t>
      </w:r>
      <w:r w:rsidRPr="002E11FC">
        <w:rPr>
          <w:rFonts w:cs="Traditional Arabic" w:hint="cs"/>
          <w:sz w:val="28"/>
          <w:szCs w:val="28"/>
          <w:rtl/>
        </w:rPr>
        <w:t xml:space="preserve">, </w:t>
      </w:r>
      <w:r w:rsidRPr="002E11FC">
        <w:rPr>
          <w:rFonts w:cs="Traditional Arabic"/>
          <w:sz w:val="28"/>
          <w:szCs w:val="28"/>
          <w:rtl/>
        </w:rPr>
        <w:t>باب ما جاء في التشديد عند الموت</w:t>
      </w:r>
      <w:r w:rsidRPr="002E11FC">
        <w:rPr>
          <w:rFonts w:cs="Traditional Arabic" w:hint="cs"/>
          <w:sz w:val="28"/>
          <w:szCs w:val="28"/>
          <w:rtl/>
        </w:rPr>
        <w:t>, رقم (</w:t>
      </w:r>
      <w:r w:rsidRPr="002E11FC">
        <w:rPr>
          <w:rFonts w:cs="Traditional Arabic"/>
          <w:sz w:val="28"/>
          <w:szCs w:val="28"/>
          <w:rtl/>
        </w:rPr>
        <w:t>979</w:t>
      </w:r>
      <w:r w:rsidRPr="002E11FC">
        <w:rPr>
          <w:rFonts w:cs="Traditional Arabic" w:hint="cs"/>
          <w:sz w:val="28"/>
          <w:szCs w:val="28"/>
          <w:rtl/>
        </w:rPr>
        <w:t>) ج3 ص309, و</w:t>
      </w:r>
      <w:r w:rsidRPr="002E11FC">
        <w:rPr>
          <w:rFonts w:cs="Traditional Arabic"/>
          <w:sz w:val="28"/>
          <w:szCs w:val="28"/>
          <w:rtl/>
        </w:rPr>
        <w:t xml:space="preserve"> قال الشيخ الألباني : صحيح</w:t>
      </w:r>
      <w:r w:rsidRPr="002E11FC">
        <w:rPr>
          <w:rFonts w:cs="Traditional Arabic" w:hint="cs"/>
          <w:sz w:val="28"/>
          <w:szCs w:val="28"/>
          <w:rtl/>
        </w:rPr>
        <w:t>.</w:t>
      </w:r>
    </w:p>
  </w:footnote>
  <w:footnote w:id="12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أخرجه البخاري, كتاب المغازي, باب مرض النبي صلى الله عليه وسلم ووفاته, رقم</w:t>
      </w:r>
      <w:r w:rsidRPr="002E11FC">
        <w:rPr>
          <w:rFonts w:cs="Traditional Arabic" w:hint="cs"/>
          <w:sz w:val="28"/>
          <w:szCs w:val="28"/>
          <w:rtl/>
        </w:rPr>
        <w:t>(</w:t>
      </w:r>
      <w:r w:rsidRPr="002E11FC">
        <w:rPr>
          <w:rFonts w:cs="Traditional Arabic"/>
          <w:sz w:val="28"/>
          <w:szCs w:val="28"/>
          <w:rtl/>
        </w:rPr>
        <w:t>4181</w:t>
      </w:r>
      <w:r w:rsidRPr="002E11FC">
        <w:rPr>
          <w:rFonts w:cs="Traditional Arabic" w:hint="cs"/>
          <w:sz w:val="28"/>
          <w:szCs w:val="28"/>
          <w:rtl/>
        </w:rPr>
        <w:t>) ج4 ص1615.</w:t>
      </w:r>
    </w:p>
  </w:footnote>
  <w:footnote w:id="121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المتقي الهندي</w:t>
      </w:r>
      <w:r w:rsidRPr="002E11FC">
        <w:rPr>
          <w:rFonts w:cs="Traditional Arabic" w:hint="cs"/>
          <w:sz w:val="28"/>
          <w:szCs w:val="28"/>
          <w:rtl/>
        </w:rPr>
        <w:t xml:space="preserve"> في </w:t>
      </w:r>
      <w:r w:rsidRPr="002E11FC">
        <w:rPr>
          <w:rFonts w:cs="Traditional Arabic"/>
          <w:sz w:val="28"/>
          <w:szCs w:val="28"/>
          <w:rtl/>
        </w:rPr>
        <w:t xml:space="preserve">كنز العمال </w:t>
      </w:r>
      <w:r w:rsidRPr="002E11FC">
        <w:rPr>
          <w:rFonts w:cs="Traditional Arabic" w:hint="cs"/>
          <w:sz w:val="28"/>
          <w:szCs w:val="28"/>
          <w:rtl/>
        </w:rPr>
        <w:t xml:space="preserve">, </w:t>
      </w:r>
      <w:r w:rsidRPr="002E11FC">
        <w:rPr>
          <w:rFonts w:cs="Traditional Arabic"/>
          <w:sz w:val="28"/>
          <w:szCs w:val="28"/>
          <w:rtl/>
        </w:rPr>
        <w:t xml:space="preserve">كتاب الموت وأحوال تقع بعده وفيه خمسة أبواب : </w:t>
      </w:r>
      <w:r w:rsidRPr="002E11FC">
        <w:rPr>
          <w:rFonts w:cs="Traditional Arabic" w:hint="cs"/>
          <w:sz w:val="28"/>
          <w:szCs w:val="28"/>
          <w:rtl/>
        </w:rPr>
        <w:t xml:space="preserve">, </w:t>
      </w:r>
      <w:r w:rsidRPr="002E11FC">
        <w:rPr>
          <w:rFonts w:cs="Traditional Arabic"/>
          <w:sz w:val="28"/>
          <w:szCs w:val="28"/>
          <w:rtl/>
        </w:rPr>
        <w:t xml:space="preserve">الإكمال من لواحق كتاب الموت ومتفرقاته </w:t>
      </w:r>
      <w:r w:rsidRPr="002E11FC">
        <w:rPr>
          <w:rFonts w:cs="Traditional Arabic" w:hint="cs"/>
          <w:sz w:val="28"/>
          <w:szCs w:val="28"/>
          <w:rtl/>
        </w:rPr>
        <w:t>, رقم (</w:t>
      </w:r>
      <w:r w:rsidRPr="002E11FC">
        <w:rPr>
          <w:rFonts w:cs="Traditional Arabic"/>
          <w:sz w:val="28"/>
          <w:szCs w:val="28"/>
          <w:rtl/>
        </w:rPr>
        <w:t xml:space="preserve">42757 </w:t>
      </w:r>
      <w:r w:rsidRPr="002E11FC">
        <w:rPr>
          <w:rFonts w:cs="Traditional Arabic" w:hint="cs"/>
          <w:sz w:val="28"/>
          <w:szCs w:val="28"/>
          <w:rtl/>
        </w:rPr>
        <w:t xml:space="preserve">) </w:t>
      </w:r>
      <w:r w:rsidRPr="002E11FC">
        <w:rPr>
          <w:rFonts w:cs="Traditional Arabic"/>
          <w:sz w:val="28"/>
          <w:szCs w:val="28"/>
          <w:rtl/>
        </w:rPr>
        <w:t xml:space="preserve">ج 15  ص 1075 </w:t>
      </w:r>
      <w:r w:rsidRPr="002E11FC">
        <w:rPr>
          <w:rFonts w:cs="Traditional Arabic" w:hint="cs"/>
          <w:sz w:val="28"/>
          <w:szCs w:val="28"/>
          <w:rtl/>
        </w:rPr>
        <w:t xml:space="preserve">, وأخرجه الألباني في </w:t>
      </w:r>
      <w:r w:rsidRPr="002E11FC">
        <w:rPr>
          <w:rFonts w:cs="Traditional Arabic"/>
          <w:sz w:val="28"/>
          <w:szCs w:val="28"/>
          <w:rtl/>
        </w:rPr>
        <w:t>السلسلة الصحيحة</w:t>
      </w:r>
      <w:r w:rsidRPr="002E11FC">
        <w:rPr>
          <w:rFonts w:cs="Traditional Arabic" w:hint="cs"/>
          <w:sz w:val="28"/>
          <w:szCs w:val="28"/>
          <w:rtl/>
        </w:rPr>
        <w:t>, رقم (</w:t>
      </w:r>
      <w:r w:rsidRPr="002E11FC">
        <w:rPr>
          <w:rFonts w:cs="Traditional Arabic"/>
          <w:sz w:val="28"/>
          <w:szCs w:val="28"/>
          <w:rtl/>
        </w:rPr>
        <w:t>2926</w:t>
      </w:r>
      <w:r w:rsidRPr="002E11FC">
        <w:rPr>
          <w:rFonts w:cs="Traditional Arabic" w:hint="cs"/>
          <w:sz w:val="28"/>
          <w:szCs w:val="28"/>
          <w:rtl/>
        </w:rPr>
        <w:t xml:space="preserve">) </w:t>
      </w:r>
      <w:r w:rsidRPr="002E11FC">
        <w:rPr>
          <w:rFonts w:cs="Traditional Arabic"/>
          <w:sz w:val="28"/>
          <w:szCs w:val="28"/>
          <w:rtl/>
        </w:rPr>
        <w:t xml:space="preserve"> ج 7 ص127 </w:t>
      </w:r>
      <w:r w:rsidRPr="002E11FC">
        <w:rPr>
          <w:rFonts w:cs="Traditional Arabic" w:hint="cs"/>
          <w:sz w:val="28"/>
          <w:szCs w:val="28"/>
          <w:rtl/>
        </w:rPr>
        <w:t>.</w:t>
      </w:r>
    </w:p>
  </w:footnote>
  <w:footnote w:id="12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المتقي الهندي في </w:t>
      </w:r>
      <w:r w:rsidRPr="002E11FC">
        <w:rPr>
          <w:rFonts w:cs="Traditional Arabic"/>
          <w:sz w:val="28"/>
          <w:szCs w:val="28"/>
          <w:rtl/>
        </w:rPr>
        <w:t xml:space="preserve">كنز العمال </w:t>
      </w:r>
      <w:r w:rsidRPr="002E11FC">
        <w:rPr>
          <w:rFonts w:cs="Traditional Arabic" w:hint="cs"/>
          <w:sz w:val="28"/>
          <w:szCs w:val="28"/>
          <w:rtl/>
        </w:rPr>
        <w:t xml:space="preserve">, </w:t>
      </w:r>
      <w:r w:rsidRPr="002E11FC">
        <w:rPr>
          <w:rFonts w:cs="Traditional Arabic"/>
          <w:sz w:val="28"/>
          <w:szCs w:val="28"/>
          <w:rtl/>
        </w:rPr>
        <w:t xml:space="preserve">كتاب الموت وأحوال تقع بعده وفيه خمسة أبواب : </w:t>
      </w:r>
      <w:r w:rsidRPr="002E11FC">
        <w:rPr>
          <w:rFonts w:cs="Traditional Arabic" w:hint="cs"/>
          <w:sz w:val="28"/>
          <w:szCs w:val="28"/>
          <w:rtl/>
        </w:rPr>
        <w:t xml:space="preserve">, </w:t>
      </w:r>
      <w:r w:rsidRPr="002E11FC">
        <w:rPr>
          <w:rFonts w:cs="Traditional Arabic"/>
          <w:sz w:val="28"/>
          <w:szCs w:val="28"/>
          <w:rtl/>
        </w:rPr>
        <w:t xml:space="preserve">الإكمال من تلقين المحتضر </w:t>
      </w:r>
      <w:r w:rsidRPr="002E11FC">
        <w:rPr>
          <w:rFonts w:cs="Traditional Arabic" w:hint="cs"/>
          <w:sz w:val="28"/>
          <w:szCs w:val="28"/>
          <w:rtl/>
        </w:rPr>
        <w:t>, رقم (</w:t>
      </w:r>
      <w:r w:rsidRPr="002E11FC">
        <w:rPr>
          <w:rFonts w:cs="Traditional Arabic"/>
          <w:sz w:val="28"/>
          <w:szCs w:val="28"/>
          <w:rtl/>
        </w:rPr>
        <w:t xml:space="preserve">42183 </w:t>
      </w:r>
      <w:r w:rsidRPr="002E11FC">
        <w:rPr>
          <w:rFonts w:cs="Traditional Arabic" w:hint="cs"/>
          <w:sz w:val="28"/>
          <w:szCs w:val="28"/>
          <w:rtl/>
        </w:rPr>
        <w:t xml:space="preserve">) </w:t>
      </w:r>
      <w:r w:rsidRPr="002E11FC">
        <w:rPr>
          <w:rFonts w:cs="Traditional Arabic"/>
          <w:sz w:val="28"/>
          <w:szCs w:val="28"/>
          <w:rtl/>
        </w:rPr>
        <w:t xml:space="preserve">ج 15 ص 872 </w:t>
      </w:r>
      <w:r w:rsidRPr="002E11FC">
        <w:rPr>
          <w:rFonts w:cs="Traditional Arabic" w:hint="cs"/>
          <w:sz w:val="28"/>
          <w:szCs w:val="28"/>
          <w:rtl/>
        </w:rPr>
        <w:t>.</w:t>
      </w:r>
    </w:p>
  </w:footnote>
  <w:footnote w:id="121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التذكرة للقرطبي  ج 1  ص 20 </w:t>
      </w:r>
      <w:r w:rsidRPr="002E11FC">
        <w:rPr>
          <w:rFonts w:cs="Traditional Arabic" w:hint="cs"/>
          <w:sz w:val="28"/>
          <w:szCs w:val="28"/>
          <w:rtl/>
        </w:rPr>
        <w:t>.</w:t>
      </w:r>
    </w:p>
  </w:footnote>
  <w:footnote w:id="12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العاقبة في ذكر الموت  ج 1  ص 114 </w:t>
      </w:r>
      <w:r w:rsidRPr="002E11FC">
        <w:rPr>
          <w:rFonts w:cs="Traditional Arabic" w:hint="cs"/>
          <w:sz w:val="28"/>
          <w:szCs w:val="28"/>
          <w:rtl/>
        </w:rPr>
        <w:t>.</w:t>
      </w:r>
    </w:p>
  </w:footnote>
  <w:footnote w:id="12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فيض القدير ج 5  ص 299 </w:t>
      </w:r>
      <w:r w:rsidRPr="002E11FC">
        <w:rPr>
          <w:rFonts w:cs="Traditional Arabic" w:hint="cs"/>
          <w:sz w:val="28"/>
          <w:szCs w:val="28"/>
          <w:rtl/>
        </w:rPr>
        <w:t>.</w:t>
      </w:r>
    </w:p>
  </w:footnote>
  <w:footnote w:id="12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تفسير القرطبي ج17  ص 14</w:t>
      </w:r>
      <w:r w:rsidRPr="002E11FC">
        <w:rPr>
          <w:rFonts w:cs="Traditional Arabic" w:hint="cs"/>
          <w:sz w:val="28"/>
          <w:szCs w:val="28"/>
          <w:rtl/>
        </w:rPr>
        <w:t>.</w:t>
      </w:r>
    </w:p>
  </w:footnote>
  <w:footnote w:id="12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كتاب الموت وأحوال تقع بعده وفيه خمسة أبواب : </w:t>
      </w:r>
      <w:r w:rsidRPr="002E11FC">
        <w:rPr>
          <w:rFonts w:cs="Traditional Arabic" w:hint="cs"/>
          <w:sz w:val="28"/>
          <w:szCs w:val="28"/>
          <w:rtl/>
        </w:rPr>
        <w:t xml:space="preserve">, </w:t>
      </w:r>
      <w:r w:rsidRPr="002E11FC">
        <w:rPr>
          <w:rFonts w:cs="Traditional Arabic"/>
          <w:sz w:val="28"/>
          <w:szCs w:val="28"/>
          <w:rtl/>
        </w:rPr>
        <w:t xml:space="preserve">تلقين المحتضر </w:t>
      </w:r>
      <w:r w:rsidRPr="002E11FC">
        <w:rPr>
          <w:rFonts w:cs="Traditional Arabic" w:hint="cs"/>
          <w:sz w:val="28"/>
          <w:szCs w:val="28"/>
          <w:rtl/>
        </w:rPr>
        <w:t>, رقم (</w:t>
      </w:r>
      <w:r w:rsidRPr="002E11FC">
        <w:rPr>
          <w:rFonts w:cs="Traditional Arabic"/>
          <w:sz w:val="28"/>
          <w:szCs w:val="28"/>
          <w:rtl/>
        </w:rPr>
        <w:t xml:space="preserve">42158 ج 15 ص 863 </w:t>
      </w:r>
      <w:r w:rsidRPr="002E11FC">
        <w:rPr>
          <w:rFonts w:cs="Traditional Arabic" w:hint="cs"/>
          <w:sz w:val="28"/>
          <w:szCs w:val="28"/>
          <w:rtl/>
        </w:rPr>
        <w:t xml:space="preserve">, وأخرجه </w:t>
      </w:r>
      <w:r w:rsidRPr="002E11FC">
        <w:rPr>
          <w:rFonts w:cs="Traditional Arabic"/>
          <w:sz w:val="28"/>
          <w:szCs w:val="28"/>
          <w:rtl/>
        </w:rPr>
        <w:t>الألباني</w:t>
      </w:r>
      <w:r w:rsidRPr="002E11FC">
        <w:rPr>
          <w:rFonts w:cs="Traditional Arabic" w:hint="cs"/>
          <w:sz w:val="28"/>
          <w:szCs w:val="28"/>
          <w:rtl/>
        </w:rPr>
        <w:t xml:space="preserve"> في </w:t>
      </w:r>
      <w:r w:rsidRPr="002E11FC">
        <w:rPr>
          <w:rFonts w:cs="Traditional Arabic"/>
          <w:sz w:val="28"/>
          <w:szCs w:val="28"/>
          <w:rtl/>
        </w:rPr>
        <w:t>الجامع الصغير وزيادته</w:t>
      </w:r>
      <w:r w:rsidRPr="002E11FC">
        <w:rPr>
          <w:rFonts w:cs="Traditional Arabic" w:hint="cs"/>
          <w:sz w:val="28"/>
          <w:szCs w:val="28"/>
          <w:rtl/>
        </w:rPr>
        <w:t>,رقم (</w:t>
      </w:r>
      <w:r w:rsidRPr="002E11FC">
        <w:rPr>
          <w:rFonts w:cs="Traditional Arabic"/>
          <w:sz w:val="28"/>
          <w:szCs w:val="28"/>
          <w:rtl/>
        </w:rPr>
        <w:t>1221</w:t>
      </w:r>
      <w:r w:rsidRPr="002E11FC">
        <w:rPr>
          <w:rFonts w:cs="Traditional Arabic" w:hint="cs"/>
          <w:sz w:val="28"/>
          <w:szCs w:val="28"/>
          <w:rtl/>
        </w:rPr>
        <w:t xml:space="preserve">)  </w:t>
      </w:r>
      <w:r w:rsidRPr="002E11FC">
        <w:rPr>
          <w:rFonts w:cs="Traditional Arabic"/>
          <w:sz w:val="28"/>
          <w:szCs w:val="28"/>
          <w:rtl/>
        </w:rPr>
        <w:t xml:space="preserve">ج 1 ص 123 </w:t>
      </w:r>
      <w:r w:rsidRPr="002E11FC">
        <w:rPr>
          <w:rFonts w:cs="Traditional Arabic" w:hint="cs"/>
          <w:sz w:val="28"/>
          <w:szCs w:val="28"/>
          <w:rtl/>
        </w:rPr>
        <w:t>.</w:t>
      </w:r>
    </w:p>
  </w:footnote>
  <w:footnote w:id="12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 أخرجه المتقي الهندي في كنز العمال, كتاب الموت وأحوال تقع بعده وفيه خمسة أبواب : , تلقين المحتضر , رقم</w:t>
      </w:r>
      <w:r w:rsidRPr="002E11FC">
        <w:rPr>
          <w:rFonts w:cs="Traditional Arabic" w:hint="cs"/>
          <w:sz w:val="28"/>
          <w:szCs w:val="28"/>
          <w:rtl/>
        </w:rPr>
        <w:t>(</w:t>
      </w:r>
      <w:r w:rsidRPr="002E11FC">
        <w:rPr>
          <w:rFonts w:cs="Traditional Arabic"/>
          <w:sz w:val="28"/>
          <w:szCs w:val="28"/>
          <w:rtl/>
        </w:rPr>
        <w:t>42174</w:t>
      </w:r>
      <w:r w:rsidRPr="002E11FC">
        <w:rPr>
          <w:rFonts w:cs="Traditional Arabic" w:hint="cs"/>
          <w:sz w:val="28"/>
          <w:szCs w:val="28"/>
          <w:rtl/>
        </w:rPr>
        <w:t>) ج15 ص868.</w:t>
      </w:r>
    </w:p>
  </w:footnote>
  <w:footnote w:id="122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فيض القدير ج 5   ص299 </w:t>
      </w:r>
      <w:r w:rsidRPr="002E11FC">
        <w:rPr>
          <w:rFonts w:cs="Traditional Arabic" w:hint="cs"/>
          <w:sz w:val="28"/>
          <w:szCs w:val="28"/>
          <w:rtl/>
        </w:rPr>
        <w:t>.</w:t>
      </w:r>
    </w:p>
  </w:footnote>
  <w:footnote w:id="12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المتمنين ج 1 ص 60 </w:t>
      </w:r>
      <w:r w:rsidRPr="002E11FC">
        <w:rPr>
          <w:rFonts w:cs="Traditional Arabic" w:hint="cs"/>
          <w:sz w:val="28"/>
          <w:szCs w:val="28"/>
          <w:rtl/>
        </w:rPr>
        <w:t>.</w:t>
      </w:r>
    </w:p>
  </w:footnote>
  <w:footnote w:id="122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التذكرة للقرطبي ج</w:t>
      </w:r>
      <w:r w:rsidRPr="002E11FC">
        <w:rPr>
          <w:rFonts w:cs="Traditional Arabic" w:hint="cs"/>
          <w:sz w:val="28"/>
          <w:szCs w:val="28"/>
          <w:rtl/>
        </w:rPr>
        <w:t xml:space="preserve"> </w:t>
      </w:r>
      <w:r w:rsidRPr="002E11FC">
        <w:rPr>
          <w:rFonts w:cs="Traditional Arabic"/>
          <w:sz w:val="28"/>
          <w:szCs w:val="28"/>
          <w:rtl/>
        </w:rPr>
        <w:t xml:space="preserve"> 1 </w:t>
      </w:r>
      <w:r w:rsidRPr="002E11FC">
        <w:rPr>
          <w:rFonts w:cs="Traditional Arabic" w:hint="cs"/>
          <w:sz w:val="28"/>
          <w:szCs w:val="28"/>
          <w:rtl/>
        </w:rPr>
        <w:t xml:space="preserve"> </w:t>
      </w:r>
      <w:r w:rsidRPr="002E11FC">
        <w:rPr>
          <w:rFonts w:cs="Traditional Arabic"/>
          <w:sz w:val="28"/>
          <w:szCs w:val="28"/>
          <w:rtl/>
        </w:rPr>
        <w:t xml:space="preserve"> ص</w:t>
      </w:r>
      <w:r w:rsidRPr="002E11FC">
        <w:rPr>
          <w:rFonts w:cs="Traditional Arabic" w:hint="cs"/>
          <w:sz w:val="28"/>
          <w:szCs w:val="28"/>
          <w:rtl/>
        </w:rPr>
        <w:t xml:space="preserve"> </w:t>
      </w:r>
      <w:r w:rsidRPr="002E11FC">
        <w:rPr>
          <w:rFonts w:cs="Traditional Arabic"/>
          <w:sz w:val="28"/>
          <w:szCs w:val="28"/>
          <w:rtl/>
        </w:rPr>
        <w:t xml:space="preserve"> 18</w:t>
      </w:r>
      <w:r w:rsidRPr="002E11FC">
        <w:rPr>
          <w:rFonts w:cs="Traditional Arabic" w:hint="cs"/>
          <w:sz w:val="28"/>
          <w:szCs w:val="28"/>
          <w:rtl/>
        </w:rPr>
        <w:t xml:space="preserve"> .</w:t>
      </w:r>
      <w:r w:rsidRPr="002E11FC">
        <w:rPr>
          <w:rFonts w:cs="Traditional Arabic"/>
          <w:sz w:val="28"/>
          <w:szCs w:val="28"/>
          <w:rtl/>
        </w:rPr>
        <w:t xml:space="preserve">  </w:t>
      </w:r>
    </w:p>
  </w:footnote>
  <w:footnote w:id="122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w:t>
      </w:r>
      <w:r w:rsidRPr="002E11FC">
        <w:rPr>
          <w:rFonts w:cs="Traditional Arabic" w:hint="cs"/>
          <w:sz w:val="28"/>
          <w:szCs w:val="28"/>
          <w:rtl/>
        </w:rPr>
        <w:t>سورة</w:t>
      </w:r>
      <w:r w:rsidRPr="002E11FC">
        <w:rPr>
          <w:rFonts w:cs="Traditional Arabic"/>
          <w:sz w:val="28"/>
          <w:szCs w:val="28"/>
          <w:rtl/>
        </w:rPr>
        <w:t xml:space="preserve"> آل عمران</w:t>
      </w:r>
      <w:r w:rsidRPr="002E11FC">
        <w:rPr>
          <w:rFonts w:cs="Traditional Arabic" w:hint="cs"/>
          <w:sz w:val="28"/>
          <w:szCs w:val="28"/>
          <w:rtl/>
        </w:rPr>
        <w:t xml:space="preserve"> آية(</w:t>
      </w:r>
      <w:r w:rsidRPr="002E11FC">
        <w:rPr>
          <w:rFonts w:cs="Traditional Arabic"/>
          <w:sz w:val="28"/>
          <w:szCs w:val="28"/>
          <w:rtl/>
        </w:rPr>
        <w:t xml:space="preserve"> 185</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وسورة</w:t>
      </w:r>
      <w:r w:rsidRPr="002E11FC">
        <w:rPr>
          <w:rFonts w:cs="Traditional Arabic"/>
          <w:sz w:val="28"/>
          <w:szCs w:val="28"/>
          <w:rtl/>
        </w:rPr>
        <w:t xml:space="preserve"> الأنبياء </w:t>
      </w:r>
      <w:r w:rsidRPr="002E11FC">
        <w:rPr>
          <w:rFonts w:cs="Traditional Arabic" w:hint="cs"/>
          <w:sz w:val="28"/>
          <w:szCs w:val="28"/>
          <w:rtl/>
        </w:rPr>
        <w:t>آية (</w:t>
      </w:r>
      <w:r w:rsidRPr="002E11FC">
        <w:rPr>
          <w:rFonts w:cs="Traditional Arabic"/>
          <w:sz w:val="28"/>
          <w:szCs w:val="28"/>
          <w:rtl/>
        </w:rPr>
        <w:t xml:space="preserve"> 35</w:t>
      </w:r>
      <w:r w:rsidRPr="002E11FC">
        <w:rPr>
          <w:rFonts w:cs="Traditional Arabic" w:hint="cs"/>
          <w:sz w:val="28"/>
          <w:szCs w:val="28"/>
          <w:rtl/>
        </w:rPr>
        <w:t>)  وسورة</w:t>
      </w:r>
      <w:r w:rsidRPr="002E11FC">
        <w:rPr>
          <w:rFonts w:cs="Traditional Arabic"/>
          <w:sz w:val="28"/>
          <w:szCs w:val="28"/>
          <w:rtl/>
        </w:rPr>
        <w:t xml:space="preserve"> العنكبوت </w:t>
      </w:r>
      <w:r w:rsidRPr="002E11FC">
        <w:rPr>
          <w:rFonts w:cs="Traditional Arabic" w:hint="cs"/>
          <w:sz w:val="28"/>
          <w:szCs w:val="28"/>
          <w:rtl/>
        </w:rPr>
        <w:t>آية (</w:t>
      </w:r>
      <w:r w:rsidRPr="002E11FC">
        <w:rPr>
          <w:rFonts w:cs="Traditional Arabic"/>
          <w:sz w:val="28"/>
          <w:szCs w:val="28"/>
          <w:rtl/>
        </w:rPr>
        <w:t xml:space="preserve"> 57 )</w:t>
      </w:r>
    </w:p>
  </w:footnote>
  <w:footnote w:id="12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w:t>
      </w:r>
      <w:r w:rsidRPr="002E11FC">
        <w:rPr>
          <w:rFonts w:cs="Traditional Arabic"/>
          <w:sz w:val="28"/>
          <w:szCs w:val="28"/>
          <w:rtl/>
        </w:rPr>
        <w:t xml:space="preserve">الرحمن </w:t>
      </w:r>
      <w:r w:rsidRPr="002E11FC">
        <w:rPr>
          <w:rFonts w:cs="Traditional Arabic" w:hint="cs"/>
          <w:sz w:val="28"/>
          <w:szCs w:val="28"/>
          <w:rtl/>
        </w:rPr>
        <w:t>آية (</w:t>
      </w:r>
      <w:r w:rsidRPr="002E11FC">
        <w:rPr>
          <w:rFonts w:cs="Traditional Arabic"/>
          <w:sz w:val="28"/>
          <w:szCs w:val="28"/>
          <w:rtl/>
        </w:rPr>
        <w:t xml:space="preserve"> 26 )</w:t>
      </w:r>
    </w:p>
  </w:footnote>
  <w:footnote w:id="12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محمد آية (27) </w:t>
      </w:r>
    </w:p>
  </w:footnote>
  <w:footnote w:id="122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w:t>
      </w:r>
      <w:r w:rsidRPr="002E11FC">
        <w:rPr>
          <w:rFonts w:cs="Traditional Arabic"/>
          <w:sz w:val="28"/>
          <w:szCs w:val="28"/>
          <w:rtl/>
        </w:rPr>
        <w:t xml:space="preserve">السجدة </w:t>
      </w:r>
      <w:r w:rsidRPr="002E11FC">
        <w:rPr>
          <w:rFonts w:cs="Traditional Arabic" w:hint="cs"/>
          <w:sz w:val="28"/>
          <w:szCs w:val="28"/>
          <w:rtl/>
        </w:rPr>
        <w:t xml:space="preserve"> آية: (</w:t>
      </w:r>
      <w:r w:rsidRPr="002E11FC">
        <w:rPr>
          <w:rFonts w:cs="Traditional Arabic"/>
          <w:sz w:val="28"/>
          <w:szCs w:val="28"/>
          <w:rtl/>
        </w:rPr>
        <w:t>11</w:t>
      </w:r>
      <w:r w:rsidRPr="002E11FC">
        <w:rPr>
          <w:rFonts w:cs="Traditional Arabic" w:hint="cs"/>
          <w:sz w:val="28"/>
          <w:szCs w:val="28"/>
          <w:rtl/>
        </w:rPr>
        <w:t>)</w:t>
      </w:r>
    </w:p>
  </w:footnote>
  <w:footnote w:id="122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التذكرة للقرطبي  ج 1ص 20 </w:t>
      </w:r>
      <w:r w:rsidRPr="002E11FC">
        <w:rPr>
          <w:rFonts w:cs="Traditional Arabic" w:hint="cs"/>
          <w:sz w:val="28"/>
          <w:szCs w:val="28"/>
          <w:rtl/>
        </w:rPr>
        <w:t>.</w:t>
      </w:r>
    </w:p>
  </w:footnote>
  <w:footnote w:id="12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ص آية (67, 68) </w:t>
      </w:r>
    </w:p>
  </w:footnote>
  <w:footnote w:id="12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w:t>
      </w:r>
      <w:r w:rsidRPr="002E11FC">
        <w:rPr>
          <w:rFonts w:cs="Traditional Arabic"/>
          <w:sz w:val="28"/>
          <w:szCs w:val="28"/>
          <w:rtl/>
        </w:rPr>
        <w:t>كتاب الزهد</w:t>
      </w:r>
      <w:r w:rsidRPr="002E11FC">
        <w:rPr>
          <w:rFonts w:cs="Traditional Arabic" w:hint="cs"/>
          <w:sz w:val="28"/>
          <w:szCs w:val="28"/>
          <w:rtl/>
        </w:rPr>
        <w:t xml:space="preserve">, </w:t>
      </w:r>
      <w:r w:rsidRPr="002E11FC">
        <w:rPr>
          <w:rFonts w:cs="Traditional Arabic"/>
          <w:sz w:val="28"/>
          <w:szCs w:val="28"/>
          <w:rtl/>
        </w:rPr>
        <w:t>باب 56 ما جاء في الصبر على البلاء</w:t>
      </w:r>
      <w:r w:rsidRPr="002E11FC">
        <w:rPr>
          <w:rFonts w:cs="Traditional Arabic" w:hint="cs"/>
          <w:sz w:val="28"/>
          <w:szCs w:val="28"/>
          <w:rtl/>
        </w:rPr>
        <w:t>, رقم (</w:t>
      </w:r>
      <w:r w:rsidRPr="002E11FC">
        <w:rPr>
          <w:rFonts w:cs="Traditional Arabic"/>
          <w:sz w:val="28"/>
          <w:szCs w:val="28"/>
          <w:rtl/>
        </w:rPr>
        <w:t>2398</w:t>
      </w:r>
      <w:r w:rsidRPr="002E11FC">
        <w:rPr>
          <w:rFonts w:cs="Traditional Arabic" w:hint="cs"/>
          <w:sz w:val="28"/>
          <w:szCs w:val="28"/>
          <w:rtl/>
        </w:rPr>
        <w:t xml:space="preserve">) ج4 ص601, وأخرجه الدارمي في سننه, </w:t>
      </w:r>
      <w:r w:rsidRPr="002E11FC">
        <w:rPr>
          <w:rFonts w:cs="Traditional Arabic"/>
          <w:sz w:val="28"/>
          <w:szCs w:val="28"/>
          <w:rtl/>
        </w:rPr>
        <w:t>كتاب الرقاق</w:t>
      </w:r>
      <w:r w:rsidRPr="002E11FC">
        <w:rPr>
          <w:rFonts w:cs="Traditional Arabic" w:hint="cs"/>
          <w:sz w:val="28"/>
          <w:szCs w:val="28"/>
          <w:rtl/>
        </w:rPr>
        <w:t xml:space="preserve">, </w:t>
      </w:r>
      <w:r w:rsidRPr="002E11FC">
        <w:rPr>
          <w:rFonts w:cs="Traditional Arabic"/>
          <w:sz w:val="28"/>
          <w:szCs w:val="28"/>
          <w:rtl/>
        </w:rPr>
        <w:t>باب في أشد الناس بلاء</w:t>
      </w:r>
      <w:r w:rsidRPr="002E11FC">
        <w:rPr>
          <w:rFonts w:cs="Traditional Arabic" w:hint="cs"/>
          <w:sz w:val="28"/>
          <w:szCs w:val="28"/>
          <w:rtl/>
        </w:rPr>
        <w:t>, رقم (</w:t>
      </w:r>
      <w:r w:rsidRPr="002E11FC">
        <w:rPr>
          <w:rFonts w:cs="Traditional Arabic"/>
          <w:sz w:val="28"/>
          <w:szCs w:val="28"/>
          <w:rtl/>
        </w:rPr>
        <w:t>2783</w:t>
      </w:r>
      <w:r w:rsidRPr="002E11FC">
        <w:rPr>
          <w:rFonts w:cs="Traditional Arabic" w:hint="cs"/>
          <w:sz w:val="28"/>
          <w:szCs w:val="28"/>
          <w:rtl/>
        </w:rPr>
        <w:t>) ج2 ص412.</w:t>
      </w:r>
    </w:p>
  </w:footnote>
  <w:footnote w:id="12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التذكرة للقرطبي ج 1ص 20 </w:t>
      </w:r>
      <w:r w:rsidRPr="002E11FC">
        <w:rPr>
          <w:rFonts w:cs="Traditional Arabic" w:hint="cs"/>
          <w:sz w:val="28"/>
          <w:szCs w:val="28"/>
          <w:rtl/>
        </w:rPr>
        <w:t>.</w:t>
      </w:r>
    </w:p>
  </w:footnote>
  <w:footnote w:id="12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w:t>
      </w:r>
      <w:r w:rsidRPr="002E11FC">
        <w:rPr>
          <w:rFonts w:cs="Traditional Arabic"/>
          <w:sz w:val="28"/>
          <w:szCs w:val="28"/>
          <w:rtl/>
        </w:rPr>
        <w:t xml:space="preserve"> التذكرة للقرطبي ج</w:t>
      </w:r>
      <w:r w:rsidRPr="002E11FC">
        <w:rPr>
          <w:rFonts w:cs="Traditional Arabic" w:hint="cs"/>
          <w:sz w:val="28"/>
          <w:szCs w:val="28"/>
          <w:rtl/>
        </w:rPr>
        <w:t xml:space="preserve"> </w:t>
      </w:r>
      <w:r w:rsidRPr="002E11FC">
        <w:rPr>
          <w:rFonts w:cs="Traditional Arabic"/>
          <w:sz w:val="28"/>
          <w:szCs w:val="28"/>
          <w:rtl/>
        </w:rPr>
        <w:t xml:space="preserve"> 1 </w:t>
      </w:r>
      <w:r w:rsidRPr="002E11FC">
        <w:rPr>
          <w:rFonts w:cs="Traditional Arabic" w:hint="cs"/>
          <w:sz w:val="28"/>
          <w:szCs w:val="28"/>
          <w:rtl/>
        </w:rPr>
        <w:t xml:space="preserve"> </w:t>
      </w:r>
      <w:r w:rsidRPr="002E11FC">
        <w:rPr>
          <w:rFonts w:cs="Traditional Arabic"/>
          <w:sz w:val="28"/>
          <w:szCs w:val="28"/>
          <w:rtl/>
        </w:rPr>
        <w:t>ص</w:t>
      </w:r>
      <w:r w:rsidRPr="002E11FC">
        <w:rPr>
          <w:rFonts w:cs="Traditional Arabic" w:hint="cs"/>
          <w:sz w:val="28"/>
          <w:szCs w:val="28"/>
          <w:rtl/>
        </w:rPr>
        <w:t xml:space="preserve"> </w:t>
      </w:r>
      <w:r w:rsidRPr="002E11FC">
        <w:rPr>
          <w:rFonts w:cs="Traditional Arabic"/>
          <w:sz w:val="28"/>
          <w:szCs w:val="28"/>
          <w:rtl/>
        </w:rPr>
        <w:t xml:space="preserve"> 19 </w:t>
      </w:r>
      <w:r w:rsidRPr="002E11FC">
        <w:rPr>
          <w:rFonts w:cs="Traditional Arabic" w:hint="cs"/>
          <w:sz w:val="28"/>
          <w:szCs w:val="28"/>
          <w:rtl/>
        </w:rPr>
        <w:t xml:space="preserve"> </w:t>
      </w:r>
    </w:p>
  </w:footnote>
  <w:footnote w:id="1234">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xml:space="preserve">أخرجه الطبراني في </w:t>
      </w:r>
      <w:r w:rsidRPr="002E11FC">
        <w:rPr>
          <w:rFonts w:cs="Traditional Arabic"/>
          <w:sz w:val="28"/>
          <w:szCs w:val="28"/>
          <w:rtl/>
        </w:rPr>
        <w:t>المعجم الكبير</w:t>
      </w:r>
      <w:r w:rsidRPr="002E11FC">
        <w:rPr>
          <w:rFonts w:cs="Traditional Arabic" w:hint="cs"/>
          <w:sz w:val="28"/>
          <w:szCs w:val="28"/>
          <w:rtl/>
        </w:rPr>
        <w:t>, كتاب العين , حديث :</w:t>
      </w:r>
      <w:r w:rsidRPr="002E11FC">
        <w:rPr>
          <w:rFonts w:cs="Traditional Arabic"/>
          <w:sz w:val="28"/>
          <w:szCs w:val="28"/>
          <w:rtl/>
        </w:rPr>
        <w:t xml:space="preserve"> عبد الله بن مسعود الهذلي </w:t>
      </w:r>
      <w:r w:rsidRPr="002E11FC">
        <w:rPr>
          <w:rFonts w:cs="Traditional Arabic" w:hint="cs"/>
          <w:sz w:val="28"/>
          <w:szCs w:val="28"/>
          <w:rtl/>
        </w:rPr>
        <w:t>, رقم (</w:t>
      </w:r>
      <w:r w:rsidRPr="002E11FC">
        <w:rPr>
          <w:rFonts w:cs="Traditional Arabic"/>
          <w:sz w:val="28"/>
          <w:szCs w:val="28"/>
          <w:rtl/>
        </w:rPr>
        <w:t xml:space="preserve">10015 </w:t>
      </w:r>
      <w:r w:rsidRPr="002E11FC">
        <w:rPr>
          <w:rFonts w:cs="Traditional Arabic" w:hint="cs"/>
          <w:sz w:val="28"/>
          <w:szCs w:val="28"/>
          <w:rtl/>
        </w:rPr>
        <w:t xml:space="preserve">) </w:t>
      </w:r>
      <w:r w:rsidRPr="002E11FC">
        <w:rPr>
          <w:rFonts w:cs="Traditional Arabic"/>
          <w:sz w:val="28"/>
          <w:szCs w:val="28"/>
          <w:rtl/>
        </w:rPr>
        <w:t>ج10 ص 79</w:t>
      </w:r>
      <w:r w:rsidRPr="002E11FC">
        <w:rPr>
          <w:rFonts w:cs="Traditional Arabic" w:hint="cs"/>
          <w:sz w:val="28"/>
          <w:szCs w:val="28"/>
          <w:rtl/>
        </w:rPr>
        <w:t xml:space="preserve">, أخرجه أبو نعيم في </w:t>
      </w:r>
      <w:r w:rsidRPr="002E11FC">
        <w:rPr>
          <w:rFonts w:cs="Traditional Arabic"/>
          <w:sz w:val="28"/>
          <w:szCs w:val="28"/>
          <w:rtl/>
        </w:rPr>
        <w:t xml:space="preserve">حلية الأولياء </w:t>
      </w:r>
      <w:r w:rsidRPr="002E11FC">
        <w:rPr>
          <w:rFonts w:cs="Traditional Arabic" w:hint="cs"/>
          <w:sz w:val="28"/>
          <w:szCs w:val="28"/>
          <w:rtl/>
        </w:rPr>
        <w:t>ج5</w:t>
      </w:r>
      <w:r w:rsidRPr="002E11FC">
        <w:rPr>
          <w:rFonts w:cs="Traditional Arabic"/>
          <w:sz w:val="28"/>
          <w:szCs w:val="28"/>
          <w:rtl/>
        </w:rPr>
        <w:t>ص</w:t>
      </w:r>
      <w:r w:rsidRPr="002E11FC">
        <w:rPr>
          <w:rFonts w:cs="Traditional Arabic" w:hint="cs"/>
          <w:sz w:val="28"/>
          <w:szCs w:val="28"/>
          <w:rtl/>
        </w:rPr>
        <w:t xml:space="preserve"> </w:t>
      </w:r>
      <w:r w:rsidRPr="002E11FC">
        <w:rPr>
          <w:rFonts w:cs="Traditional Arabic"/>
          <w:sz w:val="28"/>
          <w:szCs w:val="28"/>
          <w:rtl/>
        </w:rPr>
        <w:t xml:space="preserve"> 59 </w:t>
      </w:r>
      <w:r w:rsidRPr="002E11FC">
        <w:rPr>
          <w:rFonts w:cs="Traditional Arabic" w:hint="cs"/>
          <w:sz w:val="28"/>
          <w:szCs w:val="28"/>
          <w:rtl/>
        </w:rPr>
        <w:t>, حديث :</w:t>
      </w:r>
      <w:r w:rsidRPr="002E11FC">
        <w:rPr>
          <w:rFonts w:cs="Traditional Arabic"/>
          <w:sz w:val="28"/>
          <w:szCs w:val="28"/>
          <w:rtl/>
        </w:rPr>
        <w:t xml:space="preserve"> سليمان الأعمش</w:t>
      </w:r>
      <w:r w:rsidRPr="002E11FC">
        <w:rPr>
          <w:rFonts w:cs="Traditional Arabic" w:hint="cs"/>
          <w:sz w:val="28"/>
          <w:szCs w:val="28"/>
          <w:rtl/>
        </w:rPr>
        <w:t>,</w:t>
      </w:r>
      <w:r w:rsidRPr="002E11FC">
        <w:rPr>
          <w:rFonts w:cs="Traditional Arabic"/>
          <w:sz w:val="28"/>
          <w:szCs w:val="28"/>
          <w:rtl/>
        </w:rPr>
        <w:t xml:space="preserve">التذكرة للقرطبي  ج 1 ص 30 </w:t>
      </w:r>
    </w:p>
  </w:footnote>
  <w:footnote w:id="1235">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كتاب الموت وأحوال تقع بعده وفيه خمسة أبواب :</w:t>
      </w:r>
      <w:r w:rsidRPr="002E11FC">
        <w:rPr>
          <w:rFonts w:cs="Traditional Arabic" w:hint="cs"/>
          <w:sz w:val="28"/>
          <w:szCs w:val="28"/>
          <w:rtl/>
        </w:rPr>
        <w:t xml:space="preserve">, </w:t>
      </w:r>
      <w:r w:rsidRPr="002E11FC">
        <w:rPr>
          <w:rFonts w:cs="Traditional Arabic"/>
          <w:sz w:val="28"/>
          <w:szCs w:val="28"/>
          <w:rtl/>
        </w:rPr>
        <w:t>الباب الأول في ذكر الموت وفضائله</w:t>
      </w:r>
      <w:r w:rsidRPr="002E11FC">
        <w:rPr>
          <w:rFonts w:cs="Traditional Arabic" w:hint="cs"/>
          <w:sz w:val="28"/>
          <w:szCs w:val="28"/>
          <w:rtl/>
        </w:rPr>
        <w:t>, رقم (</w:t>
      </w:r>
      <w:r w:rsidRPr="002E11FC">
        <w:rPr>
          <w:rFonts w:cs="Traditional Arabic"/>
          <w:sz w:val="28"/>
          <w:szCs w:val="28"/>
          <w:rtl/>
        </w:rPr>
        <w:t>42122</w:t>
      </w:r>
      <w:r w:rsidRPr="002E11FC">
        <w:rPr>
          <w:rFonts w:cs="Traditional Arabic" w:hint="cs"/>
          <w:sz w:val="28"/>
          <w:szCs w:val="28"/>
          <w:rtl/>
        </w:rPr>
        <w:t xml:space="preserve">) </w:t>
      </w:r>
      <w:r w:rsidRPr="002E11FC">
        <w:rPr>
          <w:rFonts w:cs="Traditional Arabic"/>
          <w:sz w:val="28"/>
          <w:szCs w:val="28"/>
          <w:rtl/>
        </w:rPr>
        <w:t xml:space="preserve"> ج15 ص 849 </w:t>
      </w:r>
      <w:r w:rsidRPr="002E11FC">
        <w:rPr>
          <w:rFonts w:cs="Traditional Arabic" w:hint="cs"/>
          <w:sz w:val="28"/>
          <w:szCs w:val="28"/>
          <w:rtl/>
        </w:rPr>
        <w:t>.</w:t>
      </w:r>
    </w:p>
  </w:footnote>
  <w:footnote w:id="12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أ</w:t>
      </w:r>
      <w:r w:rsidRPr="002E11FC">
        <w:rPr>
          <w:rFonts w:cs="Traditional Arabic"/>
          <w:sz w:val="28"/>
          <w:szCs w:val="28"/>
          <w:rtl/>
        </w:rPr>
        <w:t xml:space="preserve">خرجه </w:t>
      </w:r>
      <w:r w:rsidRPr="002E11FC">
        <w:rPr>
          <w:rFonts w:cs="Traditional Arabic" w:hint="cs"/>
          <w:sz w:val="28"/>
          <w:szCs w:val="28"/>
          <w:rtl/>
        </w:rPr>
        <w:t xml:space="preserve">البخاري, </w:t>
      </w:r>
      <w:r w:rsidRPr="002E11FC">
        <w:rPr>
          <w:rFonts w:cs="Traditional Arabic"/>
          <w:sz w:val="28"/>
          <w:szCs w:val="28"/>
          <w:rtl/>
        </w:rPr>
        <w:t>كتاب المرضى</w:t>
      </w:r>
      <w:r w:rsidRPr="002E11FC">
        <w:rPr>
          <w:rFonts w:cs="Traditional Arabic" w:hint="cs"/>
          <w:sz w:val="28"/>
          <w:szCs w:val="28"/>
          <w:rtl/>
        </w:rPr>
        <w:t xml:space="preserve">, </w:t>
      </w:r>
      <w:r w:rsidRPr="002E11FC">
        <w:rPr>
          <w:rFonts w:cs="Traditional Arabic"/>
          <w:sz w:val="28"/>
          <w:szCs w:val="28"/>
          <w:rtl/>
        </w:rPr>
        <w:t>باب ما يقال للمريض وما يجيب</w:t>
      </w:r>
      <w:r w:rsidRPr="002E11FC">
        <w:rPr>
          <w:rFonts w:cs="Traditional Arabic" w:hint="cs"/>
          <w:sz w:val="28"/>
          <w:szCs w:val="28"/>
          <w:rtl/>
        </w:rPr>
        <w:t>, رقم (</w:t>
      </w:r>
      <w:r w:rsidRPr="002E11FC">
        <w:rPr>
          <w:rFonts w:cs="Traditional Arabic"/>
          <w:sz w:val="28"/>
          <w:szCs w:val="28"/>
          <w:rtl/>
        </w:rPr>
        <w:t>5337</w:t>
      </w:r>
      <w:r w:rsidRPr="002E11FC">
        <w:rPr>
          <w:rFonts w:cs="Traditional Arabic" w:hint="cs"/>
          <w:sz w:val="28"/>
          <w:szCs w:val="28"/>
          <w:rtl/>
        </w:rPr>
        <w:t>) ج5 ص2143, وبأرقام :</w:t>
      </w:r>
      <w:r w:rsidRPr="002E11FC">
        <w:rPr>
          <w:rFonts w:cs="Traditional Arabic"/>
          <w:sz w:val="28"/>
          <w:szCs w:val="28"/>
          <w:rtl/>
        </w:rPr>
        <w:t xml:space="preserve"> [ 5324 ، 5336 ، 5337 ، 5343 ]</w:t>
      </w:r>
      <w:r w:rsidRPr="002E11FC">
        <w:rPr>
          <w:rFonts w:cs="Traditional Arabic" w:hint="cs"/>
          <w:sz w:val="28"/>
          <w:szCs w:val="28"/>
          <w:rtl/>
        </w:rPr>
        <w:t xml:space="preserve">, وأخرجه مسلم </w:t>
      </w:r>
      <w:r w:rsidRPr="002E11FC">
        <w:rPr>
          <w:rFonts w:cs="Traditional Arabic"/>
          <w:sz w:val="28"/>
          <w:szCs w:val="28"/>
          <w:rtl/>
        </w:rPr>
        <w:t xml:space="preserve">في البر والصلة والآداب باب ثواب المؤمن فيما يصيبه من مرض وحزن رقم </w:t>
      </w:r>
      <w:r w:rsidRPr="002E11FC">
        <w:rPr>
          <w:rFonts w:cs="Traditional Arabic" w:hint="cs"/>
          <w:sz w:val="28"/>
          <w:szCs w:val="28"/>
          <w:rtl/>
        </w:rPr>
        <w:t>(</w:t>
      </w:r>
      <w:r w:rsidRPr="002E11FC">
        <w:rPr>
          <w:rFonts w:cs="Traditional Arabic"/>
          <w:sz w:val="28"/>
          <w:szCs w:val="28"/>
          <w:rtl/>
        </w:rPr>
        <w:t>2571</w:t>
      </w:r>
      <w:r w:rsidRPr="002E11FC">
        <w:rPr>
          <w:rFonts w:cs="Traditional Arabic" w:hint="cs"/>
          <w:sz w:val="28"/>
          <w:szCs w:val="28"/>
          <w:rtl/>
        </w:rPr>
        <w:t>) ج4 ص 1991.</w:t>
      </w:r>
    </w:p>
  </w:footnote>
  <w:footnote w:id="123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البخاري في صحيحه, </w:t>
      </w:r>
      <w:r w:rsidRPr="002E11FC">
        <w:rPr>
          <w:rFonts w:cs="Traditional Arabic"/>
          <w:sz w:val="28"/>
          <w:szCs w:val="28"/>
          <w:rtl/>
        </w:rPr>
        <w:t>كتاب المرضى</w:t>
      </w:r>
      <w:r w:rsidRPr="002E11FC">
        <w:rPr>
          <w:rFonts w:cs="Traditional Arabic" w:hint="cs"/>
          <w:sz w:val="28"/>
          <w:szCs w:val="28"/>
          <w:rtl/>
        </w:rPr>
        <w:t xml:space="preserve">, </w:t>
      </w:r>
      <w:r w:rsidRPr="002E11FC">
        <w:rPr>
          <w:rFonts w:cs="Traditional Arabic"/>
          <w:sz w:val="28"/>
          <w:szCs w:val="28"/>
          <w:rtl/>
        </w:rPr>
        <w:t>باب ما جاء في كفارة المرضى</w:t>
      </w:r>
      <w:r w:rsidRPr="002E11FC">
        <w:rPr>
          <w:rFonts w:cs="Traditional Arabic" w:hint="cs"/>
          <w:sz w:val="28"/>
          <w:szCs w:val="28"/>
          <w:rtl/>
        </w:rPr>
        <w:t>, رقم (</w:t>
      </w:r>
      <w:r w:rsidRPr="002E11FC">
        <w:rPr>
          <w:rFonts w:cs="Traditional Arabic"/>
          <w:sz w:val="28"/>
          <w:szCs w:val="28"/>
          <w:rtl/>
        </w:rPr>
        <w:t>5321</w:t>
      </w:r>
      <w:r w:rsidRPr="002E11FC">
        <w:rPr>
          <w:rFonts w:cs="Traditional Arabic" w:hint="cs"/>
          <w:sz w:val="28"/>
          <w:szCs w:val="28"/>
          <w:rtl/>
        </w:rPr>
        <w:t xml:space="preserve">) ج5 ص 2138. </w:t>
      </w:r>
    </w:p>
  </w:footnote>
  <w:footnote w:id="123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التذكرة للقرطبي ج 1  ص 30 </w:t>
      </w:r>
      <w:r w:rsidRPr="002E11FC">
        <w:rPr>
          <w:rFonts w:cs="Traditional Arabic" w:hint="cs"/>
          <w:sz w:val="28"/>
          <w:szCs w:val="28"/>
          <w:rtl/>
        </w:rPr>
        <w:t>.</w:t>
      </w:r>
    </w:p>
  </w:footnote>
  <w:footnote w:id="123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أبو داود في سننه, </w:t>
      </w:r>
      <w:r w:rsidRPr="002E11FC">
        <w:rPr>
          <w:rFonts w:cs="Traditional Arabic"/>
          <w:sz w:val="28"/>
          <w:szCs w:val="28"/>
          <w:rtl/>
        </w:rPr>
        <w:t>كتاب الجنائز</w:t>
      </w:r>
      <w:r w:rsidRPr="002E11FC">
        <w:rPr>
          <w:rFonts w:cs="Traditional Arabic" w:hint="cs"/>
          <w:sz w:val="28"/>
          <w:szCs w:val="28"/>
          <w:rtl/>
        </w:rPr>
        <w:t xml:space="preserve"> , </w:t>
      </w:r>
      <w:r w:rsidRPr="002E11FC">
        <w:rPr>
          <w:rFonts w:cs="Traditional Arabic"/>
          <w:sz w:val="28"/>
          <w:szCs w:val="28"/>
          <w:rtl/>
        </w:rPr>
        <w:t>باب في موت الفجأة</w:t>
      </w:r>
      <w:r w:rsidRPr="002E11FC">
        <w:rPr>
          <w:rFonts w:cs="Traditional Arabic" w:hint="cs"/>
          <w:sz w:val="28"/>
          <w:szCs w:val="28"/>
          <w:rtl/>
        </w:rPr>
        <w:t xml:space="preserve"> , رقم (</w:t>
      </w:r>
      <w:r w:rsidRPr="002E11FC">
        <w:rPr>
          <w:rFonts w:cs="Traditional Arabic"/>
          <w:sz w:val="28"/>
          <w:szCs w:val="28"/>
          <w:rtl/>
        </w:rPr>
        <w:t>3110</w:t>
      </w:r>
      <w:r w:rsidRPr="002E11FC">
        <w:rPr>
          <w:rFonts w:cs="Traditional Arabic" w:hint="cs"/>
          <w:sz w:val="28"/>
          <w:szCs w:val="28"/>
          <w:rtl/>
        </w:rPr>
        <w:t xml:space="preserve"> ) ج2 ص 205, و</w:t>
      </w:r>
      <w:r w:rsidRPr="002E11FC">
        <w:rPr>
          <w:rFonts w:cs="Traditional Arabic"/>
          <w:sz w:val="28"/>
          <w:szCs w:val="28"/>
          <w:rtl/>
        </w:rPr>
        <w:t xml:space="preserve"> قال الشيخ الألباني : صحيح</w:t>
      </w:r>
      <w:r w:rsidRPr="002E11FC">
        <w:rPr>
          <w:rFonts w:cs="Traditional Arabic" w:hint="cs"/>
          <w:sz w:val="28"/>
          <w:szCs w:val="28"/>
          <w:rtl/>
        </w:rPr>
        <w:t xml:space="preserve"> وأخرجه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w:t>
      </w:r>
      <w:r w:rsidRPr="002E11FC">
        <w:rPr>
          <w:rFonts w:cs="Traditional Arabic"/>
          <w:sz w:val="28"/>
          <w:szCs w:val="28"/>
          <w:rtl/>
        </w:rPr>
        <w:t xml:space="preserve">كتاب الغزوات والوفود من قسم الأفعال </w:t>
      </w:r>
      <w:r w:rsidRPr="002E11FC">
        <w:rPr>
          <w:rFonts w:cs="Traditional Arabic" w:hint="cs"/>
          <w:sz w:val="28"/>
          <w:szCs w:val="28"/>
          <w:rtl/>
        </w:rPr>
        <w:t xml:space="preserve">, </w:t>
      </w:r>
      <w:r w:rsidRPr="002E11FC">
        <w:rPr>
          <w:rFonts w:cs="Traditional Arabic"/>
          <w:sz w:val="28"/>
          <w:szCs w:val="28"/>
          <w:rtl/>
        </w:rPr>
        <w:t xml:space="preserve">غزوة بدر </w:t>
      </w:r>
      <w:r w:rsidRPr="002E11FC">
        <w:rPr>
          <w:rFonts w:cs="Traditional Arabic" w:hint="cs"/>
          <w:sz w:val="28"/>
          <w:szCs w:val="28"/>
          <w:rtl/>
        </w:rPr>
        <w:t>, رقم (</w:t>
      </w:r>
      <w:r w:rsidRPr="002E11FC">
        <w:rPr>
          <w:rFonts w:cs="Traditional Arabic"/>
          <w:sz w:val="28"/>
          <w:szCs w:val="28"/>
          <w:rtl/>
        </w:rPr>
        <w:t xml:space="preserve">30008 </w:t>
      </w:r>
      <w:r w:rsidRPr="002E11FC">
        <w:rPr>
          <w:rFonts w:cs="Traditional Arabic" w:hint="cs"/>
          <w:sz w:val="28"/>
          <w:szCs w:val="28"/>
          <w:rtl/>
        </w:rPr>
        <w:t>)</w:t>
      </w:r>
      <w:r w:rsidRPr="002E11FC">
        <w:rPr>
          <w:rFonts w:cs="Traditional Arabic"/>
          <w:sz w:val="28"/>
          <w:szCs w:val="28"/>
          <w:rtl/>
        </w:rPr>
        <w:t xml:space="preserve">ج10  ص 705 </w:t>
      </w:r>
      <w:r w:rsidRPr="002E11FC">
        <w:rPr>
          <w:rFonts w:cs="Traditional Arabic" w:hint="cs"/>
          <w:sz w:val="28"/>
          <w:szCs w:val="28"/>
          <w:rtl/>
        </w:rPr>
        <w:t>.</w:t>
      </w:r>
    </w:p>
  </w:footnote>
  <w:footnote w:id="12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المطلع  ج ص 435 </w:t>
      </w:r>
      <w:r w:rsidRPr="002E11FC">
        <w:rPr>
          <w:rFonts w:cs="Traditional Arabic" w:hint="cs"/>
          <w:sz w:val="28"/>
          <w:szCs w:val="28"/>
          <w:rtl/>
        </w:rPr>
        <w:t>.</w:t>
      </w:r>
    </w:p>
  </w:footnote>
  <w:footnote w:id="124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 التذكرة للقرطبي  ج  1 ص  30.  </w:t>
      </w:r>
    </w:p>
  </w:footnote>
  <w:footnote w:id="12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التذكرة للقرطبي  ج</w:t>
      </w:r>
      <w:r w:rsidRPr="002E11FC">
        <w:rPr>
          <w:rFonts w:cs="Traditional Arabic" w:hint="cs"/>
          <w:sz w:val="28"/>
          <w:szCs w:val="28"/>
          <w:rtl/>
        </w:rPr>
        <w:t xml:space="preserve"> </w:t>
      </w:r>
      <w:r w:rsidRPr="002E11FC">
        <w:rPr>
          <w:rFonts w:cs="Traditional Arabic"/>
          <w:sz w:val="28"/>
          <w:szCs w:val="28"/>
          <w:rtl/>
        </w:rPr>
        <w:t xml:space="preserve"> 1 ص</w:t>
      </w:r>
      <w:r w:rsidRPr="002E11FC">
        <w:rPr>
          <w:rFonts w:cs="Traditional Arabic" w:hint="cs"/>
          <w:sz w:val="28"/>
          <w:szCs w:val="28"/>
          <w:rtl/>
        </w:rPr>
        <w:t xml:space="preserve"> </w:t>
      </w:r>
      <w:r w:rsidRPr="002E11FC">
        <w:rPr>
          <w:rFonts w:cs="Traditional Arabic"/>
          <w:sz w:val="28"/>
          <w:szCs w:val="28"/>
          <w:rtl/>
        </w:rPr>
        <w:t xml:space="preserve"> </w:t>
      </w:r>
      <w:r w:rsidRPr="002E11FC">
        <w:rPr>
          <w:rFonts w:cs="Traditional Arabic" w:hint="cs"/>
          <w:sz w:val="28"/>
          <w:szCs w:val="28"/>
          <w:rtl/>
        </w:rPr>
        <w:t>30.</w:t>
      </w:r>
      <w:r w:rsidRPr="002E11FC">
        <w:rPr>
          <w:rFonts w:cs="Traditional Arabic"/>
          <w:sz w:val="28"/>
          <w:szCs w:val="28"/>
          <w:rtl/>
        </w:rPr>
        <w:t xml:space="preserve">  </w:t>
      </w:r>
    </w:p>
  </w:footnote>
  <w:footnote w:id="1243">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النسائي , </w:t>
      </w:r>
      <w:r w:rsidRPr="002E11FC">
        <w:rPr>
          <w:rFonts w:cs="Traditional Arabic"/>
          <w:sz w:val="28"/>
          <w:szCs w:val="28"/>
          <w:rtl/>
        </w:rPr>
        <w:t>كتاب الجنائز</w:t>
      </w:r>
      <w:r w:rsidRPr="002E11FC">
        <w:rPr>
          <w:rFonts w:cs="Traditional Arabic" w:hint="cs"/>
          <w:sz w:val="28"/>
          <w:szCs w:val="28"/>
          <w:rtl/>
        </w:rPr>
        <w:t xml:space="preserve"> , </w:t>
      </w:r>
      <w:r w:rsidRPr="002E11FC">
        <w:rPr>
          <w:rFonts w:cs="Traditional Arabic"/>
          <w:sz w:val="28"/>
          <w:szCs w:val="28"/>
          <w:rtl/>
        </w:rPr>
        <w:t>باب علامة موت المؤمن</w:t>
      </w:r>
      <w:r w:rsidRPr="002E11FC">
        <w:rPr>
          <w:rFonts w:cs="Traditional Arabic" w:hint="cs"/>
          <w:sz w:val="28"/>
          <w:szCs w:val="28"/>
          <w:rtl/>
        </w:rPr>
        <w:t xml:space="preserve"> , رقم (</w:t>
      </w:r>
      <w:r w:rsidRPr="002E11FC">
        <w:rPr>
          <w:rFonts w:cs="Traditional Arabic"/>
          <w:sz w:val="28"/>
          <w:szCs w:val="28"/>
          <w:rtl/>
        </w:rPr>
        <w:t>1828</w:t>
      </w:r>
      <w:r w:rsidRPr="002E11FC">
        <w:rPr>
          <w:rFonts w:cs="Traditional Arabic" w:hint="cs"/>
          <w:sz w:val="28"/>
          <w:szCs w:val="28"/>
          <w:rtl/>
        </w:rPr>
        <w:t xml:space="preserve"> ) ج4 ص5, و</w:t>
      </w:r>
      <w:r w:rsidRPr="002E11FC">
        <w:rPr>
          <w:rFonts w:cs="Traditional Arabic"/>
          <w:sz w:val="28"/>
          <w:szCs w:val="28"/>
          <w:rtl/>
        </w:rPr>
        <w:t xml:space="preserve"> قال الشيخ الألباني : صحيح</w:t>
      </w:r>
      <w:r w:rsidRPr="002E11FC">
        <w:rPr>
          <w:rFonts w:cs="Traditional Arabic" w:hint="cs"/>
          <w:sz w:val="28"/>
          <w:szCs w:val="28"/>
          <w:rtl/>
        </w:rPr>
        <w:t xml:space="preserve"> , وأ</w:t>
      </w:r>
      <w:r w:rsidRPr="002E11FC">
        <w:rPr>
          <w:rFonts w:cs="Traditional Arabic"/>
          <w:sz w:val="28"/>
          <w:szCs w:val="28"/>
          <w:rtl/>
        </w:rPr>
        <w:t>خرجه الترمذي</w:t>
      </w:r>
      <w:r w:rsidRPr="002E11FC">
        <w:rPr>
          <w:rFonts w:cs="Traditional Arabic" w:hint="cs"/>
          <w:sz w:val="28"/>
          <w:szCs w:val="28"/>
          <w:rtl/>
        </w:rPr>
        <w:t xml:space="preserve"> في سننه, </w:t>
      </w:r>
      <w:r w:rsidRPr="002E11FC">
        <w:rPr>
          <w:rFonts w:cs="Traditional Arabic"/>
          <w:sz w:val="28"/>
          <w:szCs w:val="28"/>
          <w:rtl/>
        </w:rPr>
        <w:t>كتاب الجنائز</w:t>
      </w:r>
      <w:r w:rsidRPr="002E11FC">
        <w:rPr>
          <w:rFonts w:cs="Traditional Arabic" w:hint="cs"/>
          <w:sz w:val="28"/>
          <w:szCs w:val="28"/>
          <w:rtl/>
        </w:rPr>
        <w:t xml:space="preserve">, </w:t>
      </w:r>
      <w:r w:rsidRPr="002E11FC">
        <w:rPr>
          <w:rFonts w:cs="Traditional Arabic"/>
          <w:sz w:val="28"/>
          <w:szCs w:val="28"/>
          <w:rtl/>
        </w:rPr>
        <w:t>باب ما جاء أن المؤمن يموت بعرق الجبين</w:t>
      </w:r>
      <w:r w:rsidRPr="002E11FC">
        <w:rPr>
          <w:rFonts w:cs="Traditional Arabic" w:hint="cs"/>
          <w:sz w:val="28"/>
          <w:szCs w:val="28"/>
          <w:rtl/>
        </w:rPr>
        <w:t>, رقم(</w:t>
      </w:r>
      <w:r w:rsidRPr="002E11FC">
        <w:rPr>
          <w:rFonts w:cs="Traditional Arabic"/>
          <w:sz w:val="28"/>
          <w:szCs w:val="28"/>
          <w:rtl/>
        </w:rPr>
        <w:t>982</w:t>
      </w:r>
      <w:r w:rsidRPr="002E11FC">
        <w:rPr>
          <w:rFonts w:cs="Traditional Arabic" w:hint="cs"/>
          <w:sz w:val="28"/>
          <w:szCs w:val="28"/>
          <w:rtl/>
        </w:rPr>
        <w:t>) ج3 ص310,</w:t>
      </w:r>
      <w:r w:rsidRPr="002E11FC">
        <w:rPr>
          <w:rFonts w:cs="Traditional Arabic"/>
          <w:sz w:val="28"/>
          <w:szCs w:val="28"/>
          <w:rtl/>
        </w:rPr>
        <w:t xml:space="preserve"> و قال فيه : حديث حسن</w:t>
      </w:r>
    </w:p>
  </w:footnote>
  <w:footnote w:id="124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xml:space="preserve">أخرجه المتقي الهندي في </w:t>
      </w:r>
      <w:r w:rsidRPr="002E11FC">
        <w:rPr>
          <w:rFonts w:cs="Traditional Arabic"/>
          <w:sz w:val="28"/>
          <w:szCs w:val="28"/>
          <w:rtl/>
        </w:rPr>
        <w:t>كنز العمال</w:t>
      </w:r>
      <w:r w:rsidRPr="002E11FC">
        <w:rPr>
          <w:rFonts w:cs="Traditional Arabic" w:hint="cs"/>
          <w:sz w:val="28"/>
          <w:szCs w:val="28"/>
          <w:rtl/>
        </w:rPr>
        <w:t xml:space="preserve"> , </w:t>
      </w:r>
      <w:r w:rsidRPr="002E11FC">
        <w:rPr>
          <w:rFonts w:cs="Traditional Arabic"/>
          <w:sz w:val="28"/>
          <w:szCs w:val="28"/>
          <w:rtl/>
        </w:rPr>
        <w:t xml:space="preserve">كتاب الموت وأحوال تقع بعده وفيه خمسة أبواب : </w:t>
      </w:r>
      <w:r w:rsidRPr="002E11FC">
        <w:rPr>
          <w:rFonts w:cs="Traditional Arabic" w:hint="cs"/>
          <w:sz w:val="28"/>
          <w:szCs w:val="28"/>
          <w:rtl/>
        </w:rPr>
        <w:t xml:space="preserve">, </w:t>
      </w:r>
      <w:r w:rsidRPr="002E11FC">
        <w:rPr>
          <w:rFonts w:cs="Traditional Arabic"/>
          <w:sz w:val="28"/>
          <w:szCs w:val="28"/>
          <w:rtl/>
        </w:rPr>
        <w:t xml:space="preserve">الإكمال من تلقين المحتضر </w:t>
      </w:r>
      <w:r w:rsidRPr="002E11FC">
        <w:rPr>
          <w:rFonts w:cs="Traditional Arabic" w:hint="cs"/>
          <w:sz w:val="28"/>
          <w:szCs w:val="28"/>
          <w:rtl/>
        </w:rPr>
        <w:t>, رقم (</w:t>
      </w:r>
      <w:r w:rsidRPr="002E11FC">
        <w:rPr>
          <w:rFonts w:cs="Traditional Arabic"/>
          <w:sz w:val="28"/>
          <w:szCs w:val="28"/>
          <w:rtl/>
        </w:rPr>
        <w:t xml:space="preserve">42178 </w:t>
      </w:r>
      <w:r w:rsidRPr="002E11FC">
        <w:rPr>
          <w:rFonts w:cs="Traditional Arabic" w:hint="cs"/>
          <w:sz w:val="28"/>
          <w:szCs w:val="28"/>
          <w:rtl/>
        </w:rPr>
        <w:t xml:space="preserve">) </w:t>
      </w:r>
      <w:r w:rsidRPr="002E11FC">
        <w:rPr>
          <w:rFonts w:cs="Traditional Arabic"/>
          <w:sz w:val="28"/>
          <w:szCs w:val="28"/>
          <w:rtl/>
        </w:rPr>
        <w:t xml:space="preserve">ج 15  ص 870 </w:t>
      </w:r>
      <w:r w:rsidRPr="002E11FC">
        <w:rPr>
          <w:rFonts w:cs="Traditional Arabic" w:hint="cs"/>
          <w:sz w:val="28"/>
          <w:szCs w:val="28"/>
          <w:rtl/>
        </w:rPr>
        <w:t>.</w:t>
      </w:r>
    </w:p>
  </w:footnote>
  <w:footnote w:id="12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-سبق تخريجه.</w:t>
      </w:r>
    </w:p>
  </w:footnote>
  <w:footnote w:id="12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التذكرة للقرطبي  ج</w:t>
      </w:r>
      <w:r w:rsidRPr="002E11FC">
        <w:rPr>
          <w:rFonts w:cs="Traditional Arabic" w:hint="cs"/>
          <w:sz w:val="28"/>
          <w:szCs w:val="28"/>
          <w:rtl/>
        </w:rPr>
        <w:t xml:space="preserve"> </w:t>
      </w:r>
      <w:r w:rsidRPr="002E11FC">
        <w:rPr>
          <w:rFonts w:cs="Traditional Arabic"/>
          <w:sz w:val="28"/>
          <w:szCs w:val="28"/>
          <w:rtl/>
        </w:rPr>
        <w:t xml:space="preserve"> 1 </w:t>
      </w:r>
      <w:r w:rsidRPr="002E11FC">
        <w:rPr>
          <w:rFonts w:cs="Traditional Arabic" w:hint="cs"/>
          <w:sz w:val="28"/>
          <w:szCs w:val="28"/>
          <w:rtl/>
        </w:rPr>
        <w:t xml:space="preserve"> </w:t>
      </w:r>
      <w:r w:rsidRPr="002E11FC">
        <w:rPr>
          <w:rFonts w:cs="Traditional Arabic"/>
          <w:sz w:val="28"/>
          <w:szCs w:val="28"/>
          <w:rtl/>
        </w:rPr>
        <w:t xml:space="preserve"> ص</w:t>
      </w:r>
      <w:r w:rsidRPr="002E11FC">
        <w:rPr>
          <w:rFonts w:cs="Traditional Arabic" w:hint="cs"/>
          <w:sz w:val="28"/>
          <w:szCs w:val="28"/>
          <w:rtl/>
        </w:rPr>
        <w:t xml:space="preserve"> </w:t>
      </w:r>
      <w:r w:rsidRPr="002E11FC">
        <w:rPr>
          <w:rFonts w:cs="Traditional Arabic"/>
          <w:sz w:val="28"/>
          <w:szCs w:val="28"/>
          <w:rtl/>
        </w:rPr>
        <w:t xml:space="preserve"> </w:t>
      </w:r>
      <w:r w:rsidRPr="002E11FC">
        <w:rPr>
          <w:rFonts w:cs="Traditional Arabic" w:hint="cs"/>
          <w:sz w:val="28"/>
          <w:szCs w:val="28"/>
          <w:rtl/>
        </w:rPr>
        <w:t>18.</w:t>
      </w:r>
    </w:p>
    <w:p w:rsidR="0088160B" w:rsidRPr="002E11FC" w:rsidRDefault="0088160B" w:rsidP="007A048F">
      <w:pPr>
        <w:pStyle w:val="a7"/>
        <w:rPr>
          <w:rFonts w:cs="Traditional Arabic"/>
          <w:sz w:val="28"/>
          <w:szCs w:val="28"/>
        </w:rPr>
      </w:pPr>
    </w:p>
  </w:footnote>
  <w:footnote w:id="12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غافر آية (17)</w:t>
      </w:r>
    </w:p>
  </w:footnote>
  <w:footnote w:id="12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آل عمران آية (185)</w:t>
      </w:r>
    </w:p>
  </w:footnote>
  <w:footnote w:id="12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الجنائز,   باب استئذان النبي </w:t>
      </w:r>
      <w:r w:rsidRPr="002E11FC">
        <w:rPr>
          <w:rFonts w:cs="Traditional Arabic"/>
          <w:sz w:val="28"/>
          <w:szCs w:val="28"/>
        </w:rPr>
        <w:sym w:font="AGA Arabesque" w:char="0072"/>
      </w:r>
      <w:r w:rsidRPr="002E11FC">
        <w:rPr>
          <w:rFonts w:cs="Traditional Arabic" w:hint="cs"/>
          <w:sz w:val="28"/>
          <w:szCs w:val="28"/>
          <w:rtl/>
        </w:rPr>
        <w:t xml:space="preserve">ربه عز وجل في زيارة قبر أمه, رقم (976)  ج 2 ص 671 .  </w:t>
      </w:r>
    </w:p>
  </w:footnote>
  <w:footnote w:id="12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الجنائز,   باب استئذان النبي </w:t>
      </w:r>
      <w:r w:rsidRPr="002E11FC">
        <w:rPr>
          <w:rFonts w:cs="Traditional Arabic"/>
          <w:sz w:val="28"/>
          <w:szCs w:val="28"/>
        </w:rPr>
        <w:sym w:font="AGA Arabesque" w:char="0072"/>
      </w:r>
      <w:r w:rsidRPr="002E11FC">
        <w:rPr>
          <w:rFonts w:cs="Traditional Arabic"/>
          <w:sz w:val="28"/>
          <w:szCs w:val="28"/>
          <w:rtl/>
        </w:rPr>
        <w:t xml:space="preserve"> </w:t>
      </w:r>
      <w:r w:rsidRPr="002E11FC">
        <w:rPr>
          <w:rFonts w:cs="Traditional Arabic" w:hint="cs"/>
          <w:sz w:val="28"/>
          <w:szCs w:val="28"/>
          <w:rtl/>
        </w:rPr>
        <w:t xml:space="preserve">ربه عز وجل في زيارة قبر أمه, رقم (977)  ج 2 ص 672 .  </w:t>
      </w:r>
    </w:p>
  </w:footnote>
  <w:footnote w:id="12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الجنائز, باب ما جاء في زيارة القبور, رقم(1571) ج1 ص501.</w:t>
      </w:r>
    </w:p>
  </w:footnote>
  <w:footnote w:id="12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الهيثمي في مجمع الزوائد, . كتاب الزهد , . باب ذكر الموت , رقم (18204 ) ج10 ص 554, وأخرجه المتقي الهندي في كنز العمال, كتاب الموت وأحوال تقع بعده  . الباب الأول في ذكر الموت وفضائله , رقم (42116 ) ج15ص 847 . </w:t>
      </w:r>
    </w:p>
  </w:footnote>
  <w:footnote w:id="12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2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الرحمن آية (26) .</w:t>
      </w:r>
    </w:p>
  </w:footnote>
  <w:footnote w:id="12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2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2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التذكرة للقرطبي  ج  1   ص  18.</w:t>
      </w:r>
    </w:p>
  </w:footnote>
  <w:footnote w:id="12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2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2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2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2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العاقبة في ذكر الموت  ج 1  ص 114 .</w:t>
      </w:r>
    </w:p>
  </w:footnote>
  <w:footnote w:id="12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القرطبي ج17  ص 14.</w:t>
      </w:r>
    </w:p>
  </w:footnote>
  <w:footnote w:id="12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فيض القدير ج 5   ص299 .</w:t>
      </w:r>
    </w:p>
  </w:footnote>
  <w:footnote w:id="12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266">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حلية الأولياء  ج 8 ص 156 .</w:t>
      </w:r>
    </w:p>
  </w:footnote>
  <w:footnote w:id="126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التذكرة للقرطبي  ج  1 ص  30.  </w:t>
      </w:r>
    </w:p>
  </w:footnote>
  <w:footnote w:id="12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سبق تخريجه.</w:t>
      </w:r>
    </w:p>
  </w:footnote>
  <w:footnote w:id="1269">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الطبراني في: المعجم الكبير, باب العين , حديث: عبد الله بن مسعود الهذلي, رقم (8865)   ج 9 ص 175 - مصنف ابن أبي شيبة, كتاب الجنائز, باب في موت الفجأة وما ذكر فيه, رقم (12005) ج 3 ص 48.</w:t>
      </w:r>
    </w:p>
  </w:footnote>
  <w:footnote w:id="1270">
    <w:p w:rsidR="0088160B" w:rsidRPr="002E11FC" w:rsidRDefault="0088160B" w:rsidP="007A048F">
      <w:pPr>
        <w:spacing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البيهقي في  شعب الإيمان, باب في الصبر على المصائب, و مما يلحق بالصبر عند المصائب أن لا يشق المصاب ثوبه و لا يلطم, رقم (10218) ج 7 ص 255-   سنن البيهقي الكبرى, كتاب الجنائز, باب في موت الفجاءة, رقم (6364)   ج 3 ص 379 .</w:t>
      </w:r>
    </w:p>
  </w:footnote>
  <w:footnote w:id="12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 كتاب التوحيد, باب قول الله تعالى { يريدون أن يبدلوا كلام الله } / الفتح 15 , رقم (7066) ج6  ص 2694  وأخرجه  مسلم, كتاب الذكر والدعاء والتوبة والاستغفار, - باب الحث على ذكر الله تعالى, رقم (2675)  ج 4 ص 2061. </w:t>
      </w:r>
    </w:p>
  </w:footnote>
  <w:footnote w:id="12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الجنة وصفة نعيمها وأهلها, باب الأمر بحسن الظن بالله تعالى عند الموت, رقم (2877)  ج 4 ص2205 .</w:t>
      </w:r>
    </w:p>
  </w:footnote>
  <w:footnote w:id="1273">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كتاب الجنائز, رقم (983) ج3 ص 311, و قال أبو عيسى هذا حديث حسن غريب وقد روى بعضهم هذا الحديث عن ثابت عن النبي صلى الله عليه وسلم مرسلا. وأخرجه ابن ماجة في سننه, كتاب الزهد, باب ذكر الموت والاستعداد, رقم (4261) ج2 ص1423, و قال الشيخ الألباني : حسن.</w:t>
      </w:r>
    </w:p>
  </w:footnote>
  <w:footnote w:id="1274">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حبان  في صحيحه, كتاب الرقائق, باب حسن الظن بالله تعالى, رقم(640)  ج 2ص 406, و قال شعيب الأرنؤوط : إسناده حسن -, وأخرجه الهيثمي في مجمع الزوائد, . كتاب الزهد , باب ما جاء في الخوف والرجاء , رقم (18200 )ج 10ص 553. </w:t>
      </w:r>
    </w:p>
  </w:footnote>
  <w:footnote w:id="127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hint="cs"/>
          <w:sz w:val="28"/>
          <w:szCs w:val="28"/>
          <w:rtl/>
        </w:rPr>
        <w:t>- أخرجه الهيثمي في مجمع الزوائد, كتاب فيه ذكر الأنبياء صلوات الله تعالى وسلامه على نبينا وعليهم أجمعين, باب ذكر موسى الكليم- عليه السلام- رقم (13776)  ج 8ص372 , وأخرجه المتقي الهندي في كنز العمال, كتاب الأخلاق من قسم الأفعال وفيه بابان, الزهد , رقم (8578 ) ج 3 ص1266 .</w:t>
      </w:r>
    </w:p>
  </w:footnote>
  <w:footnote w:id="12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الزهد لابن المبارك ج1  ص 149 .</w:t>
      </w:r>
    </w:p>
  </w:footnote>
  <w:footnote w:id="12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الجنائز, باب تلقين الموتى لا إله إلا الله, رقم (916) ج2 ص631.</w:t>
      </w:r>
    </w:p>
  </w:footnote>
  <w:footnote w:id="12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شيبة في مصنفه, ( كتاب الجنائز ), رقم (10858) ج2ص446.</w:t>
      </w:r>
    </w:p>
  </w:footnote>
  <w:footnote w:id="12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الجنائز, باب التعوذ من عذاب القبر, رقم (1311) ج1 ص 463, و أخرجه مسلم في المساجد ومواضع الصلاة باب ما يستعاذ منه في الصلاة رقم (588)ج1 ص412.</w:t>
      </w:r>
    </w:p>
  </w:footnote>
  <w:footnote w:id="12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 (8)</w:t>
      </w:r>
    </w:p>
  </w:footnote>
  <w:footnote w:id="12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يونس آية (64)</w:t>
      </w:r>
    </w:p>
  </w:footnote>
  <w:footnote w:id="12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التذكرة للقرطبي ج 1  ص 38 .</w:t>
      </w:r>
    </w:p>
  </w:footnote>
  <w:footnote w:id="1283">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القدر,  باب كيفية الخلق الآدمي في بطن أمه وكتابة رزقه وأجله وعمله وشقاوته وسعادته,رقم(2651) ج 4 ص 2042 .</w:t>
      </w:r>
    </w:p>
  </w:footnote>
  <w:footnote w:id="12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القدر, باب العمل بالخواتيم, رقم (6233)  ج6  ص 2436.</w:t>
      </w:r>
    </w:p>
  </w:footnote>
  <w:footnote w:id="12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الشهادات, باب تعديل النساء بعضهن بعضا, رقم (2518)  ج 2  ص942, وأخرجه مسلم في صحيحه, كتاب التوبة, باب في حديث الإفك وقبول توبة القاذف, رقم (2770) ج4 ص2129.  </w:t>
      </w:r>
    </w:p>
  </w:footnote>
  <w:footnote w:id="1286">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كتاب الدعوات, باب 99 في فضل التوبة والاستغفار وما ذكر من رحمة الله لعباده, رقم (3537) ج5 ص547, و قال الشيخ الألباني : حسن, وأخرجه الإمام أحمد في مسنده, ( مسند عبد الله بن عمر بن الخطاب رضي الله عنهما ), رقم (6160) </w:t>
      </w:r>
      <w:r w:rsidRPr="002E11FC">
        <w:rPr>
          <w:rFonts w:cs="Traditional Arabic" w:hint="cs"/>
          <w:sz w:val="28"/>
          <w:szCs w:val="28"/>
        </w:rPr>
        <w:t xml:space="preserve"> </w:t>
      </w:r>
      <w:r w:rsidRPr="002E11FC">
        <w:rPr>
          <w:rFonts w:cs="Traditional Arabic" w:hint="cs"/>
          <w:sz w:val="28"/>
          <w:szCs w:val="28"/>
          <w:rtl/>
        </w:rPr>
        <w:t>ج2 ص132.</w:t>
      </w:r>
    </w:p>
  </w:footnote>
  <w:footnote w:id="1287">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سبق تخريجه. </w:t>
      </w:r>
    </w:p>
  </w:footnote>
  <w:footnote w:id="12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سبق تخريجه.</w:t>
      </w:r>
    </w:p>
  </w:footnote>
  <w:footnote w:id="12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 كتاب المرضى, باب دعاء العائد للمريض, رقم (5351) ج 5 ص2147 , وبأرقام : [ 5411 ، 5412 ، 5418 ], وأخرجه  مسلم, كتاب السلام, باب استحباب رقية المريض, رقم (2191)  ج 4ص 1721  .</w:t>
      </w:r>
    </w:p>
  </w:footnote>
  <w:footnote w:id="12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المرضى, باب وضع اليد على المريض, رقم (5335) ج5 ص2142, وأخرجه مسلم , كتاب الوصية, باب الوصية بالثلث, رقم (1628) ج3 ص1250.</w:t>
      </w:r>
    </w:p>
  </w:footnote>
  <w:footnote w:id="12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السلام, باب استحباب وضع يده على موضع الألم مع الدعاء, رقم (2202) ج4 ص1728.</w:t>
      </w:r>
    </w:p>
  </w:footnote>
  <w:footnote w:id="1292">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الإمام أحمد في مسنده, ( مسند عبد الله بن العباس بن عبد المطلب عن النبي صلى الله عليه وسلم) , رقم (2138) ج1 ص239.   </w:t>
      </w:r>
    </w:p>
  </w:footnote>
  <w:footnote w:id="12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الدعوات, باب 37 ما يقول العبد إذا مرض, رقم (3430) ج5 ص492., وأخرجه المتقي الهندي في كنز العمال , الفصل الرابع في التفسير , الإكمال من الفصل السادس في جوامع الأدعية , رقم (3895 ) ج 2 -ص 352 .</w:t>
      </w:r>
    </w:p>
  </w:footnote>
  <w:footnote w:id="12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الجنائز, رقم (1307)  ج1ص 505 , وقال : هذا حديث صحيح على شرط مسلم و لم يخرجاه.</w:t>
      </w:r>
    </w:p>
  </w:footnote>
  <w:footnote w:id="1295">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الجنائز, باب ما جاء في غسل الميت, رقم (1462)   ج 1  ص 469, قال الشيخ الألباني : ضعيف جدا – وأخرجه أحمد في  مسند أحمد بن حنبل, ( حديث السيدة عائشة رضي الله عنها ) رقم (24925)  ج 6ص 119.</w:t>
      </w:r>
    </w:p>
  </w:footnote>
  <w:footnote w:id="129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الجنائز, باب من انتظر حتى تدفن, رقم (1261) ج 1 -ص 445, وأخرجه مسلم في الجنائز باب فضل الصلاة على الجنازة واتباعها رقم ( 945)</w:t>
      </w:r>
    </w:p>
  </w:footnote>
  <w:footnote w:id="12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النسائي في سننه, كتاب الجنائز, فضل من صلى عليه مائة, رقم (1991) ج4 ص75, و قال الشيخ الألباني : صحيح </w:t>
      </w:r>
    </w:p>
  </w:footnote>
  <w:footnote w:id="12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 كتاب الجنائز, باب من صلى عليه أربعون شفعوا فيه, رقم (948) ج2 ص655. </w:t>
      </w:r>
    </w:p>
  </w:footnote>
  <w:footnote w:id="129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أبو داود في  سنن أبي داود , كتاب الجنائز , باب الدعاء للميت , رقم (3199 )ج 2  ص 228 , و قال الشيخ الألباني : حسن , وأخرجه ابن ماجة في سننه, كتاب الجنائز, ) باب ما جاء في الدعاء في الصلاة على الجنازة, رقم (1497)  ج 1 ص 480.</w:t>
      </w:r>
    </w:p>
  </w:footnote>
  <w:footnote w:id="13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أبو داود في سننه, كتاب الجنائز, باب الاستغفار عند القبر للميت في وقت الانصراف, رقم (3221) ج2 ص234, و قال الشيخ الألباني : صحيح, وأخرجه المتقي الهندي في كنز العمال , كتاب الشركة من قسم الأفعال , { دفن الميت } , رقم (18514 ) ج 7ص 306 .</w:t>
      </w:r>
    </w:p>
  </w:footnote>
  <w:footnote w:id="13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مسلم, كتاب الإيمان, باب كون الإسلام يهدم ما قبله وكذا الهجرة والحج, رقم (121) ج1 ص112. </w:t>
      </w:r>
    </w:p>
  </w:footnote>
  <w:footnote w:id="13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رياض الصالحين ج 1 ص 370 .</w:t>
      </w:r>
    </w:p>
  </w:footnote>
  <w:footnote w:id="13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البخاري في صحيحه, كتاب الجنائز , باب ثناء الناس على الميت , رقم (1301 )ج 1 ص 460, و أخرجه مسلم في الجنائز باب فيمن يثني عليه خير أو شر من الموتى رقم (949)</w:t>
      </w:r>
    </w:p>
  </w:footnote>
  <w:footnote w:id="13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الجنائز , باب ثناء الناس على الميت , رقم (1302 )ج 1 ص 460.</w:t>
      </w:r>
    </w:p>
  </w:footnote>
  <w:footnote w:id="13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 , كتاب الأدب , باب في النهي عن سب الموتى , رقم (4900 )ج 2   ص 692 -, وأخرجه الترمذي, كتاب الجنائز, رقم (1019) ج 3  ص 339 .</w:t>
      </w:r>
    </w:p>
  </w:footnote>
  <w:footnote w:id="13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العنكبوت , آية (64)</w:t>
      </w:r>
    </w:p>
  </w:footnote>
  <w:footnote w:id="1307">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-تخريج أحاديث الإحياء ج 4 ص 8  كشف الخفاء ج2 ص -1793 تذكرة الموضوعات ج ص11605-الدرر المنتثرة ج 1 -  ص 452 -السلسلة الضعيفة ج 1ص 219  </w:t>
      </w:r>
    </w:p>
  </w:footnote>
  <w:footnote w:id="130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(85)</w:t>
      </w:r>
    </w:p>
  </w:footnote>
  <w:footnote w:id="13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ق الآيات 19 , 20 , 21 , 22</w:t>
      </w:r>
    </w:p>
  </w:footnote>
  <w:footnote w:id="13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الواقعة الآيات 83 : 96</w:t>
      </w:r>
    </w:p>
  </w:footnote>
  <w:footnote w:id="1311">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كتاب الجنائز , باب ما جاء في المؤمن يؤجر في النزع , رقم(1453 ) ج1 ص467, وضعيف ابن ماجة ج 1ص 109 . </w:t>
      </w:r>
    </w:p>
  </w:footnote>
  <w:footnote w:id="131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إبراهيم آية (27).</w:t>
      </w:r>
    </w:p>
  </w:footnote>
  <w:footnote w:id="13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 آية (31)</w:t>
      </w:r>
    </w:p>
  </w:footnote>
  <w:footnote w:id="1314">
    <w:p w:rsidR="0088160B" w:rsidRPr="002E11FC" w:rsidRDefault="0088160B" w:rsidP="007A048F">
      <w:pPr>
        <w:spacing w:line="240" w:lineRule="auto"/>
        <w:jc w:val="lowKashida"/>
        <w:rPr>
          <w:rFonts w:ascii="Traditional Arabic" w:hAnsi="Traditional Arabic"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حديث البراء بن عازب رضي الله عنه ), رقم (18637) ج4 ص295, أخرجه الحاكم في المستدرك , كتاب الإيمان , رقم (107 ) ج 1 ص 93</w:t>
      </w:r>
      <w:r w:rsidRPr="002E11FC">
        <w:rPr>
          <w:rFonts w:ascii="Traditional Arabic" w:hAnsi="Traditional Arabic" w:cs="Traditional Arabic" w:hint="cs"/>
          <w:sz w:val="28"/>
          <w:szCs w:val="28"/>
          <w:rtl/>
        </w:rPr>
        <w:t>.</w:t>
      </w:r>
    </w:p>
  </w:footnote>
  <w:footnote w:id="131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(44)</w:t>
      </w:r>
    </w:p>
  </w:footnote>
  <w:footnote w:id="13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القرطبي ج 10  ص93 .</w:t>
      </w:r>
    </w:p>
  </w:footnote>
  <w:footnote w:id="13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الترمذي في سننه, كتاب القدر, باب 8 ما جاء أن الله كتب كتابا لأهل الجنة وأهل النار, رقم (2142) ج4 ص450, قال أبو عيسى هذا حديث حسن صحيح, و قال الشيخ الألباني : صحيح, وأخرجه الإمام أحمد في مسنده, ( مسند أنس بن مالك رضي الله عنه ) رقم (12055) ج3 ص106, و تعليق شعيب الأرنؤوط : إسناده صحيح على شرط الشيخين.  </w:t>
      </w:r>
    </w:p>
  </w:footnote>
  <w:footnote w:id="1318">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البر والإحسان, باب ما جاء في الطاعات وثوابها, رقم (342)   ج 2  ص 54, و قال شعيب الأرنؤوط : إسناده صحيح على شرط مسلم .</w:t>
      </w:r>
    </w:p>
  </w:footnote>
  <w:footnote w:id="13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أحمد في مسنده, ( مسند أنس بن مالك رضي الله عنه ), رقم (12706) ج3 ص164, و تعليق شعيب الأرنؤوط : إسناده ضعيف لإبهام الواسطة بين سفيان وأنس . وهذا الحديث تفرد به الإمام أحمد, أخرجه الهيثمي في مجمع الزوائد, كتاب الجنائز , باب عرض أعمال الأحياء على الأموات , رقم (3933 ) ج 3   ص73 .</w:t>
      </w:r>
    </w:p>
  </w:footnote>
  <w:footnote w:id="13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الوصية, - باب ما يلحق الإنسان من الثواب بعد وفاته, رقم (1631)  ج 3 ص 1255.    </w:t>
      </w:r>
    </w:p>
  </w:footnote>
  <w:footnote w:id="13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الأنبياء آية : (47)</w:t>
      </w:r>
    </w:p>
  </w:footnote>
  <w:footnote w:id="13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الوصايا, 19 - باب ما يستحب لمن يتوفى فجأة أن يتصدقوا عنه وقضاء النذور عن الميت, رقم (2609) ج3 ص1015.</w:t>
      </w:r>
    </w:p>
  </w:footnote>
  <w:footnote w:id="13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إبراهيم آية (41)</w:t>
      </w:r>
    </w:p>
  </w:footnote>
  <w:footnote w:id="13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الحشر آية (10)</w:t>
      </w:r>
    </w:p>
  </w:footnote>
  <w:footnote w:id="13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 كتاب الزكاة, باب من تصدق بصدقة ثم ورثها, رقم (1656) ج1 ص520, و قال الشيخ الألباني : صحيح م بزيادة قضيتين أخريين, وأخرجه الترمذي , كتاب الصوم,رقم (9299 ج3 ص269.و قال وهذا حديث صحيح.</w:t>
      </w:r>
    </w:p>
  </w:footnote>
  <w:footnote w:id="13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الصوم, باب من مات وعليه صوم, رقم (1852) , و أخرجه مسلم في الصيام باب قضاء الصيام عن الميت رقم (1148) ج2 ص804.</w:t>
      </w:r>
    </w:p>
  </w:footnote>
  <w:footnote w:id="13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3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3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3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الطبراني في المعجم الكبير, باب الصاد , حديث: 736 - صدي بن العجلان أبو أمامة الباهلي نزل الشام ومات بها ومن أخباره , رقم (7979 ) ج 8   ص 249 , أخرجه الهيثمي في مجمع الزوائد, . كتاب الجنائز , . باب تلقين الميت بعد دفنه , رقم (4248 )ج 3   ص 163 .</w:t>
      </w:r>
    </w:p>
  </w:footnote>
  <w:footnote w:id="13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3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الزكاة , باب فضائل بناء السوق لأبناء السابلة و حفر الأنهار للشارب , رقم (2490 ) ج4 ص121,وأخرجه الألباني في الجامع الصغير وزيادته, رقم (3994 ) ج1 ص 400 , و قال الشيخ الألباني : ( حسن ) انظر حديث رقم : 2231 في صحيح الجامع.</w:t>
      </w:r>
    </w:p>
  </w:footnote>
  <w:footnote w:id="13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الوصايا, باب الوصية بالثلث, رقم (2709) ج2 ص904, واخرجه الطبراني في مسند الشاميين, حديث: ( أبو بكر عن ضمرة بن حبيب ), رقم (1484)  ج 2 ص 353 .</w:t>
      </w:r>
    </w:p>
  </w:footnote>
  <w:footnote w:id="13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الحشر آية (10)</w:t>
      </w:r>
    </w:p>
  </w:footnote>
  <w:footnote w:id="13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(24).</w:t>
      </w:r>
    </w:p>
  </w:footnote>
  <w:footnote w:id="13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إبراهيم آية (41).</w:t>
      </w:r>
    </w:p>
  </w:footnote>
  <w:footnote w:id="13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3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3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أبو داود في سننه, كتاب الجنائز, باب الدعاء للميت,رقم (3201) ج2 ص229, و قال الشيخ الألباني : صحيح, وأخرجه النسائي في سننه, كتاب الجنائز, الدعاء, رقم (1986) ج4 ص 74.  </w:t>
      </w:r>
    </w:p>
  </w:footnote>
  <w:footnote w:id="13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شرح مسلم للنووي ج 2 ص 165.</w:t>
      </w:r>
    </w:p>
  </w:footnote>
  <w:footnote w:id="13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الوصايا, باب أرضي أو بستاني صدقة عن أمي فهو جائز وإن لم يبين لمن ذلك, رقم (2605) ج3 ص 1013.</w:t>
      </w:r>
    </w:p>
  </w:footnote>
  <w:footnote w:id="13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بداية المجتهد ج 2 ص 237 , المغني ج 2 ص 566.</w:t>
      </w:r>
    </w:p>
  </w:footnote>
  <w:footnote w:id="13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الزيلعي في نصب الراية , - باب ما يوجب القضاء والكفارة , الحديث التاسع عشر , ج2 ص 334 .</w:t>
      </w:r>
    </w:p>
  </w:footnote>
  <w:footnote w:id="13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3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الإمام مسلم في صحيحه, في مقدمة الإمام مسلم رحمه الله, باب بيان أن الإسناد من الدين وأن الرواية لا تكون إلا عن الثقات وأن جرح الرواة بما هو فيهم جائز بل واجب وأنه ليس من الغيبة المحرمة بل من الذب عن الشريعة المكرمة, وقال : معناه أن هذا الحديث لا يحتج به, ج1 ص12.</w:t>
      </w:r>
    </w:p>
  </w:footnote>
  <w:footnote w:id="13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الجنائز, باب ما جاء فيما يقال عند المريض إذا حضر, رقم (1448) ج1 ص466,و قال الشيخ الألباني : ضعيف.</w:t>
      </w:r>
    </w:p>
  </w:footnote>
  <w:footnote w:id="13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حديث غضيف بن الحرث رضي الله عنه ), رقم (17010) ج4 ص105, وأخرجه الهيثمي في مجمع الزوائد, . كتاب الجنائز, . باب ما يخفف الموت, رقم (3906)  ج 3   ص 63 .</w:t>
      </w:r>
    </w:p>
  </w:footnote>
  <w:footnote w:id="13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كشف الخفا في حرف الهمزة حرف الياء التحتانية رقم (3213) , ج 2ص 2215.</w:t>
      </w:r>
    </w:p>
  </w:footnote>
  <w:footnote w:id="13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الإمام أحمد في مسنده, ( حديث معقل بن يسار رضي الله تعالى عنه ), رقم (20315) ج5 ص26, و تعليق شعيب الأرنؤوط : إسناده ضعيف لجهالة الرجل وأبيه, أخرجه الهيثمي في مجمع الزوائد , كتاب التفسير , باب سورة البقرة , رقم (10816) ج 7  ص21 .</w:t>
      </w:r>
    </w:p>
  </w:footnote>
  <w:footnote w:id="13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-سبق تخريجه.</w:t>
      </w:r>
    </w:p>
  </w:footnote>
  <w:footnote w:id="13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الأنبياء, - باب قول الله تعالى وإذ قال ربك للملائكة إني جاعل في الأرض خليفة } / البقرة 30, رقم (3157) ج3 ص 1213,  وبأرقام : [ 6473 ، 6890 ], و أخرجه مسلم في القسامة باب بيان إثم من سن القتل رقم (1677)ج3 ص1303.</w:t>
      </w:r>
    </w:p>
  </w:footnote>
  <w:footnote w:id="13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الشرح الكبير ج 2ص417 , الروض المربع ج 1ص 187,الإنصاف ج2 ص557 .</w:t>
      </w:r>
    </w:p>
  </w:footnote>
  <w:footnote w:id="13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النجم آية (39) .</w:t>
      </w:r>
    </w:p>
  </w:footnote>
  <w:footnote w:id="13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يس آية (54).</w:t>
      </w:r>
    </w:p>
  </w:footnote>
  <w:footnote w:id="13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(15).</w:t>
      </w:r>
    </w:p>
  </w:footnote>
  <w:footnote w:id="13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المدثر آية (38)</w:t>
      </w:r>
    </w:p>
  </w:footnote>
  <w:footnote w:id="13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الكهف آية (82)</w:t>
      </w:r>
    </w:p>
  </w:footnote>
  <w:footnote w:id="13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_ سورة الأنفال آية 33</w:t>
      </w:r>
    </w:p>
  </w:footnote>
  <w:footnote w:id="13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الفتح آية(25) </w:t>
      </w:r>
    </w:p>
  </w:footnote>
  <w:footnote w:id="13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sz w:val="28"/>
          <w:szCs w:val="28"/>
        </w:rPr>
        <w:t xml:space="preserve">- </w:t>
      </w:r>
      <w:r w:rsidRPr="002E11FC">
        <w:rPr>
          <w:rFonts w:cs="Traditional Arabic" w:hint="cs"/>
          <w:sz w:val="28"/>
          <w:szCs w:val="28"/>
          <w:rtl/>
        </w:rPr>
        <w:t xml:space="preserve"> سورة البقرة آية 251</w:t>
      </w:r>
    </w:p>
  </w:footnote>
  <w:footnote w:id="13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الأدب, باب بر الوالدين, رقم (3660) ج2 ص1207, وأخرجه المتقي الهندي في كنز العمال    حرف النون من قسم الأفعال وفيه كتاب النكاح وفيه تسعة أبواب , الباب الأول في الترغيب فيه , رقم (44423 ) ج16ص270.</w:t>
      </w:r>
    </w:p>
  </w:footnote>
  <w:footnote w:id="13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_ أخرجه أبو داود في سننه, كتاب الصلاة, باب في الجمع في المسجد مرتين, رقم (574) ج1 ص212, و قال الشيخ الألباني : صحيح, وأخرجه أحمد في مسنده, مسند أبي سعيد الخدري رقم (11631) ج 3 ص 64.و تعليق شعيب الأرنؤوط : إسناده صحيح , رجاله ثقات رجال الشيخين غير سليمان الأسود فمن رجال أبو داود والترمذي , وهو ثقة.</w:t>
      </w:r>
    </w:p>
  </w:footnote>
  <w:footnote w:id="13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3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نيل الأوطار للشوكاني , حاشية ابن عابدين ج 2 ص 243 , حاشيتا قليوبي وعميرة ج 3 ص 175 .</w:t>
      </w:r>
    </w:p>
  </w:footnote>
  <w:footnote w:id="13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3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sz w:val="28"/>
          <w:szCs w:val="28"/>
        </w:rPr>
        <w:t>-</w:t>
      </w:r>
      <w:r w:rsidRPr="002E11FC">
        <w:rPr>
          <w:rFonts w:cs="Traditional Arabic"/>
          <w:sz w:val="28"/>
          <w:szCs w:val="28"/>
          <w:rtl/>
        </w:rPr>
        <w:t xml:space="preserve"> </w:t>
      </w:r>
      <w:r w:rsidRPr="002E11FC">
        <w:rPr>
          <w:rFonts w:cs="Traditional Arabic" w:hint="cs"/>
          <w:sz w:val="28"/>
          <w:szCs w:val="28"/>
          <w:rtl/>
        </w:rPr>
        <w:t>سورة النجم آية (39) .</w:t>
      </w:r>
    </w:p>
  </w:footnote>
  <w:footnote w:id="13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ابن كثير ج 4 -ص 329 .</w:t>
      </w:r>
    </w:p>
  </w:footnote>
  <w:footnote w:id="13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النسفي ج 4 ص 192, الكشاف ج 1  ص 1205.</w:t>
      </w:r>
    </w:p>
  </w:footnote>
  <w:footnote w:id="13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(7) .</w:t>
      </w:r>
    </w:p>
  </w:footnote>
  <w:footnote w:id="13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الأنعام آية (60).</w:t>
      </w:r>
    </w:p>
  </w:footnote>
  <w:footnote w:id="13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مختصر ابن كثير ج 3 ص 404 , تفسير النيسابوري ج 4 ص 3093 .</w:t>
      </w:r>
    </w:p>
  </w:footnote>
  <w:footnote w:id="13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إبراهيم آية (27)</w:t>
      </w:r>
    </w:p>
  </w:footnote>
  <w:footnote w:id="13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النازعات آية (46) </w:t>
      </w:r>
    </w:p>
  </w:footnote>
  <w:footnote w:id="13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إبراهيم آية (27)</w:t>
      </w:r>
    </w:p>
  </w:footnote>
  <w:footnote w:id="13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طه آية (124)</w:t>
      </w:r>
    </w:p>
  </w:footnote>
  <w:footnote w:id="1376">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حبان في صحيحه, كتاب الجنائز وما يتعلق بها مقدما أو مؤخرا, باب المريض وما يتعلق به, رقم (3113)   ج7 ص 380 , و قال شعيب الأرنؤوط : إسناده حسن من أجل محمد بن عمرو , وأخرجه الحاكم في المستدرك, كتاب الجنائز , رقم (1403 ) ج 1ص 535. </w:t>
      </w:r>
    </w:p>
  </w:footnote>
  <w:footnote w:id="13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كتاب صفة القيامة والرقائق والورع عن رسول الله صلى الله عليه وسلم, رقم (2460)  ج 4  ص639, وأخرجه المتقي الهندي في كنز العمال, كتاب الموت, الباب الأول في ذكر الموت وفضائله, رقم (42109)  ج 15  ص 845 . </w:t>
      </w:r>
    </w:p>
  </w:footnote>
  <w:footnote w:id="13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تخريج أحاديث الإحياء  ج 4  ص 216 </w:t>
      </w:r>
    </w:p>
  </w:footnote>
  <w:footnote w:id="13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أفاد الحافظ العراقي أن ابن عبد البر خرجه في التمهيد والاستذكار بإسناد صحيح من حديث ابن عباس وممن صححه عبد الحق , ويراجع : حاشية الطحاوي على المراقي ,ج 2 ص 619 ,الآيات البينات ج 1ص 68 . عمدة القاري ج 8 ص 69, فيض القدير ج 5 ص 487.</w:t>
      </w:r>
    </w:p>
  </w:footnote>
  <w:footnote w:id="13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(69)</w:t>
      </w:r>
    </w:p>
  </w:footnote>
  <w:footnote w:id="1381">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النسائي في سننه, كتاب الجنائز , باب ما يلقى به المؤمن من الكرامة عند خروج نفسه , رقم (1833) ج 4 ص 8 ,وقال الشيخ الألباني: صحيح -  وأخرجه المتقي الهندي في كنز العمال, كتاب الموت , تلقين المحتضر , رقم (42169 ) ج 15 ص 867 .</w:t>
      </w:r>
    </w:p>
  </w:footnote>
  <w:footnote w:id="13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3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يعلي في مسنده,حديث: شهر بن حوشب عن أبي هريرة, رقم (6644) ج 11   ص 521, وأخرجه الهيثمي في مجمع الزوائد, كتاب الجنائز, . باب في العذاب في القبر, رقم (4286)   ج3  ص180 .</w:t>
      </w:r>
    </w:p>
  </w:footnote>
  <w:footnote w:id="13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الجنائز وما يتعلق بها مقدما أو مؤخرا, باب المريض وما يتعلق به, رقم (3116) ج7 ص385, و قال شعيب الأرنؤوط : إسناده حسن, وأخرجه المتقي الهندي في كنز العمال, كتاب الموت وأحوال تقع بعده وفيه خمسة أبواب : , الإكمال من الفصل السادس في الدفن , رقم (42391 ) ج 15 ص 945 .</w:t>
      </w:r>
    </w:p>
  </w:footnote>
  <w:footnote w:id="1385">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حبان في صحيحه, كتاب الجنائز وما يتعلق بها مقدما أو مؤخرا , باب المريض وما يتعلق به , رقم (3115 ) ج7 ص384.و قال شعيب الأرنؤوط : إسناده حسن. </w:t>
      </w:r>
    </w:p>
  </w:footnote>
  <w:footnote w:id="13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كتاب الموت من قسم الأفعال , سؤال القبر وعذابه , رقم (42946 ) ج 15 ص 1144.</w:t>
      </w:r>
    </w:p>
  </w:footnote>
  <w:footnote w:id="13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الطور آية (47)</w:t>
      </w:r>
    </w:p>
  </w:footnote>
  <w:footnote w:id="13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الطور آية (45)</w:t>
      </w:r>
    </w:p>
  </w:footnote>
  <w:footnote w:id="13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غافر آية (41)</w:t>
      </w:r>
    </w:p>
  </w:footnote>
  <w:footnote w:id="13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غافر آية (41)</w:t>
      </w:r>
    </w:p>
  </w:footnote>
  <w:footnote w:id="13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التكاثر آية (3)</w:t>
      </w:r>
    </w:p>
  </w:footnote>
  <w:footnote w:id="13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سورة التكاثر آية (4)</w:t>
      </w:r>
    </w:p>
  </w:footnote>
  <w:footnote w:id="13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الطهارة وسننها , باب التشديد في البول , رقم (348 ) ج1 ص 125 , و قال الشيخ الألباني : صحيح , - وأخرجه أحمد في مسنده, ( مسند أبي هريرة رضي الله عنه ) , رقم (9047 ) ج 2 ص 326 .</w:t>
      </w:r>
    </w:p>
  </w:footnote>
  <w:footnote w:id="13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كتاب الوضوء, باب من الكبائر أن لا يستتر من بوله, رقم (213)  ج 1  ص 88 –وبأرقام : [ 215 ، 1295 ، 1312 ، 5705 ، 5708 ] , و أخرجه مسلم في باب الطهارة باب الدليل على نجاسة البول ووجوب الاستبراء منه رقم (292) ج 1  ص240 . </w:t>
      </w:r>
    </w:p>
  </w:footnote>
  <w:footnote w:id="13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الألباني في صحيح الترغيب والترهيب, كتاب القضاء وغيره, الترهيب من تولي السلطنة والقضاء والإمارة, رقم (2234)   ج 2  ص266, وقال: رواه أبو الشيخ ابن حبان في كتاب التوبيخ,وهو : - ( حسن لغيره).</w:t>
      </w:r>
    </w:p>
  </w:footnote>
  <w:footnote w:id="13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3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مسلم في صحيحه, كتاب المساجد ومواضع الصلاة, باب استحباب التعوذ من عذاب القبر, رقم (584)  ج 1 ص 410.  </w:t>
      </w:r>
    </w:p>
  </w:footnote>
  <w:footnote w:id="1398">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الكسوف, 3 - باب ما عرض على النبي صلى الله عليه وسلم في صلاة الكسوف من أمر الجنة والنار, رقم (905)  ج 2 ص 624 .</w:t>
      </w:r>
    </w:p>
  </w:footnote>
  <w:footnote w:id="139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4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غافر آية : (46)</w:t>
      </w:r>
    </w:p>
  </w:footnote>
  <w:footnote w:id="14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الجنائز., باب الميت يعرض عليه بالغداة والعشي, رقم (1313) ج 1  ص 464,وبأرقام : [ 3068 ، 6150 ] و أخرجه مسلم في الجنة وصفة نعيمها وأهلها باب عرض مقعد الميت من الجنة أو النار عليه رقم (2866 )  ج 4  ص 2199 .</w:t>
      </w:r>
    </w:p>
  </w:footnote>
  <w:footnote w:id="14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الأنبياء آية (107)</w:t>
      </w:r>
    </w:p>
  </w:footnote>
  <w:footnote w:id="14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 . كتاب الجهاد, . باب ما جاء في الشهادة وفضلها, رقم (9518)  ج 5 ص 533 , وقال: رواه الطبراني وفيه عبد الرحمن بن زياد بن أنعم وهو ضعيف, وأخرجه المتقي الهندي في كنز العمال, كتاب الجهاد من قسم الأقوال, الإكمال من الباب الخامس الفصل الأول في الشهادة الحقيقية, رقم (11154)  ج 4  ص 705 .</w:t>
      </w:r>
    </w:p>
  </w:footnote>
  <w:footnote w:id="14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النسائي في سننه, كتاب الجنائز, باب : الشهيد, رقم (2053)  ج 4  ص 99 , و قال الشيخ الألباني : صحيح , وأخرجه المتقي الهندي في كنز العمال, كتاب الجهاد من قسم الأقوال وفيه ستة أبواب, الإكمال من الباب الخامس الفصل الأول في الشهادة الحقيقية, رقم (11138)  ج 4  ص511 -  كنز العمال  ج4   ص 700   .</w:t>
      </w:r>
    </w:p>
  </w:footnote>
  <w:footnote w:id="14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فضائل القرآن, باب 9 ما جاء في فضل سورة الملك, رقم (2890) ج5 ص164.</w:t>
      </w:r>
    </w:p>
  </w:footnote>
  <w:footnote w:id="14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كتاب التفسير , . باب سورة تبارك , رقم (11429 ) ج7 ص270 .</w:t>
      </w:r>
    </w:p>
  </w:footnote>
  <w:footnote w:id="14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ماجه في سننه, كتاب الجنائز, باب ما جاء فيمن مات مريضا, رقم (1615)  ج 1  ص 515 و قال الشيخ الألباني : ضعيف جدا, وأخرجه أبو يعلي في  مسند أبي يعلى, تابع حديث مسند أبي هريرة رضي الله عنه, رقم (6145)  ج11 ص 5 , و قال حسين سليم أسد : إسناده ضعيف.</w:t>
      </w:r>
    </w:p>
  </w:footnote>
  <w:footnote w:id="14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الترمذي في سننه, كتاب الجنائز, - باب ما جاء في من مات يوم الجمعة, رقم (1074)   ج 3  ص 386 – وأخرجه أحمد في مسنده, ( مسند عبد الله بن عمرو رضى الله تعالى عنهما ), رقم (6582)  ج 2  ص 169  .</w:t>
      </w:r>
    </w:p>
  </w:footnote>
  <w:footnote w:id="14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-سبق تخريجه.</w:t>
      </w:r>
    </w:p>
  </w:footnote>
  <w:footnote w:id="141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كشف الخفاء, حرف الهمزة, حرف المثناة الفوقية, رقم (1004)  ج 2  ص 369 - تخريج أحاديث الإحياء , كتاب الأمر بالمعروف, كتاب الفكر, رقم (2) ج 4 ص 186.</w:t>
      </w:r>
    </w:p>
  </w:footnote>
  <w:footnote w:id="14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الإيمان, باب بيان أن الإسلام بدأ غريبا وسيعود غريبا وإنه يأرز بين المسجدين, رقم (145) ج1 ص130.</w:t>
      </w:r>
    </w:p>
  </w:footnote>
  <w:footnote w:id="14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أحمد في مسنده, مسند المدنيين, ( حديث عبد الرحمن بن سنة رضي الله تعالى عنه ), رقم (16736) ج4 ص73.وأخرجه الهيثمي في مجمع الزوائد, . كتاب الفتن - أعاذنا الله منها , . باب بدأ الإسلام غريبا وسيعود غريبا , رقم (12190 ) ج 7  ص 545 .  </w:t>
      </w:r>
    </w:p>
  </w:footnote>
  <w:footnote w:id="14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 كتاب الإيمان, باب بيان الإيمان والإسلام والإحسان ووجوب الإيمان بإثبات قدر الله سبحانه وتعالى, رقم (8)  ج 1  ص 36 .</w:t>
      </w:r>
    </w:p>
  </w:footnote>
  <w:footnote w:id="14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لقمان آية 34 , والحديث أخرجه  البخاري, كتاب الإيمان, باب سؤال جبريل النبي صلى الله عليه وسلم عن الإيمان والإسلام والإحسان وعلم الساعة , رقم (50), ج 4 ص1793, وأخرجه مسلم في الإيمان باب بيان الإيمان والإسلام والإحسان رقم 9 و 10 . وأخرجه عن عمر رض الله عنه في الباب نفسه رقم 8ج1 ص39.  </w:t>
      </w:r>
    </w:p>
  </w:footnote>
  <w:footnote w:id="14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الأعراف آية (187).</w:t>
      </w:r>
    </w:p>
  </w:footnote>
  <w:footnote w:id="14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الرقاق, باب رفع الأمانة, رقم (6131)  ج 5 ص2382  .</w:t>
      </w:r>
    </w:p>
  </w:footnote>
  <w:footnote w:id="14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العلم, باب رفع العلم وظهور الجهل, رقم (80) ج1 ص43, و أخرجه مسلم في العلم باب رفع العلم وقبضه رقم (2671) ج4 ص2056.</w:t>
      </w:r>
    </w:p>
  </w:footnote>
  <w:footnote w:id="1418">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الفتن, باب لا تقوم الساعة حتى يغبط أهل القبور, رقم (6698)  ج 6  ص 2604, وأخرجه مسلم , كتاب الفتن وأشراط الساعة, 18 - باب لا تقوم الساعة حتى يمر الرجل بقبر الرجل فيتمنى أن يكون مكان الميت من البلاء, رقم (157) ج4 ص2230.</w:t>
      </w:r>
    </w:p>
  </w:footnote>
  <w:footnote w:id="1419">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البخاري, كتاب الأنبياء, باب قول الله تعالى { وإذ قال ربك للملائكة إني جاعل في الأرض خليفة } / البقرة 30 /, رقم (3151) ج3 ص1211.</w:t>
      </w:r>
    </w:p>
  </w:footnote>
  <w:footnote w:id="142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الفتن, باب خروج النار, رقم (6701) ج2 ص2605, وأخرجه مسلم في الفتن وأشراط الساعة باب لا تقوم الساعة حتى تخرج نار . . رقم (2902)</w:t>
      </w:r>
    </w:p>
  </w:footnote>
  <w:footnote w:id="14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الفتن , باب خروج النار , رقم (6704 ) ج6 ص 2605- و أخرجه مسلم في الفتن وأشراط الساعة باب قرب الساعة رقم (2954) ج 4   ص 2213 .</w:t>
      </w:r>
    </w:p>
  </w:footnote>
  <w:footnote w:id="14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الفتن وأشراط الساعة, باب في الآيات التي تكون قبل الساعة, رقم (2901)  ج 4 -  ص 2225.  </w:t>
      </w:r>
    </w:p>
  </w:footnote>
  <w:footnote w:id="14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أحمد في مسنده, ( ومن حديث سمرة بن جندب عن النبي صلى الله عليه وسلم ) رقم (20163) ج5 ص13,وأخرجه المتقي الهندي في كنز العمال, كتاب القيامة - من قسم الأقوال وفيه بابان, الإكمال من خروج الدجال, رقم (38795)  ج14 ص 367 .</w:t>
      </w:r>
    </w:p>
  </w:footnote>
  <w:footnote w:id="1424">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أبواب فضائل المدينة, باب لا يدخل الدجال المدينة, رقم (1782)  ج2 ص665, وبأرقام (6706 ، 6715 ، 7035) , وأخرجه مسلم في الفتن وأشراط الساعة باب قصة الجساسة رقم (2943) ج 4   ص 2265.   </w:t>
      </w:r>
    </w:p>
  </w:footnote>
  <w:footnote w:id="1425">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الفتن وأشراط الساعة, باب لا تقوم الساعة حتى يمر الرجل بقبر الرجل فيتمنى أن يكون مكان الميت من البلاء, رقم (2921) ج4 ص2238.</w:t>
      </w:r>
    </w:p>
  </w:footnote>
  <w:footnote w:id="14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الإيمان لابن تيمية  ج 1 ص 165 , وقال : صحيح.</w:t>
      </w:r>
    </w:p>
  </w:footnote>
  <w:footnote w:id="14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كتاب الفتن - أعاذنا الله منها, باب ما جاء في الدجال, رقم (12512)  ج 7ص 651, وأخرجه المتقي الهندي في كنز العمال, كتاب القيامة  من قسم الأقوال وفيه بابان , الإكمال من خروج الدجال , رقم (38789 ) ج 14ص365.</w:t>
      </w:r>
    </w:p>
  </w:footnote>
  <w:footnote w:id="14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الإمارة, باب قوله صلى الله عليه وسلم ( لا تزال طائفة من أمتي ظاهرين على الحق لا يضرهم من خالفهم ), رقم (1924).</w:t>
      </w:r>
    </w:p>
  </w:footnote>
  <w:footnote w:id="14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الإيمان, باب ذهاب الإيمان آخر الزمان, رقم (148) ج1 ص131.</w:t>
      </w:r>
    </w:p>
  </w:footnote>
  <w:footnote w:id="14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النمل آية(82).</w:t>
      </w:r>
    </w:p>
  </w:footnote>
  <w:footnote w:id="1431">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432">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p w:rsidR="0088160B" w:rsidRPr="002E11FC" w:rsidRDefault="0088160B" w:rsidP="007A048F">
      <w:pPr>
        <w:pStyle w:val="a7"/>
        <w:rPr>
          <w:rFonts w:cs="Traditional Arabic"/>
          <w:sz w:val="28"/>
          <w:szCs w:val="28"/>
        </w:rPr>
      </w:pPr>
    </w:p>
  </w:footnote>
  <w:footnote w:id="143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التكاثر الآيات 1: 4. </w:t>
      </w:r>
    </w:p>
  </w:footnote>
  <w:footnote w:id="1434">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 كتاب الزهد والرقائق, رقم (2273) ج4 ص2273.</w:t>
      </w:r>
    </w:p>
  </w:footnote>
  <w:footnote w:id="14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4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حلية الأولياء ج 2  ص 313 , ذم الدنيا ج 1 ص 31 ,إحياء علوم الدين ج 3  ص203 .</w:t>
      </w:r>
    </w:p>
  </w:footnote>
  <w:footnote w:id="14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النسفي ج 3 ص 253 .</w:t>
      </w:r>
    </w:p>
  </w:footnote>
  <w:footnote w:id="14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الكتاب الثالث من حروف الهمزة في الأخلاق من قسم الأقوال { من كنز العمال } , باب الزهد , رقم (6117 ) ج 3ص 354 ,وأخرجه الألباني في الجامع الصغير وزيادته, رقم (6725)  ج 1 ص 673 , و قال الشيخ الألباني : ( ضعيف ) انظر حديث رقم : 2980 في ضعيف الجامع.</w:t>
      </w:r>
    </w:p>
  </w:footnote>
  <w:footnote w:id="14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التكاثر .</w:t>
      </w:r>
    </w:p>
  </w:footnote>
  <w:footnote w:id="14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مختصر ابن كثير ج 3 ص 696 .</w:t>
      </w:r>
    </w:p>
  </w:footnote>
  <w:footnote w:id="14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4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مختصر ابن كثير ج 3   ص 696 .</w:t>
      </w:r>
    </w:p>
  </w:footnote>
  <w:footnote w:id="14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الأهوال رقم (8751) ج 4  ص 632., وأخرجه الألباني في صحيح الترغيب والترهيب , كتاب صفة الجنة , رقم (3704 ) ج 3  ص257 .</w:t>
      </w:r>
    </w:p>
  </w:footnote>
  <w:footnote w:id="14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كتاب الرقاق, باب من نوقش الحساب عذب, رقم (6174) ج5 ص2395, وبأرقام </w:t>
      </w:r>
      <w:r w:rsidRPr="002E11FC">
        <w:rPr>
          <w:rFonts w:cs="Traditional Arabic"/>
          <w:sz w:val="28"/>
          <w:szCs w:val="28"/>
        </w:rPr>
        <w:t xml:space="preserve">: </w:t>
      </w:r>
      <w:r w:rsidRPr="002E11FC">
        <w:rPr>
          <w:rFonts w:cs="Traditional Arabic" w:hint="cs"/>
          <w:sz w:val="28"/>
          <w:szCs w:val="28"/>
          <w:rtl/>
        </w:rPr>
        <w:t xml:space="preserve"> (7005, 7074) وأخرجه مسلم في صحيحه, كتاب الزكاة, 20 - باب الحث على الصدقة ولو بشق تمرة أو كلمة طيبة وأنها حجاب من النار, رقم (1016) ج2 ص703.</w:t>
      </w:r>
    </w:p>
  </w:footnote>
  <w:footnote w:id="14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4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سبق تخريجه.</w:t>
      </w:r>
    </w:p>
  </w:footnote>
  <w:footnote w:id="14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دمشق ج 42  ص 499 , المستطرف ج 2ص 610 .</w:t>
      </w:r>
    </w:p>
  </w:footnote>
  <w:footnote w:id="14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التكاثر </w:t>
      </w:r>
    </w:p>
  </w:footnote>
  <w:footnote w:id="14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أحمد في مسنده, ( مسند جابر بن عبد الله رضي الله عنه ), رقم (14678) ج3 ص338, وأخرجه ابن حبان في صحيحه, كتاب الزكاة, باب المسألة والأخذ وما يتعلق به من المكافأة والثناء والشكر, رقم (3411) ج8 ص 201.</w:t>
      </w:r>
    </w:p>
  </w:footnote>
  <w:footnote w:id="14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كتاب تفسير القرآن عن رسول الله صلى الله عليه وسلم, سورة التكاثر, رقم (3356 ) ج 5  ص 448, وأخرجه ابن ماجة في سننه, كتاب الزهد, باب معيشة أصحاب النبي صلى الله عليه وسلم, رقم (4158) ج2 ص1392, و قال الشيخ الألباني : حسن.</w:t>
      </w:r>
    </w:p>
  </w:footnote>
  <w:footnote w:id="14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فصل في التفسير, سورة ألهاكم, رقم (4715) ج 2 ص 659 .</w:t>
      </w:r>
    </w:p>
  </w:footnote>
  <w:footnote w:id="14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صفة القيامة والرقائق والورع عن رسول الله صلى الله عليه وسلم, رقم (2460)  ج 4 ص 639 , وأخرجه البيهقي في شعب الإيمان, الكتاب ا لحادي عشر من شعب الإيمان و هو باب في الخوف من الله تعالى , رقم (828 ) ج 1ص 498.</w:t>
      </w:r>
    </w:p>
  </w:footnote>
  <w:footnote w:id="14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إحياء علوم الدين ج 4 ص486 .</w:t>
      </w:r>
    </w:p>
  </w:footnote>
  <w:footnote w:id="14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الزهد عن رسول الله صلى الله عليه وسلم, باب منه, رقم (2308) ج4 ص553, وأخرجه ابن ماجة في سننه, كتاب الزهد, باب ذكر القبر والبلى, رقم (4267) ج2 ص1426.</w:t>
      </w:r>
    </w:p>
  </w:footnote>
  <w:footnote w:id="145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الذاريات آية (55).</w:t>
      </w:r>
    </w:p>
  </w:footnote>
  <w:footnote w:id="14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45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الزلزلة آيات : 4,5,6.</w:t>
      </w:r>
    </w:p>
  </w:footnote>
  <w:footnote w:id="14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تاريخ الإسلام  ج 1 ص 1570, إحياء علوم الدين ج 4  ص 484 .</w:t>
      </w:r>
    </w:p>
  </w:footnote>
  <w:footnote w:id="14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الأنبياء آية (107)</w:t>
      </w:r>
    </w:p>
  </w:footnote>
  <w:footnote w:id="14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المائدة , آية (117) والحديث: أخرجه البخاري, كتاب الأنبياء, 49 - باب { واذكر في الكتاب مريم إذ انتبذت من أهلها } / مريم 16 /, رقم (3263 ) ج3 ص1271, </w:t>
      </w:r>
    </w:p>
  </w:footnote>
  <w:footnote w:id="14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الحج آية (1, 2) </w:t>
      </w:r>
    </w:p>
  </w:footnote>
  <w:footnote w:id="1462">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الترمذي في سننه, - كتاب تفسير القرآن عن رسول الله صلى الله عليه وسلم, باب 23 ومن سورة الحج, رقم (3168)  ج 5 ص 322 قال الترمذي حسن صحيح , وأخرجه الحاكم في المستدرك, كتاب الأهوال, رقم (8695) ج4 ص611. </w:t>
      </w:r>
    </w:p>
  </w:footnote>
  <w:footnote w:id="14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 كتاب التفسير , باب تفسير سورة آلم غلبت الروم , رقم (4499 ) ج4 ص1793, وأخرجه مسلم, كتاب الإيمان, باب بيان الإيمان والإسلام والإحسان ووجوب الإيمان بإثبات قدر الله, رقم (9) ج1 ص39.</w:t>
      </w:r>
    </w:p>
  </w:footnote>
  <w:footnote w:id="14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التكوير آيات: (1 : 13)</w:t>
      </w:r>
    </w:p>
  </w:footnote>
  <w:footnote w:id="14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الزمر آية (68).</w:t>
      </w:r>
    </w:p>
  </w:footnote>
  <w:footnote w:id="14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التوحيد, - باب قول الله تعالى { ملك الناس } / الناس, رقم (6947) ج6 ص2688.</w:t>
      </w:r>
    </w:p>
  </w:footnote>
  <w:footnote w:id="14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يس آية (51).</w:t>
      </w:r>
    </w:p>
  </w:footnote>
  <w:footnote w:id="14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ق آية (41).</w:t>
      </w:r>
    </w:p>
  </w:footnote>
  <w:footnote w:id="14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المدثر الآيات : (8, 9, 10) </w:t>
      </w:r>
    </w:p>
  </w:footnote>
  <w:footnote w:id="14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الطبري ج 11 ص438 , تفسير ابن كثير  ج 1  ص 400.</w:t>
      </w:r>
    </w:p>
  </w:footnote>
  <w:footnote w:id="14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كتاب الفضائل, باب تفضيل نبينا صلى الله عليه وسلم على جميع الخلائق, رقم (2278)  ج 4 ص 1782 .</w:t>
      </w:r>
    </w:p>
  </w:footnote>
  <w:footnote w:id="14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المرسلات, الآيات: (28: 33) </w:t>
      </w:r>
    </w:p>
  </w:footnote>
  <w:footnote w:id="14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الكتاب الثالث من حروف الهمزة في الأخلاق من قسم الأقوال { من كنز العمال }, الإكمال من الخشوع, رقم (5917) ج3 ص283, وأخرجه الألباني في ضعيف الترغيب والترهيب, كتاب التوبة والزهد , رقم (1932 ) ج 2  ص 181.</w:t>
      </w:r>
    </w:p>
  </w:footnote>
  <w:footnote w:id="1474">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الترمذي في سننه, كتاب فضائل الجهاد عن رسول الله صلى الله عليه وسلم, باب 8 ما جاء في فضل الغبار في سبيل الله, رقم (1633) ج4 ص171و قال الشيخ الألباني : صحيح.وأخرجه النسائي في سننه, كتاب الجهاد, فضل من عمل في سبيل الله على قدمه, رقم (3107) ج6 ص12.</w:t>
      </w:r>
    </w:p>
  </w:footnote>
  <w:footnote w:id="14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يونس آية ( 44).</w:t>
      </w:r>
    </w:p>
  </w:footnote>
  <w:footnote w:id="14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التحريم آية (6)</w:t>
      </w:r>
    </w:p>
  </w:footnote>
  <w:footnote w:id="1477">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-ذكره المتقي الهندي في كنز العمال , كتاب المواعظ والرقائق والخطب والحكم من قسم الأفعال , باب الإكمال من الباب الثالث في آداب النكاح رقم (44607)  ج 16  ص 167, تلخيص الحبير  كتاب النكاح  ,باب ما جاء في استحباب النكاح وصفة المخطوبة وغير ذلك رقم (1482) ج 3 ص 146  .</w:t>
      </w:r>
    </w:p>
  </w:footnote>
  <w:footnote w:id="147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ابن ماجه في سننه كما في تخريج أحاديث الإحياء ج 2 ص 36 , الباب الثاني : فيما يراعي حالة العقد , رواه ابن ماجه من حديث عائشة مختصرا دون قوله " فإن العرق " وروى أبو منصور الديلمي في مسند الفردوس من حديث أنس " تزوجوا في الحجر الصالح فإن العرق دساس " وروى أبو موسى المديني في كتاب تضييع العمر والأيام من حديث ابن عمر " وكلاهما ضعيف .</w:t>
      </w:r>
    </w:p>
  </w:footnote>
  <w:footnote w:id="14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آيات :  (23, 24)</w:t>
      </w:r>
    </w:p>
  </w:footnote>
  <w:footnote w:id="14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البزار وفيه عبد الله بن سعيد المقبري وهو متروك , و أخرجه المتقي الهندي في كنز العمال    في أحاديث متفرقة رقم (45416), و أخرجه الهيثمي في مجمع الزوائد باب الأسماء وما جاء في الأسماء الحسنة , ج 8 ص 92 رقم (12829)   </w:t>
      </w:r>
    </w:p>
  </w:footnote>
  <w:footnote w:id="14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4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أحمد  في مسنده , مسند المكثرين من الصحابة , مسند عبد الله بن عمرو رضى الله تعالى عنهما ج 2 ص 187 , حديث رقم (6756) تعليق شعيب الأرنؤوط : إسناده حسن , وأخرجه الحاكم في المستدرك,  كتاب الصلاة , باب : في مواقيت الصلاة ج 1ص 311 رقم (708)</w:t>
      </w:r>
    </w:p>
  </w:footnote>
  <w:footnote w:id="14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4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المتقي الهندي في كنز العمال  , كتاب المواعظ والرقائق والخطب والحكم من قسم الأفعال , الفرع الثالث في الرمي والسباحة رقم (45340)  ج 16 ص 589 , تلخيص الحبير , كتاب الأيمان ج 4 ص 166. </w:t>
      </w:r>
    </w:p>
  </w:footnote>
  <w:footnote w:id="14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ج16 ص 623 , كشف الخفاء ج 1 ص 75  , رواه أبو النصر عبد الكريم بن محمد الشيرازي في فوائده وابن النجار في تاريخه عن علي رضي الله عنه رفعه قال المناوي ضعيف , و الجامع الصغير وزيادته  ج1 ص 127 ,قال الشيخ الألباني : ( ضعيف ) انظر حديث رقم : 251 في ضعيف الجامع</w:t>
      </w:r>
    </w:p>
  </w:footnote>
  <w:footnote w:id="14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البخاري في صحيحه,  كتاب الأدب ,  باب رحمة الولد وتقبيله ومعانقته رقم (5651) ج 5  ص2235   و أخرجه مسلم في صحيحه,  في الفضائل باب رحمته صلى الله عليه وسلم الصبيان والعيال . . رقم 2318</w:t>
      </w:r>
    </w:p>
  </w:footnote>
  <w:footnote w:id="14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أبو داود , كتاب الأدب, باب التشديد في الكذب , رقم (4991)  ج 2 ص 716   قال الشيخ الألباني : حسن ,وأخرجه المتقي الهندي في كنز العمال    رقم (8242) في النهي عن التسامح في الكذب ج 3  ص 1136</w:t>
      </w:r>
    </w:p>
  </w:footnote>
  <w:footnote w:id="1488">
    <w:p w:rsidR="0088160B" w:rsidRPr="002E11FC" w:rsidRDefault="0088160B" w:rsidP="007A048F">
      <w:pPr>
        <w:spacing w:after="0" w:line="240" w:lineRule="auto"/>
        <w:jc w:val="lowKashida"/>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الهبة و وفضلها ,باب الإشهاد في الهبة رقم ( 2447) ج 2 ص 419, و أخرجه مسلم في صحيحه, كتاب الهبات رقم 13.</w:t>
      </w:r>
    </w:p>
  </w:footnote>
  <w:footnote w:id="148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أحمد في مسنده-  مسند أبي هريرة رضي الله عنه رقم ( 10176) وقال الأرنؤوط : إسناده صحيح .</w:t>
      </w:r>
    </w:p>
  </w:footnote>
  <w:footnote w:id="14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التحريم آية 6.</w:t>
      </w:r>
    </w:p>
  </w:footnote>
  <w:footnote w:id="14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الطبري  ج 12  ص 156 .</w:t>
      </w:r>
    </w:p>
  </w:footnote>
  <w:footnote w:id="14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أخرجه  الدارمي  باب من كره الشهرة والمعرفة رقم (537) ج 1 ص 144قال حسين سليم أسد : إسناده حسن من أجل أبي بكر بن عياش والحديث صحيح , مسند أبي يعلى  ,حديث ميمونة زوج النبي - صلى الله عليه وسلم رقم (7434) ج 13 ص 351,  اقتضاء العلم العمل ج 1 ص 18  </w:t>
      </w:r>
    </w:p>
  </w:footnote>
  <w:footnote w:id="14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لقمان آية (13)</w:t>
      </w:r>
    </w:p>
  </w:footnote>
  <w:footnote w:id="14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النور آية (31 ).</w:t>
      </w:r>
    </w:p>
  </w:footnote>
  <w:footnote w:id="14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الكهف آية 110.</w:t>
      </w:r>
    </w:p>
  </w:footnote>
  <w:footnote w:id="14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كتاب البر والصلة باب 55 ما جاء في معاشرة الناس رقم (1987) ج 4 ص 355 ,قال الشيخ الألباني : حسن, مسند أحمد بن حنبل    رقم (21390) ج5 ص 153 ,تعليق شعيب الأرنؤوط : حسن لغيره وهذا إسناد رجاله ثقات رجال الشيخين غير ميمون بن أبي شبيبة فقد روى له مسلم في المقدمة .</w:t>
      </w:r>
    </w:p>
  </w:footnote>
  <w:footnote w:id="14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أحمد في مسنده - مسند بني هاشم مسند عبد الله بن عباس  رقم (2669)  ج 1 ص 293, أخرجه الترمذي في سننه  رقم (2516) ج4 -  ص 667.  </w:t>
      </w:r>
    </w:p>
  </w:footnote>
  <w:footnote w:id="14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  أخرجه البخاري في صحيحه,  في عدة مواضع  رقم (54, 2329, 3685, 4783, 6311, 6553)</w:t>
      </w:r>
    </w:p>
  </w:footnote>
  <w:footnote w:id="1499">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مصنف ابن أبي شيبة ج 1 ص 383.</w:t>
      </w:r>
    </w:p>
  </w:footnote>
  <w:footnote w:id="1500">
    <w:p w:rsidR="0088160B" w:rsidRPr="002E11FC" w:rsidRDefault="0088160B" w:rsidP="007A048F">
      <w:pPr>
        <w:spacing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المعجم الكبير للطبراني ج 8ص 165, مصنف ابن أبي شيبة ج 1  ص 383.</w:t>
      </w:r>
    </w:p>
    <w:p w:rsidR="0088160B" w:rsidRPr="002E11FC" w:rsidRDefault="0088160B" w:rsidP="007A048F">
      <w:pPr>
        <w:pStyle w:val="a7"/>
        <w:rPr>
          <w:rFonts w:cs="Traditional Arabic"/>
          <w:sz w:val="28"/>
          <w:szCs w:val="28"/>
        </w:rPr>
      </w:pPr>
    </w:p>
  </w:footnote>
  <w:footnote w:id="150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-سورة النساء آية 36. </w:t>
      </w:r>
    </w:p>
  </w:footnote>
  <w:footnote w:id="15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التفسير, تفسير سورة البقرة, رقم (4207) ج4 ص1626, وبأرقام : [ 4483 ، 5655 ، 6426 ، 6468 ، 7082 ، 7094 ], و أخرجه مسلم في الإيمان باب كون الشرك أقبح الذنوب وبيان أعظمها بعده رقم 86 .</w:t>
      </w:r>
    </w:p>
  </w:footnote>
  <w:footnote w:id="150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لقمان آيات: ( 14 , 15.)</w:t>
      </w:r>
    </w:p>
  </w:footnote>
  <w:footnote w:id="15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لقمان آيات: ( 14 , 15, 16)</w:t>
      </w:r>
    </w:p>
  </w:footnote>
  <w:footnote w:id="1505">
    <w:p w:rsidR="0088160B" w:rsidRPr="002E11FC" w:rsidRDefault="0088160B" w:rsidP="007A048F">
      <w:pPr>
        <w:spacing w:after="0" w:line="240" w:lineRule="auto"/>
        <w:jc w:val="lowKashida"/>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 كتاب الأدب باب لا يسب الرجل والديه , رقم (5628) ج 5 ص 2228, و أخرجه مسلم في صحيحه, في الإيمان باب بيان الكبائر وأكبرها رقم 90" </w:t>
      </w:r>
    </w:p>
  </w:footnote>
  <w:footnote w:id="1506">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الطبراني في المعجم الكبير , باب الجيم , حديث: جاهمة أبو معاوية السلمي , رقم (2202 ) ج 2  ص 289,  الاستذكار الجامع لمذاهب فقهاء الأمصار - (ج 5 / ص 34) مسند الصحابة في الكتب التسعة ج 50ص 219.</w:t>
      </w:r>
    </w:p>
  </w:footnote>
  <w:footnote w:id="1507">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النسائي في سننه, كتاب الجهاد, الرخصة في التخلف لمن له والدة, رقم (3104)  ج 10  ص 150, و قال الشيخ الألباني : حسن صحيح. </w:t>
      </w:r>
    </w:p>
  </w:footnote>
  <w:footnote w:id="1508">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الشهاب   في مسنده   ج 1   ص 189   </w:t>
      </w:r>
    </w:p>
  </w:footnote>
  <w:footnote w:id="15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24.</w:t>
      </w:r>
    </w:p>
  </w:footnote>
  <w:footnote w:id="15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إبراهيم آية 41.</w:t>
      </w:r>
    </w:p>
  </w:footnote>
  <w:footnote w:id="151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-الفوائد المجموعة  , كتاب الأدب والزهد والطب وعيادة المريض, ج 1 ص 258, تذكرة الموضوعات ج 1ص 1627, قال العراقي:  لا أصل له فيه ضعيف, وآخر صحيح ,لكنه مرسلا . السلسلة الضعيفة رقم (915) ج2 ص 315 . </w:t>
      </w:r>
    </w:p>
  </w:footnote>
  <w:footnote w:id="151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12.</w:t>
      </w:r>
    </w:p>
  </w:footnote>
  <w:footnote w:id="15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أ بواب الإحصار وجزاء الصيد , باب الحج والنذور عن الميت والرجل يحج عن المرأة   رقم (1745) ج 2 ص 656,   </w:t>
      </w:r>
    </w:p>
  </w:footnote>
  <w:footnote w:id="15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أخرجه مسلم في صحيحه, كتاب الصيام, باب الصيام عن الميت ,رقم (157) ج 2  ص 805 .  </w:t>
      </w:r>
    </w:p>
  </w:footnote>
  <w:footnote w:id="15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 كتاب البر والصلة عن رسول الله صلى الله عليه وسلم باب 33 ما جاء في أدب الولد ج 4 ص 338, مسند أحمد بن حنبل مسند المكيين , حديث جد إسماعيل بن أمية رضي الله عنه ,ج 3ص 412 تعليق شعيب الأرنؤوط : إسناده ضعيف لضعف عامر بن صالح بن رستم  </w:t>
      </w:r>
    </w:p>
  </w:footnote>
  <w:footnote w:id="151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51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حبان في صحيحه, كتاب البر والإحسان  , باب حق الوالدين ,رقم (432), قال شعيب الأرنؤوط : إسناده صحيح على شرط البخاري ج 2 ص 175, مسند أبي يعلى, تابع مسند عبد الله بن عمر رضي الله عنه رقم (5669) قال حسين سليم أسد : إسناده صحيح ج 10 ص 37. أخرجه المتقي الهندي في كنز العمال  ج 16  ص 642</w:t>
      </w:r>
    </w:p>
  </w:footnote>
  <w:footnote w:id="15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الإسراء آية 23.</w:t>
      </w:r>
    </w:p>
  </w:footnote>
  <w:footnote w:id="151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الترمذي في سننه , كتاب الأحكام , باب ما جاء أن الوالد يأخذ من مال ولده ,  رقم (1358)ج 3 ص 639 قال أبو عيسى هذا حديث حسن صحيح, و أخرجه النسائي في سننه, ,كتاب البيوع , باب الحث على الكسب , رم (4449) و ج 7 ص 240  ,قال الشيخ الألباني : صحيح, و  أخرجه ابن ماجة في سننه,   ج 2 ص 768   </w:t>
      </w:r>
    </w:p>
  </w:footnote>
  <w:footnote w:id="15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كتاب الإجارة , باب [ في ] الرجل يأكل من مال ولده  رقم (3530), ج 2 ص 311, قال الشيخ الألباني : حسن صحيح , أخرجه النسائي في سننه, كتاب البيوع , باب الحث على الكسب رقم (4449) ج 7  ص241 .</w:t>
      </w:r>
    </w:p>
  </w:footnote>
  <w:footnote w:id="15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أبو داود في سننه,  كتاب الإجارة , باب [ في ] الرجل يأكل من مال ولده  رقم (3530), ج 2 ص 311, قال الشيخ الألباني : حسن صحيح , أخرجه ابن ماجة في سننه,  كتاب التجارات , باب ما للرجل من مال ولده رقم (2291) ج 2   ص 769 . </w:t>
      </w:r>
    </w:p>
  </w:footnote>
  <w:footnote w:id="152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الديات ,باب 9 ما جاء في الرجل يقتل ابنه يقاد منه أم لا؟ رقم (1400) ج 4 ص 18, قال الشيخ الألباني : صحيح , مسند أحمد بن حنبل في مسند عمر بن الخطاب رقم (98) ج 1  ص16 تعليق شعيب الأرنؤوط : حسن لغيره رجاله ثقات رجال الشيخين غير جعفر الأحمر.</w:t>
      </w:r>
    </w:p>
  </w:footnote>
  <w:footnote w:id="15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يوسف آية (38).</w:t>
      </w:r>
    </w:p>
  </w:footnote>
  <w:footnote w:id="15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الأنبياء آية (89).</w:t>
      </w:r>
    </w:p>
  </w:footnote>
  <w:footnote w:id="15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-العيال  ج 1  ص 302 باب في العطف على البنين والمحبة لهما  حديث مرسل إسناده ضعيف لأن فيه عبد الرحمن الكوفي وهو ضعيف وبقية رجاله رجال الصحيح , أخرجه المتقي الهندي في كنز العمال    في أحاديث متفرقة, رقم (45417) ج 16 ص 626 </w:t>
      </w:r>
    </w:p>
  </w:footnote>
  <w:footnote w:id="1526">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الوصية ,  باب ما يلحق الإنسان من الثواب بعد وفاته رقم (1631) ج 3   ص 1255. </w:t>
      </w:r>
    </w:p>
  </w:footnote>
  <w:footnote w:id="15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إبراهيم آية 41.</w:t>
      </w:r>
    </w:p>
  </w:footnote>
  <w:footnote w:id="152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-سورة الحشر آية 10. </w:t>
      </w:r>
    </w:p>
  </w:footnote>
  <w:footnote w:id="15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سورة الإسراء آية 23.</w:t>
      </w:r>
    </w:p>
  </w:footnote>
  <w:footnote w:id="153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مريم آية 47.</w:t>
      </w:r>
    </w:p>
  </w:footnote>
  <w:footnote w:id="153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إبراهيم آية 41.</w:t>
      </w:r>
    </w:p>
  </w:footnote>
  <w:footnote w:id="1532">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المتقي الهندي في كنز العمال  , كتاب المواعظ والرقائق والخطب والحكم من قسم الأفعال في بر الأب والأم من الإكمال رقم (45541) ج 16  ص 669 </w:t>
      </w:r>
    </w:p>
  </w:footnote>
  <w:footnote w:id="153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الأدب , باب بر الوالدين , رقم (3660) ,ج 2 ص 1207,وفي الزوائد إسناده صحيح . رجاله ثقات , مسند أحمد بن حنبل , مسند أبي هريرة رضي الله عنه رقم (10618) ج 2 -ص 509  تعليق شعيب الأرنؤوط : إسناده حسن من أجل عاصم بن أبي النجود وهو ابن بهدلة وباقي رجاله ثقات رجال الصحيح .</w:t>
      </w:r>
    </w:p>
  </w:footnote>
  <w:footnote w:id="153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النساء آية 1. </w:t>
      </w:r>
    </w:p>
  </w:footnote>
  <w:footnote w:id="15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تفسير ابن كثير ج 1  ص 596 .</w:t>
      </w:r>
    </w:p>
  </w:footnote>
  <w:footnote w:id="15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محمد آية 22. أخرجه البخاري في صحيحه,  كتاب: الأدب , باب: من وصل وصله الله , رقم ( 5641) ج 5 ص 2232, و أخرجه مسلم في صحيحه, كتاب البر والصلة والآداب باب: صلة الرحم وتحريم قطيعته , رقم ( 2554) , ج 4 ص 1980 .</w:t>
      </w:r>
    </w:p>
  </w:footnote>
  <w:footnote w:id="153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36.</w:t>
      </w:r>
    </w:p>
  </w:footnote>
  <w:footnote w:id="153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36.</w:t>
      </w:r>
    </w:p>
  </w:footnote>
  <w:footnote w:id="153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الأنعام آية 131.</w:t>
      </w:r>
    </w:p>
  </w:footnote>
  <w:footnote w:id="154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الإسراء آية 23. </w:t>
      </w:r>
    </w:p>
  </w:footnote>
  <w:footnote w:id="15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83.</w:t>
      </w:r>
    </w:p>
  </w:footnote>
  <w:footnote w:id="15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 كتاب البر والصلة والآداب باب: صلة الرحم وتحريم قطيعته , رقم ( 2556) , ج 4 ص 1981.  </w:t>
      </w:r>
    </w:p>
  </w:footnote>
  <w:footnote w:id="15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التوبة آية 71.</w:t>
      </w:r>
    </w:p>
  </w:footnote>
  <w:footnote w:id="15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الممتحنة آية 8.</w:t>
      </w:r>
    </w:p>
  </w:footnote>
  <w:footnote w:id="15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الأدب باب ليس الواصل بالمكافئ رقم (5645) ج 5 ص 2233. , أخرجه الترمذي في سننه , كتاب البر والصلة , باب صلة الرحم , رقم (1908) ج 4 ص316 .</w:t>
      </w:r>
    </w:p>
  </w:footnote>
  <w:footnote w:id="15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البر والصلة والآداب باب: صلة الرحم وتحريم قطيعته , رقم ( 2558) ,ج 4 ص 1982.</w:t>
      </w:r>
    </w:p>
  </w:footnote>
  <w:footnote w:id="154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الأدب , باب من بسط له في الرزق بصلة الرحم رقم (5640) ج 5  ص 2232, - وأخرجه مسلم في صحيحه, كتاب البر والصلة والآداب باب: صلة الرحم وتحريم قطيعته , رقم ( 2557) ,ج 4 ص 1982.</w:t>
      </w:r>
    </w:p>
  </w:footnote>
  <w:footnote w:id="15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كتاب البر والصلة , باب صلة الرحم وقطعها, رقم (13466) ج 8 ص 280 وقال: رواه أحمد ورجاله ثقات إلا أن عبد الرحمن بن القاسم لم يسمع من عائشة. صحيح الترغيب والترهيب , كتاب البر والصلة , الترغيب في بر الوالدين وصلتهما وتأكيد طاعتهما والإحسان إليهما وبر أصدقائهما من بعدهما رقم (2524) ج 2ص336.</w:t>
      </w:r>
    </w:p>
  </w:footnote>
  <w:footnote w:id="15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النحل آية 61.</w:t>
      </w:r>
    </w:p>
  </w:footnote>
  <w:footnote w:id="15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محمد آية 22.</w:t>
      </w:r>
    </w:p>
  </w:footnote>
  <w:footnote w:id="15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5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الأدب المفرد كتاب الأدب , باب لا تنزل الرحمة على قوم فيهم قاطع رحم رقم (63) ج 1 ص 36 قال الشيخ الألباني : ضعيف .و أخرجه الهيثمي في  مجمع الزوائد كتاب البر والصلة , باب: صلة الرحم وقطعها, ج 8  ص 276 وقال :رواه الطبراني وفيه أبو أدام المحاربي وهو كذاب</w:t>
      </w:r>
    </w:p>
  </w:footnote>
  <w:footnote w:id="15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البر والصلة , باب صلة الرحم وقطيعتها وما جاء في ذلك ج 1ص 61 مرسل رجال إسناده ثقات , جزء الألف دينار ج 1ص 460, ذكرهالهيثمي في  مجمع الزوائد , كتاب البر والصلة , باب: صلة الرحم وقطعها رقم (13459), ج 8  ص 278. وقال : رواه البزار وفيه يزيد بن عبد الله بن يزيد الغنوي وهو ضعيف</w:t>
      </w:r>
    </w:p>
  </w:footnote>
  <w:footnote w:id="15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الأدب ,  باب إكرام الضيف وخدمته إياه بنفسه رقم ( 5787) ج 5   ص 2273, مشكاة المصابيح كتاب الأطعمة باب الضيافة , ج 2 ص 463.</w:t>
      </w:r>
    </w:p>
  </w:footnote>
  <w:footnote w:id="1555">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مسند أحمد بن حنبل مسند المكيين حديث معاذ بن أنس الجهني رضي الله عنه رقم (15656)ج3 ص 438,    </w:t>
      </w:r>
    </w:p>
  </w:footnote>
  <w:footnote w:id="155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الحاكم في المستدرك, كتاب البر والصلة , وتعليق الذهبي قي التلخيص : سكت عنه الذهبي في التلخيص , ج 4  ص 178 </w:t>
      </w:r>
    </w:p>
  </w:footnote>
  <w:footnote w:id="15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 آية 32.</w:t>
      </w:r>
    </w:p>
  </w:footnote>
  <w:footnote w:id="15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-ذكره الهيثمي في  مجمع الزوائد كتاب الزكاة ,  باب الصدقة على الأقارب رقم (4652) , ج 3 ص 297, وقال : رواه الطبراني في الأوسط وفيه عبد الله بن عامر الأسلمي وهو ضعيف . وقال أبو حاتم : ليس بالمتروك وبقية رجاله ثقات</w:t>
      </w:r>
    </w:p>
  </w:footnote>
  <w:footnote w:id="15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أبو داود في سننه,باب في بر الوالدين قال الشيخ الألباني : حسن صحيح  رقم (5139)ج 2  ص 757 , أخرجه الترمذي في سننه , كتاب البر والصلة باب بر الوالدين رقم (1897)ج4 ص 309</w:t>
      </w:r>
    </w:p>
  </w:footnote>
  <w:footnote w:id="15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مسند أحمد بن حنبل , مسند باقي الأنصار ,حديث أبي أيوب الأنصاري رضي الله عنه رقم (23577) ج 5   ص 416 ,تعليق شعيب الأرنؤوط : حديث صحيح وهذا إسناد ضعيف. صحيح ابن خزيمة ,كتاب الزكاة , باب فضل الصدقة على ذي الرحم الكاشح رقم (2386),ج 4 ص 78 , قال الأعظمي : إسناده صحيح</w:t>
      </w:r>
    </w:p>
  </w:footnote>
  <w:footnote w:id="15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الأدب باب ليس الواصل بالمكافئ رقم (5645) ج 5 ص 2233. , أخرجه الترمذي في سننه , كتاب البر والصلة , باب صلة الرحم , رقم (1908) ج 4 ص316 .</w:t>
      </w:r>
    </w:p>
    <w:p w:rsidR="0088160B" w:rsidRPr="002E11FC" w:rsidRDefault="0088160B" w:rsidP="007A048F">
      <w:pPr>
        <w:pStyle w:val="a7"/>
        <w:rPr>
          <w:rFonts w:cs="Traditional Arabic"/>
          <w:sz w:val="28"/>
          <w:szCs w:val="28"/>
          <w:rtl/>
        </w:rPr>
      </w:pPr>
      <w:r w:rsidRPr="002E11FC">
        <w:rPr>
          <w:rFonts w:cs="Traditional Arabic" w:hint="cs"/>
          <w:sz w:val="28"/>
          <w:szCs w:val="28"/>
          <w:rtl/>
        </w:rPr>
        <w:t>قال أبو عيسى هذا حديث حسن صحيح</w:t>
      </w:r>
    </w:p>
  </w:footnote>
  <w:footnote w:id="15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أخرجه الترمذي في سننه ,,كتاب الزكاة , باب ما جاء في الصدقة على ذي القرابة رقم (658). ج 3 ص 46 .و أخرجه النسائي في سننه,  كتاب الزكاة , باب الصدقة على الأقارب, رقم (2582) ج 5  ص 92 , وقال الشيخ الألباني : صحيح , أخرجه ابن ماجة في سننه,  كتاب الزكاة باب فضل الصدقة, رقم (1844) ج 1  ص590  .</w:t>
      </w:r>
    </w:p>
  </w:footnote>
  <w:footnote w:id="156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التوبة / الآية ( 108).</w:t>
      </w:r>
    </w:p>
  </w:footnote>
  <w:footnote w:id="15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أحمد في مسنده, مسند الشاميين , حديث عمرو بن عبسة رضي الله عنه رقم (17062)ج 4ص 113.</w:t>
      </w:r>
    </w:p>
  </w:footnote>
  <w:footnote w:id="15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كتاب الطهارة باب فضل الوضوء رقم (1127)  ج 1ص 517  .</w:t>
      </w:r>
    </w:p>
  </w:footnote>
  <w:footnote w:id="15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كتاب الطهارة , باب فضل الوضوء, حديث رقم (26065), ج 9ص 512</w:t>
      </w:r>
    </w:p>
  </w:footnote>
  <w:footnote w:id="15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المائدة آية 6.</w:t>
      </w:r>
    </w:p>
  </w:footnote>
  <w:footnote w:id="1568">
    <w:p w:rsidR="0088160B" w:rsidRPr="002E11FC" w:rsidRDefault="0088160B" w:rsidP="007A048F">
      <w:pPr>
        <w:spacing w:after="0"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الطهارة , باب فضل الوضوء, رقم (223) ج 1ص   203 .</w:t>
      </w:r>
    </w:p>
  </w:footnote>
  <w:footnote w:id="156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الأنفال آية 11.</w:t>
      </w:r>
    </w:p>
  </w:footnote>
  <w:footnote w:id="15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المائدة آية 6.</w:t>
      </w:r>
    </w:p>
  </w:footnote>
  <w:footnote w:id="15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مسلم في صحيحه,كتاب الجمعة باب وجوب غسل الجمعة على كل بالغ من الرجال رقم( 847 )ج2 ص 580. </w:t>
      </w:r>
    </w:p>
  </w:footnote>
  <w:footnote w:id="15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البخاري في صحيحه,  كتاب الوضوء,باب فضل الوضوء والغر المحجلون من آثار الوضوء رقم (136)ج 1 ص 63 , أخرجه مسلم في صحيحه, في الطهارة باب استحباب إطالة الغرة والتحجيل رقم 246</w:t>
      </w:r>
    </w:p>
  </w:footnote>
  <w:footnote w:id="15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الطهارة ,باب استحباب إطالة الغرة والتحجيل رقم (249) ج 1 ص 218.</w:t>
      </w:r>
    </w:p>
  </w:footnote>
  <w:footnote w:id="15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أبو داود في سننه , كتاب الأطعمة ,باب في غسل اليد قبل الطعام رقم (3761)ج 2  ص 372 ,قال أبو داود [ ليس هذا بالقوي ] وهو ضعيف .</w:t>
      </w:r>
    </w:p>
  </w:footnote>
  <w:footnote w:id="1575">
    <w:p w:rsidR="0088160B" w:rsidRPr="002E11FC" w:rsidRDefault="0088160B" w:rsidP="007A048F">
      <w:pPr>
        <w:spacing w:after="0" w:line="240" w:lineRule="auto"/>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الوضوء ,باب فضل من بات على الوضوء رقم (224) , ( 5952) ،( 5954 )،( 5956) ، ( 7050 ) ,وأخرجه مسلم في الذكر والدعاء والتوبة باب ما يقول عند النوم وأخذ المضجع رقم 2710</w:t>
      </w:r>
      <w:r w:rsidRPr="002E11FC">
        <w:rPr>
          <w:rFonts w:cs="Traditional Arabic"/>
          <w:sz w:val="28"/>
          <w:szCs w:val="28"/>
        </w:rPr>
        <w:t xml:space="preserve"> </w:t>
      </w:r>
      <w:r w:rsidRPr="002E11FC">
        <w:rPr>
          <w:rFonts w:cs="Traditional Arabic" w:hint="cs"/>
          <w:sz w:val="28"/>
          <w:szCs w:val="28"/>
          <w:rtl/>
        </w:rPr>
        <w:t>.</w:t>
      </w:r>
    </w:p>
  </w:footnote>
  <w:footnote w:id="157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217 .</w:t>
      </w:r>
    </w:p>
  </w:footnote>
  <w:footnote w:id="15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 كتاب الطهارة , . باب التخليل , رقم (1199 ) ج 1 ص 538 , وأخرجه المتقي الهندي في كنز العمال , كتاب الطهارة وفيه خمسة أبواب , { التخليل في الوضوء } , رقم (26093 ) ج 9ص522 .</w:t>
      </w:r>
    </w:p>
  </w:footnote>
  <w:footnote w:id="15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كتاب الطهارة وسننها , باب السواك رقم (289) ج 1 ص 106 ,قال الشيخ الألباني : ضعيف,  أخرجه المتقي الهندي في كنز العمال  , كتاب الطهارة , في السواك رقم (26174)  ج 9  ص 552 </w:t>
      </w:r>
    </w:p>
  </w:footnote>
  <w:footnote w:id="15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أحمد في مسنده, مسند بني هاشم , مسند عبد الله بن عباس رقم (2799) ج 1 ص 307  تعليق شعيب الأرنؤوط : حسن لغيره وهذا إسناد ضعيف. مسند أبي يعلى , أول مسند ابن عباس رقم (2330) ج 4  ص 218 قال حسين سليم أسد : إسناده ضعيف</w:t>
      </w:r>
    </w:p>
  </w:footnote>
  <w:footnote w:id="15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الجمعة , باب السواك يوم الجمعة رقم  (847) , ج 1 ص303 , أخرجه مسلم في الطهارة باب السواك رقم  252.</w:t>
      </w:r>
    </w:p>
  </w:footnote>
  <w:footnote w:id="15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ابن ماجة في سننه,  كتاب الطهارة وسننها , باب الاستبراء بعد البول ,رقم (326) ج1 ص11,  قال الشيخ الألباني : ضعيف , مسند أحمد بن حنبل , مسند الكوفيين ,حديث عيسى بن يزداد بن فساءة عن أبيه رضي الله تعالى عنه ج 4 ص 347 تعليق شعيب الأرنؤوط : إسناده ضعيف لضعف زمعة بن صالح الجندي وعيسى بن يزداد وأبوه مجهولان قال ابن معين : لا يعرف من عيسى ولا أبوه</w:t>
      </w:r>
    </w:p>
  </w:footnote>
  <w:footnote w:id="1582">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ج 1 ص88 وفي عدة مواضع أخرى بأرقام ٍ[ 215 ، 1295 ، 1312 ، 5705 ، 5708 ] و أخرجه مسلم في صحيحه,في باب الطهارة باب الدليل على نجاسة البول ووجوب الاستبراء منه رقم (292)</w:t>
      </w:r>
    </w:p>
  </w:footnote>
  <w:footnote w:id="158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الأدب,  باب النظافة  رقم (2799)ج 5  ص111 , مسند أبي يعلى  في مسند سعد بن أبي وقاص ج 2 ص 122 , قال حسين سليم أسد : إسناده ضعيف جدا</w:t>
      </w:r>
    </w:p>
  </w:footnote>
  <w:footnote w:id="158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المائدة آية 6</w:t>
      </w:r>
    </w:p>
  </w:footnote>
  <w:footnote w:id="158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كتاب النكاح , باب تزويج الحائر والولود رقم (1862) ج 1 ص598  في الزوائد إسناده ضعيف لضعف كثير بن سليم . وسلام هو ابن سليمان بن سوار . قال ابن عدي عنده مناكير . وقال العقيلي في حديثه مناكير .و أخرجه المتقي الهندي في كنز العمال    الباب الثالث في آداب النكاح رقم (44555)  ج16  ص316 </w:t>
      </w:r>
    </w:p>
  </w:footnote>
  <w:footnote w:id="158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النكاح , باب فضل التزوج والحث عليه, ج 3  ص 391 قال أبو عيسى حديث أبي أيوب حديث حسن غريب ., مسند أحمد بن حنبل ,باقي  مسند الأنصار, حديث أبي أيوب الأنصاري رضي الله عنه  رقم (23628)ج5  ص 421 تعليق شعيب الأرنؤوط : إسناده ضعيف</w:t>
      </w:r>
    </w:p>
  </w:footnote>
  <w:footnote w:id="158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الوضوء باب البول في الماء الدائم ج 1  ص 94 , أخرجه مسلم في الطهارة , باب النهي عن البول في الماء الدائم رقم (282) ج 1 ص 235. </w:t>
      </w:r>
    </w:p>
  </w:footnote>
  <w:footnote w:id="158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النسائي في سننه, كتاب الطهارة, باب النهي عن البول في الماء الراكد والاغتسال منه رقم (221)ج 1ص 125  قال الشيخ الألباني : صحيح , أخرجه ابن ماجة في سننه,  ,كتاب الطهارة وسننها, باب النهي عن البول في الماء الراكد رقم (344) ج 1 ص 124.</w:t>
      </w:r>
    </w:p>
  </w:footnote>
  <w:footnote w:id="158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سنن أبي داود كتاب الطهارة , باب المواضع التي نهي عن البول فيها  رقم (26) ج 1   ص 54 قال الشيخ الألباني : حسن , أخرجه ابن ماجة في سننه,كتاب الطهارة ,باب النهي عن الخلاء على قارعة الطريق  ,ج 1 ص 119.</w:t>
      </w:r>
    </w:p>
  </w:footnote>
  <w:footnote w:id="159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البقرة آية 195.</w:t>
      </w:r>
    </w:p>
  </w:footnote>
  <w:footnote w:id="159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كتاب الطهارة التخلي في الطريق والظل  رقم (26486) ج 9  ص 666.</w:t>
      </w:r>
    </w:p>
  </w:footnote>
  <w:footnote w:id="159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المنافقون آية( 8). </w:t>
      </w:r>
    </w:p>
  </w:footnote>
  <w:footnote w:id="159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الجمعة , باب السواك يوم الجمعة رقم  (847) , ج 1 ص303 , أخرجه مسلم في الطهارة باب السواك رقم  252.</w:t>
      </w:r>
    </w:p>
  </w:footnote>
  <w:footnote w:id="159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التوبة / الآية 108.</w:t>
      </w:r>
    </w:p>
  </w:footnote>
  <w:footnote w:id="159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المتقي الهندي في كنز العمال  , كتاب الطهارة , باب فضل الوضوء, حديث رقم (26065), ج 9ص 512.</w:t>
      </w:r>
    </w:p>
  </w:footnote>
  <w:footnote w:id="159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مسند أحمد بن حنبل , مسند الشاميين , حديث عمرو بن عبسة رضي الله عنه رقم (17062)ج 4ص 113, و</w:t>
      </w:r>
    </w:p>
  </w:footnote>
  <w:footnote w:id="159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التوبة / الآية 108.</w:t>
      </w:r>
    </w:p>
  </w:footnote>
  <w:footnote w:id="159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سورة المائدة آية (6). </w:t>
      </w:r>
    </w:p>
  </w:footnote>
  <w:footnote w:id="1599">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الطهارة , باب فضل الوضوء, رقم (223) ج 1ص   203 .</w:t>
      </w:r>
    </w:p>
  </w:footnote>
  <w:footnote w:id="160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آل عمران  آية42.</w:t>
      </w:r>
    </w:p>
  </w:footnote>
  <w:footnote w:id="160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17.125.</w:t>
      </w:r>
    </w:p>
  </w:footnote>
  <w:footnote w:id="160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سورة التوبة  آية 17.</w:t>
      </w:r>
    </w:p>
  </w:footnote>
  <w:footnote w:id="1603">
    <w:p w:rsidR="0088160B" w:rsidRPr="002E11FC" w:rsidRDefault="0088160B" w:rsidP="007A048F">
      <w:pPr>
        <w:spacing w:after="0" w:line="240" w:lineRule="auto"/>
        <w:jc w:val="lowKashida"/>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0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المدثر الآيات 1: 4.</w:t>
      </w:r>
    </w:p>
  </w:footnote>
  <w:footnote w:id="160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سبق تخريجه </w:t>
      </w:r>
    </w:p>
  </w:footnote>
  <w:footnote w:id="160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الألباني في الجامع الصغير وزيادته ج 1 ص77  قال الشيخ الألباني : ( صحيح ) انظر حديث رقم : 764 في صحيح الجامع</w:t>
      </w:r>
    </w:p>
  </w:footnote>
  <w:footnote w:id="160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0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الأدب المفرد,  في الآداب العامة باب إطفاء المصابيح رقم (1221)  ج 1ص 419, قال الشيخ الألباني : صحيح , و ذكره الهيثمي في  مجمع الزوائد كتاب الأدب , باب أوكوا الأسقية وأجيفوا الأبواب  رق,م (13250) ج 8  ص 207  .</w:t>
      </w:r>
    </w:p>
  </w:footnote>
  <w:footnote w:id="160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الأشربة , باب تغطية الإناء رقم (5301) , ج 5 ص 2132 , مسند أحمد بن حنبل مسند المكثرين من الصحابة مسند أبي هريرة رضي الله عنه رقم (8737) ج 2 ص363  . </w:t>
      </w:r>
    </w:p>
  </w:footnote>
  <w:footnote w:id="161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1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12">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الهيثمي في  مجمع الزوائد كتاب الزكاة  باب عزل الأذى عن الطريق, رقم (4747) ,ج 3 ص 329, و رواه الطبراني في الكبير ورجاله ثقات .</w:t>
      </w:r>
    </w:p>
  </w:footnote>
  <w:footnote w:id="161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الإيمان,  باب بيان عدد شعب الإيمان وأفضلها وأدناها رقم( 35 ) ج 1 ص 63.</w:t>
      </w:r>
    </w:p>
  </w:footnote>
  <w:footnote w:id="161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1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المتقي الهندي في كنز العمال  , كتاب الطهارة التخلي في الطريق والظل  رقم (26486) ج 9  ص 666.</w:t>
      </w:r>
    </w:p>
  </w:footnote>
  <w:footnote w:id="1616">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الطهارة رقم (665) ج1 ص 296 , أخرجه الهيثمي في مجمع الزوائد  كتاب الطهارة باب ما نهي عن التخلي فيه رقم (1002) ج 1  ص 483  رواه الطبراني في الأوسط - وله في الصحيح : " اتقوا اللعانين " - وفيه محمد بن عمرو الأنصاري ضعفه يحيى بن معين ووثقه ابن حبان وبقية رجاله ثقات .</w:t>
      </w:r>
    </w:p>
  </w:footnote>
  <w:footnote w:id="1617">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مسند أحمد بن حنبل مسند الشاميين , حديث سهل بن الحنظلية رضي الله عنه رقم (17661) ج4 ص 180 ,وأخرجه الحاكم في المستدرك, كتاب اللباس  رقم (7371) ج 4 ص 203 .</w:t>
      </w:r>
    </w:p>
  </w:footnote>
  <w:footnote w:id="161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 سورة التوبة  آية 17.</w:t>
      </w:r>
    </w:p>
  </w:footnote>
  <w:footnote w:id="161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التحريم آية 6</w:t>
      </w:r>
    </w:p>
  </w:footnote>
  <w:footnote w:id="162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32.</w:t>
      </w:r>
    </w:p>
  </w:footnote>
  <w:footnote w:id="162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-أخرجه أحمد في </w:t>
      </w:r>
      <w:r w:rsidRPr="002E11FC">
        <w:rPr>
          <w:rFonts w:cs="Traditional Arabic"/>
          <w:sz w:val="28"/>
          <w:szCs w:val="28"/>
          <w:rtl/>
        </w:rPr>
        <w:t>مسند</w:t>
      </w:r>
      <w:r w:rsidRPr="002E11FC">
        <w:rPr>
          <w:rFonts w:cs="Traditional Arabic" w:hint="cs"/>
          <w:sz w:val="28"/>
          <w:szCs w:val="28"/>
          <w:rtl/>
        </w:rPr>
        <w:t>ه, حديث :</w:t>
      </w:r>
      <w:r w:rsidRPr="002E11FC">
        <w:rPr>
          <w:rFonts w:cs="Traditional Arabic"/>
          <w:sz w:val="28"/>
          <w:szCs w:val="28"/>
          <w:rtl/>
        </w:rPr>
        <w:t xml:space="preserve"> </w:t>
      </w:r>
      <w:r w:rsidRPr="002E11FC">
        <w:rPr>
          <w:rFonts w:cs="Traditional Arabic" w:hint="cs"/>
          <w:sz w:val="28"/>
          <w:szCs w:val="28"/>
          <w:rtl/>
        </w:rPr>
        <w:t>باقي مسند الأنصار ,</w:t>
      </w:r>
      <w:r w:rsidRPr="002E11FC">
        <w:rPr>
          <w:rFonts w:cs="Traditional Arabic"/>
          <w:sz w:val="28"/>
          <w:szCs w:val="28"/>
          <w:rtl/>
        </w:rPr>
        <w:t xml:space="preserve">حديث أبي أمامة الباهلى الصدى بن عجلان بن عمرو بن وهب الباهلى </w:t>
      </w:r>
      <w:r w:rsidRPr="002E11FC">
        <w:rPr>
          <w:rFonts w:cs="Traditional Arabic" w:hint="cs"/>
          <w:sz w:val="28"/>
          <w:szCs w:val="28"/>
          <w:rtl/>
        </w:rPr>
        <w:t xml:space="preserve">رقم (22332) </w:t>
      </w:r>
      <w:r w:rsidRPr="002E11FC">
        <w:rPr>
          <w:rFonts w:cs="Traditional Arabic"/>
          <w:sz w:val="28"/>
          <w:szCs w:val="28"/>
          <w:rtl/>
        </w:rPr>
        <w:t>ج 5 ص 264 تعليق شعيب الأرنؤوط : إسناده ضعيف جدا</w:t>
      </w:r>
      <w:r w:rsidRPr="002E11FC">
        <w:rPr>
          <w:rFonts w:cs="Traditional Arabic" w:hint="cs"/>
          <w:sz w:val="28"/>
          <w:szCs w:val="28"/>
          <w:rtl/>
        </w:rPr>
        <w:t xml:space="preserve"> ,و</w:t>
      </w:r>
      <w:r w:rsidRPr="002E11FC">
        <w:rPr>
          <w:rFonts w:cs="Traditional Arabic"/>
          <w:sz w:val="28"/>
          <w:szCs w:val="28"/>
          <w:rtl/>
        </w:rPr>
        <w:t xml:space="preserve"> أخرجه الهيثمي في  مجمع الزوائد ج 8  ص 121 </w:t>
      </w:r>
      <w:r w:rsidRPr="002E11FC">
        <w:rPr>
          <w:rFonts w:cs="Traditional Arabic" w:hint="cs"/>
          <w:sz w:val="28"/>
          <w:szCs w:val="28"/>
          <w:rtl/>
        </w:rPr>
        <w:t xml:space="preserve">, </w:t>
      </w:r>
      <w:r w:rsidRPr="002E11FC">
        <w:rPr>
          <w:rFonts w:cs="Traditional Arabic"/>
          <w:sz w:val="28"/>
          <w:szCs w:val="28"/>
          <w:rtl/>
        </w:rPr>
        <w:t>رواه أحمد والطبراني إلا أنه قال : " ينظر إلى امرأة أول وقعة " . وفيه علي بن يزيد الألهاني وهو متروك</w:t>
      </w:r>
    </w:p>
  </w:footnote>
  <w:footnote w:id="1622">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أخرجه مسلم في صحيحه,</w:t>
      </w:r>
      <w:r w:rsidRPr="002E11FC">
        <w:rPr>
          <w:rFonts w:cs="Traditional Arabic" w:hint="cs"/>
          <w:sz w:val="28"/>
          <w:szCs w:val="28"/>
          <w:rtl/>
        </w:rPr>
        <w:t>,</w:t>
      </w:r>
      <w:r w:rsidRPr="002E11FC">
        <w:rPr>
          <w:rFonts w:cs="Traditional Arabic"/>
          <w:sz w:val="28"/>
          <w:szCs w:val="28"/>
          <w:rtl/>
        </w:rPr>
        <w:t xml:space="preserve">كتاب اللباس والزينة </w:t>
      </w:r>
      <w:r w:rsidRPr="002E11FC">
        <w:rPr>
          <w:rFonts w:cs="Traditional Arabic" w:hint="cs"/>
          <w:sz w:val="28"/>
          <w:szCs w:val="28"/>
          <w:rtl/>
        </w:rPr>
        <w:t>,</w:t>
      </w:r>
      <w:r w:rsidRPr="002E11FC">
        <w:rPr>
          <w:rFonts w:cs="Traditional Arabic"/>
          <w:sz w:val="28"/>
          <w:szCs w:val="28"/>
          <w:rtl/>
        </w:rPr>
        <w:t>باب النساء الكاسيات العاريات المائلات المميلات</w:t>
      </w:r>
      <w:r w:rsidRPr="002E11FC">
        <w:rPr>
          <w:rFonts w:cs="Traditional Arabic" w:hint="cs"/>
          <w:sz w:val="28"/>
          <w:szCs w:val="28"/>
          <w:rtl/>
        </w:rPr>
        <w:t xml:space="preserve"> رقم (125) </w:t>
      </w:r>
      <w:r w:rsidRPr="002E11FC">
        <w:rPr>
          <w:rFonts w:cs="Traditional Arabic"/>
          <w:sz w:val="28"/>
          <w:szCs w:val="28"/>
          <w:rtl/>
        </w:rPr>
        <w:t>ج 3 ص1680</w:t>
      </w:r>
      <w:r w:rsidRPr="002E11FC">
        <w:rPr>
          <w:rFonts w:cs="Traditional Arabic" w:hint="cs"/>
          <w:sz w:val="28"/>
          <w:szCs w:val="28"/>
          <w:rtl/>
        </w:rPr>
        <w:t xml:space="preserve"> .</w:t>
      </w:r>
    </w:p>
  </w:footnote>
  <w:footnote w:id="162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النساء آية 34.</w:t>
      </w:r>
    </w:p>
  </w:footnote>
  <w:footnote w:id="162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التكوير آية 8.</w:t>
      </w:r>
    </w:p>
  </w:footnote>
  <w:footnote w:id="162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(7)</w:t>
      </w:r>
    </w:p>
  </w:footnote>
  <w:footnote w:id="162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أخرجه البخاري في صحيحه, </w:t>
      </w:r>
      <w:r w:rsidRPr="002E11FC">
        <w:rPr>
          <w:rFonts w:cs="Traditional Arabic" w:hint="cs"/>
          <w:sz w:val="28"/>
          <w:szCs w:val="28"/>
          <w:rtl/>
        </w:rPr>
        <w:t xml:space="preserve"> في عدة مواضع بأرقام </w:t>
      </w:r>
      <w:r w:rsidRPr="002E11FC">
        <w:rPr>
          <w:rFonts w:cs="Traditional Arabic"/>
          <w:sz w:val="28"/>
          <w:szCs w:val="28"/>
          <w:rtl/>
        </w:rPr>
        <w:t>[ 2278 ¡ 2416 ¡ 2419 ¡ 2600 ¡ 4892 ¡ 4904 ¡ 6719</w:t>
      </w:r>
      <w:r w:rsidRPr="002E11FC">
        <w:rPr>
          <w:rFonts w:cs="Traditional Arabic" w:hint="cs"/>
          <w:sz w:val="28"/>
          <w:szCs w:val="28"/>
          <w:rtl/>
        </w:rPr>
        <w:t>]  و</w:t>
      </w:r>
      <w:r w:rsidRPr="002E11FC">
        <w:rPr>
          <w:rFonts w:cs="Traditional Arabic"/>
          <w:sz w:val="28"/>
          <w:szCs w:val="28"/>
          <w:rtl/>
        </w:rPr>
        <w:t xml:space="preserve"> أخرجه مسلم في صحيحه,  </w:t>
      </w:r>
      <w:r w:rsidRPr="002E11FC">
        <w:rPr>
          <w:rFonts w:cs="Traditional Arabic" w:hint="cs"/>
          <w:sz w:val="28"/>
          <w:szCs w:val="28"/>
          <w:rtl/>
        </w:rPr>
        <w:t xml:space="preserve">كتاب الإمارة , </w:t>
      </w:r>
      <w:r w:rsidRPr="002E11FC">
        <w:rPr>
          <w:rFonts w:cs="Traditional Arabic"/>
          <w:sz w:val="28"/>
          <w:szCs w:val="28"/>
          <w:rtl/>
        </w:rPr>
        <w:t xml:space="preserve">باب فضيلة الإمام العادل وعقوبة الجائر والحث على الرفق بالرعية </w:t>
      </w:r>
      <w:r w:rsidRPr="002E11FC">
        <w:rPr>
          <w:rFonts w:cs="Traditional Arabic" w:hint="cs"/>
          <w:sz w:val="28"/>
          <w:szCs w:val="28"/>
          <w:rtl/>
        </w:rPr>
        <w:t>, رقم (1829)</w:t>
      </w:r>
      <w:r w:rsidRPr="002E11FC">
        <w:rPr>
          <w:rFonts w:cs="Traditional Arabic"/>
          <w:sz w:val="28"/>
          <w:szCs w:val="28"/>
          <w:rtl/>
        </w:rPr>
        <w:t xml:space="preserve">  ج 3  ص 1459</w:t>
      </w:r>
      <w:r w:rsidRPr="002E11FC">
        <w:rPr>
          <w:rFonts w:cs="Traditional Arabic" w:hint="cs"/>
          <w:sz w:val="28"/>
          <w:szCs w:val="28"/>
          <w:rtl/>
        </w:rPr>
        <w:t>.</w:t>
      </w:r>
    </w:p>
  </w:footnote>
  <w:footnote w:id="162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آل عمران آية 195. </w:t>
      </w:r>
    </w:p>
  </w:footnote>
  <w:footnote w:id="162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124.</w:t>
      </w:r>
    </w:p>
  </w:footnote>
  <w:footnote w:id="162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35.</w:t>
      </w:r>
    </w:p>
  </w:footnote>
  <w:footnote w:id="163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أحمد</w:t>
      </w:r>
      <w:r w:rsidRPr="002E11FC">
        <w:rPr>
          <w:rFonts w:cs="Traditional Arabic" w:hint="cs"/>
          <w:sz w:val="28"/>
          <w:szCs w:val="28"/>
          <w:rtl/>
        </w:rPr>
        <w:t xml:space="preserve"> في  </w:t>
      </w:r>
      <w:r w:rsidRPr="002E11FC">
        <w:rPr>
          <w:rFonts w:cs="Traditional Arabic"/>
          <w:sz w:val="28"/>
          <w:szCs w:val="28"/>
          <w:rtl/>
        </w:rPr>
        <w:t>مسند</w:t>
      </w:r>
      <w:r w:rsidRPr="002E11FC">
        <w:rPr>
          <w:rFonts w:cs="Traditional Arabic" w:hint="cs"/>
          <w:sz w:val="28"/>
          <w:szCs w:val="28"/>
          <w:rtl/>
        </w:rPr>
        <w:t>ه, م</w:t>
      </w:r>
      <w:r w:rsidRPr="002E11FC">
        <w:rPr>
          <w:rFonts w:cs="Traditional Arabic"/>
          <w:sz w:val="28"/>
          <w:szCs w:val="28"/>
          <w:rtl/>
        </w:rPr>
        <w:t xml:space="preserve">سند البصريين رضي الله عنهم </w:t>
      </w:r>
      <w:r w:rsidRPr="002E11FC">
        <w:rPr>
          <w:rFonts w:cs="Traditional Arabic" w:hint="cs"/>
          <w:sz w:val="28"/>
          <w:szCs w:val="28"/>
          <w:rtl/>
        </w:rPr>
        <w:t>,</w:t>
      </w:r>
      <w:r w:rsidRPr="002E11FC">
        <w:rPr>
          <w:rFonts w:cs="Traditional Arabic"/>
          <w:sz w:val="28"/>
          <w:szCs w:val="28"/>
          <w:rtl/>
        </w:rPr>
        <w:t>حديث زيد بن خالد الجهني رضي الله عنه</w:t>
      </w:r>
      <w:r w:rsidRPr="002E11FC">
        <w:rPr>
          <w:rFonts w:cs="Traditional Arabic" w:hint="cs"/>
          <w:sz w:val="28"/>
          <w:szCs w:val="28"/>
          <w:rtl/>
        </w:rPr>
        <w:t xml:space="preserve"> </w:t>
      </w:r>
      <w:r w:rsidRPr="002E11FC">
        <w:rPr>
          <w:rFonts w:cs="Traditional Arabic"/>
          <w:sz w:val="28"/>
          <w:szCs w:val="28"/>
          <w:rtl/>
        </w:rPr>
        <w:t xml:space="preserve">ج 5  ص 192 </w:t>
      </w:r>
      <w:r w:rsidRPr="002E11FC">
        <w:rPr>
          <w:rFonts w:cs="Traditional Arabic" w:hint="cs"/>
          <w:sz w:val="28"/>
          <w:szCs w:val="28"/>
          <w:rtl/>
        </w:rPr>
        <w:t>,</w:t>
      </w:r>
      <w:r w:rsidRPr="002E11FC">
        <w:rPr>
          <w:rFonts w:cs="Traditional Arabic"/>
          <w:sz w:val="28"/>
          <w:szCs w:val="28"/>
          <w:rtl/>
        </w:rPr>
        <w:t>تعليق شعيب الأرنؤوط : صحيح لغيره وهذا إسناد قد تفرد به عبد الرحمن بن إسحاق</w:t>
      </w:r>
      <w:r w:rsidRPr="002E11FC">
        <w:rPr>
          <w:rFonts w:cs="Traditional Arabic" w:hint="cs"/>
          <w:sz w:val="28"/>
          <w:szCs w:val="28"/>
          <w:rtl/>
        </w:rPr>
        <w:t xml:space="preserve"> , و</w:t>
      </w:r>
      <w:r w:rsidRPr="002E11FC">
        <w:rPr>
          <w:rFonts w:cs="Traditional Arabic"/>
          <w:sz w:val="28"/>
          <w:szCs w:val="28"/>
          <w:rtl/>
        </w:rPr>
        <w:t xml:space="preserve"> أخرجه الهيثمي في  مجمع الزوائد </w:t>
      </w:r>
      <w:r w:rsidRPr="002E11FC">
        <w:rPr>
          <w:rFonts w:cs="Traditional Arabic" w:hint="cs"/>
          <w:sz w:val="28"/>
          <w:szCs w:val="28"/>
          <w:rtl/>
        </w:rPr>
        <w:t xml:space="preserve">, كتاب الصلاة </w:t>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باب فضل المساجد ومواضع الذكر والسجود</w:t>
      </w:r>
      <w:r w:rsidRPr="002E11FC">
        <w:rPr>
          <w:rFonts w:cs="Traditional Arabic" w:hint="cs"/>
          <w:sz w:val="28"/>
          <w:szCs w:val="28"/>
          <w:rtl/>
        </w:rPr>
        <w:t xml:space="preserve"> </w:t>
      </w:r>
      <w:r w:rsidRPr="002E11FC">
        <w:rPr>
          <w:rFonts w:cs="Traditional Arabic"/>
          <w:sz w:val="28"/>
          <w:szCs w:val="28"/>
          <w:rtl/>
        </w:rPr>
        <w:t>ج2  ص 108</w:t>
      </w:r>
    </w:p>
  </w:footnote>
  <w:footnote w:id="1631">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أخرجه مسلم في صحيحه,</w:t>
      </w:r>
      <w:r w:rsidRPr="002E11FC">
        <w:rPr>
          <w:rFonts w:cs="Traditional Arabic" w:hint="cs"/>
          <w:sz w:val="28"/>
          <w:szCs w:val="28"/>
          <w:rtl/>
        </w:rPr>
        <w:t>كتاب الصلاة</w:t>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ب</w:t>
      </w:r>
      <w:r w:rsidRPr="002E11FC">
        <w:rPr>
          <w:rFonts w:cs="Traditional Arabic"/>
          <w:sz w:val="28"/>
          <w:szCs w:val="28"/>
          <w:rtl/>
        </w:rPr>
        <w:t>اب خروج النساء إلى المساجد إذا لم يترتب عليه فتنة وأنها لا تخرج مطيب</w:t>
      </w:r>
      <w:r w:rsidRPr="002E11FC">
        <w:rPr>
          <w:rFonts w:cs="Traditional Arabic" w:hint="cs"/>
          <w:sz w:val="28"/>
          <w:szCs w:val="28"/>
          <w:rtl/>
        </w:rPr>
        <w:t xml:space="preserve">ة </w:t>
      </w:r>
      <w:r w:rsidRPr="002E11FC">
        <w:rPr>
          <w:rFonts w:cs="Traditional Arabic"/>
          <w:sz w:val="28"/>
          <w:szCs w:val="28"/>
          <w:rtl/>
        </w:rPr>
        <w:t xml:space="preserve">ج 1ص 326 </w:t>
      </w:r>
      <w:r w:rsidRPr="002E11FC">
        <w:rPr>
          <w:rFonts w:cs="Traditional Arabic" w:hint="cs"/>
          <w:sz w:val="28"/>
          <w:szCs w:val="28"/>
          <w:rtl/>
        </w:rPr>
        <w:t>(</w:t>
      </w:r>
      <w:r w:rsidRPr="002E11FC">
        <w:rPr>
          <w:rFonts w:cs="Traditional Arabic"/>
          <w:sz w:val="28"/>
          <w:szCs w:val="28"/>
          <w:rtl/>
        </w:rPr>
        <w:t>دغلا ) الدغل هو الفساد والخداع والريبة ( فزبره ) أي نهره</w:t>
      </w:r>
      <w:r w:rsidRPr="002E11FC">
        <w:rPr>
          <w:rFonts w:cs="Traditional Arabic" w:hint="cs"/>
          <w:sz w:val="28"/>
          <w:szCs w:val="28"/>
          <w:rtl/>
        </w:rPr>
        <w:t xml:space="preserve"> . </w:t>
      </w:r>
    </w:p>
  </w:footnote>
  <w:footnote w:id="163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 xml:space="preserve">أخرجه البخاري في صحيحه,  </w:t>
      </w:r>
      <w:r w:rsidRPr="002E11FC">
        <w:rPr>
          <w:rFonts w:cs="Traditional Arabic" w:hint="cs"/>
          <w:sz w:val="28"/>
          <w:szCs w:val="28"/>
          <w:rtl/>
        </w:rPr>
        <w:t>كتاب الطب ,ب</w:t>
      </w:r>
      <w:r w:rsidRPr="002E11FC">
        <w:rPr>
          <w:rFonts w:cs="Traditional Arabic"/>
          <w:sz w:val="28"/>
          <w:szCs w:val="28"/>
          <w:rtl/>
        </w:rPr>
        <w:t xml:space="preserve">اب هل يداوي الرجل المرأة أو المرأة الرجل </w:t>
      </w:r>
      <w:r w:rsidRPr="002E11FC">
        <w:rPr>
          <w:rFonts w:cs="Traditional Arabic" w:hint="cs"/>
          <w:sz w:val="28"/>
          <w:szCs w:val="28"/>
          <w:rtl/>
        </w:rPr>
        <w:t xml:space="preserve"> رقم (5355), </w:t>
      </w:r>
      <w:r w:rsidRPr="002E11FC">
        <w:rPr>
          <w:rFonts w:cs="Traditional Arabic"/>
          <w:sz w:val="28"/>
          <w:szCs w:val="28"/>
          <w:rtl/>
        </w:rPr>
        <w:t xml:space="preserve">ج 5 ص 2151 </w:t>
      </w:r>
      <w:r w:rsidRPr="002E11FC">
        <w:rPr>
          <w:rFonts w:cs="Traditional Arabic" w:hint="cs"/>
          <w:sz w:val="28"/>
          <w:szCs w:val="28"/>
          <w:rtl/>
        </w:rPr>
        <w:t>,</w:t>
      </w:r>
    </w:p>
  </w:footnote>
  <w:footnote w:id="1633">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أخرجه ابن ماجة في سننه,  باب فضل العلماء والحث على طلب العلم</w:t>
      </w:r>
      <w:r w:rsidRPr="002E11FC">
        <w:rPr>
          <w:rFonts w:cs="Traditional Arabic" w:hint="cs"/>
          <w:sz w:val="28"/>
          <w:szCs w:val="28"/>
          <w:rtl/>
        </w:rPr>
        <w:t xml:space="preserve"> رقم (224)</w:t>
      </w:r>
      <w:r w:rsidRPr="002E11FC">
        <w:rPr>
          <w:rFonts w:cs="Traditional Arabic"/>
          <w:sz w:val="28"/>
          <w:szCs w:val="28"/>
          <w:rtl/>
        </w:rPr>
        <w:t xml:space="preserve">ج 1 ص 81 </w:t>
      </w:r>
      <w:r w:rsidRPr="002E11FC">
        <w:rPr>
          <w:rFonts w:cs="Traditional Arabic" w:hint="cs"/>
          <w:sz w:val="28"/>
          <w:szCs w:val="28"/>
          <w:rtl/>
        </w:rPr>
        <w:t>و</w:t>
      </w:r>
      <w:r w:rsidRPr="002E11FC">
        <w:rPr>
          <w:rFonts w:cs="Traditional Arabic"/>
          <w:sz w:val="28"/>
          <w:szCs w:val="28"/>
          <w:rtl/>
        </w:rPr>
        <w:t>في الزوائد إسناده ضعيف لضعف حفص بن سليمان . وقال السيوطي سئل الشيخ محي الدين النووي رحمه الله تعالى عن هذا الحديث فقال انه ضعيف أي سندا . وإن كان صحيحا أي معنى .</w:t>
      </w:r>
    </w:p>
  </w:footnote>
  <w:footnote w:id="1634">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-سورة الأحزاب آية 34. </w:t>
      </w:r>
    </w:p>
  </w:footnote>
  <w:footnote w:id="163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w:t>
      </w:r>
      <w:r w:rsidRPr="002E11FC">
        <w:rPr>
          <w:rFonts w:cs="Traditional Arabic"/>
          <w:sz w:val="28"/>
          <w:szCs w:val="28"/>
          <w:rtl/>
        </w:rPr>
        <w:t>سنن أبي داود</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xml:space="preserve">كتاب الفرائض, </w:t>
      </w:r>
      <w:r w:rsidRPr="002E11FC">
        <w:rPr>
          <w:rFonts w:cs="Traditional Arabic"/>
          <w:sz w:val="28"/>
          <w:szCs w:val="28"/>
          <w:rtl/>
        </w:rPr>
        <w:t>باب ما جاء في ميراث الصلب</w:t>
      </w:r>
      <w:r w:rsidRPr="002E11FC">
        <w:rPr>
          <w:rFonts w:cs="Traditional Arabic" w:hint="cs"/>
          <w:sz w:val="28"/>
          <w:szCs w:val="28"/>
          <w:rtl/>
        </w:rPr>
        <w:t xml:space="preserve">  رقم (2891), </w:t>
      </w:r>
      <w:r w:rsidRPr="002E11FC">
        <w:rPr>
          <w:rFonts w:cs="Traditional Arabic"/>
          <w:sz w:val="28"/>
          <w:szCs w:val="28"/>
          <w:rtl/>
        </w:rPr>
        <w:t>ج 2   ص134</w:t>
      </w:r>
      <w:r w:rsidRPr="002E11FC">
        <w:rPr>
          <w:rFonts w:cs="Traditional Arabic" w:hint="cs"/>
          <w:sz w:val="28"/>
          <w:szCs w:val="28"/>
          <w:rtl/>
        </w:rPr>
        <w:t>قال الشيخ الألباني : حسن .</w:t>
      </w:r>
    </w:p>
  </w:footnote>
  <w:footnote w:id="163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الأحزاب آية 33.</w:t>
      </w:r>
    </w:p>
  </w:footnote>
  <w:footnote w:id="1637">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أخرجه البخاري في صحيحه,  </w:t>
      </w:r>
      <w:r w:rsidRPr="002E11FC">
        <w:rPr>
          <w:rFonts w:cs="Traditional Arabic" w:hint="cs"/>
          <w:sz w:val="28"/>
          <w:szCs w:val="28"/>
          <w:rtl/>
        </w:rPr>
        <w:t xml:space="preserve">كتاب الفتن , </w:t>
      </w:r>
      <w:r w:rsidRPr="002E11FC">
        <w:rPr>
          <w:rFonts w:cs="Traditional Arabic"/>
          <w:sz w:val="28"/>
          <w:szCs w:val="28"/>
          <w:rtl/>
        </w:rPr>
        <w:t xml:space="preserve">باب الفتنة التي تموج كموج البحر </w:t>
      </w:r>
      <w:r w:rsidRPr="002E11FC">
        <w:rPr>
          <w:rFonts w:cs="Traditional Arabic" w:hint="cs"/>
          <w:sz w:val="28"/>
          <w:szCs w:val="28"/>
          <w:rtl/>
        </w:rPr>
        <w:t xml:space="preserve">رقم (4163) , (6686) </w:t>
      </w:r>
      <w:r w:rsidRPr="002E11FC">
        <w:rPr>
          <w:rFonts w:cs="Traditional Arabic"/>
          <w:sz w:val="28"/>
          <w:szCs w:val="28"/>
          <w:rtl/>
        </w:rPr>
        <w:t xml:space="preserve"> </w:t>
      </w:r>
      <w:r w:rsidRPr="002E11FC">
        <w:rPr>
          <w:rFonts w:cs="Traditional Arabic" w:hint="cs"/>
          <w:sz w:val="28"/>
          <w:szCs w:val="28"/>
          <w:rtl/>
        </w:rPr>
        <w:t>ج</w:t>
      </w:r>
      <w:r w:rsidRPr="002E11FC">
        <w:rPr>
          <w:rFonts w:cs="Traditional Arabic"/>
          <w:sz w:val="28"/>
          <w:szCs w:val="28"/>
          <w:rtl/>
        </w:rPr>
        <w:t xml:space="preserve"> 4 ص 1610 </w:t>
      </w:r>
    </w:p>
  </w:footnote>
  <w:footnote w:id="1638">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w:t>
      </w:r>
      <w:r w:rsidRPr="002E11FC">
        <w:rPr>
          <w:rFonts w:cs="Traditional Arabic"/>
          <w:sz w:val="28"/>
          <w:szCs w:val="28"/>
          <w:rtl/>
        </w:rPr>
        <w:t xml:space="preserve"> أخرجه الهيثمي في  مجمع الزوائد باب في المتشبهين من الرجال بالنساء والمتشبهات من النساء بالرجال </w:t>
      </w:r>
      <w:r w:rsidRPr="002E11FC">
        <w:rPr>
          <w:rFonts w:cs="Traditional Arabic" w:hint="cs"/>
          <w:sz w:val="28"/>
          <w:szCs w:val="28"/>
          <w:rtl/>
        </w:rPr>
        <w:t xml:space="preserve">رقم 013202) </w:t>
      </w:r>
      <w:r w:rsidRPr="002E11FC">
        <w:rPr>
          <w:rFonts w:cs="Traditional Arabic"/>
          <w:sz w:val="28"/>
          <w:szCs w:val="28"/>
          <w:rtl/>
        </w:rPr>
        <w:t>ج 8 ص 194 رواه الطبراني وفيه علي بن يزيد الألهاني وهو متروك</w:t>
      </w:r>
    </w:p>
  </w:footnote>
  <w:footnote w:id="1639">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w:t>
      </w:r>
      <w:r w:rsidRPr="002E11FC">
        <w:rPr>
          <w:rFonts w:cs="Traditional Arabic"/>
          <w:sz w:val="28"/>
          <w:szCs w:val="28"/>
          <w:rtl/>
        </w:rPr>
        <w:t xml:space="preserve">ابن حبان </w:t>
      </w:r>
      <w:r w:rsidRPr="002E11FC">
        <w:rPr>
          <w:rFonts w:cs="Traditional Arabic" w:hint="cs"/>
          <w:sz w:val="28"/>
          <w:szCs w:val="28"/>
          <w:rtl/>
        </w:rPr>
        <w:t xml:space="preserve">في </w:t>
      </w:r>
      <w:r w:rsidRPr="002E11FC">
        <w:rPr>
          <w:rFonts w:cs="Traditional Arabic"/>
          <w:sz w:val="28"/>
          <w:szCs w:val="28"/>
          <w:rtl/>
        </w:rPr>
        <w:t>صحيح</w:t>
      </w:r>
      <w:r w:rsidRPr="002E11FC">
        <w:rPr>
          <w:rFonts w:cs="Traditional Arabic" w:hint="cs"/>
          <w:sz w:val="28"/>
          <w:szCs w:val="28"/>
          <w:rtl/>
        </w:rPr>
        <w:t xml:space="preserve">ه, </w:t>
      </w:r>
      <w:r w:rsidRPr="002E11FC">
        <w:rPr>
          <w:rFonts w:cs="Traditional Arabic"/>
          <w:sz w:val="28"/>
          <w:szCs w:val="28"/>
          <w:rtl/>
        </w:rPr>
        <w:t xml:space="preserve">كتاب الحظر والإباحة </w:t>
      </w:r>
      <w:r w:rsidRPr="002E11FC">
        <w:rPr>
          <w:rFonts w:cs="Traditional Arabic" w:hint="cs"/>
          <w:sz w:val="28"/>
          <w:szCs w:val="28"/>
          <w:rtl/>
        </w:rPr>
        <w:t xml:space="preserve">باب اللعن رقم (5751) </w:t>
      </w:r>
      <w:r w:rsidRPr="002E11FC">
        <w:rPr>
          <w:rFonts w:cs="Traditional Arabic"/>
          <w:sz w:val="28"/>
          <w:szCs w:val="28"/>
          <w:rtl/>
        </w:rPr>
        <w:t xml:space="preserve">ج 13 ص 62 </w:t>
      </w:r>
      <w:r w:rsidRPr="002E11FC">
        <w:rPr>
          <w:rFonts w:cs="Traditional Arabic" w:hint="cs"/>
          <w:sz w:val="28"/>
          <w:szCs w:val="28"/>
          <w:rtl/>
        </w:rPr>
        <w:t>,</w:t>
      </w:r>
      <w:r w:rsidRPr="002E11FC">
        <w:rPr>
          <w:rFonts w:cs="Traditional Arabic"/>
          <w:sz w:val="28"/>
          <w:szCs w:val="28"/>
          <w:rtl/>
        </w:rPr>
        <w:t>قال شعيب الأرنؤوط : إسناده صحيح على شرط مسلم</w:t>
      </w:r>
      <w:r w:rsidRPr="002E11FC">
        <w:rPr>
          <w:rFonts w:cs="Traditional Arabic" w:hint="cs"/>
          <w:sz w:val="28"/>
          <w:szCs w:val="28"/>
          <w:rtl/>
        </w:rPr>
        <w:t xml:space="preserve"> , </w:t>
      </w:r>
      <w:r w:rsidRPr="002E11FC">
        <w:rPr>
          <w:rFonts w:cs="Traditional Arabic"/>
          <w:sz w:val="28"/>
          <w:szCs w:val="28"/>
          <w:rtl/>
        </w:rPr>
        <w:t xml:space="preserve">وأخرجه الحاكم في المستدرك,    ج 4  ص215 </w:t>
      </w:r>
      <w:r w:rsidRPr="002E11FC">
        <w:rPr>
          <w:rFonts w:cs="Traditional Arabic" w:hint="cs"/>
          <w:sz w:val="28"/>
          <w:szCs w:val="28"/>
          <w:rtl/>
        </w:rPr>
        <w:t>,</w:t>
      </w:r>
      <w:r w:rsidRPr="002E11FC">
        <w:rPr>
          <w:rFonts w:cs="Traditional Arabic"/>
          <w:sz w:val="28"/>
          <w:szCs w:val="28"/>
          <w:rtl/>
        </w:rPr>
        <w:t xml:space="preserve"> </w:t>
      </w:r>
      <w:r w:rsidRPr="002E11FC">
        <w:rPr>
          <w:rFonts w:cs="Traditional Arabic" w:hint="cs"/>
          <w:sz w:val="28"/>
          <w:szCs w:val="28"/>
          <w:rtl/>
        </w:rPr>
        <w:t xml:space="preserve">وقال: </w:t>
      </w:r>
      <w:r w:rsidRPr="002E11FC">
        <w:rPr>
          <w:rFonts w:cs="Traditional Arabic"/>
          <w:sz w:val="28"/>
          <w:szCs w:val="28"/>
          <w:rtl/>
        </w:rPr>
        <w:t xml:space="preserve">هذا حديث صحيح على شرط مسلم و لم يخرجاه </w:t>
      </w:r>
      <w:r w:rsidRPr="002E11FC">
        <w:rPr>
          <w:rFonts w:cs="Traditional Arabic" w:hint="cs"/>
          <w:sz w:val="28"/>
          <w:szCs w:val="28"/>
          <w:rtl/>
        </w:rPr>
        <w:t xml:space="preserve">, </w:t>
      </w:r>
      <w:r w:rsidRPr="002E11FC">
        <w:rPr>
          <w:rFonts w:cs="Traditional Arabic"/>
          <w:sz w:val="28"/>
          <w:szCs w:val="28"/>
          <w:rtl/>
        </w:rPr>
        <w:t>تعليق الذهبي قي التلخيص : سكت عنه الذهبي في التلخيص</w:t>
      </w:r>
    </w:p>
  </w:footnote>
  <w:footnote w:id="1640">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البقرة آية 180, 181.</w:t>
      </w:r>
    </w:p>
  </w:footnote>
  <w:footnote w:id="164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المائدة آية 48.</w:t>
      </w:r>
    </w:p>
  </w:footnote>
  <w:footnote w:id="164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باب من كان مفتاحا للخير ج 1ص 87 ,وفي الزوائد إسناده ضعيف لضعف عبد الرحمن , و مسند أبي يعلى </w:t>
      </w:r>
    </w:p>
    <w:p w:rsidR="0088160B" w:rsidRPr="002E11FC" w:rsidRDefault="0088160B" w:rsidP="007A048F">
      <w:pPr>
        <w:pStyle w:val="a7"/>
        <w:rPr>
          <w:rFonts w:cs="Traditional Arabic"/>
          <w:sz w:val="28"/>
          <w:szCs w:val="28"/>
          <w:rtl/>
        </w:rPr>
      </w:pPr>
      <w:r w:rsidRPr="002E11FC">
        <w:rPr>
          <w:rFonts w:cs="Traditional Arabic" w:hint="cs"/>
          <w:sz w:val="28"/>
          <w:szCs w:val="28"/>
          <w:rtl/>
        </w:rPr>
        <w:t>حديث ميمونة زوج النبي - صلى الله عليه وسلم رقم (7526)  ج 13  ص 439 ,قال حسين سليم أسد : إسناده ضعيف</w:t>
      </w:r>
    </w:p>
  </w:footnote>
  <w:footnote w:id="164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الحج آية 77. </w:t>
      </w:r>
    </w:p>
  </w:footnote>
  <w:footnote w:id="164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كتاب الوصايا,  باب الوصايا وقول النبي صلى الله عليه وسلم ( وصية الرجل مكتوبة عنده) رقم (2587)ج 3 ص 1005 ,أخرجه مسلم في أول كتاب الوصية رقم 1627 . ( ما حق ) لا ينبغي له وليس من حقه .</w:t>
      </w:r>
    </w:p>
  </w:footnote>
  <w:footnote w:id="164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180, 181.</w:t>
      </w:r>
    </w:p>
  </w:footnote>
  <w:footnote w:id="164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المغازي ,باب مرض النبي صلى الله عليه وسلم ووفاته , رقم (4192)  ج 4 ص 1619 </w:t>
      </w:r>
    </w:p>
  </w:footnote>
  <w:footnote w:id="1647">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صحيحه,في  كتاب الوصية رقم (1627)  ج 3  ص 1249  .</w:t>
      </w:r>
    </w:p>
  </w:footnote>
  <w:footnote w:id="164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أخرجه مسلم في صحيحه,في  كتاب الوصية رقم (1627)  ج 3  ص 1249  .</w:t>
      </w:r>
    </w:p>
  </w:footnote>
  <w:footnote w:id="164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ابن ماجة في سننه,  كتاب الوصايا , باب الحث على الوصية رقم (2701)   ج 2 ص 901  قال الشيخ الألباني : ضعيف , أخرجه المتقي الهندي في كنز العمال  كتاب الوصية من قم الأفعال باب التحريض عليها, رقم (46050) ج 16 ص 855   </w:t>
      </w:r>
    </w:p>
  </w:footnote>
  <w:footnote w:id="165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الوصايا الحديث الأول,ج 2  ص 904 قال الشيخ الألباني : حسن . , نصب الراية ج 4 ص 472 , ورواه البزار في " مسنده " وقال : لا نعلم رواه عن عطاء إلا طلحة بن عمرو وهو وإن روى عنه جماعة فليس بالقوي.</w:t>
      </w:r>
    </w:p>
  </w:footnote>
  <w:footnote w:id="165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مسند الشاميين ج 3 ص 325 حديث عطاء عن عكرمة مولى ابن عباس ج 3 ص 325. أخرجه المتقي الهندي في كنز العمال    رقم (46063) ج 16 ص860 , نصب الراية , كتاب الوصايا الحديث الخامس,  ج 4ص 476.</w:t>
      </w:r>
    </w:p>
  </w:footnote>
  <w:footnote w:id="165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الوصايا, باب أن يترك ورثته أغنياء خير من أن يتكففوا الناس  رقم (2591)ج 3 ص1006 . </w:t>
      </w:r>
    </w:p>
  </w:footnote>
  <w:footnote w:id="165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مسند أحمد بن حنبل , مسند المدنيين , حديث عمرو بن القارىء عن أبيه عن جده رضي الله تعالى عنه رقم (16634) ج 4 ص60 ,  و أخرجه الهيثمي في  مجمع الزوائد كتاب الوصايا ,باب الوصية بالثلث  رقم (7095) ج 4 -ص387 .</w:t>
      </w:r>
    </w:p>
  </w:footnote>
  <w:footnote w:id="165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سنن أبي داود , باب ما جاء في الوصية للوارث ج 2 ص 127 ,قال الشيخ الألباني : حسن صحيح , أخرجه النسائي في سننه, كتاب الوصايا , باب ابطال الوصية للوارث رقم (3641)ج 6 ص247 </w:t>
      </w:r>
    </w:p>
  </w:footnote>
  <w:footnote w:id="1655">
    <w:p w:rsidR="0088160B" w:rsidRPr="002E11FC" w:rsidRDefault="0088160B" w:rsidP="007A048F">
      <w:pPr>
        <w:spacing w:line="240" w:lineRule="auto"/>
        <w:jc w:val="lowKashida"/>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56">
    <w:p w:rsidR="0088160B" w:rsidRPr="002E11FC" w:rsidRDefault="0088160B" w:rsidP="007A048F">
      <w:pPr>
        <w:pStyle w:val="a7"/>
        <w:rPr>
          <w:rFonts w:cs="Traditional Arabic"/>
          <w:sz w:val="28"/>
          <w:szCs w:val="28"/>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ابن ماجة في سننه,  كتاب الوصايا , باب الحث على الوصية رقم (2701)   ج 2 ص 901  قال الشيخ الألباني : ضعيف , أخرجه المتقي الهندي في كنز العمال  , كتاب الوصية من قم الأفعال باب التحريض عليها, رقم (46050) ج 16 ص 855 .</w:t>
      </w:r>
    </w:p>
  </w:footnote>
  <w:footnote w:id="165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المؤمنون الآيات 1, 2 ,3.</w:t>
      </w:r>
    </w:p>
  </w:footnote>
  <w:footnote w:id="165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في الإيمان,  باب بيان عدد شعب الإيمان وأفضلها وأدناها رقم( 35 ) ج 1 ص 63 .</w:t>
      </w:r>
    </w:p>
  </w:footnote>
  <w:footnote w:id="165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285.</w:t>
      </w:r>
    </w:p>
  </w:footnote>
  <w:footnote w:id="166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البقرة آية 177.</w:t>
      </w:r>
    </w:p>
  </w:footnote>
  <w:footnote w:id="166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سورة البقرة الآيات 2, 3. </w:t>
      </w:r>
    </w:p>
  </w:footnote>
  <w:footnote w:id="166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سورة البقرة الآية 4.</w:t>
      </w:r>
    </w:p>
  </w:footnote>
  <w:footnote w:id="166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6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في صحيحه , كتاب الإيمان , باب إطعام الطعام من الإٌسلام  رقم (12) ج 1ص 12 , أخرج مسلم بعضه في الإيمان باب بيان تفاضل الإسلام وأي أموره أفضل رقم( 39) ج 1 ص 65.</w:t>
      </w:r>
    </w:p>
  </w:footnote>
  <w:footnote w:id="166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جامع العلوم والحكم  ج 1 ص 25 .</w:t>
      </w:r>
    </w:p>
  </w:footnote>
  <w:footnote w:id="166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 جامع العلوم والحكم  ج 1 ص 25.</w:t>
      </w:r>
    </w:p>
  </w:footnote>
  <w:footnote w:id="166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66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الحجرات آية 14.</w:t>
      </w:r>
    </w:p>
  </w:footnote>
  <w:footnote w:id="166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الأنفال آية 2.</w:t>
      </w:r>
    </w:p>
  </w:footnote>
  <w:footnote w:id="167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النساء آية 65.</w:t>
      </w:r>
    </w:p>
  </w:footnote>
  <w:footnote w:id="167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الهيثمي في  مجمع الزوائد رقم (167) ج 1 ص 214</w:t>
      </w:r>
    </w:p>
  </w:footnote>
  <w:footnote w:id="167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مسند أحمد بن حنبل  مسند الكوفيين , حديث عمرو بن عبسة رضي الله عنه رقم (19454) ج 4  ص 385 .</w:t>
      </w:r>
    </w:p>
  </w:footnote>
  <w:footnote w:id="167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ذكره الهيثمي في  مجمع الزوائد كتاب الإيمان, باب من الإيمان : الحب لله والبغض لله ج 1  ص 267 </w:t>
      </w:r>
    </w:p>
  </w:footnote>
  <w:footnote w:id="1674">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الحجرات آية 15.</w:t>
      </w:r>
    </w:p>
  </w:footnote>
  <w:footnote w:id="1675">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الإيمان , باب من الإيمان أن يحب لأخيه ما يحب لنفسه رقم (13) ج1 ص 14. ,وأخرجه مسلم في الإيمان باب الدليل على أن من خصال الإيمان أن يحب لأخيه...رقم (45) ج 1 ص 67. </w:t>
      </w:r>
    </w:p>
  </w:footnote>
  <w:footnote w:id="1676">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الإيمان  , باب حب الرسول صلى الله عليه وسلم من الإيمان رقم (14)  ج1 ص 14 , وأخرجه مسلم في الإيمان باب وجوب محبة رسول الله صلى الله عليه وسلم أكثر من الأهل والولد والوالد رقم (15) ج 1 ص 67. </w:t>
      </w:r>
    </w:p>
  </w:footnote>
  <w:footnote w:id="1677">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الإيمان باب وجوب محبة رسول الله صلى الله عليه وسلم أكثر من الأهل والولد والوالد رقم (44) ج 1 ص 67.</w:t>
      </w:r>
    </w:p>
  </w:footnote>
  <w:footnote w:id="1678">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الأدب , باب إثم من لا يأمن جاره بوائقه رقم (5670)ج 5  ص 2239, </w:t>
      </w:r>
    </w:p>
  </w:footnote>
  <w:footnote w:id="1679">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صحيحه,كتاب الإيمان ,باب بيان تحريم إيذاء الجار رقم (46) ج 1  ص 68 .</w:t>
      </w:r>
    </w:p>
  </w:footnote>
  <w:footnote w:id="1680">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الإيمان , باب الدليل على أن من رضي بالله ربا وبالإسلام دينا وبمحمد صلى الله عليه وسلم رسولا فهو مؤمن ولإن [ وإن ؟ ؟ ] ارتكب المعاصي الكبائر رقم (34) ج 1 ص 62.</w:t>
      </w:r>
    </w:p>
  </w:footnote>
  <w:footnote w:id="1681">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أخرجه البخاري في صحيحه,  كتاب الإيمان, باب حلاوة الإيمان رقم (16)  ج 1  ص 14 . و أخرجه مسلم في صحيحه,في الإيمان باب بيان خصال من اتصف بهن وجد حلاوة الإيمان رقم(43) ج 1 ص 66. </w:t>
      </w:r>
    </w:p>
  </w:footnote>
  <w:footnote w:id="1682">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hint="cs"/>
          <w:sz w:val="28"/>
          <w:szCs w:val="28"/>
          <w:rtl/>
        </w:rPr>
        <w:t xml:space="preserve">- أخرجه الهيثمي في  مجمع الزوائد ,باب من الإيمان : الحب لله والبغض لله رقم (304) ج 1 ص 267رواه الطبراني في الكبير وفيه رشدين وهو ضعيف . أخرجه المتقي الهندي في كنز العمال  ,الفصل الثاني في المجاز والشعب رقم (98) ج 1 ص 39. </w:t>
      </w:r>
    </w:p>
  </w:footnote>
  <w:footnote w:id="1683">
    <w:p w:rsidR="0088160B" w:rsidRPr="002E11FC" w:rsidRDefault="0088160B" w:rsidP="007A048F">
      <w:pPr>
        <w:pStyle w:val="a7"/>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سنن أبي داود كتاب السنة , باب الدليل على زيادة الإيمان ونقصانه رقم (4682)  ج 2  ص 632 قال الشيخ الألباني : حسن صحيح , أخرجه الترمذي في سننه , كتاب الرضاع , باب ما جاء في حق المرأة على زوجها رقم (1162) ج 3  ص 466 .</w:t>
      </w:r>
    </w:p>
  </w:footnote>
  <w:footnote w:id="168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البقرة آية (278).</w:t>
      </w:r>
    </w:p>
  </w:footnote>
  <w:footnote w:id="168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الإمام أحمد في مسنده, ( مسند عبد الله بن عمر بن الخطاب رضي الله عنهما ), رقم (5732) ج2 ص98, و تعليق شعيب الأرنؤوط : إسناده ضعيف جدا, وأخرجه الهيثمي في مجمع الزوائد, . كتاب الزهد,  باب النفقة من الحلال والحرام, رقم (18105)  ج 10ص 523 .</w:t>
      </w:r>
    </w:p>
  </w:footnote>
  <w:footnote w:id="168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hint="cs"/>
          <w:sz w:val="28"/>
          <w:szCs w:val="28"/>
          <w:rtl/>
        </w:rPr>
        <w:t xml:space="preserve"> - سورة البقرة آية (281).</w:t>
      </w:r>
    </w:p>
  </w:footnote>
  <w:footnote w:id="168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hint="cs"/>
          <w:sz w:val="28"/>
          <w:szCs w:val="28"/>
          <w:rtl/>
        </w:rPr>
        <w:t xml:space="preserve"> - أخرجه الإمام أحمد في مسنده, ( بقية حديث عمرو بن العاص عن النبي صلى الله عليه وسلم ) رقم (17856) ج4 ص205,وتعليق شعيب الأرنؤوط : إسناده ضعيف جدا عبد الله بن لهيعة سيئ الحفظ.أخرجه الهيثمي في مجمع الزوائد, . كتاب البيوع . باب ما جاء في الربا,رقم (6580)  ج4 ص 212 , وأخرجه المتقي الهندي في كنز العمال, الباب الرابع في الربا , الفصل الأول في الترهيب عنه , رقم (9770) ج 4 ص 212.</w:t>
      </w:r>
    </w:p>
  </w:footnote>
  <w:footnote w:id="168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-أخرجه الهيثمي في مجمع الزوائد, . كتاب الزهد , باب فيمن أكل حلالا أو حراما , رقم (18101 ) ج 10 ص 521 , وقال: رواه الطبراني في الصغير, أخرجه الألباني في ضعيف الترغيب والترهيب , كتاب البيوع وغيره , رقم (1071 ) ج 1ص 268.</w:t>
      </w:r>
    </w:p>
  </w:footnote>
  <w:footnote w:id="168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سورة المطففين الآيات (1: 6)</w:t>
      </w:r>
    </w:p>
  </w:footnote>
  <w:footnote w:id="169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 كتاب البيوع, باب ما جاء في التجار وتسمية النبي صلى الله عليه وسلم إياهم, رقم (1210)ج3 ص515, و قال أبو عيسى هذا حديث حسن صحيح, و قال الشيخ الألباني : ضعيف, و ابن حبان في صحيحه, كتاب البيوع, رقم (4910)  ج11 ص276.</w:t>
      </w:r>
    </w:p>
  </w:footnote>
  <w:footnote w:id="1691">
    <w:p w:rsidR="0088160B" w:rsidRPr="002E11FC" w:rsidRDefault="0088160B" w:rsidP="007A048F">
      <w:pPr>
        <w:spacing w:after="0" w:line="240" w:lineRule="auto"/>
        <w:rPr>
          <w:rFonts w:cs="Traditional Arabic"/>
          <w:sz w:val="28"/>
          <w:szCs w:val="28"/>
          <w:rtl/>
        </w:rPr>
      </w:pPr>
      <w:r w:rsidRPr="002E11FC">
        <w:rPr>
          <w:rStyle w:val="a9"/>
          <w:rFonts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البيوع, رقم (2145)  ج2ص 8 وقال:</w:t>
      </w:r>
      <w:r w:rsidRPr="002E11FC">
        <w:rPr>
          <w:rFonts w:cs="Traditional Arabic"/>
          <w:sz w:val="28"/>
          <w:szCs w:val="28"/>
          <w:rtl/>
        </w:rPr>
        <w:t xml:space="preserve"> هذا حديث صحيح الإسناد و لم يخرجاه, و المتقي الهندي في كنز العمال, كتاب البيوع , الإكمال من الفرع الثاني في آداب متفرقة , رقم (9451 ) ج 4ص94.</w:t>
      </w:r>
    </w:p>
  </w:footnote>
  <w:footnote w:id="169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hint="cs"/>
          <w:sz w:val="28"/>
          <w:szCs w:val="28"/>
          <w:rtl/>
        </w:rPr>
        <w:t xml:space="preserve"> - أخرجه مسلم في صحيحه, كتاب الإيمان, باب قول النبي صلى الله تعالى عليه وسلم من غشنا فليس منا, رقم (102) ج1 ص99.</w:t>
      </w:r>
    </w:p>
  </w:footnote>
  <w:footnote w:id="169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ذكره ابن راهويه الحنظلي في مسند إسحاق بن راهويه, ( ما يروى عن عطاء بن أبي مسلم عن أبي هريرة عن النبي صلى الله عليه وسلم ) رقم (381 )ج 1ص 370, و الطبراني في مسند الشاميين, حديث: ( عطاء عن أبي هريرة ) , رقم (2336 )ج 3  ص 304, و قال المحقق حمدي بن عبد المجيد السلفي : ورواه ابن عدي ( 6 / 2092 ) والبزار ( 103 كشف الأستار ) والعقيلي وأبو نعيم في تاريخ أصبهان ( 1 / 209 ) من طريقين أخريين وله شواهد.</w:t>
      </w:r>
    </w:p>
  </w:footnote>
  <w:footnote w:id="1694">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ابن ماجة في سننه, كتاب التجارات, باب من باع عيبا فليبينه, رقم (2247) ج2 ص755, و قال الشيخ الألباني : ضعيف جدا, و الطبراني في مسند الشاميين, حديث: ( العلاء بن الحارث عن مكحول ) , رقم (1511 )ج 2ص 369.</w:t>
      </w:r>
    </w:p>
  </w:footnote>
  <w:footnote w:id="1695">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الحاكم في المستدرك, كتاب البيوع, رقم (2253) ج2 ص41, وابن راهويه الحنظلي في مسند إسحاق بن راهويه, ( ما يروى عن عطاء بن أبي مسلم عن أبي هريرة عن النبي صلى الله عليه وسلم ) رقم(412) ج1 ص384.</w:t>
      </w:r>
    </w:p>
  </w:footnote>
  <w:footnote w:id="1696">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xml:space="preserve">- الصبرة الكومة المجموعة من الطعام,سميت صبرة لإفراغ بعضها على بعض ومنه قيل للسحاب فوق السحاب صبير.  </w:t>
      </w:r>
    </w:p>
  </w:footnote>
  <w:footnote w:id="1697">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أصابته السماء ) أي المطر.</w:t>
      </w:r>
    </w:p>
  </w:footnote>
  <w:footnote w:id="1698">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الإيمان, باب قول النبي صلى الله تعالى عليه وسلم من غشنا فليس منا, رقم (102) ج1 ص99.</w:t>
      </w:r>
    </w:p>
  </w:footnote>
  <w:footnote w:id="1699">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-سورة الأنبياء آية: (47 )</w:t>
      </w:r>
    </w:p>
  </w:footnote>
  <w:footnote w:id="1700">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سبق تخريجه.</w:t>
      </w:r>
    </w:p>
  </w:footnote>
  <w:footnote w:id="1701">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الترمذي في سننه, كتاب البيوع, باب ما جاء في التجار وتسمية النبي صلى الله عليه وسلم إياهم, رقم (1209) ج3 ص515, قال أبو عيسى هذا حديث حسن.,و الدارمي في سننه, كتاب البيوع, باب في التاجر الصدوق, رقم (2539) ج2 ص322.</w:t>
      </w:r>
    </w:p>
  </w:footnote>
  <w:footnote w:id="1702">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مسلم في صحيحه, كتاب الإمارة, باب تحريم هدايا العمال, رقم (1833) ج3 ص1465.</w:t>
      </w:r>
    </w:p>
  </w:footnote>
  <w:footnote w:id="1703">
    <w:p w:rsidR="0088160B" w:rsidRPr="002E11FC" w:rsidRDefault="0088160B" w:rsidP="007A048F">
      <w:pPr>
        <w:pStyle w:val="a7"/>
        <w:rPr>
          <w:rFonts w:cs="Traditional Arabic"/>
          <w:sz w:val="28"/>
          <w:szCs w:val="28"/>
          <w:rtl/>
        </w:rPr>
      </w:pPr>
      <w:r w:rsidRPr="002E11FC">
        <w:rPr>
          <w:rStyle w:val="a9"/>
          <w:rFonts w:eastAsiaTheme="minorEastAsia" w:cs="Traditional Arabic"/>
          <w:sz w:val="28"/>
          <w:szCs w:val="28"/>
        </w:rPr>
        <w:footnoteRef/>
      </w:r>
      <w:r w:rsidRPr="002E11FC">
        <w:rPr>
          <w:rFonts w:cs="Traditional Arabic"/>
          <w:sz w:val="28"/>
          <w:szCs w:val="28"/>
          <w:rtl/>
        </w:rPr>
        <w:t xml:space="preserve"> </w:t>
      </w:r>
      <w:r w:rsidRPr="002E11FC">
        <w:rPr>
          <w:rFonts w:cs="Traditional Arabic" w:hint="cs"/>
          <w:sz w:val="28"/>
          <w:szCs w:val="28"/>
          <w:rtl/>
        </w:rPr>
        <w:t>- أخرجه البخاري, كتاب الأحكام, باب هدايا العمال, رقم (6753) ج6 ص2624.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70A"/>
    <w:multiLevelType w:val="hybridMultilevel"/>
    <w:tmpl w:val="DEF859E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DF66B6"/>
    <w:multiLevelType w:val="hybridMultilevel"/>
    <w:tmpl w:val="4D6A69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F05A54"/>
    <w:multiLevelType w:val="hybridMultilevel"/>
    <w:tmpl w:val="092C2476"/>
    <w:lvl w:ilvl="0" w:tplc="534624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A243D"/>
    <w:multiLevelType w:val="hybridMultilevel"/>
    <w:tmpl w:val="A3B00AE2"/>
    <w:lvl w:ilvl="0" w:tplc="534624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AC369A"/>
    <w:multiLevelType w:val="hybridMultilevel"/>
    <w:tmpl w:val="C602D9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5467C3"/>
    <w:multiLevelType w:val="hybridMultilevel"/>
    <w:tmpl w:val="F4ECC1E0"/>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6">
    <w:nsid w:val="1D4E7C2E"/>
    <w:multiLevelType w:val="hybridMultilevel"/>
    <w:tmpl w:val="35AC7D74"/>
    <w:lvl w:ilvl="0" w:tplc="EB5CBA14">
      <w:start w:val="1"/>
      <w:numFmt w:val="decimal"/>
      <w:lvlText w:val="%1-"/>
      <w:lvlJc w:val="left"/>
      <w:pPr>
        <w:tabs>
          <w:tab w:val="num" w:pos="765"/>
        </w:tabs>
        <w:ind w:left="765" w:hanging="4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24F71CF"/>
    <w:multiLevelType w:val="hybridMultilevel"/>
    <w:tmpl w:val="4800924A"/>
    <w:lvl w:ilvl="0" w:tplc="534624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41C08CF"/>
    <w:multiLevelType w:val="hybridMultilevel"/>
    <w:tmpl w:val="5AC6E6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6265DE"/>
    <w:multiLevelType w:val="hybridMultilevel"/>
    <w:tmpl w:val="88B61A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5E320F9"/>
    <w:multiLevelType w:val="hybridMultilevel"/>
    <w:tmpl w:val="6304E5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92F186B"/>
    <w:multiLevelType w:val="hybridMultilevel"/>
    <w:tmpl w:val="5CE097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93651C"/>
    <w:multiLevelType w:val="hybridMultilevel"/>
    <w:tmpl w:val="B82629A8"/>
    <w:lvl w:ilvl="0" w:tplc="534624AE">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0736C9C"/>
    <w:multiLevelType w:val="hybridMultilevel"/>
    <w:tmpl w:val="244013FC"/>
    <w:lvl w:ilvl="0" w:tplc="66508FA4">
      <w:numFmt w:val="bullet"/>
      <w:lvlText w:val="-"/>
      <w:lvlJc w:val="left"/>
      <w:pPr>
        <w:tabs>
          <w:tab w:val="num" w:pos="2250"/>
        </w:tabs>
        <w:ind w:left="2250" w:hanging="18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50033D"/>
    <w:multiLevelType w:val="hybridMultilevel"/>
    <w:tmpl w:val="B2CE392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70E58AA"/>
    <w:multiLevelType w:val="hybridMultilevel"/>
    <w:tmpl w:val="8BDC1FFA"/>
    <w:lvl w:ilvl="0" w:tplc="37C841BE">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074C96"/>
    <w:multiLevelType w:val="hybridMultilevel"/>
    <w:tmpl w:val="DCE02CFC"/>
    <w:lvl w:ilvl="0" w:tplc="534624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E300C4"/>
    <w:multiLevelType w:val="hybridMultilevel"/>
    <w:tmpl w:val="03B827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B02392"/>
    <w:multiLevelType w:val="hybridMultilevel"/>
    <w:tmpl w:val="BE8EEE2E"/>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9">
    <w:nsid w:val="422B2B92"/>
    <w:multiLevelType w:val="hybridMultilevel"/>
    <w:tmpl w:val="1260543C"/>
    <w:lvl w:ilvl="0" w:tplc="534624AE">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47907B5"/>
    <w:multiLevelType w:val="hybridMultilevel"/>
    <w:tmpl w:val="BB3C6888"/>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1">
    <w:nsid w:val="455A5FF1"/>
    <w:multiLevelType w:val="hybridMultilevel"/>
    <w:tmpl w:val="F6C4575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C5260E"/>
    <w:multiLevelType w:val="hybridMultilevel"/>
    <w:tmpl w:val="AD94B888"/>
    <w:lvl w:ilvl="0" w:tplc="BF2C80EE">
      <w:start w:val="1"/>
      <w:numFmt w:val="decimal"/>
      <w:lvlText w:val="%1."/>
      <w:lvlJc w:val="left"/>
      <w:pPr>
        <w:tabs>
          <w:tab w:val="num" w:pos="540"/>
        </w:tabs>
        <w:ind w:left="540" w:hanging="360"/>
      </w:pPr>
      <w:rPr>
        <w:lang w:val="en-US"/>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nsid w:val="481C242A"/>
    <w:multiLevelType w:val="hybridMultilevel"/>
    <w:tmpl w:val="665AF850"/>
    <w:lvl w:ilvl="0" w:tplc="D1BCD7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9D33F7"/>
    <w:multiLevelType w:val="singleLevel"/>
    <w:tmpl w:val="9DD0BF74"/>
    <w:lvl w:ilvl="0">
      <w:start w:val="1"/>
      <w:numFmt w:val="decimal"/>
      <w:lvlText w:val="%1."/>
      <w:legacy w:legacy="1" w:legacySpace="0" w:legacyIndent="283"/>
      <w:lvlJc w:val="center"/>
      <w:pPr>
        <w:ind w:left="283" w:hanging="283"/>
      </w:pPr>
    </w:lvl>
  </w:abstractNum>
  <w:abstractNum w:abstractNumId="25">
    <w:nsid w:val="4F6B0959"/>
    <w:multiLevelType w:val="hybridMultilevel"/>
    <w:tmpl w:val="A386D99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1212384"/>
    <w:multiLevelType w:val="hybridMultilevel"/>
    <w:tmpl w:val="5E90233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2EB5954"/>
    <w:multiLevelType w:val="hybridMultilevel"/>
    <w:tmpl w:val="64044E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9E72BA"/>
    <w:multiLevelType w:val="hybridMultilevel"/>
    <w:tmpl w:val="2D1E3A86"/>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29">
    <w:nsid w:val="5B2E3FB3"/>
    <w:multiLevelType w:val="hybridMultilevel"/>
    <w:tmpl w:val="D5CE0088"/>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30">
    <w:nsid w:val="5FA33FE0"/>
    <w:multiLevelType w:val="hybridMultilevel"/>
    <w:tmpl w:val="6A6ADBB4"/>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1">
    <w:nsid w:val="6A994A5A"/>
    <w:multiLevelType w:val="hybridMultilevel"/>
    <w:tmpl w:val="5C72F62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AFD488E"/>
    <w:multiLevelType w:val="hybridMultilevel"/>
    <w:tmpl w:val="CCC42CE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B3C22F9"/>
    <w:multiLevelType w:val="hybridMultilevel"/>
    <w:tmpl w:val="E8B64B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4AD5677"/>
    <w:multiLevelType w:val="hybridMultilevel"/>
    <w:tmpl w:val="CAE09986"/>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35">
    <w:nsid w:val="75505D60"/>
    <w:multiLevelType w:val="hybridMultilevel"/>
    <w:tmpl w:val="5EC896CE"/>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36">
    <w:nsid w:val="78BD3339"/>
    <w:multiLevelType w:val="hybridMultilevel"/>
    <w:tmpl w:val="A59E0A8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37">
    <w:nsid w:val="79BA1853"/>
    <w:multiLevelType w:val="hybridMultilevel"/>
    <w:tmpl w:val="7F50A4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1C7869"/>
    <w:multiLevelType w:val="hybridMultilevel"/>
    <w:tmpl w:val="4A7AB0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D7556BB"/>
    <w:multiLevelType w:val="hybridMultilevel"/>
    <w:tmpl w:val="03A4104E"/>
    <w:lvl w:ilvl="0" w:tplc="04090001">
      <w:start w:val="1"/>
      <w:numFmt w:val="bullet"/>
      <w:lvlText w:val=""/>
      <w:lvlJc w:val="left"/>
      <w:pPr>
        <w:tabs>
          <w:tab w:val="num" w:pos="2160"/>
        </w:tabs>
        <w:ind w:left="2160" w:hanging="360"/>
      </w:pPr>
      <w:rPr>
        <w:rFonts w:ascii="Symbol" w:hAnsi="Symbol"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37"/>
  </w:num>
  <w:num w:numId="2">
    <w:abstractNumId w:val="1"/>
  </w:num>
  <w:num w:numId="3">
    <w:abstractNumId w:val="28"/>
  </w:num>
  <w:num w:numId="4">
    <w:abstractNumId w:val="15"/>
  </w:num>
  <w:num w:numId="5">
    <w:abstractNumId w:val="27"/>
  </w:num>
  <w:num w:numId="6">
    <w:abstractNumId w:val="8"/>
  </w:num>
  <w:num w:numId="7">
    <w:abstractNumId w:val="17"/>
  </w:num>
  <w:num w:numId="8">
    <w:abstractNumId w:val="35"/>
  </w:num>
  <w:num w:numId="9">
    <w:abstractNumId w:val="21"/>
  </w:num>
  <w:num w:numId="10">
    <w:abstractNumId w:val="10"/>
  </w:num>
  <w:num w:numId="11">
    <w:abstractNumId w:val="26"/>
  </w:num>
  <w:num w:numId="12">
    <w:abstractNumId w:val="20"/>
  </w:num>
  <w:num w:numId="13">
    <w:abstractNumId w:val="4"/>
  </w:num>
  <w:num w:numId="14">
    <w:abstractNumId w:val="29"/>
  </w:num>
  <w:num w:numId="15">
    <w:abstractNumId w:val="36"/>
  </w:num>
  <w:num w:numId="16">
    <w:abstractNumId w:val="34"/>
  </w:num>
  <w:num w:numId="17">
    <w:abstractNumId w:val="5"/>
  </w:num>
  <w:num w:numId="18">
    <w:abstractNumId w:val="38"/>
  </w:num>
  <w:num w:numId="19">
    <w:abstractNumId w:val="24"/>
    <w:lvlOverride w:ilvl="0">
      <w:startOverride w:val="1"/>
    </w:lvlOverride>
  </w:num>
  <w:num w:numId="20">
    <w:abstractNumId w:val="24"/>
    <w:lvlOverride w:ilvl="0">
      <w:lvl w:ilvl="0">
        <w:start w:val="1"/>
        <w:numFmt w:val="decimal"/>
        <w:lvlText w:val="%1."/>
        <w:legacy w:legacy="1" w:legacySpace="0" w:legacyIndent="283"/>
        <w:lvlJc w:val="center"/>
        <w:pPr>
          <w:ind w:left="283" w:hanging="283"/>
        </w:pPr>
      </w:lvl>
    </w:lvlOverride>
  </w:num>
  <w:num w:numId="21">
    <w:abstractNumId w:val="24"/>
    <w:lvlOverride w:ilvl="0">
      <w:lvl w:ilvl="0">
        <w:start w:val="1"/>
        <w:numFmt w:val="decimal"/>
        <w:lvlText w:val="%1."/>
        <w:legacy w:legacy="1" w:legacySpace="0" w:legacyIndent="283"/>
        <w:lvlJc w:val="center"/>
        <w:pPr>
          <w:ind w:left="283" w:hanging="283"/>
        </w:pPr>
      </w:lvl>
    </w:lvlOverride>
  </w:num>
  <w:num w:numId="22">
    <w:abstractNumId w:val="24"/>
    <w:lvlOverride w:ilvl="0">
      <w:lvl w:ilvl="0">
        <w:start w:val="1"/>
        <w:numFmt w:val="decimal"/>
        <w:lvlText w:val="%1."/>
        <w:legacy w:legacy="1" w:legacySpace="0" w:legacyIndent="283"/>
        <w:lvlJc w:val="center"/>
        <w:pPr>
          <w:ind w:left="283" w:hanging="283"/>
        </w:pPr>
      </w:lvl>
    </w:lvlOverride>
  </w:num>
  <w:num w:numId="23">
    <w:abstractNumId w:val="9"/>
  </w:num>
  <w:num w:numId="24">
    <w:abstractNumId w:val="33"/>
  </w:num>
  <w:num w:numId="25">
    <w:abstractNumId w:val="11"/>
  </w:num>
  <w:num w:numId="26">
    <w:abstractNumId w:val="23"/>
  </w:num>
  <w:num w:numId="27">
    <w:abstractNumId w:val="7"/>
  </w:num>
  <w:num w:numId="28">
    <w:abstractNumId w:val="2"/>
  </w:num>
  <w:num w:numId="29">
    <w:abstractNumId w:val="16"/>
  </w:num>
  <w:num w:numId="30">
    <w:abstractNumId w:val="3"/>
  </w:num>
  <w:num w:numId="31">
    <w:abstractNumId w:val="13"/>
  </w:num>
  <w:num w:numId="32">
    <w:abstractNumId w:val="22"/>
  </w:num>
  <w:num w:numId="33">
    <w:abstractNumId w:val="18"/>
  </w:num>
  <w:num w:numId="34">
    <w:abstractNumId w:val="39"/>
  </w:num>
  <w:num w:numId="35">
    <w:abstractNumId w:val="3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810E71"/>
    <w:rsid w:val="00012D9E"/>
    <w:rsid w:val="00037991"/>
    <w:rsid w:val="00037FAE"/>
    <w:rsid w:val="00064A46"/>
    <w:rsid w:val="00082240"/>
    <w:rsid w:val="00096078"/>
    <w:rsid w:val="000B53A5"/>
    <w:rsid w:val="000C6704"/>
    <w:rsid w:val="000D2FCC"/>
    <w:rsid w:val="000F7022"/>
    <w:rsid w:val="001059E2"/>
    <w:rsid w:val="00111069"/>
    <w:rsid w:val="0011321D"/>
    <w:rsid w:val="0011511B"/>
    <w:rsid w:val="00126D71"/>
    <w:rsid w:val="001314B6"/>
    <w:rsid w:val="001B17E5"/>
    <w:rsid w:val="001B5573"/>
    <w:rsid w:val="001C66E7"/>
    <w:rsid w:val="001D5EA1"/>
    <w:rsid w:val="001F75FD"/>
    <w:rsid w:val="0022042C"/>
    <w:rsid w:val="00227357"/>
    <w:rsid w:val="00245FAA"/>
    <w:rsid w:val="002479C3"/>
    <w:rsid w:val="00253093"/>
    <w:rsid w:val="002651F0"/>
    <w:rsid w:val="00265CC6"/>
    <w:rsid w:val="002812DF"/>
    <w:rsid w:val="0029207F"/>
    <w:rsid w:val="00295CEE"/>
    <w:rsid w:val="002A7F54"/>
    <w:rsid w:val="002E11FC"/>
    <w:rsid w:val="00307B9F"/>
    <w:rsid w:val="0032111C"/>
    <w:rsid w:val="00332FA5"/>
    <w:rsid w:val="003349B3"/>
    <w:rsid w:val="003376A2"/>
    <w:rsid w:val="0034520D"/>
    <w:rsid w:val="00350464"/>
    <w:rsid w:val="003540C5"/>
    <w:rsid w:val="00357CC0"/>
    <w:rsid w:val="00363588"/>
    <w:rsid w:val="00385E02"/>
    <w:rsid w:val="00391200"/>
    <w:rsid w:val="003942C6"/>
    <w:rsid w:val="00397926"/>
    <w:rsid w:val="00397E03"/>
    <w:rsid w:val="003A2DD6"/>
    <w:rsid w:val="003A30EE"/>
    <w:rsid w:val="003A67E0"/>
    <w:rsid w:val="003B659E"/>
    <w:rsid w:val="003D4935"/>
    <w:rsid w:val="003F2CBF"/>
    <w:rsid w:val="00434B9E"/>
    <w:rsid w:val="004407E4"/>
    <w:rsid w:val="00454D4A"/>
    <w:rsid w:val="0046431B"/>
    <w:rsid w:val="00470AB1"/>
    <w:rsid w:val="00480DD7"/>
    <w:rsid w:val="004B3742"/>
    <w:rsid w:val="004B4587"/>
    <w:rsid w:val="004B6D80"/>
    <w:rsid w:val="004C39C4"/>
    <w:rsid w:val="00512243"/>
    <w:rsid w:val="00543424"/>
    <w:rsid w:val="00552B01"/>
    <w:rsid w:val="005550A0"/>
    <w:rsid w:val="00577C42"/>
    <w:rsid w:val="005800AE"/>
    <w:rsid w:val="005953D4"/>
    <w:rsid w:val="005C69DF"/>
    <w:rsid w:val="005E14BB"/>
    <w:rsid w:val="005E2997"/>
    <w:rsid w:val="0060757C"/>
    <w:rsid w:val="00656087"/>
    <w:rsid w:val="0066229A"/>
    <w:rsid w:val="006771B6"/>
    <w:rsid w:val="00696494"/>
    <w:rsid w:val="006A5056"/>
    <w:rsid w:val="006A6742"/>
    <w:rsid w:val="006C51D8"/>
    <w:rsid w:val="006D5C52"/>
    <w:rsid w:val="00710175"/>
    <w:rsid w:val="00710DF8"/>
    <w:rsid w:val="00730268"/>
    <w:rsid w:val="00791FFB"/>
    <w:rsid w:val="007950AA"/>
    <w:rsid w:val="007A048F"/>
    <w:rsid w:val="007A242B"/>
    <w:rsid w:val="007A4686"/>
    <w:rsid w:val="007C3D24"/>
    <w:rsid w:val="007D4AA6"/>
    <w:rsid w:val="00810E71"/>
    <w:rsid w:val="0084112E"/>
    <w:rsid w:val="00852424"/>
    <w:rsid w:val="0088160B"/>
    <w:rsid w:val="00887A27"/>
    <w:rsid w:val="00890713"/>
    <w:rsid w:val="00893655"/>
    <w:rsid w:val="008A058F"/>
    <w:rsid w:val="008C5583"/>
    <w:rsid w:val="008D3F8A"/>
    <w:rsid w:val="0090132E"/>
    <w:rsid w:val="00905B29"/>
    <w:rsid w:val="00910A3E"/>
    <w:rsid w:val="0091715C"/>
    <w:rsid w:val="00930F1F"/>
    <w:rsid w:val="00946AC0"/>
    <w:rsid w:val="0095297B"/>
    <w:rsid w:val="00954116"/>
    <w:rsid w:val="0098070D"/>
    <w:rsid w:val="00986125"/>
    <w:rsid w:val="009A2876"/>
    <w:rsid w:val="009B0DF2"/>
    <w:rsid w:val="009B3DE0"/>
    <w:rsid w:val="009F4336"/>
    <w:rsid w:val="009F4EB2"/>
    <w:rsid w:val="00A1295D"/>
    <w:rsid w:val="00A41C72"/>
    <w:rsid w:val="00A45146"/>
    <w:rsid w:val="00A53239"/>
    <w:rsid w:val="00A57606"/>
    <w:rsid w:val="00A820A8"/>
    <w:rsid w:val="00A828D0"/>
    <w:rsid w:val="00A86E40"/>
    <w:rsid w:val="00AA099F"/>
    <w:rsid w:val="00AC007E"/>
    <w:rsid w:val="00AC0EB1"/>
    <w:rsid w:val="00AC129A"/>
    <w:rsid w:val="00AC4401"/>
    <w:rsid w:val="00AD6AFD"/>
    <w:rsid w:val="00AD6F42"/>
    <w:rsid w:val="00AE374D"/>
    <w:rsid w:val="00B4166D"/>
    <w:rsid w:val="00B6757C"/>
    <w:rsid w:val="00B74E84"/>
    <w:rsid w:val="00B8308D"/>
    <w:rsid w:val="00B867BF"/>
    <w:rsid w:val="00BC4D85"/>
    <w:rsid w:val="00BC5C81"/>
    <w:rsid w:val="00BD519F"/>
    <w:rsid w:val="00BE2CBF"/>
    <w:rsid w:val="00C00C2D"/>
    <w:rsid w:val="00C01B93"/>
    <w:rsid w:val="00C147DC"/>
    <w:rsid w:val="00C21AF7"/>
    <w:rsid w:val="00C2557A"/>
    <w:rsid w:val="00C577C1"/>
    <w:rsid w:val="00C57887"/>
    <w:rsid w:val="00C61C8C"/>
    <w:rsid w:val="00C70059"/>
    <w:rsid w:val="00C727C6"/>
    <w:rsid w:val="00C86582"/>
    <w:rsid w:val="00CA2AC8"/>
    <w:rsid w:val="00CB6CEB"/>
    <w:rsid w:val="00CE01AA"/>
    <w:rsid w:val="00CE5232"/>
    <w:rsid w:val="00CF774F"/>
    <w:rsid w:val="00D0359F"/>
    <w:rsid w:val="00D03C4C"/>
    <w:rsid w:val="00D23FD1"/>
    <w:rsid w:val="00D40CD8"/>
    <w:rsid w:val="00D80DFF"/>
    <w:rsid w:val="00D87273"/>
    <w:rsid w:val="00DA456F"/>
    <w:rsid w:val="00DC176E"/>
    <w:rsid w:val="00DF6DFD"/>
    <w:rsid w:val="00E06D8E"/>
    <w:rsid w:val="00E0710C"/>
    <w:rsid w:val="00E30E8E"/>
    <w:rsid w:val="00E501D3"/>
    <w:rsid w:val="00E932BD"/>
    <w:rsid w:val="00E94FEA"/>
    <w:rsid w:val="00ED237D"/>
    <w:rsid w:val="00EF618D"/>
    <w:rsid w:val="00F02459"/>
    <w:rsid w:val="00F066ED"/>
    <w:rsid w:val="00F11B95"/>
    <w:rsid w:val="00F13546"/>
    <w:rsid w:val="00F76F3F"/>
    <w:rsid w:val="00F924B5"/>
    <w:rsid w:val="00FA4ACD"/>
    <w:rsid w:val="00FA6E74"/>
    <w:rsid w:val="00FB74A8"/>
    <w:rsid w:val="00FD0A7D"/>
    <w:rsid w:val="00FD0B29"/>
    <w:rsid w:val="00FE78BA"/>
    <w:rsid w:val="00FF34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2]" shadowcolor="#0020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4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810E71"/>
    <w:pPr>
      <w:bidi/>
      <w:spacing w:after="0" w:line="240" w:lineRule="auto"/>
    </w:pPr>
    <w:rPr>
      <w:rFonts w:eastAsiaTheme="minorEastAsia"/>
    </w:rPr>
  </w:style>
  <w:style w:type="character" w:customStyle="1" w:styleId="Char">
    <w:name w:val="بلا تباعد Char"/>
    <w:basedOn w:val="a0"/>
    <w:link w:val="a3"/>
    <w:uiPriority w:val="1"/>
    <w:rsid w:val="00810E71"/>
    <w:rPr>
      <w:rFonts w:eastAsiaTheme="minorEastAsia"/>
    </w:rPr>
  </w:style>
  <w:style w:type="paragraph" w:styleId="a4">
    <w:name w:val="Balloon Text"/>
    <w:basedOn w:val="a"/>
    <w:link w:val="Char0"/>
    <w:uiPriority w:val="99"/>
    <w:semiHidden/>
    <w:unhideWhenUsed/>
    <w:rsid w:val="00810E71"/>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810E71"/>
    <w:rPr>
      <w:rFonts w:ascii="Tahoma" w:hAnsi="Tahoma" w:cs="Tahoma"/>
      <w:sz w:val="16"/>
      <w:szCs w:val="16"/>
    </w:rPr>
  </w:style>
  <w:style w:type="paragraph" w:styleId="a5">
    <w:name w:val="header"/>
    <w:basedOn w:val="a"/>
    <w:link w:val="Char1"/>
    <w:uiPriority w:val="99"/>
    <w:semiHidden/>
    <w:unhideWhenUsed/>
    <w:rsid w:val="00810E71"/>
    <w:pPr>
      <w:tabs>
        <w:tab w:val="center" w:pos="4153"/>
        <w:tab w:val="right" w:pos="8306"/>
      </w:tabs>
      <w:spacing w:after="0" w:line="240" w:lineRule="auto"/>
    </w:pPr>
  </w:style>
  <w:style w:type="character" w:customStyle="1" w:styleId="Char1">
    <w:name w:val="رأس صفحة Char"/>
    <w:basedOn w:val="a0"/>
    <w:link w:val="a5"/>
    <w:uiPriority w:val="99"/>
    <w:semiHidden/>
    <w:rsid w:val="00810E71"/>
  </w:style>
  <w:style w:type="paragraph" w:styleId="a6">
    <w:name w:val="footer"/>
    <w:basedOn w:val="a"/>
    <w:link w:val="Char2"/>
    <w:uiPriority w:val="99"/>
    <w:unhideWhenUsed/>
    <w:rsid w:val="00810E71"/>
    <w:pPr>
      <w:tabs>
        <w:tab w:val="center" w:pos="4153"/>
        <w:tab w:val="right" w:pos="8306"/>
      </w:tabs>
      <w:spacing w:after="0" w:line="240" w:lineRule="auto"/>
    </w:pPr>
  </w:style>
  <w:style w:type="character" w:customStyle="1" w:styleId="Char2">
    <w:name w:val="تذييل صفحة Char"/>
    <w:basedOn w:val="a0"/>
    <w:link w:val="a6"/>
    <w:uiPriority w:val="99"/>
    <w:rsid w:val="00810E71"/>
  </w:style>
  <w:style w:type="paragraph" w:styleId="a7">
    <w:name w:val="footnote text"/>
    <w:basedOn w:val="a"/>
    <w:link w:val="Char3"/>
    <w:semiHidden/>
    <w:unhideWhenUsed/>
    <w:rsid w:val="00810E71"/>
    <w:pPr>
      <w:spacing w:after="0" w:line="240" w:lineRule="auto"/>
    </w:pPr>
    <w:rPr>
      <w:rFonts w:ascii="Times New Roman" w:eastAsia="Times New Roman" w:hAnsi="Times New Roman" w:cs="Times New Roman"/>
      <w:sz w:val="20"/>
      <w:szCs w:val="20"/>
    </w:rPr>
  </w:style>
  <w:style w:type="character" w:customStyle="1" w:styleId="Char3">
    <w:name w:val="نص حاشية سفلية Char"/>
    <w:basedOn w:val="a0"/>
    <w:link w:val="a7"/>
    <w:semiHidden/>
    <w:rsid w:val="00810E71"/>
    <w:rPr>
      <w:rFonts w:ascii="Times New Roman" w:eastAsia="Times New Roman" w:hAnsi="Times New Roman" w:cs="Times New Roman"/>
      <w:sz w:val="20"/>
      <w:szCs w:val="20"/>
    </w:rPr>
  </w:style>
  <w:style w:type="paragraph" w:styleId="a8">
    <w:name w:val="List"/>
    <w:basedOn w:val="a"/>
    <w:unhideWhenUsed/>
    <w:rsid w:val="00810E71"/>
    <w:pPr>
      <w:spacing w:after="0" w:line="240" w:lineRule="auto"/>
      <w:ind w:left="283" w:hanging="283"/>
    </w:pPr>
    <w:rPr>
      <w:rFonts w:ascii="Times New Roman" w:eastAsia="Times New Roman" w:hAnsi="Times New Roman" w:cs="Times New Roman"/>
      <w:sz w:val="24"/>
      <w:szCs w:val="24"/>
    </w:rPr>
  </w:style>
  <w:style w:type="character" w:styleId="a9">
    <w:name w:val="footnote reference"/>
    <w:basedOn w:val="a0"/>
    <w:semiHidden/>
    <w:unhideWhenUsed/>
    <w:rsid w:val="00810E71"/>
    <w:rPr>
      <w:vertAlign w:val="superscript"/>
    </w:rPr>
  </w:style>
  <w:style w:type="character" w:styleId="aa">
    <w:name w:val="page number"/>
    <w:basedOn w:val="a0"/>
    <w:rsid w:val="003A30EE"/>
  </w:style>
  <w:style w:type="character" w:customStyle="1" w:styleId="MSSansSerifS">
    <w:name w:val="نمط مرجع حاشية سفلية + (لاتيني) MS Sans Serif (العربية وغيرها) S..."/>
    <w:basedOn w:val="a9"/>
    <w:rsid w:val="0060757C"/>
    <w:rPr>
      <w:rFonts w:ascii="MS Sans Serif" w:hAnsi="MS Sans Serif" w:cs="Times New Roman" w:hint="default"/>
      <w:sz w:val="28"/>
      <w:szCs w:val="28"/>
      <w:lang w:bidi="ar-TN"/>
    </w:rPr>
  </w:style>
  <w:style w:type="paragraph" w:styleId="ab">
    <w:name w:val="Document Map"/>
    <w:basedOn w:val="a"/>
    <w:link w:val="Char4"/>
    <w:uiPriority w:val="99"/>
    <w:semiHidden/>
    <w:unhideWhenUsed/>
    <w:rsid w:val="009F4336"/>
    <w:pPr>
      <w:spacing w:after="0" w:line="240" w:lineRule="auto"/>
    </w:pPr>
    <w:rPr>
      <w:rFonts w:ascii="Tahoma" w:hAnsi="Tahoma" w:cs="Tahoma"/>
      <w:sz w:val="16"/>
      <w:szCs w:val="16"/>
    </w:rPr>
  </w:style>
  <w:style w:type="character" w:customStyle="1" w:styleId="Char4">
    <w:name w:val="خريطة مستند Char"/>
    <w:basedOn w:val="a0"/>
    <w:link w:val="ab"/>
    <w:uiPriority w:val="99"/>
    <w:semiHidden/>
    <w:rsid w:val="009F4336"/>
    <w:rPr>
      <w:rFonts w:ascii="Tahoma" w:hAnsi="Tahoma" w:cs="Tahoma"/>
      <w:sz w:val="16"/>
      <w:szCs w:val="16"/>
    </w:rPr>
  </w:style>
  <w:style w:type="paragraph" w:styleId="ac">
    <w:name w:val="List Paragraph"/>
    <w:basedOn w:val="a"/>
    <w:uiPriority w:val="34"/>
    <w:qFormat/>
    <w:rsid w:val="00350464"/>
    <w:pPr>
      <w:ind w:left="720"/>
      <w:contextualSpacing/>
    </w:pPr>
  </w:style>
</w:styles>
</file>

<file path=word/webSettings.xml><?xml version="1.0" encoding="utf-8"?>
<w:webSettings xmlns:r="http://schemas.openxmlformats.org/officeDocument/2006/relationships" xmlns:w="http://schemas.openxmlformats.org/wordprocessingml/2006/main">
  <w:divs>
    <w:div w:id="301426291">
      <w:bodyDiv w:val="1"/>
      <w:marLeft w:val="0"/>
      <w:marRight w:val="0"/>
      <w:marTop w:val="0"/>
      <w:marBottom w:val="0"/>
      <w:divBdr>
        <w:top w:val="none" w:sz="0" w:space="0" w:color="auto"/>
        <w:left w:val="none" w:sz="0" w:space="0" w:color="auto"/>
        <w:bottom w:val="none" w:sz="0" w:space="0" w:color="auto"/>
        <w:right w:val="none" w:sz="0" w:space="0" w:color="auto"/>
      </w:divBdr>
    </w:div>
    <w:div w:id="389889953">
      <w:bodyDiv w:val="1"/>
      <w:marLeft w:val="0"/>
      <w:marRight w:val="0"/>
      <w:marTop w:val="0"/>
      <w:marBottom w:val="0"/>
      <w:divBdr>
        <w:top w:val="none" w:sz="0" w:space="0" w:color="auto"/>
        <w:left w:val="none" w:sz="0" w:space="0" w:color="auto"/>
        <w:bottom w:val="none" w:sz="0" w:space="0" w:color="auto"/>
        <w:right w:val="none" w:sz="0" w:space="0" w:color="auto"/>
      </w:divBdr>
    </w:div>
    <w:div w:id="454447971">
      <w:bodyDiv w:val="1"/>
      <w:marLeft w:val="0"/>
      <w:marRight w:val="0"/>
      <w:marTop w:val="0"/>
      <w:marBottom w:val="0"/>
      <w:divBdr>
        <w:top w:val="none" w:sz="0" w:space="0" w:color="auto"/>
        <w:left w:val="none" w:sz="0" w:space="0" w:color="auto"/>
        <w:bottom w:val="none" w:sz="0" w:space="0" w:color="auto"/>
        <w:right w:val="none" w:sz="0" w:space="0" w:color="auto"/>
      </w:divBdr>
    </w:div>
    <w:div w:id="457844725">
      <w:bodyDiv w:val="1"/>
      <w:marLeft w:val="0"/>
      <w:marRight w:val="0"/>
      <w:marTop w:val="0"/>
      <w:marBottom w:val="0"/>
      <w:divBdr>
        <w:top w:val="none" w:sz="0" w:space="0" w:color="auto"/>
        <w:left w:val="none" w:sz="0" w:space="0" w:color="auto"/>
        <w:bottom w:val="none" w:sz="0" w:space="0" w:color="auto"/>
        <w:right w:val="none" w:sz="0" w:space="0" w:color="auto"/>
      </w:divBdr>
    </w:div>
    <w:div w:id="799346618">
      <w:bodyDiv w:val="1"/>
      <w:marLeft w:val="0"/>
      <w:marRight w:val="0"/>
      <w:marTop w:val="0"/>
      <w:marBottom w:val="0"/>
      <w:divBdr>
        <w:top w:val="none" w:sz="0" w:space="0" w:color="auto"/>
        <w:left w:val="none" w:sz="0" w:space="0" w:color="auto"/>
        <w:bottom w:val="none" w:sz="0" w:space="0" w:color="auto"/>
        <w:right w:val="none" w:sz="0" w:space="0" w:color="auto"/>
      </w:divBdr>
    </w:div>
    <w:div w:id="877011113">
      <w:bodyDiv w:val="1"/>
      <w:marLeft w:val="0"/>
      <w:marRight w:val="0"/>
      <w:marTop w:val="0"/>
      <w:marBottom w:val="0"/>
      <w:divBdr>
        <w:top w:val="none" w:sz="0" w:space="0" w:color="auto"/>
        <w:left w:val="none" w:sz="0" w:space="0" w:color="auto"/>
        <w:bottom w:val="none" w:sz="0" w:space="0" w:color="auto"/>
        <w:right w:val="none" w:sz="0" w:space="0" w:color="auto"/>
      </w:divBdr>
    </w:div>
    <w:div w:id="1103457744">
      <w:bodyDiv w:val="1"/>
      <w:marLeft w:val="0"/>
      <w:marRight w:val="0"/>
      <w:marTop w:val="0"/>
      <w:marBottom w:val="0"/>
      <w:divBdr>
        <w:top w:val="none" w:sz="0" w:space="0" w:color="auto"/>
        <w:left w:val="none" w:sz="0" w:space="0" w:color="auto"/>
        <w:bottom w:val="none" w:sz="0" w:space="0" w:color="auto"/>
        <w:right w:val="none" w:sz="0" w:space="0" w:color="auto"/>
      </w:divBdr>
    </w:div>
    <w:div w:id="1268460532">
      <w:bodyDiv w:val="1"/>
      <w:marLeft w:val="0"/>
      <w:marRight w:val="0"/>
      <w:marTop w:val="0"/>
      <w:marBottom w:val="0"/>
      <w:divBdr>
        <w:top w:val="none" w:sz="0" w:space="0" w:color="auto"/>
        <w:left w:val="none" w:sz="0" w:space="0" w:color="auto"/>
        <w:bottom w:val="none" w:sz="0" w:space="0" w:color="auto"/>
        <w:right w:val="none" w:sz="0" w:space="0" w:color="auto"/>
      </w:divBdr>
    </w:div>
    <w:div w:id="1441683870">
      <w:bodyDiv w:val="1"/>
      <w:marLeft w:val="0"/>
      <w:marRight w:val="0"/>
      <w:marTop w:val="0"/>
      <w:marBottom w:val="0"/>
      <w:divBdr>
        <w:top w:val="none" w:sz="0" w:space="0" w:color="auto"/>
        <w:left w:val="none" w:sz="0" w:space="0" w:color="auto"/>
        <w:bottom w:val="none" w:sz="0" w:space="0" w:color="auto"/>
        <w:right w:val="none" w:sz="0" w:space="0" w:color="auto"/>
      </w:divBdr>
    </w:div>
    <w:div w:id="1488743233">
      <w:bodyDiv w:val="1"/>
      <w:marLeft w:val="0"/>
      <w:marRight w:val="0"/>
      <w:marTop w:val="0"/>
      <w:marBottom w:val="0"/>
      <w:divBdr>
        <w:top w:val="none" w:sz="0" w:space="0" w:color="auto"/>
        <w:left w:val="none" w:sz="0" w:space="0" w:color="auto"/>
        <w:bottom w:val="none" w:sz="0" w:space="0" w:color="auto"/>
        <w:right w:val="none" w:sz="0" w:space="0" w:color="auto"/>
      </w:divBdr>
    </w:div>
    <w:div w:id="1543059721">
      <w:bodyDiv w:val="1"/>
      <w:marLeft w:val="0"/>
      <w:marRight w:val="0"/>
      <w:marTop w:val="0"/>
      <w:marBottom w:val="0"/>
      <w:divBdr>
        <w:top w:val="none" w:sz="0" w:space="0" w:color="auto"/>
        <w:left w:val="none" w:sz="0" w:space="0" w:color="auto"/>
        <w:bottom w:val="none" w:sz="0" w:space="0" w:color="auto"/>
        <w:right w:val="none" w:sz="0" w:space="0" w:color="auto"/>
      </w:divBdr>
    </w:div>
    <w:div w:id="1805926165">
      <w:bodyDiv w:val="1"/>
      <w:marLeft w:val="0"/>
      <w:marRight w:val="0"/>
      <w:marTop w:val="0"/>
      <w:marBottom w:val="0"/>
      <w:divBdr>
        <w:top w:val="none" w:sz="0" w:space="0" w:color="auto"/>
        <w:left w:val="none" w:sz="0" w:space="0" w:color="auto"/>
        <w:bottom w:val="none" w:sz="0" w:space="0" w:color="auto"/>
        <w:right w:val="none" w:sz="0" w:space="0" w:color="auto"/>
      </w:divBdr>
    </w:div>
    <w:div w:id="1834181145">
      <w:bodyDiv w:val="1"/>
      <w:marLeft w:val="0"/>
      <w:marRight w:val="0"/>
      <w:marTop w:val="0"/>
      <w:marBottom w:val="0"/>
      <w:divBdr>
        <w:top w:val="none" w:sz="0" w:space="0" w:color="auto"/>
        <w:left w:val="none" w:sz="0" w:space="0" w:color="auto"/>
        <w:bottom w:val="none" w:sz="0" w:space="0" w:color="auto"/>
        <w:right w:val="none" w:sz="0" w:space="0" w:color="auto"/>
      </w:divBdr>
    </w:div>
    <w:div w:id="1862664612">
      <w:bodyDiv w:val="1"/>
      <w:marLeft w:val="0"/>
      <w:marRight w:val="0"/>
      <w:marTop w:val="0"/>
      <w:marBottom w:val="0"/>
      <w:divBdr>
        <w:top w:val="none" w:sz="0" w:space="0" w:color="auto"/>
        <w:left w:val="none" w:sz="0" w:space="0" w:color="auto"/>
        <w:bottom w:val="none" w:sz="0" w:space="0" w:color="auto"/>
        <w:right w:val="none" w:sz="0" w:space="0" w:color="auto"/>
      </w:divBdr>
    </w:div>
    <w:div w:id="191601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‏1430هـ</PublishDate>
  <Abstract/>
  <CompanyAddress>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51967A-D5F8-4FB7-8858-FF12AA14E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79131</Words>
  <Characters>451049</Characters>
  <Application>Microsoft Office Word</Application>
  <DocSecurity>0</DocSecurity>
  <Lines>3758</Lines>
  <Paragraphs>1058</Paragraphs>
  <ScaleCrop>false</ScaleCrop>
  <HeadingPairs>
    <vt:vector size="2" baseType="variant">
      <vt:variant>
        <vt:lpstr>العنوان</vt:lpstr>
      </vt:variant>
      <vt:variant>
        <vt:i4>1</vt:i4>
      </vt:variant>
    </vt:vector>
  </HeadingPairs>
  <TitlesOfParts>
    <vt:vector size="1" baseType="lpstr">
      <vt:lpstr>من أنوار الخطب المنبرية </vt:lpstr>
    </vt:vector>
  </TitlesOfParts>
  <Company> </Company>
  <LinksUpToDate>false</LinksUpToDate>
  <CharactersWithSpaces>529122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من أنوار الخطب المنبرية </dc:title>
  <dc:subject>للشيخ /السيد حامد خطاب  الإمام الأسبق بوزارة الأوقاف                جمع وترتيب وتخريج  أ. د حسن السيد حامد خطاب </dc:subject>
  <dc:creator> </dc:creator>
  <cp:keywords/>
  <dc:description/>
  <cp:lastModifiedBy>2009</cp:lastModifiedBy>
  <cp:revision>14</cp:revision>
  <cp:lastPrinted>2011-02-24T16:50:00Z</cp:lastPrinted>
  <dcterms:created xsi:type="dcterms:W3CDTF">2009-11-14T20:56:00Z</dcterms:created>
  <dcterms:modified xsi:type="dcterms:W3CDTF">2011-02-24T16:54:00Z</dcterms:modified>
</cp:coreProperties>
</file>